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6C" w:rsidRPr="00DD046C" w:rsidRDefault="00DD046C" w:rsidP="00DD046C">
      <w:pPr>
        <w:tabs>
          <w:tab w:val="right" w:leader="dot" w:pos="8630"/>
        </w:tabs>
        <w:suppressAutoHyphens/>
        <w:spacing w:before="120"/>
        <w:ind w:firstLine="720"/>
        <w:jc w:val="center"/>
        <w:rPr>
          <w:rFonts w:ascii="Calibri" w:hAnsi="Calibri" w:cs="Calibri"/>
          <w:b/>
          <w:bCs/>
          <w:sz w:val="56"/>
          <w:szCs w:val="56"/>
          <w:lang w:eastAsia="zh-CN"/>
        </w:rPr>
      </w:pPr>
      <w:r w:rsidRPr="00DD046C">
        <w:rPr>
          <w:rFonts w:ascii="Calibri" w:hAnsi="Calibri" w:cs="Calibri"/>
          <w:b/>
          <w:bCs/>
          <w:sz w:val="56"/>
          <w:szCs w:val="56"/>
          <w:lang w:eastAsia="zh-CN"/>
        </w:rPr>
        <w:t>Plēsīgo putnu fona monitorings (2015.-2017. gads)</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r w:rsidRPr="00DD046C">
        <w:rPr>
          <w:rFonts w:ascii="Calibri" w:hAnsi="Calibri" w:cs="Calibri"/>
          <w:lang w:eastAsia="zh-CN"/>
        </w:rPr>
        <w:t xml:space="preserve">saskaņā ar 2015. gada 27. aprīļa līgumu Nr. 7.7/42/2015-P par monitoringa veikšanu atbilstoši Bioloģiskās daudzveidības monitoringa programmai putniem, bezmugurkaulniekiem, zivīm, nēģiem, vēžiem un bezastainajiem abiniekiem, kas noslēgts starp Dabas aizsardzības pārvaldi un Latvijas Ornitoloģijas biedrību </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3907CE" w:rsidP="00DD046C">
      <w:pPr>
        <w:tabs>
          <w:tab w:val="right" w:leader="dot" w:pos="8630"/>
        </w:tabs>
        <w:suppressAutoHyphens/>
        <w:spacing w:before="120"/>
        <w:ind w:firstLine="720"/>
        <w:jc w:val="center"/>
        <w:rPr>
          <w:rFonts w:ascii="Calibri" w:hAnsi="Calibri" w:cs="Calibri"/>
          <w:sz w:val="32"/>
          <w:szCs w:val="32"/>
          <w:lang w:eastAsia="zh-CN"/>
        </w:rPr>
      </w:pPr>
      <w:r>
        <w:rPr>
          <w:rFonts w:ascii="Calibri" w:hAnsi="Calibri" w:cs="Calibri"/>
          <w:b/>
          <w:bCs/>
          <w:sz w:val="32"/>
          <w:szCs w:val="32"/>
          <w:lang w:eastAsia="zh-CN"/>
        </w:rPr>
        <w:t xml:space="preserve">Gala atskaite par </w:t>
      </w:r>
      <w:r w:rsidR="00DD046C" w:rsidRPr="00DD046C">
        <w:rPr>
          <w:rFonts w:ascii="Calibri" w:hAnsi="Calibri" w:cs="Calibri"/>
          <w:b/>
          <w:bCs/>
          <w:sz w:val="32"/>
          <w:szCs w:val="32"/>
          <w:lang w:eastAsia="zh-CN"/>
        </w:rPr>
        <w:t>darbu izpildi 201</w:t>
      </w:r>
      <w:r w:rsidR="00FF0DD2">
        <w:rPr>
          <w:rFonts w:ascii="Calibri" w:hAnsi="Calibri" w:cs="Calibri"/>
          <w:b/>
          <w:bCs/>
          <w:sz w:val="32"/>
          <w:szCs w:val="32"/>
          <w:lang w:eastAsia="zh-CN"/>
        </w:rPr>
        <w:t>6</w:t>
      </w:r>
      <w:r w:rsidR="00DD046C" w:rsidRPr="00DD046C">
        <w:rPr>
          <w:rFonts w:ascii="Calibri" w:hAnsi="Calibri" w:cs="Calibri"/>
          <w:b/>
          <w:bCs/>
          <w:sz w:val="32"/>
          <w:szCs w:val="32"/>
          <w:lang w:eastAsia="zh-CN"/>
        </w:rPr>
        <w:t>. gadā</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Default="00DD046C" w:rsidP="00DD046C">
      <w:pPr>
        <w:tabs>
          <w:tab w:val="right" w:leader="dot" w:pos="8630"/>
        </w:tabs>
        <w:suppressAutoHyphens/>
        <w:spacing w:before="120"/>
        <w:jc w:val="both"/>
        <w:rPr>
          <w:rFonts w:ascii="Calibri" w:hAnsi="Calibri" w:cs="Calibri"/>
          <w:lang w:eastAsia="zh-CN"/>
        </w:rPr>
      </w:pPr>
    </w:p>
    <w:p w:rsidR="007312D8" w:rsidRPr="00DD046C" w:rsidRDefault="007312D8" w:rsidP="00DD046C">
      <w:pPr>
        <w:tabs>
          <w:tab w:val="right" w:leader="dot" w:pos="8630"/>
        </w:tabs>
        <w:suppressAutoHyphens/>
        <w:spacing w:before="120"/>
        <w:jc w:val="both"/>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p>
    <w:p w:rsidR="00DD046C" w:rsidRPr="00DD046C" w:rsidRDefault="00DD046C" w:rsidP="00DD046C">
      <w:pPr>
        <w:tabs>
          <w:tab w:val="right" w:leader="dot" w:pos="9168"/>
        </w:tabs>
        <w:suppressAutoHyphens/>
        <w:spacing w:before="120"/>
        <w:ind w:left="538" w:firstLine="720"/>
        <w:jc w:val="right"/>
        <w:rPr>
          <w:rFonts w:ascii="Calibri" w:hAnsi="Calibri" w:cs="Calibri"/>
          <w:lang w:eastAsia="zh-CN"/>
        </w:rPr>
      </w:pPr>
      <w:r w:rsidRPr="00DD046C">
        <w:rPr>
          <w:rFonts w:ascii="Calibri" w:hAnsi="Calibri" w:cs="Calibri"/>
          <w:b/>
          <w:bCs/>
          <w:lang w:eastAsia="zh-CN"/>
        </w:rPr>
        <w:t>Sagatavoja:</w:t>
      </w:r>
    </w:p>
    <w:p w:rsidR="003D412F" w:rsidRDefault="00DD046C" w:rsidP="003D412F">
      <w:pPr>
        <w:tabs>
          <w:tab w:val="right" w:leader="dot" w:pos="9168"/>
        </w:tabs>
        <w:suppressAutoHyphens/>
        <w:spacing w:before="120" w:line="200" w:lineRule="atLeast"/>
        <w:ind w:left="538" w:firstLine="720"/>
        <w:jc w:val="right"/>
        <w:rPr>
          <w:rFonts w:ascii="Calibri" w:hAnsi="Calibri" w:cs="Calibri"/>
          <w:lang w:eastAsia="zh-CN"/>
        </w:rPr>
      </w:pPr>
      <w:r w:rsidRPr="00DD046C">
        <w:rPr>
          <w:rFonts w:ascii="Calibri" w:hAnsi="Calibri" w:cs="Calibri"/>
          <w:lang w:eastAsia="zh-CN"/>
        </w:rPr>
        <w:t>Andris Avotiņš</w:t>
      </w:r>
      <w:r w:rsidR="003D412F" w:rsidRPr="003D412F">
        <w:rPr>
          <w:rFonts w:ascii="Calibri" w:hAnsi="Calibri" w:cs="Calibri"/>
          <w:lang w:eastAsia="zh-CN"/>
        </w:rPr>
        <w:t xml:space="preserve"> </w:t>
      </w:r>
      <w:proofErr w:type="spellStart"/>
      <w:r w:rsidR="001B1C13">
        <w:rPr>
          <w:rFonts w:ascii="Calibri" w:hAnsi="Calibri" w:cs="Calibri"/>
          <w:lang w:eastAsia="zh-CN"/>
        </w:rPr>
        <w:t>jun</w:t>
      </w:r>
      <w:proofErr w:type="spellEnd"/>
      <w:r w:rsidR="001B1C13">
        <w:rPr>
          <w:rFonts w:ascii="Calibri" w:hAnsi="Calibri" w:cs="Calibri"/>
          <w:lang w:eastAsia="zh-CN"/>
        </w:rPr>
        <w:t>.</w:t>
      </w:r>
    </w:p>
    <w:p w:rsidR="003D412F" w:rsidRPr="00DD046C" w:rsidRDefault="003D412F" w:rsidP="003D412F">
      <w:pPr>
        <w:tabs>
          <w:tab w:val="right" w:leader="dot" w:pos="9168"/>
        </w:tabs>
        <w:suppressAutoHyphens/>
        <w:spacing w:before="120" w:line="200" w:lineRule="atLeast"/>
        <w:ind w:left="538" w:firstLine="720"/>
        <w:jc w:val="right"/>
        <w:rPr>
          <w:rFonts w:ascii="Calibri" w:hAnsi="Calibri" w:cs="Calibri"/>
          <w:lang w:eastAsia="zh-CN"/>
        </w:rPr>
      </w:pPr>
      <w:r w:rsidRPr="00DD046C">
        <w:rPr>
          <w:rFonts w:ascii="Calibri" w:hAnsi="Calibri" w:cs="Calibri"/>
          <w:lang w:eastAsia="zh-CN"/>
        </w:rPr>
        <w:t>Jānis Reihmanis</w:t>
      </w:r>
    </w:p>
    <w:p w:rsidR="00DD046C" w:rsidRPr="00DD046C" w:rsidRDefault="00DD046C" w:rsidP="00DD046C">
      <w:pPr>
        <w:tabs>
          <w:tab w:val="right" w:leader="dot" w:pos="9168"/>
        </w:tabs>
        <w:suppressAutoHyphens/>
        <w:spacing w:before="120" w:line="200" w:lineRule="atLeast"/>
        <w:ind w:left="538" w:firstLine="720"/>
        <w:jc w:val="right"/>
        <w:rPr>
          <w:rFonts w:ascii="Calibri" w:hAnsi="Calibri" w:cs="Calibri"/>
          <w:lang w:eastAsia="zh-CN"/>
        </w:rPr>
      </w:pPr>
    </w:p>
    <w:p w:rsidR="00DD046C" w:rsidRPr="00DD046C" w:rsidRDefault="00DD046C" w:rsidP="00DD046C">
      <w:pPr>
        <w:tabs>
          <w:tab w:val="right" w:leader="dot" w:pos="9168"/>
        </w:tabs>
        <w:suppressAutoHyphens/>
        <w:spacing w:before="120" w:line="200" w:lineRule="atLeast"/>
        <w:ind w:left="538" w:firstLine="720"/>
        <w:jc w:val="both"/>
        <w:rPr>
          <w:rFonts w:ascii="Calibri" w:hAnsi="Calibri" w:cs="Calibri"/>
          <w:lang w:eastAsia="zh-CN"/>
        </w:rPr>
      </w:pPr>
    </w:p>
    <w:p w:rsidR="00DD046C" w:rsidRPr="00DD046C" w:rsidRDefault="00DD046C" w:rsidP="00DD046C">
      <w:pPr>
        <w:tabs>
          <w:tab w:val="right" w:leader="dot" w:pos="8630"/>
        </w:tabs>
        <w:suppressAutoHyphens/>
        <w:spacing w:before="120"/>
        <w:jc w:val="both"/>
        <w:rPr>
          <w:rFonts w:ascii="Calibri" w:hAnsi="Calibri" w:cs="Calibri"/>
          <w:lang w:eastAsia="zh-CN"/>
        </w:rPr>
      </w:pPr>
    </w:p>
    <w:p w:rsidR="00DD046C" w:rsidRPr="00DD046C" w:rsidRDefault="00DD046C" w:rsidP="00DD046C">
      <w:pPr>
        <w:tabs>
          <w:tab w:val="right" w:leader="dot" w:pos="8630"/>
        </w:tabs>
        <w:suppressAutoHyphens/>
        <w:spacing w:before="120"/>
        <w:ind w:firstLine="720"/>
        <w:jc w:val="center"/>
        <w:rPr>
          <w:rFonts w:ascii="Calibri" w:hAnsi="Calibri" w:cs="Calibri"/>
          <w:sz w:val="36"/>
          <w:szCs w:val="36"/>
          <w:lang w:eastAsia="zh-CN"/>
        </w:rPr>
      </w:pPr>
      <w:r w:rsidRPr="00DD046C">
        <w:rPr>
          <w:rFonts w:ascii="Calibri" w:hAnsi="Calibri" w:cs="Calibri"/>
          <w:bCs/>
          <w:sz w:val="36"/>
          <w:szCs w:val="36"/>
          <w:lang w:eastAsia="zh-CN"/>
        </w:rPr>
        <w:t>Latvijas Ornitoloģijas biedrība</w:t>
      </w:r>
    </w:p>
    <w:p w:rsidR="00DD046C" w:rsidRPr="00DD046C" w:rsidRDefault="0078406C" w:rsidP="00DD046C">
      <w:pPr>
        <w:tabs>
          <w:tab w:val="right" w:leader="dot" w:pos="8630"/>
        </w:tabs>
        <w:suppressAutoHyphens/>
        <w:spacing w:before="120"/>
        <w:ind w:firstLine="720"/>
        <w:jc w:val="center"/>
        <w:rPr>
          <w:rFonts w:ascii="Calibri" w:hAnsi="Calibri" w:cs="Calibri"/>
          <w:lang w:eastAsia="zh-CN"/>
        </w:rPr>
      </w:pPr>
      <w:r w:rsidRPr="00DD046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103.15pt;height:98.85pt;visibility:visible">
            <v:imagedata r:id="rId8" o:title=""/>
          </v:shape>
        </w:pict>
      </w:r>
      <w:r>
        <w:rPr>
          <w:noProof/>
        </w:rPr>
        <w:t xml:space="preserve"> </w:t>
      </w:r>
      <w:r w:rsidR="00B80975">
        <w:rPr>
          <w:noProof/>
        </w:rPr>
        <w:t xml:space="preserve">        </w:t>
      </w:r>
      <w:r w:rsidR="00B80975">
        <w:rPr>
          <w:noProof/>
        </w:rPr>
        <w:pict>
          <v:shape id="_x0000_i1038" type="#_x0000_t75" style="width:136.5pt;height:136.5pt">
            <v:imagedata r:id="rId9" o:title="__vienkarss_bez_laukuma_rgb_v_LV-89"/>
          </v:shape>
        </w:pict>
      </w:r>
    </w:p>
    <w:p w:rsidR="00DD046C" w:rsidRPr="00DD046C" w:rsidRDefault="00DD046C" w:rsidP="00DD046C">
      <w:pPr>
        <w:tabs>
          <w:tab w:val="right" w:leader="dot" w:pos="8630"/>
        </w:tabs>
        <w:suppressAutoHyphens/>
        <w:spacing w:before="120"/>
        <w:ind w:firstLine="720"/>
        <w:jc w:val="center"/>
        <w:rPr>
          <w:rFonts w:ascii="Calibri" w:hAnsi="Calibri" w:cs="Calibri"/>
          <w:b/>
          <w:bCs/>
          <w:lang w:eastAsia="zh-CN"/>
        </w:rPr>
      </w:pPr>
      <w:r w:rsidRPr="00DD046C">
        <w:rPr>
          <w:rFonts w:ascii="Calibri" w:hAnsi="Calibri" w:cs="Calibri"/>
          <w:b/>
          <w:bCs/>
          <w:lang w:eastAsia="zh-CN"/>
        </w:rPr>
        <w:t>Rīga,</w:t>
      </w:r>
    </w:p>
    <w:p w:rsidR="00DD046C" w:rsidRPr="00DD046C" w:rsidRDefault="00DD046C" w:rsidP="00DD046C">
      <w:pPr>
        <w:tabs>
          <w:tab w:val="right" w:leader="dot" w:pos="8630"/>
        </w:tabs>
        <w:suppressAutoHyphens/>
        <w:spacing w:before="120"/>
        <w:ind w:firstLine="720"/>
        <w:jc w:val="center"/>
        <w:rPr>
          <w:rFonts w:ascii="Calibri" w:hAnsi="Calibri" w:cs="Calibri"/>
          <w:lang w:eastAsia="zh-CN"/>
        </w:rPr>
      </w:pPr>
      <w:r w:rsidRPr="00DD046C">
        <w:rPr>
          <w:rFonts w:ascii="Calibri" w:hAnsi="Calibri" w:cs="Calibri"/>
          <w:b/>
          <w:bCs/>
          <w:lang w:eastAsia="zh-CN"/>
        </w:rPr>
        <w:t>201</w:t>
      </w:r>
      <w:r w:rsidR="003D412F">
        <w:rPr>
          <w:rFonts w:ascii="Calibri" w:hAnsi="Calibri" w:cs="Calibri"/>
          <w:b/>
          <w:bCs/>
          <w:lang w:eastAsia="zh-CN"/>
        </w:rPr>
        <w:t>6</w:t>
      </w:r>
    </w:p>
    <w:p w:rsidR="00DD046C" w:rsidRDefault="00DD046C" w:rsidP="00FB6A3F">
      <w:pPr>
        <w:pStyle w:val="Default"/>
        <w:rPr>
          <w:b/>
          <w:bCs/>
          <w:i/>
          <w:iCs/>
          <w:sz w:val="28"/>
          <w:szCs w:val="28"/>
        </w:rPr>
      </w:pPr>
    </w:p>
    <w:p w:rsidR="00B80975" w:rsidRDefault="00B80975" w:rsidP="00FB6A3F">
      <w:pPr>
        <w:pStyle w:val="Default"/>
        <w:rPr>
          <w:b/>
          <w:bCs/>
          <w:i/>
          <w:iCs/>
          <w:sz w:val="28"/>
          <w:szCs w:val="28"/>
        </w:rPr>
      </w:pPr>
    </w:p>
    <w:p w:rsidR="00B80975" w:rsidRDefault="00B80975" w:rsidP="00FB6A3F">
      <w:pPr>
        <w:pStyle w:val="Default"/>
        <w:rPr>
          <w:b/>
          <w:bCs/>
          <w:i/>
          <w:iCs/>
          <w:sz w:val="28"/>
          <w:szCs w:val="28"/>
        </w:rPr>
      </w:pPr>
    </w:p>
    <w:p w:rsidR="00B80975" w:rsidRDefault="00B80975" w:rsidP="00FB6A3F">
      <w:pPr>
        <w:pStyle w:val="Default"/>
        <w:rPr>
          <w:b/>
          <w:bCs/>
          <w:i/>
          <w:iCs/>
          <w:sz w:val="28"/>
          <w:szCs w:val="28"/>
        </w:rPr>
      </w:pPr>
    </w:p>
    <w:p w:rsidR="00B80975" w:rsidRDefault="00B80975" w:rsidP="00FB6A3F">
      <w:pPr>
        <w:pStyle w:val="Default"/>
        <w:rPr>
          <w:b/>
          <w:bCs/>
          <w:i/>
          <w:iCs/>
          <w:sz w:val="28"/>
          <w:szCs w:val="28"/>
        </w:rPr>
      </w:pPr>
    </w:p>
    <w:p w:rsidR="003907CE" w:rsidRDefault="003907CE" w:rsidP="00FB6A3F">
      <w:pPr>
        <w:pStyle w:val="Default"/>
        <w:rPr>
          <w:b/>
          <w:bCs/>
          <w:i/>
          <w:iCs/>
          <w:sz w:val="28"/>
          <w:szCs w:val="28"/>
        </w:rPr>
      </w:pPr>
    </w:p>
    <w:p w:rsidR="007A28E0" w:rsidRDefault="00C42DF3" w:rsidP="007312D8">
      <w:pPr>
        <w:jc w:val="center"/>
        <w:rPr>
          <w:b/>
        </w:rPr>
      </w:pPr>
      <w:r w:rsidRPr="007312D8">
        <w:rPr>
          <w:b/>
        </w:rPr>
        <w:t>S</w:t>
      </w:r>
      <w:r w:rsidR="007A28E0" w:rsidRPr="007312D8">
        <w:rPr>
          <w:b/>
        </w:rPr>
        <w:t>aturs</w:t>
      </w:r>
    </w:p>
    <w:p w:rsidR="007312D8" w:rsidRPr="007312D8" w:rsidRDefault="007312D8" w:rsidP="007312D8">
      <w:pPr>
        <w:jc w:val="center"/>
        <w:rPr>
          <w:b/>
        </w:rPr>
      </w:pPr>
    </w:p>
    <w:p w:rsidR="00BF5F07" w:rsidRPr="00EC5150" w:rsidRDefault="007A28E0">
      <w:pPr>
        <w:pStyle w:val="TOC1"/>
        <w:tabs>
          <w:tab w:val="right" w:leader="dot" w:pos="9105"/>
        </w:tabs>
        <w:rPr>
          <w:rFonts w:ascii="Calibri" w:hAnsi="Calibri" w:cs="Calibri"/>
          <w:noProof/>
          <w:sz w:val="22"/>
          <w:szCs w:val="22"/>
        </w:rPr>
      </w:pPr>
      <w:r w:rsidRPr="00BF5F07">
        <w:rPr>
          <w:rFonts w:ascii="Calibri" w:hAnsi="Calibri" w:cs="Calibri"/>
        </w:rPr>
        <w:fldChar w:fldCharType="begin"/>
      </w:r>
      <w:r w:rsidRPr="00BF5F07">
        <w:rPr>
          <w:rFonts w:ascii="Calibri" w:hAnsi="Calibri" w:cs="Calibri"/>
        </w:rPr>
        <w:instrText xml:space="preserve"> TOC \o "1-3" \h \z \u </w:instrText>
      </w:r>
      <w:r w:rsidRPr="00BF5F07">
        <w:rPr>
          <w:rFonts w:ascii="Calibri" w:hAnsi="Calibri" w:cs="Calibri"/>
        </w:rPr>
        <w:fldChar w:fldCharType="separate"/>
      </w:r>
      <w:hyperlink w:anchor="_Toc467490995" w:history="1">
        <w:r w:rsidR="00BF5F07" w:rsidRPr="00BF5F07">
          <w:rPr>
            <w:rStyle w:val="Hyperlink"/>
            <w:rFonts w:ascii="Calibri" w:hAnsi="Calibri" w:cs="Calibri"/>
            <w:noProof/>
          </w:rPr>
          <w:t>Plēsīgo putnu fona monitoringa mērķi un uzdevumi</w:t>
        </w:r>
        <w:r w:rsidR="00BF5F07" w:rsidRPr="00BF5F07">
          <w:rPr>
            <w:rFonts w:ascii="Calibri" w:hAnsi="Calibri" w:cs="Calibri"/>
            <w:noProof/>
            <w:webHidden/>
          </w:rPr>
          <w:tab/>
        </w:r>
        <w:r w:rsidR="00BF5F07" w:rsidRPr="00BF5F07">
          <w:rPr>
            <w:rFonts w:ascii="Calibri" w:hAnsi="Calibri" w:cs="Calibri"/>
            <w:noProof/>
            <w:webHidden/>
          </w:rPr>
          <w:fldChar w:fldCharType="begin"/>
        </w:r>
        <w:r w:rsidR="00BF5F07" w:rsidRPr="00BF5F07">
          <w:rPr>
            <w:rFonts w:ascii="Calibri" w:hAnsi="Calibri" w:cs="Calibri"/>
            <w:noProof/>
            <w:webHidden/>
          </w:rPr>
          <w:instrText xml:space="preserve"> PAGEREF _Toc467490995 \h </w:instrText>
        </w:r>
        <w:r w:rsidR="00BF5F07" w:rsidRPr="00BF5F07">
          <w:rPr>
            <w:rFonts w:ascii="Calibri" w:hAnsi="Calibri" w:cs="Calibri"/>
            <w:noProof/>
            <w:webHidden/>
          </w:rPr>
        </w:r>
        <w:r w:rsidR="00BF5F07" w:rsidRPr="00BF5F07">
          <w:rPr>
            <w:rFonts w:ascii="Calibri" w:hAnsi="Calibri" w:cs="Calibri"/>
            <w:noProof/>
            <w:webHidden/>
          </w:rPr>
          <w:fldChar w:fldCharType="separate"/>
        </w:r>
        <w:r w:rsidR="00BF5F07" w:rsidRPr="00BF5F07">
          <w:rPr>
            <w:rFonts w:ascii="Calibri" w:hAnsi="Calibri" w:cs="Calibri"/>
            <w:noProof/>
            <w:webHidden/>
          </w:rPr>
          <w:t>3</w:t>
        </w:r>
        <w:r w:rsidR="00BF5F07" w:rsidRPr="00BF5F07">
          <w:rPr>
            <w:rFonts w:ascii="Calibri" w:hAnsi="Calibri" w:cs="Calibri"/>
            <w:noProof/>
            <w:webHidden/>
          </w:rPr>
          <w:fldChar w:fldCharType="end"/>
        </w:r>
      </w:hyperlink>
    </w:p>
    <w:p w:rsidR="00BF5F07" w:rsidRPr="00EC5150" w:rsidRDefault="00BF5F07">
      <w:pPr>
        <w:pStyle w:val="TOC1"/>
        <w:tabs>
          <w:tab w:val="right" w:leader="dot" w:pos="9105"/>
        </w:tabs>
        <w:rPr>
          <w:rFonts w:ascii="Calibri" w:hAnsi="Calibri" w:cs="Calibri"/>
          <w:noProof/>
          <w:sz w:val="22"/>
          <w:szCs w:val="22"/>
        </w:rPr>
      </w:pPr>
      <w:hyperlink w:anchor="_Toc467490996" w:history="1">
        <w:r w:rsidRPr="00BF5F07">
          <w:rPr>
            <w:rStyle w:val="Hyperlink"/>
            <w:rFonts w:ascii="Calibri" w:hAnsi="Calibri" w:cs="Calibri"/>
            <w:noProof/>
          </w:rPr>
          <w:t>1. Metodika</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_Toc467490996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4</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0997" w:history="1">
        <w:r w:rsidRPr="00BF5F07">
          <w:rPr>
            <w:rStyle w:val="Hyperlink"/>
            <w:rFonts w:ascii="Calibri" w:hAnsi="Calibri" w:cs="Calibri"/>
            <w:noProof/>
          </w:rPr>
          <w:t>1.1. Sugas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_Toc467490997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4</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0998" w:history="1">
        <w:r w:rsidRPr="00BF5F07">
          <w:rPr>
            <w:rStyle w:val="Hyperlink"/>
            <w:rFonts w:ascii="Calibri" w:hAnsi="Calibri" w:cs="Calibri"/>
            <w:noProof/>
          </w:rPr>
          <w:t>1.2. Parauglaukumu izvēle</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_Toc467490998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5</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0999" w:history="1">
        <w:r w:rsidRPr="00BF5F07">
          <w:rPr>
            <w:rStyle w:val="Hyperlink"/>
            <w:rFonts w:ascii="Calibri" w:hAnsi="Calibri" w:cs="Calibri"/>
            <w:noProof/>
          </w:rPr>
          <w:t>1.3. Monitoringa līmeņi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_Toc467490999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7</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0" w:history="1">
        <w:r w:rsidRPr="00BF5F07">
          <w:rPr>
            <w:rStyle w:val="Hyperlink"/>
            <w:rFonts w:ascii="Calibri" w:hAnsi="Calibri" w:cs="Calibri"/>
            <w:noProof/>
          </w:rPr>
          <w:t>1.4. Uzskaišu laikā konstatēto putnu statuss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_Toc467491000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8</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1" w:history="1">
        <w:r w:rsidRPr="00BF5F07">
          <w:rPr>
            <w:rStyle w:val="Hyperlink"/>
            <w:rFonts w:ascii="Calibri" w:hAnsi="Calibri" w:cs="Calibri"/>
            <w:noProof/>
          </w:rPr>
          <w:t>1.5. Teritoriju statusa un sekmības noteikšana</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_Toc467491001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9</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2" w:history="1">
        <w:r w:rsidRPr="00BF5F07">
          <w:rPr>
            <w:rStyle w:val="Hyperlink"/>
            <w:rFonts w:ascii="Calibri" w:hAnsi="Calibri" w:cs="Calibri"/>
            <w:noProof/>
          </w:rPr>
          <w:t>1.6. Novērojumu un parauglaukumu apsekotības analīze</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_Toc467491002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10</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3" w:history="1">
        <w:r w:rsidRPr="00BF5F07">
          <w:rPr>
            <w:rStyle w:val="Hyperlink"/>
            <w:rFonts w:ascii="Calibri" w:hAnsi="Calibri" w:cs="Calibri"/>
            <w:noProof/>
          </w:rPr>
          <w:t>1.6.1. Populācijas izmaiņu rādītāja aprēķināšana</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_Toc467491003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10</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4" w:history="1">
        <w:r w:rsidRPr="00BF5F07">
          <w:rPr>
            <w:rStyle w:val="Hyperlink"/>
            <w:rFonts w:ascii="Calibri" w:hAnsi="Calibri" w:cs="Calibri"/>
            <w:noProof/>
          </w:rPr>
          <w:t>1.6.2. Ligzdošanas teritoriju blīvuma un sekmju raksturojums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_Toc467491004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11</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5" w:history="1">
        <w:r w:rsidRPr="00BF5F07">
          <w:rPr>
            <w:rStyle w:val="Hyperlink"/>
            <w:rFonts w:ascii="Calibri" w:hAnsi="Calibri" w:cs="Calibri"/>
            <w:noProof/>
          </w:rPr>
          <w:t>1.7. Parauglaukumu reprezentativitātes izvērtējums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_Toc467491005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12</w:t>
        </w:r>
        <w:r w:rsidRPr="00BF5F07">
          <w:rPr>
            <w:rFonts w:ascii="Calibri" w:hAnsi="Calibri" w:cs="Calibri"/>
            <w:noProof/>
            <w:webHidden/>
          </w:rPr>
          <w:fldChar w:fldCharType="end"/>
        </w:r>
      </w:hyperlink>
    </w:p>
    <w:p w:rsidR="00BF5F07" w:rsidRPr="00EC5150" w:rsidRDefault="00BF5F07">
      <w:pPr>
        <w:pStyle w:val="TOC1"/>
        <w:tabs>
          <w:tab w:val="right" w:leader="dot" w:pos="9105"/>
        </w:tabs>
        <w:rPr>
          <w:rFonts w:ascii="Calibri" w:hAnsi="Calibri" w:cs="Calibri"/>
          <w:noProof/>
          <w:sz w:val="22"/>
          <w:szCs w:val="22"/>
        </w:rPr>
      </w:pPr>
      <w:hyperlink w:anchor="_Toc467491006" w:history="1">
        <w:r w:rsidRPr="00BF5F07">
          <w:rPr>
            <w:rStyle w:val="Hyperlink"/>
            <w:rFonts w:ascii="Calibri" w:hAnsi="Calibri" w:cs="Calibri"/>
            <w:noProof/>
          </w:rPr>
          <w:t>2. Rezultāti un to analīze</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_Toc467491006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13</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7" w:history="1">
        <w:r w:rsidRPr="00BF5F07">
          <w:rPr>
            <w:rStyle w:val="Hyperlink"/>
            <w:rFonts w:ascii="Calibri" w:hAnsi="Calibri" w:cs="Calibri"/>
            <w:noProof/>
          </w:rPr>
          <w:t>2.1. Parauglaukumu reprezentativitāte valstij</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_Toc467491007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13</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8" w:history="1">
        <w:r w:rsidRPr="00BF5F07">
          <w:rPr>
            <w:rStyle w:val="Hyperlink"/>
            <w:rFonts w:ascii="Calibri" w:hAnsi="Calibri" w:cs="Calibri"/>
            <w:noProof/>
          </w:rPr>
          <w:t>2.1.1. CORINE Land Cover biotopu grupu sastopamības raksturojums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_Toc467491008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13</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09" w:history="1">
        <w:r w:rsidRPr="00BF5F07">
          <w:rPr>
            <w:rStyle w:val="Hyperlink"/>
            <w:rFonts w:ascii="Calibri" w:hAnsi="Calibri" w:cs="Calibri"/>
            <w:noProof/>
          </w:rPr>
          <w:t>2.2. Parauglaukumu apsekotības raksturojums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_Toc467491009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16</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0" w:history="1">
        <w:r w:rsidRPr="00BF5F07">
          <w:rPr>
            <w:rStyle w:val="Hyperlink"/>
            <w:rFonts w:ascii="Calibri" w:hAnsi="Calibri" w:cs="Calibri"/>
            <w:noProof/>
          </w:rPr>
          <w:t>2.3. Populāciju pārmaiņu raksturojums kopš 2014. gada</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_Toc467491010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20</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1" w:history="1">
        <w:r w:rsidRPr="00BF5F07">
          <w:rPr>
            <w:rStyle w:val="Hyperlink"/>
            <w:rFonts w:ascii="Calibri" w:hAnsi="Calibri" w:cs="Calibri"/>
            <w:noProof/>
          </w:rPr>
          <w:t>2.3.1. Populāciju izmaiņu turpmākā izmantošana sugu aizsardzībai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_Toc467491011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21</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2" w:history="1">
        <w:r w:rsidRPr="00BF5F07">
          <w:rPr>
            <w:rStyle w:val="Hyperlink"/>
            <w:rFonts w:ascii="Calibri" w:hAnsi="Calibri" w:cs="Calibri"/>
            <w:noProof/>
          </w:rPr>
          <w:t>2.4. Ligzdošanas teritoriju blīvuma un ligzdošanas sekmju raksturojums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_Toc467491012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22</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3" w:history="1">
        <w:r w:rsidRPr="00BF5F07">
          <w:rPr>
            <w:rStyle w:val="Hyperlink"/>
            <w:rFonts w:ascii="Calibri" w:hAnsi="Calibri" w:cs="Calibri"/>
            <w:noProof/>
          </w:rPr>
          <w:t>2.5. Monitoringa dalībnieku kalibrācijas seminārs</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_Toc467491013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26</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4" w:history="1">
        <w:r w:rsidRPr="00BF5F07">
          <w:rPr>
            <w:rStyle w:val="Hyperlink"/>
            <w:rFonts w:ascii="Calibri" w:hAnsi="Calibri" w:cs="Calibri"/>
            <w:noProof/>
          </w:rPr>
          <w:t>2.6. Prezentācijas un publikācijas par uzskaišu veikšanu un rezultātiem (atgriezeniskās saiknes nodrošināšanai)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_Toc467491014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28</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5" w:history="1">
        <w:r w:rsidRPr="00BF5F07">
          <w:rPr>
            <w:rStyle w:val="Hyperlink"/>
            <w:rFonts w:ascii="Calibri" w:hAnsi="Calibri" w:cs="Calibri"/>
            <w:noProof/>
          </w:rPr>
          <w:t>2.7. Iespējas parauglaukumu skaita un uzskaišu kontinuitātes pieauguma nodrošināšanai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_Toc467491015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29</w:t>
        </w:r>
        <w:r w:rsidRPr="00BF5F07">
          <w:rPr>
            <w:rFonts w:ascii="Calibri" w:hAnsi="Calibri" w:cs="Calibri"/>
            <w:noProof/>
            <w:webHidden/>
          </w:rPr>
          <w:fldChar w:fldCharType="end"/>
        </w:r>
      </w:hyperlink>
    </w:p>
    <w:p w:rsidR="00BF5F07" w:rsidRPr="00EC5150" w:rsidRDefault="00BF5F07">
      <w:pPr>
        <w:pStyle w:val="TOC2"/>
        <w:tabs>
          <w:tab w:val="right" w:leader="dot" w:pos="9105"/>
        </w:tabs>
        <w:rPr>
          <w:rFonts w:ascii="Calibri" w:hAnsi="Calibri" w:cs="Calibri"/>
          <w:noProof/>
          <w:sz w:val="22"/>
          <w:szCs w:val="22"/>
        </w:rPr>
      </w:pPr>
      <w:hyperlink w:anchor="_Toc467491016" w:history="1">
        <w:r w:rsidRPr="00BF5F07">
          <w:rPr>
            <w:rStyle w:val="Hyperlink"/>
            <w:rFonts w:ascii="Calibri" w:hAnsi="Calibri" w:cs="Calibri"/>
            <w:noProof/>
          </w:rPr>
          <w:t>2.8. Ieteikumi monitoringa metodikas uzlabošanai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_Toc467491016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30</w:t>
        </w:r>
        <w:r w:rsidRPr="00BF5F07">
          <w:rPr>
            <w:rFonts w:ascii="Calibri" w:hAnsi="Calibri" w:cs="Calibri"/>
            <w:noProof/>
            <w:webHidden/>
          </w:rPr>
          <w:fldChar w:fldCharType="end"/>
        </w:r>
      </w:hyperlink>
    </w:p>
    <w:p w:rsidR="00BF5F07" w:rsidRPr="00EC5150" w:rsidRDefault="00BF5F07">
      <w:pPr>
        <w:pStyle w:val="TOC1"/>
        <w:tabs>
          <w:tab w:val="right" w:leader="dot" w:pos="9105"/>
        </w:tabs>
        <w:rPr>
          <w:rFonts w:ascii="Calibri" w:hAnsi="Calibri" w:cs="Calibri"/>
          <w:noProof/>
          <w:sz w:val="22"/>
          <w:szCs w:val="22"/>
        </w:rPr>
      </w:pPr>
      <w:hyperlink w:anchor="_Toc467491017" w:history="1">
        <w:r w:rsidRPr="00BF5F07">
          <w:rPr>
            <w:rStyle w:val="Hyperlink"/>
            <w:rFonts w:ascii="Calibri" w:hAnsi="Calibri" w:cs="Calibri"/>
            <w:noProof/>
          </w:rPr>
          <w:t>Secinājumi</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_Toc467491017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31</w:t>
        </w:r>
        <w:r w:rsidRPr="00BF5F07">
          <w:rPr>
            <w:rFonts w:ascii="Calibri" w:hAnsi="Calibri" w:cs="Calibri"/>
            <w:noProof/>
            <w:webHidden/>
          </w:rPr>
          <w:fldChar w:fldCharType="end"/>
        </w:r>
      </w:hyperlink>
    </w:p>
    <w:p w:rsidR="00BF5F07" w:rsidRPr="00EC5150" w:rsidRDefault="00BF5F07">
      <w:pPr>
        <w:pStyle w:val="TOC1"/>
        <w:tabs>
          <w:tab w:val="right" w:leader="dot" w:pos="9105"/>
        </w:tabs>
        <w:rPr>
          <w:rFonts w:ascii="Calibri" w:hAnsi="Calibri" w:cs="Calibri"/>
          <w:noProof/>
          <w:sz w:val="22"/>
          <w:szCs w:val="22"/>
        </w:rPr>
      </w:pPr>
      <w:hyperlink w:anchor="_Toc467491018" w:history="1">
        <w:r w:rsidRPr="00BF5F07">
          <w:rPr>
            <w:rStyle w:val="Hyperlink"/>
            <w:rFonts w:ascii="Calibri" w:hAnsi="Calibri" w:cs="Calibri"/>
            <w:noProof/>
          </w:rPr>
          <w:t>Izmantotā literatūra</w:t>
        </w:r>
        <w:r w:rsidRPr="00BF5F07">
          <w:rPr>
            <w:rFonts w:ascii="Calibri" w:hAnsi="Calibri" w:cs="Calibri"/>
            <w:noProof/>
            <w:webHidden/>
          </w:rPr>
          <w:tab/>
        </w:r>
        <w:r w:rsidRPr="00BF5F07">
          <w:rPr>
            <w:rFonts w:ascii="Calibri" w:hAnsi="Calibri" w:cs="Calibri"/>
            <w:noProof/>
            <w:webHidden/>
          </w:rPr>
          <w:fldChar w:fldCharType="begin"/>
        </w:r>
        <w:r w:rsidRPr="00BF5F07">
          <w:rPr>
            <w:rFonts w:ascii="Calibri" w:hAnsi="Calibri" w:cs="Calibri"/>
            <w:noProof/>
            <w:webHidden/>
          </w:rPr>
          <w:instrText xml:space="preserve"> PAGEREF _Toc467491018 \h </w:instrText>
        </w:r>
        <w:r w:rsidRPr="00BF5F07">
          <w:rPr>
            <w:rFonts w:ascii="Calibri" w:hAnsi="Calibri" w:cs="Calibri"/>
            <w:noProof/>
            <w:webHidden/>
          </w:rPr>
        </w:r>
        <w:r w:rsidRPr="00BF5F07">
          <w:rPr>
            <w:rFonts w:ascii="Calibri" w:hAnsi="Calibri" w:cs="Calibri"/>
            <w:noProof/>
            <w:webHidden/>
          </w:rPr>
          <w:fldChar w:fldCharType="separate"/>
        </w:r>
        <w:r w:rsidRPr="00BF5F07">
          <w:rPr>
            <w:rFonts w:ascii="Calibri" w:hAnsi="Calibri" w:cs="Calibri"/>
            <w:noProof/>
            <w:webHidden/>
          </w:rPr>
          <w:t>33</w:t>
        </w:r>
        <w:r w:rsidRPr="00BF5F07">
          <w:rPr>
            <w:rFonts w:ascii="Calibri" w:hAnsi="Calibri" w:cs="Calibri"/>
            <w:noProof/>
            <w:webHidden/>
          </w:rPr>
          <w:fldChar w:fldCharType="end"/>
        </w:r>
      </w:hyperlink>
    </w:p>
    <w:p w:rsidR="007A28E0" w:rsidRPr="00A63038" w:rsidRDefault="007A28E0">
      <w:pPr>
        <w:rPr>
          <w:rFonts w:ascii="Calibri" w:hAnsi="Calibri" w:cs="Calibri"/>
        </w:rPr>
      </w:pPr>
      <w:r w:rsidRPr="00BF5F07">
        <w:rPr>
          <w:rFonts w:ascii="Calibri" w:hAnsi="Calibri" w:cs="Calibri"/>
          <w:b/>
          <w:bCs/>
          <w:noProof/>
        </w:rPr>
        <w:fldChar w:fldCharType="end"/>
      </w:r>
    </w:p>
    <w:p w:rsidR="00FB6A3F" w:rsidRPr="00C42DF3" w:rsidRDefault="00FB6A3F" w:rsidP="0087678E">
      <w:pPr>
        <w:pStyle w:val="Heading1"/>
        <w:keepNext w:val="0"/>
        <w:pageBreakBefore/>
      </w:pPr>
      <w:bookmarkStart w:id="0" w:name="_Toc467490995"/>
      <w:r w:rsidRPr="00C42DF3">
        <w:lastRenderedPageBreak/>
        <w:t>Plēsīgo putnu fona monitoringa mērķi un uzdevumi</w:t>
      </w:r>
      <w:bookmarkEnd w:id="0"/>
      <w:r w:rsidRPr="00C42DF3">
        <w:t xml:space="preserve"> </w:t>
      </w:r>
    </w:p>
    <w:p w:rsidR="00FB6A3F" w:rsidRPr="00450CB3" w:rsidRDefault="00FB6A3F" w:rsidP="00FB6A3F">
      <w:pPr>
        <w:pStyle w:val="Default"/>
        <w:ind w:firstLine="720"/>
        <w:jc w:val="both"/>
        <w:rPr>
          <w:rFonts w:ascii="Calibri" w:hAnsi="Calibri" w:cs="Calibri"/>
        </w:rPr>
      </w:pPr>
      <w:r w:rsidRPr="00450CB3">
        <w:rPr>
          <w:rFonts w:ascii="Calibri" w:hAnsi="Calibri" w:cs="Calibri"/>
        </w:rPr>
        <w:t xml:space="preserve">Ligzdojošo plēsīgo putnu fona monitorings veikts saskaņā ar Bioloģiskās daudzveidības monitoringa programmu (BDMP). </w:t>
      </w:r>
      <w:proofErr w:type="gramStart"/>
      <w:r w:rsidRPr="00450CB3">
        <w:rPr>
          <w:rFonts w:ascii="Calibri" w:hAnsi="Calibri" w:cs="Calibri"/>
        </w:rPr>
        <w:t>Saskaņā ar BDMP,</w:t>
      </w:r>
      <w:proofErr w:type="gramEnd"/>
      <w:r w:rsidRPr="00450CB3">
        <w:rPr>
          <w:rFonts w:ascii="Calibri" w:hAnsi="Calibri" w:cs="Calibri"/>
        </w:rPr>
        <w:t xml:space="preserve"> fona monitoringa mērķis ir sniegt informāciju par sugu populāciju lieluma (vai relatīvā lieluma) izmaiņu tendencēm valstī un tam jānodrošina uzraudzību, kas sniedz visai valsts teritorijai kopumā reprezentatīvus datus. </w:t>
      </w:r>
    </w:p>
    <w:p w:rsidR="00E619EF" w:rsidRPr="00450CB3" w:rsidRDefault="00FB6A3F" w:rsidP="00FB6A3F">
      <w:pPr>
        <w:ind w:firstLine="720"/>
        <w:jc w:val="both"/>
        <w:rPr>
          <w:rFonts w:ascii="Calibri" w:hAnsi="Calibri" w:cs="Calibri"/>
        </w:rPr>
      </w:pPr>
      <w:r w:rsidRPr="00450CB3">
        <w:rPr>
          <w:rFonts w:ascii="Calibri" w:hAnsi="Calibri" w:cs="Calibri"/>
        </w:rPr>
        <w:t>Tā kā šī monitoringa programma 201</w:t>
      </w:r>
      <w:r w:rsidR="00385C4B" w:rsidRPr="00450CB3">
        <w:rPr>
          <w:rFonts w:ascii="Calibri" w:hAnsi="Calibri" w:cs="Calibri"/>
        </w:rPr>
        <w:t>6</w:t>
      </w:r>
      <w:r w:rsidRPr="00450CB3">
        <w:rPr>
          <w:rFonts w:ascii="Calibri" w:hAnsi="Calibri" w:cs="Calibri"/>
        </w:rPr>
        <w:t xml:space="preserve">. gadā veikta </w:t>
      </w:r>
      <w:r w:rsidR="00385C4B" w:rsidRPr="00450CB3">
        <w:rPr>
          <w:rFonts w:ascii="Calibri" w:hAnsi="Calibri" w:cs="Calibri"/>
        </w:rPr>
        <w:t>trešo</w:t>
      </w:r>
      <w:r w:rsidRPr="00450CB3">
        <w:rPr>
          <w:rFonts w:ascii="Calibri" w:hAnsi="Calibri" w:cs="Calibri"/>
        </w:rPr>
        <w:t xml:space="preserve"> reizi, tad plēsīgo putnu skaita izmaiņu tendences </w:t>
      </w:r>
      <w:r w:rsidR="00385C4B" w:rsidRPr="00450CB3">
        <w:rPr>
          <w:rFonts w:ascii="Calibri" w:hAnsi="Calibri" w:cs="Calibri"/>
        </w:rPr>
        <w:t>vērtējamas piesardzīgi, neizdarot plašus vai precīzus secinājumus par sugu aizsardzības statusa izmaiņu nepieciešamību vai apdraudošajiem faktoriem</w:t>
      </w:r>
      <w:r w:rsidRPr="00450CB3">
        <w:rPr>
          <w:rFonts w:ascii="Calibri" w:hAnsi="Calibri" w:cs="Calibri"/>
        </w:rPr>
        <w:t xml:space="preserve">. Šī gada rezultāti un pieredze izmantoti programmas aprobācijai un reprezentativitātes novērtējumam, t.sk. </w:t>
      </w:r>
      <w:proofErr w:type="gramStart"/>
      <w:r w:rsidRPr="00450CB3">
        <w:rPr>
          <w:rFonts w:ascii="Calibri" w:hAnsi="Calibri" w:cs="Calibri"/>
        </w:rPr>
        <w:t>turpmākas plēsīgo putnu populāciju lieluma izmaiņu tendenču aprēķina kontekstā</w:t>
      </w:r>
      <w:proofErr w:type="gramEnd"/>
      <w:r w:rsidRPr="00450CB3">
        <w:rPr>
          <w:rFonts w:ascii="Calibri" w:hAnsi="Calibri" w:cs="Calibri"/>
        </w:rPr>
        <w:t>.</w:t>
      </w:r>
    </w:p>
    <w:p w:rsidR="00FB6A3F" w:rsidRPr="00450CB3" w:rsidRDefault="00FB6A3F" w:rsidP="00FB6A3F">
      <w:pPr>
        <w:ind w:firstLine="720"/>
        <w:jc w:val="both"/>
        <w:rPr>
          <w:rFonts w:ascii="Calibri" w:hAnsi="Calibri" w:cs="Calibri"/>
        </w:rPr>
      </w:pPr>
      <w:r w:rsidRPr="00450CB3">
        <w:rPr>
          <w:rFonts w:ascii="Calibri" w:hAnsi="Calibri" w:cs="Calibri"/>
        </w:rPr>
        <w:t>Plēsīgo putnu monitoringa mērķi un uzdevumi 201</w:t>
      </w:r>
      <w:r w:rsidR="00385C4B" w:rsidRPr="00450CB3">
        <w:rPr>
          <w:rFonts w:ascii="Calibri" w:hAnsi="Calibri" w:cs="Calibri"/>
        </w:rPr>
        <w:t>6</w:t>
      </w:r>
      <w:r w:rsidRPr="00450CB3">
        <w:rPr>
          <w:rFonts w:ascii="Calibri" w:hAnsi="Calibri" w:cs="Calibri"/>
        </w:rPr>
        <w:t>. gadā ir:</w:t>
      </w:r>
    </w:p>
    <w:p w:rsidR="00FB6A3F" w:rsidRPr="00450CB3" w:rsidRDefault="00A7108B" w:rsidP="00C42DF3">
      <w:pPr>
        <w:numPr>
          <w:ilvl w:val="0"/>
          <w:numId w:val="2"/>
        </w:numPr>
        <w:jc w:val="both"/>
        <w:rPr>
          <w:rFonts w:ascii="Calibri" w:hAnsi="Calibri" w:cs="Calibri"/>
        </w:rPr>
      </w:pPr>
      <w:r w:rsidRPr="00450CB3">
        <w:rPr>
          <w:rFonts w:ascii="Calibri" w:hAnsi="Calibri" w:cs="Calibri"/>
        </w:rPr>
        <w:t>Veikt uzskaišu veicēju praktisko apmācību;</w:t>
      </w:r>
    </w:p>
    <w:p w:rsidR="007A28E0" w:rsidRPr="00450CB3" w:rsidRDefault="00A7108B" w:rsidP="007A28E0">
      <w:pPr>
        <w:numPr>
          <w:ilvl w:val="0"/>
          <w:numId w:val="2"/>
        </w:numPr>
        <w:jc w:val="both"/>
        <w:rPr>
          <w:rFonts w:ascii="Calibri" w:hAnsi="Calibri" w:cs="Calibri"/>
        </w:rPr>
      </w:pPr>
      <w:r w:rsidRPr="00450CB3">
        <w:rPr>
          <w:rFonts w:ascii="Calibri" w:hAnsi="Calibri" w:cs="Calibri"/>
        </w:rPr>
        <w:t>Nodrošināt uzskaišu veicējus ar nepieciešamajiem kartogrāfiskajiem materiāliem, balsu ierakstiem un atskaņošanas iekārtām;</w:t>
      </w:r>
    </w:p>
    <w:p w:rsidR="00A7108B" w:rsidRPr="00450CB3" w:rsidRDefault="00A7108B" w:rsidP="007A28E0">
      <w:pPr>
        <w:numPr>
          <w:ilvl w:val="0"/>
          <w:numId w:val="2"/>
        </w:numPr>
        <w:jc w:val="both"/>
        <w:rPr>
          <w:rFonts w:ascii="Calibri" w:hAnsi="Calibri" w:cs="Calibri"/>
        </w:rPr>
      </w:pPr>
      <w:r w:rsidRPr="00450CB3">
        <w:rPr>
          <w:rFonts w:ascii="Calibri" w:hAnsi="Calibri" w:cs="Calibri"/>
        </w:rPr>
        <w:t>Apkopot un analizēt uzskaišu datus;</w:t>
      </w:r>
    </w:p>
    <w:p w:rsidR="00A7108B" w:rsidRPr="00450CB3" w:rsidRDefault="00A7108B" w:rsidP="00C42DF3">
      <w:pPr>
        <w:numPr>
          <w:ilvl w:val="0"/>
          <w:numId w:val="2"/>
        </w:numPr>
        <w:jc w:val="both"/>
        <w:rPr>
          <w:rFonts w:ascii="Calibri" w:hAnsi="Calibri" w:cs="Calibri"/>
        </w:rPr>
      </w:pPr>
      <w:r w:rsidRPr="00450CB3">
        <w:rPr>
          <w:rFonts w:ascii="Calibri" w:hAnsi="Calibri" w:cs="Calibri"/>
        </w:rPr>
        <w:t>Interpretēt iegūtos rezultātus;</w:t>
      </w:r>
    </w:p>
    <w:p w:rsidR="00A7108B" w:rsidRPr="00450CB3" w:rsidRDefault="00A7108B" w:rsidP="00C42DF3">
      <w:pPr>
        <w:numPr>
          <w:ilvl w:val="0"/>
          <w:numId w:val="2"/>
        </w:numPr>
        <w:jc w:val="both"/>
        <w:rPr>
          <w:rFonts w:ascii="Calibri" w:hAnsi="Calibri" w:cs="Calibri"/>
        </w:rPr>
      </w:pPr>
      <w:r w:rsidRPr="00450CB3">
        <w:rPr>
          <w:rFonts w:ascii="Calibri" w:hAnsi="Calibri" w:cs="Calibri"/>
        </w:rPr>
        <w:t>Nodrošināt atgriezenisko saiti uzskaišu veicējiem par programmas līdzšinējiem rezultātiem.</w:t>
      </w:r>
    </w:p>
    <w:p w:rsidR="003F4744" w:rsidRPr="007A28E0" w:rsidRDefault="003F4744" w:rsidP="003F4744">
      <w:pPr>
        <w:jc w:val="both"/>
        <w:rPr>
          <w:rFonts w:ascii="Calibri" w:hAnsi="Calibri" w:cs="Calibri"/>
        </w:rPr>
      </w:pPr>
      <w:r>
        <w:rPr>
          <w:rFonts w:ascii="Calibri" w:hAnsi="Calibri" w:cs="Calibri"/>
        </w:rPr>
        <w:br w:type="page"/>
      </w:r>
    </w:p>
    <w:p w:rsidR="001D6C5B" w:rsidRPr="00C42DF3" w:rsidRDefault="001D6C5B" w:rsidP="00C42DF3">
      <w:pPr>
        <w:pStyle w:val="Heading1"/>
      </w:pPr>
      <w:bookmarkStart w:id="1" w:name="_Toc467490996"/>
      <w:r w:rsidRPr="00C42DF3">
        <w:t>1. Metodika</w:t>
      </w:r>
      <w:bookmarkEnd w:id="1"/>
      <w:r w:rsidRPr="00C42DF3">
        <w:t xml:space="preserve"> </w:t>
      </w:r>
    </w:p>
    <w:p w:rsidR="001D6C5B" w:rsidRPr="009700B4" w:rsidRDefault="001D6C5B" w:rsidP="009700B4">
      <w:pPr>
        <w:pStyle w:val="Heading2"/>
        <w:rPr>
          <w:rStyle w:val="SubtleEmphasis"/>
          <w:rFonts w:ascii="Cambria" w:hAnsi="Cambria"/>
          <w:b/>
          <w:bCs/>
          <w:i/>
          <w:sz w:val="28"/>
          <w:szCs w:val="28"/>
        </w:rPr>
      </w:pPr>
      <w:bookmarkStart w:id="2" w:name="_Toc467490997"/>
      <w:r w:rsidRPr="009700B4">
        <w:rPr>
          <w:rStyle w:val="SubtleEmphasis"/>
          <w:rFonts w:ascii="Cambria" w:hAnsi="Cambria"/>
          <w:b/>
          <w:bCs/>
          <w:i/>
          <w:sz w:val="28"/>
          <w:szCs w:val="28"/>
        </w:rPr>
        <w:t>1.1. Sugas</w:t>
      </w:r>
      <w:bookmarkEnd w:id="2"/>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color w:val="auto"/>
        </w:rPr>
      </w:pPr>
      <w:r w:rsidRPr="007A28E0">
        <w:rPr>
          <w:rFonts w:ascii="Calibri" w:hAnsi="Calibri" w:cs="Calibri"/>
          <w:color w:val="auto"/>
        </w:rPr>
        <w:t xml:space="preserve">Saskaņā ar EK vadlīnijām ziņojuma sagatavošanai par Putnu direktīvas 2009/147/EK </w:t>
      </w:r>
      <w:proofErr w:type="gramStart"/>
      <w:r w:rsidRPr="007A28E0">
        <w:rPr>
          <w:rFonts w:ascii="Calibri" w:hAnsi="Calibri" w:cs="Calibri"/>
          <w:color w:val="auto"/>
        </w:rPr>
        <w:t>12.pantu</w:t>
      </w:r>
      <w:proofErr w:type="gramEnd"/>
      <w:r w:rsidRPr="007A28E0">
        <w:rPr>
          <w:rFonts w:ascii="Calibri" w:hAnsi="Calibri" w:cs="Calibri"/>
          <w:color w:val="auto"/>
        </w:rPr>
        <w:t xml:space="preserve"> periodā no 2008. līdz 2012. gadam, valstij jāsniedz ziņas par šādu plēsējputnu sugu populācijām: </w:t>
      </w:r>
    </w:p>
    <w:p w:rsidR="00C42DF3" w:rsidRPr="007A28E0" w:rsidRDefault="00C42DF3" w:rsidP="001D6C5B">
      <w:pPr>
        <w:pStyle w:val="Default"/>
        <w:ind w:firstLine="720"/>
        <w:jc w:val="both"/>
        <w:rPr>
          <w:rFonts w:ascii="Calibri" w:hAnsi="Calibri" w:cs="Calibri"/>
          <w:color w:val="auto"/>
        </w:rPr>
      </w:pPr>
    </w:p>
    <w:tbl>
      <w:tblPr>
        <w:tblW w:w="0" w:type="auto"/>
        <w:tblBorders>
          <w:top w:val="nil"/>
          <w:left w:val="nil"/>
          <w:bottom w:val="nil"/>
          <w:right w:val="nil"/>
        </w:tblBorders>
        <w:tblLayout w:type="fixed"/>
        <w:tblLook w:val="0000" w:firstRow="0" w:lastRow="0" w:firstColumn="0" w:lastColumn="0" w:noHBand="0" w:noVBand="0"/>
      </w:tblPr>
      <w:tblGrid>
        <w:gridCol w:w="3692"/>
        <w:gridCol w:w="3692"/>
      </w:tblGrid>
      <w:tr w:rsidR="001D6C5B" w:rsidRPr="007A28E0">
        <w:tblPrEx>
          <w:tblCellMar>
            <w:top w:w="0" w:type="dxa"/>
            <w:bottom w:w="0" w:type="dxa"/>
          </w:tblCellMar>
        </w:tblPrEx>
        <w:trPr>
          <w:trHeight w:val="197"/>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b/>
                <w:bCs/>
                <w:sz w:val="22"/>
                <w:szCs w:val="22"/>
              </w:rPr>
              <w:t xml:space="preserve">Dienas plēsīgie putni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b/>
                <w:bCs/>
                <w:sz w:val="22"/>
                <w:szCs w:val="22"/>
              </w:rPr>
              <w:t xml:space="preserve">Nakts plēsīgie putni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Zivju ērglis </w:t>
            </w:r>
            <w:proofErr w:type="spellStart"/>
            <w:r w:rsidRPr="007A28E0">
              <w:rPr>
                <w:rFonts w:ascii="Calibri" w:hAnsi="Calibri" w:cs="Calibri"/>
                <w:i/>
                <w:iCs/>
                <w:sz w:val="22"/>
                <w:szCs w:val="22"/>
              </w:rPr>
              <w:t>Pandion</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haliaetus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Ūpis </w:t>
            </w:r>
            <w:proofErr w:type="spellStart"/>
            <w:r w:rsidRPr="007A28E0">
              <w:rPr>
                <w:rFonts w:ascii="Calibri" w:hAnsi="Calibri" w:cs="Calibri"/>
                <w:i/>
                <w:iCs/>
                <w:sz w:val="22"/>
                <w:szCs w:val="22"/>
              </w:rPr>
              <w:t>Bubo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bubo</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Ķīķis </w:t>
            </w:r>
            <w:proofErr w:type="spellStart"/>
            <w:r w:rsidRPr="007A28E0">
              <w:rPr>
                <w:rFonts w:ascii="Calibri" w:hAnsi="Calibri" w:cs="Calibri"/>
                <w:i/>
                <w:iCs/>
                <w:sz w:val="22"/>
                <w:szCs w:val="22"/>
              </w:rPr>
              <w:t>Pernis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apivorus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Apodziņš </w:t>
            </w:r>
            <w:proofErr w:type="spellStart"/>
            <w:r w:rsidRPr="007A28E0">
              <w:rPr>
                <w:rFonts w:ascii="Calibri" w:hAnsi="Calibri" w:cs="Calibri"/>
                <w:i/>
                <w:iCs/>
                <w:sz w:val="22"/>
                <w:szCs w:val="22"/>
              </w:rPr>
              <w:t>Glaucidium</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passerinum</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Melnā klija </w:t>
            </w:r>
            <w:proofErr w:type="spellStart"/>
            <w:r w:rsidRPr="007A28E0">
              <w:rPr>
                <w:rFonts w:ascii="Calibri" w:hAnsi="Calibri" w:cs="Calibri"/>
                <w:i/>
                <w:iCs/>
                <w:sz w:val="22"/>
                <w:szCs w:val="22"/>
              </w:rPr>
              <w:t>Milvus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migrans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Mājas apogs </w:t>
            </w:r>
            <w:proofErr w:type="spellStart"/>
            <w:r w:rsidRPr="007A28E0">
              <w:rPr>
                <w:rFonts w:ascii="Calibri" w:hAnsi="Calibri" w:cs="Calibri"/>
                <w:i/>
                <w:iCs/>
                <w:sz w:val="22"/>
                <w:szCs w:val="22"/>
              </w:rPr>
              <w:t>Athene</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noctua</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Sarkanā klija </w:t>
            </w:r>
            <w:proofErr w:type="spellStart"/>
            <w:r w:rsidRPr="007A28E0">
              <w:rPr>
                <w:rFonts w:ascii="Calibri" w:hAnsi="Calibri" w:cs="Calibri"/>
                <w:i/>
                <w:iCs/>
                <w:sz w:val="22"/>
                <w:szCs w:val="22"/>
              </w:rPr>
              <w:t>Milvus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milvus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Meža pūce </w:t>
            </w:r>
            <w:proofErr w:type="spellStart"/>
            <w:r w:rsidRPr="007A28E0">
              <w:rPr>
                <w:rFonts w:ascii="Calibri" w:hAnsi="Calibri" w:cs="Calibri"/>
                <w:i/>
                <w:iCs/>
                <w:sz w:val="22"/>
                <w:szCs w:val="22"/>
              </w:rPr>
              <w:t>Strix</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aluco</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Jūras ērglis </w:t>
            </w:r>
            <w:proofErr w:type="spellStart"/>
            <w:r w:rsidRPr="007A28E0">
              <w:rPr>
                <w:rFonts w:ascii="Calibri" w:hAnsi="Calibri" w:cs="Calibri"/>
                <w:i/>
                <w:iCs/>
                <w:sz w:val="22"/>
                <w:szCs w:val="22"/>
              </w:rPr>
              <w:t>Haliaeetus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albicilla</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proofErr w:type="spellStart"/>
            <w:r w:rsidRPr="007A28E0">
              <w:rPr>
                <w:rFonts w:ascii="Calibri" w:hAnsi="Calibri" w:cs="Calibri"/>
                <w:sz w:val="22"/>
                <w:szCs w:val="22"/>
              </w:rPr>
              <w:t>Urālpūce</w:t>
            </w:r>
            <w:proofErr w:type="spellEnd"/>
            <w:r w:rsidRPr="007A28E0">
              <w:rPr>
                <w:rFonts w:ascii="Calibri" w:hAnsi="Calibri" w:cs="Calibri"/>
                <w:sz w:val="22"/>
                <w:szCs w:val="22"/>
              </w:rPr>
              <w:t xml:space="preserve"> </w:t>
            </w:r>
            <w:proofErr w:type="spellStart"/>
            <w:r w:rsidRPr="007A28E0">
              <w:rPr>
                <w:rFonts w:ascii="Calibri" w:hAnsi="Calibri" w:cs="Calibri"/>
                <w:i/>
                <w:iCs/>
                <w:sz w:val="22"/>
                <w:szCs w:val="22"/>
              </w:rPr>
              <w:t>Strix</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uralensis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proofErr w:type="spellStart"/>
            <w:r w:rsidRPr="007A28E0">
              <w:rPr>
                <w:rFonts w:ascii="Calibri" w:hAnsi="Calibri" w:cs="Calibri"/>
                <w:sz w:val="22"/>
                <w:szCs w:val="22"/>
              </w:rPr>
              <w:t>Čūskērglis</w:t>
            </w:r>
            <w:proofErr w:type="spellEnd"/>
            <w:r w:rsidRPr="007A28E0">
              <w:rPr>
                <w:rFonts w:ascii="Calibri" w:hAnsi="Calibri" w:cs="Calibri"/>
                <w:sz w:val="22"/>
                <w:szCs w:val="22"/>
              </w:rPr>
              <w:t xml:space="preserve"> </w:t>
            </w:r>
            <w:proofErr w:type="spellStart"/>
            <w:r w:rsidRPr="007A28E0">
              <w:rPr>
                <w:rFonts w:ascii="Calibri" w:hAnsi="Calibri" w:cs="Calibri"/>
                <w:i/>
                <w:iCs/>
                <w:sz w:val="22"/>
                <w:szCs w:val="22"/>
              </w:rPr>
              <w:t>Circaetus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gallicus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proofErr w:type="spellStart"/>
            <w:r w:rsidRPr="007A28E0">
              <w:rPr>
                <w:rFonts w:ascii="Calibri" w:hAnsi="Calibri" w:cs="Calibri"/>
                <w:sz w:val="22"/>
                <w:szCs w:val="22"/>
              </w:rPr>
              <w:t>Ziemeļpūce</w:t>
            </w:r>
            <w:proofErr w:type="spellEnd"/>
            <w:r w:rsidRPr="007A28E0">
              <w:rPr>
                <w:rFonts w:ascii="Calibri" w:hAnsi="Calibri" w:cs="Calibri"/>
                <w:sz w:val="22"/>
                <w:szCs w:val="22"/>
              </w:rPr>
              <w:t xml:space="preserve"> </w:t>
            </w:r>
            <w:proofErr w:type="spellStart"/>
            <w:r w:rsidRPr="007A28E0">
              <w:rPr>
                <w:rFonts w:ascii="Calibri" w:hAnsi="Calibri" w:cs="Calibri"/>
                <w:i/>
                <w:iCs/>
                <w:sz w:val="22"/>
                <w:szCs w:val="22"/>
              </w:rPr>
              <w:t>Strix</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nebulosa</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Niedru lija </w:t>
            </w:r>
            <w:proofErr w:type="spellStart"/>
            <w:r w:rsidRPr="007A28E0">
              <w:rPr>
                <w:rFonts w:ascii="Calibri" w:hAnsi="Calibri" w:cs="Calibri"/>
                <w:i/>
                <w:iCs/>
                <w:sz w:val="22"/>
                <w:szCs w:val="22"/>
              </w:rPr>
              <w:t>Circus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aeruginosus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Ausainā pūce </w:t>
            </w:r>
            <w:proofErr w:type="spellStart"/>
            <w:r w:rsidRPr="007A28E0">
              <w:rPr>
                <w:rFonts w:ascii="Calibri" w:hAnsi="Calibri" w:cs="Calibri"/>
                <w:i/>
                <w:iCs/>
                <w:sz w:val="22"/>
                <w:szCs w:val="22"/>
              </w:rPr>
              <w:t>Asio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otus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Lauku lija </w:t>
            </w:r>
            <w:proofErr w:type="spellStart"/>
            <w:r w:rsidRPr="007A28E0">
              <w:rPr>
                <w:rFonts w:ascii="Calibri" w:hAnsi="Calibri" w:cs="Calibri"/>
                <w:i/>
                <w:iCs/>
                <w:sz w:val="22"/>
                <w:szCs w:val="22"/>
              </w:rPr>
              <w:t>Circus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cyaneus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Purva pūce </w:t>
            </w:r>
            <w:proofErr w:type="spellStart"/>
            <w:r w:rsidRPr="007A28E0">
              <w:rPr>
                <w:rFonts w:ascii="Calibri" w:hAnsi="Calibri" w:cs="Calibri"/>
                <w:i/>
                <w:iCs/>
                <w:sz w:val="22"/>
                <w:szCs w:val="22"/>
              </w:rPr>
              <w:t>Asio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flammeus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Pļavu lija </w:t>
            </w:r>
            <w:proofErr w:type="spellStart"/>
            <w:r w:rsidRPr="007A28E0">
              <w:rPr>
                <w:rFonts w:ascii="Calibri" w:hAnsi="Calibri" w:cs="Calibri"/>
                <w:i/>
                <w:iCs/>
                <w:sz w:val="22"/>
                <w:szCs w:val="22"/>
              </w:rPr>
              <w:t>Circus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pygargus</w:t>
            </w:r>
            <w:proofErr w:type="spellEnd"/>
            <w:r w:rsidRPr="007A28E0">
              <w:rPr>
                <w:rFonts w:ascii="Calibri" w:hAnsi="Calibri" w:cs="Calibri"/>
                <w:i/>
                <w:iCs/>
                <w:sz w:val="22"/>
                <w:szCs w:val="22"/>
              </w:rPr>
              <w:t xml:space="preserve"> </w:t>
            </w:r>
          </w:p>
        </w:tc>
        <w:tc>
          <w:tcPr>
            <w:tcW w:w="3692" w:type="dxa"/>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Bikšainais apogs </w:t>
            </w:r>
            <w:proofErr w:type="spellStart"/>
            <w:r w:rsidRPr="007A28E0">
              <w:rPr>
                <w:rFonts w:ascii="Calibri" w:hAnsi="Calibri" w:cs="Calibri"/>
                <w:i/>
                <w:iCs/>
                <w:sz w:val="22"/>
                <w:szCs w:val="22"/>
              </w:rPr>
              <w:t>Aegolius</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funereus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Vistu vanags </w:t>
            </w:r>
            <w:proofErr w:type="spellStart"/>
            <w:r w:rsidRPr="007A28E0">
              <w:rPr>
                <w:rFonts w:ascii="Calibri" w:hAnsi="Calibri" w:cs="Calibri"/>
                <w:i/>
                <w:iCs/>
                <w:sz w:val="22"/>
                <w:szCs w:val="22"/>
              </w:rPr>
              <w:t>Accipiter</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gentilis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Zvirbuļu vanags </w:t>
            </w:r>
            <w:proofErr w:type="spellStart"/>
            <w:r w:rsidRPr="007A28E0">
              <w:rPr>
                <w:rFonts w:ascii="Calibri" w:hAnsi="Calibri" w:cs="Calibri"/>
                <w:i/>
                <w:iCs/>
                <w:sz w:val="22"/>
                <w:szCs w:val="22"/>
              </w:rPr>
              <w:t>Accipiter</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nisus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Peļu klijāns </w:t>
            </w:r>
            <w:proofErr w:type="spellStart"/>
            <w:r w:rsidRPr="007A28E0">
              <w:rPr>
                <w:rFonts w:ascii="Calibri" w:hAnsi="Calibri" w:cs="Calibri"/>
                <w:i/>
                <w:iCs/>
                <w:sz w:val="22"/>
                <w:szCs w:val="22"/>
              </w:rPr>
              <w:t>Buteo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buteo</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Mazais ērglis </w:t>
            </w:r>
            <w:proofErr w:type="spellStart"/>
            <w:r w:rsidR="00AC464D">
              <w:rPr>
                <w:rFonts w:ascii="Calibri" w:hAnsi="Calibri" w:cs="Calibri"/>
                <w:i/>
                <w:iCs/>
                <w:sz w:val="22"/>
                <w:szCs w:val="22"/>
              </w:rPr>
              <w:t>Clanga</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pomarina</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Vidējais ērglis </w:t>
            </w:r>
            <w:proofErr w:type="spellStart"/>
            <w:r w:rsidR="00AC464D">
              <w:rPr>
                <w:rFonts w:ascii="Calibri" w:hAnsi="Calibri" w:cs="Calibri"/>
                <w:i/>
                <w:iCs/>
                <w:sz w:val="22"/>
                <w:szCs w:val="22"/>
              </w:rPr>
              <w:t>Clanga</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clanga</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Klinšu ērglis </w:t>
            </w:r>
            <w:proofErr w:type="spellStart"/>
            <w:r w:rsidRPr="007A28E0">
              <w:rPr>
                <w:rFonts w:ascii="Calibri" w:hAnsi="Calibri" w:cs="Calibri"/>
                <w:i/>
                <w:iCs/>
                <w:sz w:val="22"/>
                <w:szCs w:val="22"/>
              </w:rPr>
              <w:t>Aquila</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chrysaetos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Lauku piekūns </w:t>
            </w:r>
            <w:proofErr w:type="spellStart"/>
            <w:r w:rsidRPr="007A28E0">
              <w:rPr>
                <w:rFonts w:ascii="Calibri" w:hAnsi="Calibri" w:cs="Calibri"/>
                <w:i/>
                <w:iCs/>
                <w:sz w:val="22"/>
                <w:szCs w:val="22"/>
              </w:rPr>
              <w:t>Falco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tinnunculus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Purva piekūns </w:t>
            </w:r>
            <w:proofErr w:type="spellStart"/>
            <w:r w:rsidRPr="007A28E0">
              <w:rPr>
                <w:rFonts w:ascii="Calibri" w:hAnsi="Calibri" w:cs="Calibri"/>
                <w:i/>
                <w:iCs/>
                <w:sz w:val="22"/>
                <w:szCs w:val="22"/>
              </w:rPr>
              <w:t>Falco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columbarius</w:t>
            </w:r>
            <w:proofErr w:type="spellEnd"/>
            <w:r w:rsidRPr="007A28E0">
              <w:rPr>
                <w:rFonts w:ascii="Calibri" w:hAnsi="Calibri" w:cs="Calibri"/>
                <w:i/>
                <w:iCs/>
                <w:sz w:val="22"/>
                <w:szCs w:val="22"/>
              </w:rPr>
              <w:t xml:space="preserve"> </w:t>
            </w:r>
          </w:p>
        </w:tc>
      </w:tr>
      <w:tr w:rsidR="001D6C5B" w:rsidRPr="007A28E0">
        <w:tblPrEx>
          <w:tblCellMar>
            <w:top w:w="0" w:type="dxa"/>
            <w:bottom w:w="0" w:type="dxa"/>
          </w:tblCellMar>
        </w:tblPrEx>
        <w:trPr>
          <w:trHeight w:val="200"/>
        </w:trPr>
        <w:tc>
          <w:tcPr>
            <w:tcW w:w="7384" w:type="dxa"/>
            <w:gridSpan w:val="2"/>
          </w:tcPr>
          <w:p w:rsidR="001D6C5B" w:rsidRPr="007A28E0" w:rsidRDefault="001D6C5B">
            <w:pPr>
              <w:pStyle w:val="Default"/>
              <w:rPr>
                <w:rFonts w:ascii="Calibri" w:hAnsi="Calibri" w:cs="Calibri"/>
                <w:sz w:val="22"/>
                <w:szCs w:val="22"/>
              </w:rPr>
            </w:pPr>
            <w:r w:rsidRPr="007A28E0">
              <w:rPr>
                <w:rFonts w:ascii="Calibri" w:hAnsi="Calibri" w:cs="Calibri"/>
                <w:sz w:val="22"/>
                <w:szCs w:val="22"/>
              </w:rPr>
              <w:t xml:space="preserve">Bezdelīgu piekūns </w:t>
            </w:r>
            <w:proofErr w:type="spellStart"/>
            <w:r w:rsidRPr="007A28E0">
              <w:rPr>
                <w:rFonts w:ascii="Calibri" w:hAnsi="Calibri" w:cs="Calibri"/>
                <w:i/>
                <w:iCs/>
                <w:sz w:val="22"/>
                <w:szCs w:val="22"/>
              </w:rPr>
              <w:t>Falco</w:t>
            </w:r>
            <w:proofErr w:type="spellEnd"/>
            <w:r w:rsidRPr="007A28E0">
              <w:rPr>
                <w:rFonts w:ascii="Calibri" w:hAnsi="Calibri" w:cs="Calibri"/>
                <w:i/>
                <w:iCs/>
                <w:sz w:val="22"/>
                <w:szCs w:val="22"/>
              </w:rPr>
              <w:t xml:space="preserve"> </w:t>
            </w:r>
            <w:proofErr w:type="spellStart"/>
            <w:r w:rsidRPr="007A28E0">
              <w:rPr>
                <w:rFonts w:ascii="Calibri" w:hAnsi="Calibri" w:cs="Calibri"/>
                <w:i/>
                <w:iCs/>
                <w:sz w:val="22"/>
                <w:szCs w:val="22"/>
              </w:rPr>
              <w:t>subbuteo</w:t>
            </w:r>
            <w:proofErr w:type="spellEnd"/>
            <w:r w:rsidRPr="007A28E0">
              <w:rPr>
                <w:rFonts w:ascii="Calibri" w:hAnsi="Calibri" w:cs="Calibri"/>
                <w:i/>
                <w:iCs/>
                <w:sz w:val="22"/>
                <w:szCs w:val="22"/>
              </w:rPr>
              <w:t xml:space="preserve"> </w:t>
            </w:r>
          </w:p>
        </w:tc>
      </w:tr>
    </w:tbl>
    <w:p w:rsidR="00A7108B" w:rsidRDefault="00A7108B" w:rsidP="00FB6A3F">
      <w:pPr>
        <w:ind w:firstLine="720"/>
        <w:jc w:val="both"/>
      </w:pP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Kaut arī vairākas no minētajām sugām Latvijā ir reti sastopamas, monitoringa programmas mērķis ir iegūt datus par visām dienas plēsīgo putnu </w:t>
      </w:r>
      <w:proofErr w:type="spellStart"/>
      <w:r w:rsidRPr="007A28E0">
        <w:rPr>
          <w:rFonts w:ascii="Calibri" w:hAnsi="Calibri" w:cs="Calibri"/>
          <w:i/>
          <w:iCs/>
        </w:rPr>
        <w:t>Accipitriformes</w:t>
      </w:r>
      <w:proofErr w:type="spellEnd"/>
      <w:r w:rsidRPr="007A28E0">
        <w:rPr>
          <w:rFonts w:ascii="Calibri" w:hAnsi="Calibri" w:cs="Calibri"/>
        </w:rPr>
        <w:t xml:space="preserve">, </w:t>
      </w:r>
      <w:proofErr w:type="spellStart"/>
      <w:r w:rsidRPr="007A28E0">
        <w:rPr>
          <w:rFonts w:ascii="Calibri" w:hAnsi="Calibri" w:cs="Calibri"/>
          <w:i/>
          <w:iCs/>
        </w:rPr>
        <w:t>Falconiformes</w:t>
      </w:r>
      <w:proofErr w:type="spellEnd"/>
      <w:r w:rsidRPr="007A28E0">
        <w:rPr>
          <w:rFonts w:ascii="Calibri" w:hAnsi="Calibri" w:cs="Calibri"/>
          <w:i/>
          <w:iCs/>
        </w:rPr>
        <w:t xml:space="preserve"> </w:t>
      </w:r>
      <w:r w:rsidRPr="007A28E0">
        <w:rPr>
          <w:rFonts w:ascii="Calibri" w:hAnsi="Calibri" w:cs="Calibri"/>
        </w:rPr>
        <w:t xml:space="preserve">un pūču </w:t>
      </w:r>
      <w:proofErr w:type="spellStart"/>
      <w:r w:rsidRPr="007A28E0">
        <w:rPr>
          <w:rFonts w:ascii="Calibri" w:hAnsi="Calibri" w:cs="Calibri"/>
          <w:i/>
          <w:iCs/>
        </w:rPr>
        <w:t>Strigiformes</w:t>
      </w:r>
      <w:proofErr w:type="spellEnd"/>
      <w:r w:rsidRPr="007A28E0">
        <w:rPr>
          <w:rFonts w:ascii="Calibri" w:hAnsi="Calibri" w:cs="Calibri"/>
        </w:rPr>
        <w:t xml:space="preserve">, kā arī melnā stārķa </w:t>
      </w:r>
      <w:proofErr w:type="spellStart"/>
      <w:r w:rsidRPr="007A28E0">
        <w:rPr>
          <w:rFonts w:ascii="Calibri" w:hAnsi="Calibri" w:cs="Calibri"/>
          <w:i/>
          <w:iCs/>
        </w:rPr>
        <w:t>Ciconia</w:t>
      </w:r>
      <w:proofErr w:type="spellEnd"/>
      <w:r w:rsidRPr="007A28E0">
        <w:rPr>
          <w:rFonts w:ascii="Calibri" w:hAnsi="Calibri" w:cs="Calibri"/>
          <w:i/>
          <w:iCs/>
        </w:rPr>
        <w:t xml:space="preserve"> </w:t>
      </w:r>
      <w:proofErr w:type="spellStart"/>
      <w:r w:rsidRPr="007A28E0">
        <w:rPr>
          <w:rFonts w:ascii="Calibri" w:hAnsi="Calibri" w:cs="Calibri"/>
          <w:i/>
          <w:iCs/>
        </w:rPr>
        <w:t>nigra</w:t>
      </w:r>
      <w:proofErr w:type="spellEnd"/>
      <w:r w:rsidRPr="007A28E0">
        <w:rPr>
          <w:rFonts w:ascii="Calibri" w:hAnsi="Calibri" w:cs="Calibri"/>
          <w:i/>
          <w:iCs/>
        </w:rPr>
        <w:t xml:space="preserve"> </w:t>
      </w:r>
      <w:r w:rsidRPr="007A28E0">
        <w:rPr>
          <w:rFonts w:ascii="Calibri" w:hAnsi="Calibri" w:cs="Calibri"/>
        </w:rPr>
        <w:t xml:space="preserve">populācijām. Ziņošanas formās, kurās tas ir atbilstoši, jāatzīmē arī migrējošās plēsīgo putnu sugas, kas nav minētas šajā sarakstā. </w:t>
      </w:r>
    </w:p>
    <w:p w:rsidR="00C42DF3" w:rsidRPr="007A28E0" w:rsidRDefault="003F4744" w:rsidP="001D6C5B">
      <w:pPr>
        <w:pStyle w:val="Default"/>
        <w:ind w:firstLine="720"/>
        <w:jc w:val="both"/>
        <w:rPr>
          <w:rFonts w:ascii="Calibri" w:hAnsi="Calibri" w:cs="Calibri"/>
        </w:rPr>
      </w:pPr>
      <w:r>
        <w:rPr>
          <w:rFonts w:ascii="Calibri" w:hAnsi="Calibri" w:cs="Calibri"/>
        </w:rPr>
        <w:br w:type="page"/>
      </w:r>
    </w:p>
    <w:p w:rsidR="001D6C5B" w:rsidRPr="009700B4" w:rsidRDefault="001D6C5B" w:rsidP="009700B4">
      <w:pPr>
        <w:pStyle w:val="Heading2"/>
        <w:rPr>
          <w:rStyle w:val="SubtleEmphasis"/>
          <w:rFonts w:ascii="Cambria" w:hAnsi="Cambria"/>
          <w:b/>
          <w:bCs/>
          <w:i/>
          <w:sz w:val="28"/>
          <w:szCs w:val="28"/>
        </w:rPr>
      </w:pPr>
      <w:bookmarkStart w:id="3" w:name="_Toc467490998"/>
      <w:r w:rsidRPr="009700B4">
        <w:rPr>
          <w:rStyle w:val="SubtleEmphasis"/>
          <w:rFonts w:ascii="Cambria" w:hAnsi="Cambria"/>
          <w:b/>
          <w:bCs/>
          <w:i/>
          <w:sz w:val="28"/>
          <w:szCs w:val="28"/>
        </w:rPr>
        <w:t>1.2. Parauglaukumu izvēle</w:t>
      </w:r>
      <w:bookmarkEnd w:id="3"/>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Uzskaišu parauglaukums ir kvadrāts, kura katras malas garums vienāds ar 5 km. Pēc sistemātiski nejauša atlases principa (sk. zemāk) tie tiek izvēlēti visā valsts teritorijā.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Lai nodrošinātu racionālu un izmaksu efektīvu parauglaukuma izvēli (1.</w:t>
      </w:r>
      <w:r w:rsidR="005E69FE" w:rsidRPr="007A28E0">
        <w:rPr>
          <w:rFonts w:ascii="Calibri" w:hAnsi="Calibri" w:cs="Calibri"/>
        </w:rPr>
        <w:t>2.1.</w:t>
      </w:r>
      <w:r w:rsidRPr="007A28E0">
        <w:rPr>
          <w:rFonts w:ascii="Calibri" w:hAnsi="Calibri" w:cs="Calibri"/>
        </w:rPr>
        <w:t xml:space="preserve"> att.), tā tiek veikta par atlases centru pieņemot uzskaites veicēja norādīto 1x1 km kvadrātu (optimālā gadījumā tas ir kvadrāts, kurā uzskaites veicējs dzīvo, bet var būt arī cita ar ērtu, lētu un regulāru nokļūšanu saistīta vieta) </w:t>
      </w:r>
      <w:proofErr w:type="gramStart"/>
      <w:r w:rsidRPr="007A28E0">
        <w:rPr>
          <w:rFonts w:ascii="Calibri" w:hAnsi="Calibri" w:cs="Calibri"/>
        </w:rPr>
        <w:t>(</w:t>
      </w:r>
      <w:proofErr w:type="gramEnd"/>
      <w:r w:rsidRPr="007A28E0">
        <w:rPr>
          <w:rFonts w:ascii="Calibri" w:hAnsi="Calibri" w:cs="Calibri"/>
        </w:rPr>
        <w:t>1.</w:t>
      </w:r>
      <w:r w:rsidR="005E69FE" w:rsidRPr="007A28E0">
        <w:rPr>
          <w:rFonts w:ascii="Calibri" w:hAnsi="Calibri" w:cs="Calibri"/>
        </w:rPr>
        <w:t xml:space="preserve">2.1. </w:t>
      </w:r>
      <w:r w:rsidRPr="007A28E0">
        <w:rPr>
          <w:rFonts w:ascii="Calibri" w:hAnsi="Calibri" w:cs="Calibri"/>
        </w:rPr>
        <w:t>A att.). Norādītais kvadrāts tiek pieņemts par centru 5x5 km kvadrātam (1.</w:t>
      </w:r>
      <w:r w:rsidR="005E69FE" w:rsidRPr="007A28E0">
        <w:rPr>
          <w:rFonts w:ascii="Calibri" w:hAnsi="Calibri" w:cs="Calibri"/>
        </w:rPr>
        <w:t xml:space="preserve">2.1. </w:t>
      </w:r>
      <w:r w:rsidRPr="007A28E0">
        <w:rPr>
          <w:rFonts w:ascii="Calibri" w:hAnsi="Calibri" w:cs="Calibri"/>
        </w:rPr>
        <w:t xml:space="preserve">B att.), kura ietvaros tiek veikta viena nejauša 1x1 km kvadrāta izloze </w:t>
      </w:r>
      <w:proofErr w:type="gramStart"/>
      <w:r w:rsidRPr="007A28E0">
        <w:rPr>
          <w:rFonts w:ascii="Calibri" w:hAnsi="Calibri" w:cs="Calibri"/>
        </w:rPr>
        <w:t>(</w:t>
      </w:r>
      <w:proofErr w:type="gramEnd"/>
      <w:r w:rsidRPr="007A28E0">
        <w:rPr>
          <w:rFonts w:ascii="Calibri" w:hAnsi="Calibri" w:cs="Calibri"/>
        </w:rPr>
        <w:t>1.</w:t>
      </w:r>
      <w:r w:rsidR="005E69FE" w:rsidRPr="007A28E0">
        <w:rPr>
          <w:rFonts w:ascii="Calibri" w:hAnsi="Calibri" w:cs="Calibri"/>
        </w:rPr>
        <w:t xml:space="preserve">2.1. </w:t>
      </w:r>
      <w:r w:rsidRPr="007A28E0">
        <w:rPr>
          <w:rFonts w:ascii="Calibri" w:hAnsi="Calibri" w:cs="Calibri"/>
        </w:rPr>
        <w:t>C att.). Izlozētais kvadrāts apzīmē uzskaišu parauglaukuma (1.</w:t>
      </w:r>
      <w:r w:rsidR="005E69FE" w:rsidRPr="007A28E0">
        <w:rPr>
          <w:rFonts w:ascii="Calibri" w:hAnsi="Calibri" w:cs="Calibri"/>
        </w:rPr>
        <w:t xml:space="preserve">2.1. </w:t>
      </w:r>
      <w:r w:rsidRPr="007A28E0">
        <w:rPr>
          <w:rFonts w:ascii="Calibri" w:hAnsi="Calibri" w:cs="Calibri"/>
        </w:rPr>
        <w:t xml:space="preserve">D att.) centru. </w:t>
      </w:r>
    </w:p>
    <w:p w:rsidR="00C42DF3" w:rsidRPr="007A28E0" w:rsidRDefault="00C42DF3" w:rsidP="001D6C5B">
      <w:pPr>
        <w:pStyle w:val="Default"/>
        <w:ind w:firstLine="720"/>
        <w:jc w:val="both"/>
        <w:rPr>
          <w:rFonts w:ascii="Calibri" w:hAnsi="Calibri" w:cs="Calibri"/>
        </w:rPr>
      </w:pPr>
    </w:p>
    <w:tbl>
      <w:tblPr>
        <w:tblW w:w="9108" w:type="dxa"/>
        <w:tblBorders>
          <w:top w:val="nil"/>
          <w:left w:val="nil"/>
          <w:bottom w:val="nil"/>
          <w:right w:val="nil"/>
        </w:tblBorders>
        <w:tblLayout w:type="fixed"/>
        <w:tblLook w:val="0000" w:firstRow="0" w:lastRow="0" w:firstColumn="0" w:lastColumn="0" w:noHBand="0" w:noVBand="0"/>
      </w:tblPr>
      <w:tblGrid>
        <w:gridCol w:w="4554"/>
        <w:gridCol w:w="4554"/>
      </w:tblGrid>
      <w:tr w:rsidR="001D6C5B">
        <w:tblPrEx>
          <w:tblCellMar>
            <w:top w:w="0" w:type="dxa"/>
            <w:bottom w:w="0" w:type="dxa"/>
          </w:tblCellMar>
        </w:tblPrEx>
        <w:trPr>
          <w:trHeight w:val="244"/>
        </w:trPr>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A </w:t>
            </w:r>
            <w:r w:rsidRPr="001D6C5B">
              <w:rPr>
                <w:rFonts w:ascii="Calibri" w:hAnsi="Calibri" w:cs="Calibri"/>
                <w:sz w:val="23"/>
                <w:szCs w:val="23"/>
              </w:rPr>
              <w:pict>
                <v:shape id="_x0000_i1026" type="#_x0000_t75" style="width:207.4pt;height:146.15pt">
                  <v:imagedata r:id="rId10" o:title=""/>
                </v:shape>
              </w:pict>
            </w:r>
          </w:p>
        </w:tc>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B </w:t>
            </w:r>
            <w:r w:rsidRPr="001D6C5B">
              <w:rPr>
                <w:rFonts w:ascii="Calibri" w:hAnsi="Calibri" w:cs="Calibri"/>
                <w:sz w:val="23"/>
                <w:szCs w:val="23"/>
              </w:rPr>
              <w:pict>
                <v:shape id="_x0000_i1027" type="#_x0000_t75" style="width:207.4pt;height:145.05pt">
                  <v:imagedata r:id="rId11" o:title=""/>
                </v:shape>
              </w:pict>
            </w:r>
          </w:p>
        </w:tc>
      </w:tr>
      <w:tr w:rsidR="001D6C5B">
        <w:tblPrEx>
          <w:tblCellMar>
            <w:top w:w="0" w:type="dxa"/>
            <w:bottom w:w="0" w:type="dxa"/>
          </w:tblCellMar>
        </w:tblPrEx>
        <w:trPr>
          <w:trHeight w:val="268"/>
        </w:trPr>
        <w:tc>
          <w:tcPr>
            <w:tcW w:w="4554" w:type="dxa"/>
          </w:tcPr>
          <w:p w:rsidR="001D6C5B" w:rsidRDefault="001D6C5B">
            <w:pPr>
              <w:pStyle w:val="Default"/>
              <w:rPr>
                <w:rFonts w:ascii="Calibri" w:hAnsi="Calibri" w:cs="Calibri"/>
                <w:sz w:val="23"/>
                <w:szCs w:val="23"/>
              </w:rPr>
            </w:pPr>
            <w:r>
              <w:rPr>
                <w:rFonts w:ascii="Calibri" w:hAnsi="Calibri" w:cs="Calibri"/>
                <w:sz w:val="23"/>
                <w:szCs w:val="23"/>
              </w:rPr>
              <w:t xml:space="preserve">C </w:t>
            </w:r>
            <w:r w:rsidRPr="001D6C5B">
              <w:pict>
                <v:shape id="_x0000_i1028" type="#_x0000_t75" style="width:207.4pt;height:145.05pt">
                  <v:imagedata r:id="rId12" o:title=""/>
                </v:shape>
              </w:pict>
            </w:r>
          </w:p>
        </w:tc>
        <w:tc>
          <w:tcPr>
            <w:tcW w:w="4554" w:type="dxa"/>
          </w:tcPr>
          <w:p w:rsidR="001D6C5B" w:rsidRPr="001D6C5B" w:rsidRDefault="001D6C5B">
            <w:pPr>
              <w:pStyle w:val="Default"/>
              <w:rPr>
                <w:rFonts w:ascii="Calibri" w:hAnsi="Calibri" w:cs="Calibri"/>
                <w:sz w:val="23"/>
                <w:szCs w:val="23"/>
              </w:rPr>
            </w:pPr>
            <w:r>
              <w:rPr>
                <w:rFonts w:ascii="Calibri" w:hAnsi="Calibri" w:cs="Calibri"/>
                <w:sz w:val="23"/>
                <w:szCs w:val="23"/>
              </w:rPr>
              <w:t xml:space="preserve">D </w:t>
            </w:r>
            <w:r w:rsidRPr="001D6C5B">
              <w:rPr>
                <w:rFonts w:ascii="Calibri" w:hAnsi="Calibri" w:cs="Calibri"/>
                <w:sz w:val="23"/>
                <w:szCs w:val="23"/>
              </w:rPr>
              <w:pict>
                <v:shape id="_x0000_i1029" type="#_x0000_t75" style="width:207.4pt;height:146.15pt">
                  <v:imagedata r:id="rId13" o:title=""/>
                </v:shape>
              </w:pict>
            </w:r>
          </w:p>
        </w:tc>
      </w:tr>
    </w:tbl>
    <w:p w:rsidR="001D6C5B" w:rsidRPr="007A28E0" w:rsidRDefault="001D6C5B" w:rsidP="001D6C5B">
      <w:pPr>
        <w:pStyle w:val="Default"/>
        <w:jc w:val="both"/>
        <w:rPr>
          <w:rFonts w:ascii="Calibri" w:hAnsi="Calibri" w:cs="Calibri"/>
          <w:sz w:val="20"/>
          <w:szCs w:val="20"/>
        </w:rPr>
      </w:pPr>
      <w:r w:rsidRPr="007A28E0">
        <w:rPr>
          <w:rFonts w:ascii="Calibri" w:hAnsi="Calibri" w:cs="Calibri"/>
          <w:b/>
          <w:bCs/>
          <w:sz w:val="20"/>
          <w:szCs w:val="20"/>
        </w:rPr>
        <w:t>1.</w:t>
      </w:r>
      <w:r w:rsidR="005E69FE" w:rsidRPr="007A28E0">
        <w:rPr>
          <w:rFonts w:ascii="Calibri" w:hAnsi="Calibri" w:cs="Calibri"/>
          <w:b/>
          <w:bCs/>
          <w:sz w:val="20"/>
          <w:szCs w:val="20"/>
        </w:rPr>
        <w:t>2.1.</w:t>
      </w:r>
      <w:r w:rsidRPr="007A28E0">
        <w:rPr>
          <w:rFonts w:ascii="Calibri" w:hAnsi="Calibri" w:cs="Calibri"/>
          <w:b/>
          <w:bCs/>
          <w:sz w:val="20"/>
          <w:szCs w:val="20"/>
        </w:rPr>
        <w:t xml:space="preserve"> attēls. Parauglaukuma izvēles princips (A - uzskaites veicēja norādītais 1x1 km kvadrāts; B – iesvītroti un ar cipariem atzīmēti 1x1 km kvadrāti, no kuriem tiek veikta nejaušā atlase; C - nejauši izvēlētais uzskaišu parauglaukuma centrs, šajā piemērā – Nr.25; D - izvēlētais uzskaišu parauglaukums ar attēlotu 1x1 km kvadrātu tīklu). Ar violetām līnijām apzīmēts LKS 5x5 km (LLPA) kvadrātu tīkls. </w:t>
      </w:r>
    </w:p>
    <w:p w:rsidR="00C42DF3" w:rsidRPr="007A28E0" w:rsidRDefault="00C42DF3" w:rsidP="001D6C5B">
      <w:pPr>
        <w:ind w:firstLine="720"/>
        <w:jc w:val="both"/>
        <w:rPr>
          <w:rFonts w:ascii="Calibri" w:hAnsi="Calibri" w:cs="Calibri"/>
        </w:rPr>
      </w:pPr>
    </w:p>
    <w:p w:rsidR="001D6C5B" w:rsidRPr="007A28E0" w:rsidRDefault="001D6C5B" w:rsidP="001D6C5B">
      <w:pPr>
        <w:ind w:firstLine="720"/>
        <w:jc w:val="both"/>
        <w:rPr>
          <w:rFonts w:ascii="Calibri" w:hAnsi="Calibri" w:cs="Calibri"/>
        </w:rPr>
      </w:pPr>
      <w:r w:rsidRPr="007A28E0">
        <w:rPr>
          <w:rFonts w:ascii="Calibri" w:hAnsi="Calibri" w:cs="Calibri"/>
        </w:rPr>
        <w:t>Katra nākamā uzskaišu parauglaukuma izvēle tiek veikta tā, lai divi blakus esošie kvadrāti nepārklātos. Vienreiz izvēlētā parauglaukumā uzskaites veicamas arī turpmākajā monitoringa programmas ieviešanas laikā. Katrā parauglaukumā iesaistītajiem uzskaišu veicējiem vēlams gadu no gada nemainīties un uzskaites standartizēto uzskaišu punktos nemainīgi veikt vienam un tam pašam uzskaišu veicējam.</w:t>
      </w:r>
    </w:p>
    <w:p w:rsidR="001D6C5B" w:rsidRDefault="00E743D8" w:rsidP="001D6C5B">
      <w:pPr>
        <w:pStyle w:val="Default"/>
        <w:ind w:firstLine="720"/>
        <w:jc w:val="both"/>
        <w:rPr>
          <w:rFonts w:ascii="Calibri" w:hAnsi="Calibri" w:cs="Calibri"/>
        </w:rPr>
      </w:pPr>
      <w:r w:rsidRPr="007A28E0">
        <w:rPr>
          <w:rFonts w:ascii="Calibri" w:hAnsi="Calibri" w:cs="Calibri"/>
        </w:rPr>
        <w:t>201</w:t>
      </w:r>
      <w:r w:rsidR="00385C4B">
        <w:rPr>
          <w:rFonts w:ascii="Calibri" w:hAnsi="Calibri" w:cs="Calibri"/>
        </w:rPr>
        <w:t>6</w:t>
      </w:r>
      <w:r w:rsidR="001D6C5B" w:rsidRPr="007A28E0">
        <w:rPr>
          <w:rFonts w:ascii="Calibri" w:hAnsi="Calibri" w:cs="Calibri"/>
        </w:rPr>
        <w:t xml:space="preserve">. gada sezonas sākumā uzskaišu veicējiem tika </w:t>
      </w:r>
      <w:r w:rsidRPr="007A28E0">
        <w:rPr>
          <w:rFonts w:ascii="Calibri" w:hAnsi="Calibri" w:cs="Calibri"/>
        </w:rPr>
        <w:t xml:space="preserve">sagatavoti uzskaitēm nepieciešamie materiāli </w:t>
      </w:r>
      <w:r w:rsidR="00385C4B">
        <w:rPr>
          <w:rFonts w:ascii="Calibri" w:hAnsi="Calibri" w:cs="Calibri"/>
        </w:rPr>
        <w:t>36</w:t>
      </w:r>
      <w:r w:rsidR="001D6C5B" w:rsidRPr="007A28E0">
        <w:rPr>
          <w:rFonts w:ascii="Calibri" w:hAnsi="Calibri" w:cs="Calibri"/>
        </w:rPr>
        <w:t xml:space="preserve"> parauglaukumi</w:t>
      </w:r>
      <w:r w:rsidRPr="007A28E0">
        <w:rPr>
          <w:rFonts w:ascii="Calibri" w:hAnsi="Calibri" w:cs="Calibri"/>
        </w:rPr>
        <w:t>em</w:t>
      </w:r>
      <w:r w:rsidR="001D6C5B" w:rsidRPr="007A28E0">
        <w:rPr>
          <w:rFonts w:ascii="Calibri" w:hAnsi="Calibri" w:cs="Calibri"/>
        </w:rPr>
        <w:t xml:space="preserve">. Šī ziņojuma sagatavošanai izmantoti dati no </w:t>
      </w:r>
      <w:r w:rsidRPr="007A28E0">
        <w:rPr>
          <w:rFonts w:ascii="Calibri" w:hAnsi="Calibri" w:cs="Calibri"/>
        </w:rPr>
        <w:t>2</w:t>
      </w:r>
      <w:r w:rsidR="00385C4B">
        <w:rPr>
          <w:rFonts w:ascii="Calibri" w:hAnsi="Calibri" w:cs="Calibri"/>
        </w:rPr>
        <w:t>4</w:t>
      </w:r>
      <w:r w:rsidR="001D6C5B" w:rsidRPr="007A28E0">
        <w:rPr>
          <w:rFonts w:ascii="Calibri" w:hAnsi="Calibri" w:cs="Calibri"/>
        </w:rPr>
        <w:t xml:space="preserve"> parauglaukumiem, par kuriem sezonas beigās iesniegtas uzskaišu anketas. </w:t>
      </w:r>
      <w:r w:rsidR="00C34F9B">
        <w:rPr>
          <w:rFonts w:ascii="Calibri" w:hAnsi="Calibri" w:cs="Calibri"/>
        </w:rPr>
        <w:t>Šādas izmaiņas parauglaukumu skaitā ir bijušas raksturīgas visā monitoringa programmas gaitā (1.2.1. tabula).</w:t>
      </w:r>
    </w:p>
    <w:p w:rsidR="00E45593" w:rsidRPr="00E45593" w:rsidRDefault="00E45593" w:rsidP="00E45593">
      <w:pPr>
        <w:pStyle w:val="Default"/>
        <w:jc w:val="both"/>
        <w:rPr>
          <w:rFonts w:ascii="Calibri" w:hAnsi="Calibri" w:cs="Calibri"/>
          <w:b/>
          <w:bCs/>
          <w:sz w:val="20"/>
          <w:szCs w:val="20"/>
        </w:rPr>
      </w:pPr>
      <w:r>
        <w:rPr>
          <w:rFonts w:ascii="Calibri" w:hAnsi="Calibri" w:cs="Calibri"/>
          <w:b/>
          <w:bCs/>
          <w:sz w:val="20"/>
          <w:szCs w:val="20"/>
        </w:rPr>
        <w:lastRenderedPageBreak/>
        <w:t>1.2</w:t>
      </w:r>
      <w:r w:rsidRPr="007A28E0">
        <w:rPr>
          <w:rFonts w:ascii="Calibri" w:hAnsi="Calibri" w:cs="Calibri"/>
          <w:b/>
          <w:bCs/>
          <w:sz w:val="20"/>
          <w:szCs w:val="20"/>
        </w:rPr>
        <w:t xml:space="preserve">.1. tabula. </w:t>
      </w:r>
      <w:r>
        <w:rPr>
          <w:rFonts w:ascii="Calibri" w:hAnsi="Calibri" w:cs="Calibri"/>
          <w:b/>
          <w:bCs/>
          <w:sz w:val="20"/>
          <w:szCs w:val="20"/>
        </w:rPr>
        <w:t>Uzskaitēm sagatavoto parauglaukumu un pēc uzskaitēm saņemto atskaišu sadalījums monitoringa programmas gaitā</w:t>
      </w:r>
      <w:r w:rsidRPr="007A28E0">
        <w:rPr>
          <w:rFonts w:ascii="Calibri" w:hAnsi="Calibri" w:cs="Calibri"/>
          <w:b/>
          <w:bCs/>
          <w:sz w:val="20"/>
          <w:szCs w:val="20"/>
        </w:rPr>
        <w:t>.</w:t>
      </w:r>
    </w:p>
    <w:tbl>
      <w:tblPr>
        <w:tblW w:w="0" w:type="auto"/>
        <w:jc w:val="center"/>
        <w:tblLayout w:type="fixed"/>
        <w:tblLook w:val="04A0" w:firstRow="1" w:lastRow="0" w:firstColumn="1" w:lastColumn="0" w:noHBand="0" w:noVBand="1"/>
      </w:tblPr>
      <w:tblGrid>
        <w:gridCol w:w="4503"/>
        <w:gridCol w:w="1417"/>
        <w:gridCol w:w="1310"/>
        <w:gridCol w:w="1292"/>
      </w:tblGrid>
      <w:tr w:rsidR="00C34F9B" w:rsidRPr="0077190E" w:rsidTr="0077190E">
        <w:trPr>
          <w:jc w:val="center"/>
        </w:trPr>
        <w:tc>
          <w:tcPr>
            <w:tcW w:w="4503" w:type="dxa"/>
            <w:tcBorders>
              <w:top w:val="single" w:sz="12" w:space="0" w:color="auto"/>
              <w:bottom w:val="single" w:sz="12" w:space="0" w:color="auto"/>
            </w:tcBorders>
            <w:shd w:val="clear" w:color="auto" w:fill="auto"/>
          </w:tcPr>
          <w:p w:rsidR="00C34F9B" w:rsidRPr="0077190E" w:rsidRDefault="00C34F9B" w:rsidP="0077190E">
            <w:pPr>
              <w:pStyle w:val="Default"/>
              <w:jc w:val="both"/>
              <w:rPr>
                <w:rFonts w:ascii="Calibri" w:hAnsi="Calibri" w:cs="Calibri"/>
              </w:rPr>
            </w:pPr>
          </w:p>
        </w:tc>
        <w:tc>
          <w:tcPr>
            <w:tcW w:w="1417" w:type="dxa"/>
            <w:tcBorders>
              <w:top w:val="single" w:sz="12" w:space="0" w:color="auto"/>
              <w:bottom w:val="single" w:sz="12" w:space="0" w:color="auto"/>
            </w:tcBorders>
            <w:shd w:val="clear" w:color="auto" w:fill="auto"/>
          </w:tcPr>
          <w:p w:rsidR="00C34F9B" w:rsidRPr="0077190E" w:rsidRDefault="00C34F9B" w:rsidP="0077190E">
            <w:pPr>
              <w:pStyle w:val="Default"/>
              <w:jc w:val="both"/>
              <w:rPr>
                <w:rFonts w:ascii="Calibri" w:hAnsi="Calibri" w:cs="Calibri"/>
              </w:rPr>
            </w:pPr>
            <w:r w:rsidRPr="0077190E">
              <w:rPr>
                <w:rFonts w:ascii="Calibri" w:hAnsi="Calibri" w:cs="Calibri"/>
              </w:rPr>
              <w:t>2014</w:t>
            </w:r>
            <w:r w:rsidR="005A0E16" w:rsidRPr="0077190E">
              <w:rPr>
                <w:rFonts w:ascii="Calibri" w:hAnsi="Calibri" w:cs="Calibri"/>
              </w:rPr>
              <w:t>. gadā</w:t>
            </w:r>
          </w:p>
        </w:tc>
        <w:tc>
          <w:tcPr>
            <w:tcW w:w="1310" w:type="dxa"/>
            <w:tcBorders>
              <w:top w:val="single" w:sz="12" w:space="0" w:color="auto"/>
              <w:bottom w:val="single" w:sz="12" w:space="0" w:color="auto"/>
            </w:tcBorders>
            <w:shd w:val="clear" w:color="auto" w:fill="auto"/>
          </w:tcPr>
          <w:p w:rsidR="00C34F9B" w:rsidRPr="0077190E" w:rsidRDefault="00C34F9B" w:rsidP="0077190E">
            <w:pPr>
              <w:pStyle w:val="Default"/>
              <w:jc w:val="both"/>
              <w:rPr>
                <w:rFonts w:ascii="Calibri" w:hAnsi="Calibri" w:cs="Calibri"/>
              </w:rPr>
            </w:pPr>
            <w:r w:rsidRPr="0077190E">
              <w:rPr>
                <w:rFonts w:ascii="Calibri" w:hAnsi="Calibri" w:cs="Calibri"/>
              </w:rPr>
              <w:t>2015</w:t>
            </w:r>
            <w:r w:rsidR="005A0E16" w:rsidRPr="0077190E">
              <w:rPr>
                <w:rFonts w:ascii="Calibri" w:hAnsi="Calibri" w:cs="Calibri"/>
              </w:rPr>
              <w:t>. gadā</w:t>
            </w:r>
          </w:p>
        </w:tc>
        <w:tc>
          <w:tcPr>
            <w:tcW w:w="1292" w:type="dxa"/>
            <w:tcBorders>
              <w:top w:val="single" w:sz="12" w:space="0" w:color="auto"/>
              <w:bottom w:val="single" w:sz="12" w:space="0" w:color="auto"/>
            </w:tcBorders>
            <w:shd w:val="clear" w:color="auto" w:fill="auto"/>
          </w:tcPr>
          <w:p w:rsidR="00C34F9B" w:rsidRPr="0077190E" w:rsidRDefault="00C34F9B" w:rsidP="0077190E">
            <w:pPr>
              <w:pStyle w:val="Default"/>
              <w:jc w:val="both"/>
              <w:rPr>
                <w:rFonts w:ascii="Calibri" w:hAnsi="Calibri" w:cs="Calibri"/>
              </w:rPr>
            </w:pPr>
            <w:r w:rsidRPr="0077190E">
              <w:rPr>
                <w:rFonts w:ascii="Calibri" w:hAnsi="Calibri" w:cs="Calibri"/>
              </w:rPr>
              <w:t>201</w:t>
            </w:r>
            <w:r w:rsidR="005A0E16" w:rsidRPr="0077190E">
              <w:rPr>
                <w:rFonts w:ascii="Calibri" w:hAnsi="Calibri" w:cs="Calibri"/>
              </w:rPr>
              <w:t>6. gadā</w:t>
            </w:r>
          </w:p>
        </w:tc>
      </w:tr>
      <w:tr w:rsidR="00C34F9B" w:rsidRPr="0077190E" w:rsidTr="0077190E">
        <w:trPr>
          <w:jc w:val="center"/>
        </w:trPr>
        <w:tc>
          <w:tcPr>
            <w:tcW w:w="4503" w:type="dxa"/>
            <w:tcBorders>
              <w:top w:val="single" w:sz="12" w:space="0" w:color="auto"/>
            </w:tcBorders>
            <w:shd w:val="clear" w:color="auto" w:fill="auto"/>
          </w:tcPr>
          <w:p w:rsidR="00C34F9B" w:rsidRPr="0077190E" w:rsidRDefault="00C34F9B" w:rsidP="0077190E">
            <w:pPr>
              <w:pStyle w:val="Default"/>
              <w:jc w:val="both"/>
              <w:rPr>
                <w:rFonts w:ascii="Calibri" w:hAnsi="Calibri" w:cs="Calibri"/>
              </w:rPr>
            </w:pPr>
            <w:r w:rsidRPr="0077190E">
              <w:rPr>
                <w:rFonts w:ascii="Calibri" w:hAnsi="Calibri" w:cs="Calibri"/>
              </w:rPr>
              <w:t>Sagatavots kartogrāfiskais materiāls un nosūtīti nepieciešamie materiāli un inventārs</w:t>
            </w:r>
          </w:p>
        </w:tc>
        <w:tc>
          <w:tcPr>
            <w:tcW w:w="1417" w:type="dxa"/>
            <w:tcBorders>
              <w:top w:val="single" w:sz="12" w:space="0" w:color="auto"/>
            </w:tcBorders>
            <w:shd w:val="clear" w:color="auto" w:fill="auto"/>
            <w:vAlign w:val="center"/>
          </w:tcPr>
          <w:p w:rsidR="00C34F9B" w:rsidRPr="0077190E" w:rsidRDefault="005A0E16" w:rsidP="0077190E">
            <w:pPr>
              <w:pStyle w:val="Default"/>
              <w:jc w:val="center"/>
              <w:rPr>
                <w:rFonts w:ascii="Calibri" w:hAnsi="Calibri" w:cs="Calibri"/>
              </w:rPr>
            </w:pPr>
            <w:r w:rsidRPr="0077190E">
              <w:rPr>
                <w:rFonts w:ascii="Calibri" w:hAnsi="Calibri" w:cs="Calibri"/>
              </w:rPr>
              <w:t>27</w:t>
            </w:r>
          </w:p>
        </w:tc>
        <w:tc>
          <w:tcPr>
            <w:tcW w:w="1310" w:type="dxa"/>
            <w:tcBorders>
              <w:top w:val="single" w:sz="12" w:space="0" w:color="auto"/>
            </w:tcBorders>
            <w:shd w:val="clear" w:color="auto" w:fill="auto"/>
            <w:vAlign w:val="center"/>
          </w:tcPr>
          <w:p w:rsidR="00C34F9B" w:rsidRPr="0077190E" w:rsidRDefault="00E45593" w:rsidP="0077190E">
            <w:pPr>
              <w:pStyle w:val="Default"/>
              <w:jc w:val="center"/>
              <w:rPr>
                <w:rFonts w:ascii="Calibri" w:hAnsi="Calibri" w:cs="Calibri"/>
              </w:rPr>
            </w:pPr>
            <w:r w:rsidRPr="0077190E">
              <w:rPr>
                <w:rFonts w:ascii="Calibri" w:hAnsi="Calibri" w:cs="Calibri"/>
              </w:rPr>
              <w:t>33</w:t>
            </w:r>
          </w:p>
        </w:tc>
        <w:tc>
          <w:tcPr>
            <w:tcW w:w="1292" w:type="dxa"/>
            <w:tcBorders>
              <w:top w:val="single" w:sz="12" w:space="0" w:color="auto"/>
            </w:tcBorders>
            <w:shd w:val="clear" w:color="auto" w:fill="auto"/>
            <w:vAlign w:val="center"/>
          </w:tcPr>
          <w:p w:rsidR="00C34F9B" w:rsidRPr="0077190E" w:rsidRDefault="00C34F9B" w:rsidP="0077190E">
            <w:pPr>
              <w:pStyle w:val="Default"/>
              <w:jc w:val="center"/>
              <w:rPr>
                <w:rFonts w:ascii="Calibri" w:hAnsi="Calibri" w:cs="Calibri"/>
              </w:rPr>
            </w:pPr>
            <w:r w:rsidRPr="0077190E">
              <w:rPr>
                <w:rFonts w:ascii="Calibri" w:hAnsi="Calibri" w:cs="Calibri"/>
              </w:rPr>
              <w:t>36</w:t>
            </w:r>
          </w:p>
        </w:tc>
      </w:tr>
      <w:tr w:rsidR="00C34F9B" w:rsidRPr="0077190E" w:rsidTr="0077190E">
        <w:trPr>
          <w:jc w:val="center"/>
        </w:trPr>
        <w:tc>
          <w:tcPr>
            <w:tcW w:w="4503" w:type="dxa"/>
            <w:tcBorders>
              <w:bottom w:val="single" w:sz="12" w:space="0" w:color="auto"/>
            </w:tcBorders>
            <w:shd w:val="clear" w:color="auto" w:fill="auto"/>
          </w:tcPr>
          <w:p w:rsidR="00C34F9B" w:rsidRPr="0077190E" w:rsidRDefault="00736F5C" w:rsidP="0077190E">
            <w:pPr>
              <w:pStyle w:val="Default"/>
              <w:jc w:val="both"/>
              <w:rPr>
                <w:rFonts w:ascii="Calibri" w:hAnsi="Calibri" w:cs="Calibri"/>
              </w:rPr>
            </w:pPr>
            <w:r>
              <w:rPr>
                <w:rFonts w:ascii="Calibri" w:hAnsi="Calibri" w:cs="Calibri"/>
              </w:rPr>
              <w:t>Saņemtas</w:t>
            </w:r>
            <w:r w:rsidR="006E315A">
              <w:rPr>
                <w:rFonts w:ascii="Calibri" w:hAnsi="Calibri" w:cs="Calibri"/>
              </w:rPr>
              <w:t xml:space="preserve"> </w:t>
            </w:r>
            <w:r w:rsidR="00C34F9B" w:rsidRPr="0077190E">
              <w:rPr>
                <w:rFonts w:ascii="Calibri" w:hAnsi="Calibri" w:cs="Calibri"/>
              </w:rPr>
              <w:t>datu apkopojuma formas</w:t>
            </w:r>
          </w:p>
        </w:tc>
        <w:tc>
          <w:tcPr>
            <w:tcW w:w="1417" w:type="dxa"/>
            <w:tcBorders>
              <w:bottom w:val="single" w:sz="12" w:space="0" w:color="auto"/>
            </w:tcBorders>
            <w:shd w:val="clear" w:color="auto" w:fill="auto"/>
            <w:vAlign w:val="center"/>
          </w:tcPr>
          <w:p w:rsidR="00C34F9B" w:rsidRPr="0077190E" w:rsidRDefault="005A0E16" w:rsidP="0077190E">
            <w:pPr>
              <w:pStyle w:val="Default"/>
              <w:jc w:val="center"/>
              <w:rPr>
                <w:rFonts w:ascii="Calibri" w:hAnsi="Calibri" w:cs="Calibri"/>
              </w:rPr>
            </w:pPr>
            <w:r w:rsidRPr="0077190E">
              <w:rPr>
                <w:rFonts w:ascii="Calibri" w:hAnsi="Calibri" w:cs="Calibri"/>
              </w:rPr>
              <w:t>18</w:t>
            </w:r>
          </w:p>
        </w:tc>
        <w:tc>
          <w:tcPr>
            <w:tcW w:w="1310" w:type="dxa"/>
            <w:tcBorders>
              <w:bottom w:val="single" w:sz="12" w:space="0" w:color="auto"/>
            </w:tcBorders>
            <w:shd w:val="clear" w:color="auto" w:fill="auto"/>
            <w:vAlign w:val="center"/>
          </w:tcPr>
          <w:p w:rsidR="00C34F9B" w:rsidRPr="0077190E" w:rsidRDefault="00E45593" w:rsidP="0077190E">
            <w:pPr>
              <w:pStyle w:val="Default"/>
              <w:jc w:val="center"/>
              <w:rPr>
                <w:rFonts w:ascii="Calibri" w:hAnsi="Calibri" w:cs="Calibri"/>
              </w:rPr>
            </w:pPr>
            <w:r w:rsidRPr="0077190E">
              <w:rPr>
                <w:rFonts w:ascii="Calibri" w:hAnsi="Calibri" w:cs="Calibri"/>
              </w:rPr>
              <w:t>22</w:t>
            </w:r>
          </w:p>
        </w:tc>
        <w:tc>
          <w:tcPr>
            <w:tcW w:w="1292" w:type="dxa"/>
            <w:tcBorders>
              <w:bottom w:val="single" w:sz="12" w:space="0" w:color="auto"/>
            </w:tcBorders>
            <w:shd w:val="clear" w:color="auto" w:fill="auto"/>
            <w:vAlign w:val="center"/>
          </w:tcPr>
          <w:p w:rsidR="00C34F9B" w:rsidRPr="0077190E" w:rsidRDefault="00E45593" w:rsidP="0077190E">
            <w:pPr>
              <w:pStyle w:val="Default"/>
              <w:jc w:val="center"/>
              <w:rPr>
                <w:rFonts w:ascii="Calibri" w:hAnsi="Calibri" w:cs="Calibri"/>
              </w:rPr>
            </w:pPr>
            <w:r w:rsidRPr="0077190E">
              <w:rPr>
                <w:rFonts w:ascii="Calibri" w:hAnsi="Calibri" w:cs="Calibri"/>
              </w:rPr>
              <w:t>24</w:t>
            </w:r>
          </w:p>
        </w:tc>
      </w:tr>
    </w:tbl>
    <w:p w:rsidR="00C34F9B" w:rsidRPr="007A28E0" w:rsidRDefault="00C34F9B" w:rsidP="001D6C5B">
      <w:pPr>
        <w:pStyle w:val="Default"/>
        <w:ind w:firstLine="720"/>
        <w:jc w:val="both"/>
        <w:rPr>
          <w:rFonts w:ascii="Calibri" w:hAnsi="Calibri" w:cs="Calibri"/>
        </w:rPr>
      </w:pP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Šī ziņojuma sagatavošanā izmantota vienkāršota parauglaukumu apzīmēšana. Tas darīts galvenokārt divu apsvērumu dēļ: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pirmkārt, daļa plēsīgo putnu monitoringā iekļauto sugu ir īpaši aizsargājamo sugu sarakstā un to dzīvotņu</w:t>
      </w:r>
      <w:proofErr w:type="gramStart"/>
      <w:r w:rsidRPr="007A28E0">
        <w:rPr>
          <w:rFonts w:ascii="Calibri" w:hAnsi="Calibri" w:cs="Calibri"/>
        </w:rPr>
        <w:t xml:space="preserve"> vai atrašanās vietu atklāšana var kaitēt sugu aizsardzībai</w:t>
      </w:r>
      <w:proofErr w:type="gramEnd"/>
      <w:r w:rsidRPr="007A28E0">
        <w:rPr>
          <w:rFonts w:ascii="Calibri" w:hAnsi="Calibri" w:cs="Calibri"/>
        </w:rPr>
        <w:t xml:space="preserve">. </w:t>
      </w:r>
      <w:proofErr w:type="gramStart"/>
      <w:r w:rsidRPr="007A28E0">
        <w:rPr>
          <w:rFonts w:ascii="Calibri" w:hAnsi="Calibri" w:cs="Calibri"/>
        </w:rPr>
        <w:t>Savukārt,</w:t>
      </w:r>
      <w:proofErr w:type="gramEnd"/>
      <w:r w:rsidRPr="007A28E0">
        <w:rPr>
          <w:rFonts w:ascii="Calibri" w:hAnsi="Calibri" w:cs="Calibri"/>
        </w:rPr>
        <w:t xml:space="preserve"> šī monitoringa ietvaros veikto uzskaišu datus (parauglaukumus, uzskaišu punktus un ligzdas) var izmantot precīzai atradņu identificēšanai dabā;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 xml:space="preserve">- otrkārt, saskaņā ar metodiku parauglaukumu un iegūto datu precīzu atrašanās vietu publiskošana nav vēlama, lai izvairītos no papildus aizsardzības pasākumu ieviešanas </w:t>
      </w:r>
      <w:proofErr w:type="gramStart"/>
      <w:r w:rsidRPr="007A28E0">
        <w:rPr>
          <w:rFonts w:ascii="Calibri" w:hAnsi="Calibri" w:cs="Calibri"/>
        </w:rPr>
        <w:t>vairāk kā</w:t>
      </w:r>
      <w:proofErr w:type="gramEnd"/>
      <w:r w:rsidRPr="007A28E0">
        <w:rPr>
          <w:rFonts w:ascii="Calibri" w:hAnsi="Calibri" w:cs="Calibri"/>
        </w:rPr>
        <w:t xml:space="preserve"> tie attiecīgajai sugai tiek nodrošināti vidēji valstī.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Tādēļ vienkāršotā parauglaukumu apzīmēšana balstīta uz 25x25 km kvadrātu tīklu, kur aizņemtie kvadrāti atzīmēti atbilstoši parauglaukumu centru novietojumam (</w:t>
      </w:r>
      <w:r w:rsidR="005E69FE" w:rsidRPr="007A28E0">
        <w:rPr>
          <w:rFonts w:ascii="Calibri" w:hAnsi="Calibri" w:cs="Calibri"/>
        </w:rPr>
        <w:t>1.2.</w:t>
      </w:r>
      <w:r w:rsidRPr="007A28E0">
        <w:rPr>
          <w:rFonts w:ascii="Calibri" w:hAnsi="Calibri" w:cs="Calibri"/>
        </w:rPr>
        <w:t xml:space="preserve">2. attēls). </w:t>
      </w:r>
    </w:p>
    <w:p w:rsidR="001D6C5B" w:rsidRPr="00E743D8" w:rsidRDefault="005A0E16" w:rsidP="001D6C5B">
      <w:pPr>
        <w:pStyle w:val="Default"/>
        <w:rPr>
          <w:sz w:val="23"/>
          <w:szCs w:val="23"/>
        </w:rPr>
      </w:pPr>
      <w:r>
        <w:pict>
          <v:shape id="_x0000_i1030" type="#_x0000_t75" style="width:429.85pt;height:271.9pt;mso-position-horizontal:left">
            <v:imagedata r:id="rId14" o:title="Parauglaukumi_Latvija"/>
          </v:shape>
        </w:pict>
      </w:r>
    </w:p>
    <w:p w:rsidR="001D6C5B" w:rsidRDefault="005E69FE" w:rsidP="001D6C5B">
      <w:pPr>
        <w:pStyle w:val="Default"/>
        <w:jc w:val="both"/>
        <w:rPr>
          <w:rFonts w:ascii="Calibri" w:hAnsi="Calibri" w:cs="Calibri"/>
          <w:b/>
          <w:bCs/>
          <w:sz w:val="20"/>
          <w:szCs w:val="20"/>
        </w:rPr>
      </w:pPr>
      <w:r w:rsidRPr="007A28E0">
        <w:rPr>
          <w:rFonts w:ascii="Calibri" w:hAnsi="Calibri" w:cs="Calibri"/>
          <w:b/>
          <w:bCs/>
          <w:sz w:val="20"/>
          <w:szCs w:val="20"/>
        </w:rPr>
        <w:t>1.2.</w:t>
      </w:r>
      <w:r w:rsidR="001D6C5B" w:rsidRPr="007A28E0">
        <w:rPr>
          <w:rFonts w:ascii="Calibri" w:hAnsi="Calibri" w:cs="Calibri"/>
          <w:b/>
          <w:bCs/>
          <w:sz w:val="20"/>
          <w:szCs w:val="20"/>
        </w:rPr>
        <w:t>2.attēls. Plēsīgo putnu monitoringa parauglaukumu izv</w:t>
      </w:r>
      <w:r w:rsidR="00E743D8" w:rsidRPr="007A28E0">
        <w:rPr>
          <w:rFonts w:ascii="Calibri" w:hAnsi="Calibri" w:cs="Calibri"/>
          <w:b/>
          <w:bCs/>
          <w:sz w:val="20"/>
          <w:szCs w:val="20"/>
        </w:rPr>
        <w:t>ietojums 25x25 km kvadrātos 201</w:t>
      </w:r>
      <w:r w:rsidR="007949CB">
        <w:rPr>
          <w:rFonts w:ascii="Calibri" w:hAnsi="Calibri" w:cs="Calibri"/>
          <w:b/>
          <w:bCs/>
          <w:sz w:val="20"/>
          <w:szCs w:val="20"/>
        </w:rPr>
        <w:t>6</w:t>
      </w:r>
      <w:r w:rsidR="001D6C5B" w:rsidRPr="007A28E0">
        <w:rPr>
          <w:rFonts w:ascii="Calibri" w:hAnsi="Calibri" w:cs="Calibri"/>
          <w:b/>
          <w:bCs/>
          <w:sz w:val="20"/>
          <w:szCs w:val="20"/>
        </w:rPr>
        <w:t xml:space="preserve">. gadā. </w:t>
      </w:r>
    </w:p>
    <w:p w:rsidR="00F4418D" w:rsidRPr="007A28E0" w:rsidRDefault="00F4418D" w:rsidP="001D6C5B">
      <w:pPr>
        <w:pStyle w:val="Default"/>
        <w:jc w:val="both"/>
        <w:rPr>
          <w:rFonts w:ascii="Calibri" w:hAnsi="Calibri" w:cs="Calibri"/>
          <w:b/>
          <w:bCs/>
          <w:sz w:val="20"/>
          <w:szCs w:val="20"/>
        </w:rPr>
      </w:pPr>
    </w:p>
    <w:p w:rsidR="00E743D8" w:rsidRPr="007A28E0" w:rsidRDefault="00F4418D" w:rsidP="001D6C5B">
      <w:pPr>
        <w:pStyle w:val="Default"/>
        <w:jc w:val="both"/>
        <w:rPr>
          <w:rFonts w:ascii="Calibri" w:hAnsi="Calibri" w:cs="Calibri"/>
          <w:sz w:val="20"/>
          <w:szCs w:val="20"/>
        </w:rPr>
      </w:pPr>
      <w:r>
        <w:rPr>
          <w:rFonts w:ascii="Calibri" w:hAnsi="Calibri" w:cs="Calibri"/>
          <w:sz w:val="20"/>
          <w:szCs w:val="20"/>
        </w:rPr>
        <w:br w:type="page"/>
      </w:r>
    </w:p>
    <w:p w:rsidR="001D6C5B" w:rsidRPr="009700B4" w:rsidRDefault="001D6C5B" w:rsidP="009700B4">
      <w:pPr>
        <w:pStyle w:val="Heading2"/>
        <w:rPr>
          <w:rStyle w:val="SubtleEmphasis"/>
          <w:rFonts w:ascii="Cambria" w:hAnsi="Cambria"/>
          <w:b/>
          <w:bCs/>
          <w:i/>
          <w:sz w:val="28"/>
          <w:szCs w:val="28"/>
        </w:rPr>
      </w:pPr>
      <w:bookmarkStart w:id="4" w:name="_Toc467490999"/>
      <w:r w:rsidRPr="009700B4">
        <w:rPr>
          <w:rStyle w:val="SubtleEmphasis"/>
          <w:rFonts w:ascii="Cambria" w:hAnsi="Cambria"/>
          <w:b/>
          <w:bCs/>
          <w:i/>
          <w:sz w:val="28"/>
          <w:szCs w:val="28"/>
        </w:rPr>
        <w:t>1.3. Monitoringa līmeņi</w:t>
      </w:r>
      <w:bookmarkEnd w:id="4"/>
      <w:r w:rsidRPr="009700B4">
        <w:rPr>
          <w:rStyle w:val="SubtleEmphasis"/>
          <w:rFonts w:ascii="Cambria" w:hAnsi="Cambria"/>
          <w:b/>
          <w:bCs/>
          <w:i/>
          <w:sz w:val="28"/>
          <w:szCs w:val="28"/>
        </w:rPr>
        <w:t xml:space="preserve"> </w:t>
      </w:r>
    </w:p>
    <w:p w:rsidR="001D6C5B" w:rsidRPr="007A28E0" w:rsidRDefault="001D6C5B" w:rsidP="001D6C5B">
      <w:pPr>
        <w:pStyle w:val="Default"/>
        <w:ind w:firstLine="720"/>
        <w:jc w:val="both"/>
        <w:rPr>
          <w:rFonts w:ascii="Calibri" w:hAnsi="Calibri" w:cs="Calibri"/>
        </w:rPr>
      </w:pPr>
      <w:r w:rsidRPr="007A28E0">
        <w:rPr>
          <w:rFonts w:ascii="Calibri" w:hAnsi="Calibri" w:cs="Calibri"/>
        </w:rPr>
        <w:t>Programma „Plēsīgo putnu monitorings” ir fona monitorings, kura galvenais uzdevums ir sniegt datus ligzdojošo populāciju skaita izmaiņu novērtēšanai. Katras sugas skaitu parauglaukumā nosaka pēc kopējā aizņemto ligzdošanas teritoriju skaita attiecīgajā gadā. Papildus teritoriju skaitam monitoringa ietvaros ieteicams ziņot klātesošo putnu ligzdošanas statusu, ligzdošanas sekmes, produktivitāti un ligzdu apsekošanas datus.</w:t>
      </w:r>
    </w:p>
    <w:p w:rsidR="0072728A" w:rsidRPr="007A28E0" w:rsidRDefault="0072728A" w:rsidP="0072728A">
      <w:pPr>
        <w:pStyle w:val="Default"/>
        <w:ind w:firstLine="720"/>
        <w:jc w:val="both"/>
        <w:rPr>
          <w:rFonts w:ascii="Calibri" w:hAnsi="Calibri" w:cs="Calibri"/>
        </w:rPr>
      </w:pPr>
      <w:proofErr w:type="spellStart"/>
      <w:r w:rsidRPr="007A28E0">
        <w:rPr>
          <w:rFonts w:ascii="Calibri" w:hAnsi="Calibri" w:cs="Calibri"/>
        </w:rPr>
        <w:t>Resursietilpīgākais</w:t>
      </w:r>
      <w:proofErr w:type="spellEnd"/>
      <w:r w:rsidRPr="007A28E0">
        <w:rPr>
          <w:rFonts w:ascii="Calibri" w:hAnsi="Calibri" w:cs="Calibri"/>
        </w:rPr>
        <w:t xml:space="preserve"> process gan ieguldītā darba, gan laika ziņā monitoringa pamatuzdevuma sasniegšanai ir teritoriju izvietojuma un konstatēto putnu ligzdošanas statusa noteikšana. To paveicot, detalizētāku ligzdošanas parametru - produktivitātes un ligzdu apsekojuma datu iegūšana veicama ar salīdzinoši mazāku papildus laika ieguldījumu. Šo parametru ziņošana ir iekļauta monitoringa programmas izvēles līmeņos. Programmā ir izdalīti trīs līmeņi: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1. </w:t>
      </w:r>
      <w:r w:rsidRPr="007A28E0">
        <w:rPr>
          <w:rFonts w:ascii="Calibri" w:hAnsi="Calibri" w:cs="Calibri"/>
          <w:b/>
          <w:bCs/>
        </w:rPr>
        <w:t>Pamata līmenis</w:t>
      </w:r>
      <w:r w:rsidRPr="007A28E0">
        <w:rPr>
          <w:rFonts w:ascii="Calibri" w:hAnsi="Calibri" w:cs="Calibri"/>
        </w:rPr>
        <w:t xml:space="preserve">, kurā jāaizpilda </w:t>
      </w:r>
      <w:proofErr w:type="gramStart"/>
      <w:r w:rsidRPr="007A28E0">
        <w:rPr>
          <w:rFonts w:ascii="Calibri" w:hAnsi="Calibri" w:cs="Calibri"/>
        </w:rPr>
        <w:t>divu veidu ziņojama formas</w:t>
      </w:r>
      <w:proofErr w:type="gramEnd"/>
      <w:r w:rsidRPr="007A28E0">
        <w:rPr>
          <w:rFonts w:ascii="Calibri" w:hAnsi="Calibri" w:cs="Calibri"/>
        </w:rPr>
        <w:t xml:space="preserve">: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a. Ziņojumu formas par uzskaišu punktos veiktajām standartizētajām uzskaitēm;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b. Ziņojumu formas par visā parauglaukumā esošo teritoriju skaitu un to kartējums;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Bez pamata līmenī paredzēto datu iesniegšanas, uzskaišu veicēji var sniegt informāciju arī par ligzdu sekmību un ligzdošanas parametriem: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2. </w:t>
      </w:r>
      <w:r w:rsidRPr="007A28E0">
        <w:rPr>
          <w:rFonts w:ascii="Calibri" w:hAnsi="Calibri" w:cs="Calibri"/>
          <w:b/>
          <w:bCs/>
        </w:rPr>
        <w:t>Ligzdošanas statuss un sekmība</w:t>
      </w:r>
      <w:r w:rsidRPr="007A28E0">
        <w:rPr>
          <w:rFonts w:ascii="Calibri" w:hAnsi="Calibri" w:cs="Calibri"/>
        </w:rPr>
        <w:t xml:space="preserve">, kurā jāaizpilda ziņojumu formas par visā parauglaukumā esošo ligzdošanas teritoriju statusu un ligzdošanas sekmēm; </w:t>
      </w:r>
    </w:p>
    <w:p w:rsidR="0072728A" w:rsidRPr="007A28E0" w:rsidRDefault="0072728A" w:rsidP="0072728A">
      <w:pPr>
        <w:pStyle w:val="Default"/>
        <w:spacing w:before="120"/>
        <w:ind w:firstLine="720"/>
        <w:jc w:val="both"/>
        <w:rPr>
          <w:rFonts w:ascii="Calibri" w:hAnsi="Calibri" w:cs="Calibri"/>
        </w:rPr>
      </w:pPr>
      <w:r w:rsidRPr="007A28E0">
        <w:rPr>
          <w:rFonts w:ascii="Calibri" w:hAnsi="Calibri" w:cs="Calibri"/>
        </w:rPr>
        <w:t xml:space="preserve">3. </w:t>
      </w:r>
      <w:r w:rsidRPr="007A28E0">
        <w:rPr>
          <w:rFonts w:ascii="Calibri" w:hAnsi="Calibri" w:cs="Calibri"/>
          <w:b/>
          <w:bCs/>
        </w:rPr>
        <w:t>Produktivitāte un ligzdošanas parametri</w:t>
      </w:r>
      <w:r w:rsidRPr="007A28E0">
        <w:rPr>
          <w:rFonts w:ascii="Calibri" w:hAnsi="Calibri" w:cs="Calibri"/>
        </w:rPr>
        <w:t xml:space="preserve">, kurā jāaizpilda ziņojuma forma par katras </w:t>
      </w:r>
      <w:proofErr w:type="spellStart"/>
      <w:r w:rsidRPr="007A28E0">
        <w:rPr>
          <w:rFonts w:ascii="Calibri" w:hAnsi="Calibri" w:cs="Calibri"/>
        </w:rPr>
        <w:t>ligzdvietas</w:t>
      </w:r>
      <w:proofErr w:type="spellEnd"/>
      <w:r w:rsidRPr="007A28E0">
        <w:rPr>
          <w:rFonts w:ascii="Calibri" w:hAnsi="Calibri" w:cs="Calibri"/>
        </w:rPr>
        <w:t xml:space="preserve"> kontroles rezultātiem un ligzdas kartiņas. </w:t>
      </w:r>
    </w:p>
    <w:p w:rsidR="0072728A" w:rsidRDefault="003F4744" w:rsidP="0072728A">
      <w:pPr>
        <w:pStyle w:val="Default"/>
        <w:rPr>
          <w:sz w:val="23"/>
          <w:szCs w:val="23"/>
        </w:rPr>
      </w:pPr>
      <w:r>
        <w:rPr>
          <w:sz w:val="23"/>
          <w:szCs w:val="23"/>
        </w:rPr>
        <w:br w:type="page"/>
      </w:r>
    </w:p>
    <w:p w:rsidR="0072728A" w:rsidRPr="009700B4" w:rsidRDefault="0072728A" w:rsidP="009700B4">
      <w:pPr>
        <w:pStyle w:val="Heading2"/>
        <w:rPr>
          <w:rStyle w:val="SubtleEmphasis"/>
          <w:rFonts w:ascii="Cambria" w:hAnsi="Cambria"/>
          <w:b/>
          <w:bCs/>
          <w:i/>
          <w:sz w:val="28"/>
          <w:szCs w:val="28"/>
        </w:rPr>
      </w:pPr>
      <w:bookmarkStart w:id="5" w:name="_Toc467491000"/>
      <w:r w:rsidRPr="009700B4">
        <w:rPr>
          <w:rStyle w:val="SubtleEmphasis"/>
          <w:rFonts w:ascii="Cambria" w:hAnsi="Cambria"/>
          <w:b/>
          <w:bCs/>
          <w:i/>
          <w:sz w:val="28"/>
          <w:szCs w:val="28"/>
        </w:rPr>
        <w:t>1.4. Uzskaišu laikā konstatēto putnu statuss</w:t>
      </w:r>
      <w:bookmarkEnd w:id="5"/>
      <w:r w:rsidRPr="009700B4">
        <w:rPr>
          <w:rStyle w:val="SubtleEmphasis"/>
          <w:rFonts w:ascii="Cambria" w:hAnsi="Cambria"/>
          <w:b/>
          <w:bCs/>
          <w:i/>
          <w:sz w:val="28"/>
          <w:szCs w:val="28"/>
        </w:rPr>
        <w:t xml:space="preserve">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Uzskaišu veicēji klasificē veikto novērojumu statusu, iedalot divās pamatkategorijās: teritoriālie putni un caurceļotāji.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Par caurceļotājiem uzskatāmi novērotie īpatņi, kuri acīmredzami ir migrējoši vai novērojumi, kas nav saistāmi ar ligzdošanu parauglaukumā vai tā apkārtnē.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Pārējie ligzdošanas periodā novērotie putni interpretējami pāros (</w:t>
      </w:r>
      <w:proofErr w:type="gramStart"/>
      <w:r w:rsidRPr="007A28E0">
        <w:rPr>
          <w:rFonts w:ascii="Calibri" w:hAnsi="Calibri" w:cs="Calibri"/>
        </w:rPr>
        <w:t>t.i.</w:t>
      </w:r>
      <w:proofErr w:type="gramEnd"/>
      <w:r w:rsidRPr="007A28E0">
        <w:rPr>
          <w:rFonts w:ascii="Calibri" w:hAnsi="Calibri" w:cs="Calibri"/>
        </w:rPr>
        <w:t xml:space="preserve"> teritorijās, neatkarīgi no tā vai novēroti abi pāra putni vai tikai viens), pieņemot, ka no uzskaišu punkta pārredzamā platība vismaz daļēji ietilpst to teritorijā.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Turpmākai aizņemto teritoriju izvietojuma un skaita noteikšanai, kā arī, veicot uzskaites no papildus punktiem, jānosaka novēroto pāru/putnu piederība kādai konkrētai teritorijai. Teritorijām, kas daļēji šķērso parauglaukuma robežu, piederību parauglaukumam nosaka pēc šķērsotās robežas – pieskaitāmas ir tās teritorijas, ka šķērso dienvidu un rietumu robežas.</w:t>
      </w:r>
    </w:p>
    <w:p w:rsidR="00C355F3" w:rsidRPr="0072728A" w:rsidRDefault="003F4744" w:rsidP="0072728A">
      <w:pPr>
        <w:pStyle w:val="Default"/>
        <w:ind w:firstLine="720"/>
        <w:jc w:val="both"/>
      </w:pPr>
      <w:r>
        <w:br w:type="page"/>
      </w:r>
    </w:p>
    <w:p w:rsidR="0072728A" w:rsidRPr="009700B4" w:rsidRDefault="0072728A" w:rsidP="009700B4">
      <w:pPr>
        <w:pStyle w:val="Heading2"/>
        <w:rPr>
          <w:rStyle w:val="SubtleEmphasis"/>
          <w:rFonts w:ascii="Cambria" w:hAnsi="Cambria"/>
          <w:b/>
          <w:bCs/>
          <w:i/>
          <w:sz w:val="28"/>
          <w:szCs w:val="28"/>
        </w:rPr>
      </w:pPr>
      <w:bookmarkStart w:id="6" w:name="_Toc467491001"/>
      <w:r w:rsidRPr="009700B4">
        <w:rPr>
          <w:rStyle w:val="SubtleEmphasis"/>
          <w:rFonts w:ascii="Cambria" w:hAnsi="Cambria"/>
          <w:b/>
          <w:bCs/>
          <w:i/>
          <w:sz w:val="28"/>
          <w:szCs w:val="28"/>
        </w:rPr>
        <w:t>1.5. Teritoriju statusa un sekmības noteikšana</w:t>
      </w:r>
      <w:bookmarkEnd w:id="6"/>
      <w:r w:rsidRPr="009700B4">
        <w:rPr>
          <w:rStyle w:val="SubtleEmphasis"/>
          <w:rFonts w:ascii="Cambria" w:hAnsi="Cambria"/>
          <w:b/>
          <w:bCs/>
          <w:i/>
          <w:sz w:val="28"/>
          <w:szCs w:val="28"/>
        </w:rPr>
        <w:t xml:space="preserve"> </w:t>
      </w:r>
    </w:p>
    <w:p w:rsidR="0072728A" w:rsidRPr="007A28E0" w:rsidRDefault="0072728A" w:rsidP="0072728A">
      <w:pPr>
        <w:pStyle w:val="Default"/>
        <w:ind w:firstLine="720"/>
        <w:jc w:val="both"/>
        <w:rPr>
          <w:rFonts w:ascii="Calibri" w:hAnsi="Calibri" w:cs="Calibri"/>
        </w:rPr>
      </w:pPr>
      <w:r w:rsidRPr="007A28E0">
        <w:rPr>
          <w:rFonts w:ascii="Calibri" w:hAnsi="Calibri" w:cs="Calibri"/>
        </w:rPr>
        <w:t xml:space="preserve">Konstatēto putnu un teritoriju statusa noteikšanai nepieciešamās informācijas lielākā daļa jau tiek iegūta, veicot teritoriju kartējumu, Pamata līmenī. Tomēr, ja nepieciešams, jāveic papildus uzskaites vai kontroles. Atbilstoši ligzdu apdzīvotībai, pāra ligzdošanas statusam un ligzdošanas sekmēm, nosakāms teritorijas statuss: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Sekmīgi ligzdojošs pāris</w:t>
      </w:r>
      <w:r w:rsidRPr="007A28E0">
        <w:rPr>
          <w:rFonts w:ascii="Calibri" w:hAnsi="Calibri" w:cs="Calibri"/>
        </w:rPr>
        <w:t xml:space="preserve">. Pāris, no kura ligzdas izvests vismaz viens jaunais putns. Pie sekmīgi ligzdojošajiem pāriem tiek pieskaitīti arī pāri, kuru ligzdas nav izdevies atrast, taču tiek konstatēts izlidojis vismaz viens jaunais putns. Pieskaita arī ligzdas, kurās ligzdošanas perioda beigās kontrolēti (gredzenoti vai citādi tieši novēroti) lieli jaunie putni un perējuma izdzīvošanai acīmredzami riski nav konstatēti, bet jauno putnu izlidošana nav kontrolēta.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Nesekmīgi ligzdojošs pāris</w:t>
      </w:r>
      <w:r w:rsidRPr="007A28E0">
        <w:rPr>
          <w:rFonts w:ascii="Calibri" w:hAnsi="Calibri" w:cs="Calibri"/>
        </w:rPr>
        <w:t>. Pāris, kura ligzdā ir bijusi vismaz viena ola, bet dējums vai cāļi gājuši bojā izpostīšanas, pamešanas vai citu iemeslu dēļ.</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Teritoriāls pāris ar neskaidru ligzdošanas statusu</w:t>
      </w:r>
      <w:r w:rsidRPr="007A28E0">
        <w:rPr>
          <w:rFonts w:ascii="Calibri" w:hAnsi="Calibri" w:cs="Calibri"/>
        </w:rPr>
        <w:t xml:space="preserve">. Tiek pieskaitīti teritoriāli pāri, kaut arī konkrēta ligzda vai tās sekmes nav zināmi.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Teritoriāls neligzdojošs pāris</w:t>
      </w:r>
      <w:r w:rsidRPr="007A28E0">
        <w:rPr>
          <w:rFonts w:ascii="Calibri" w:hAnsi="Calibri" w:cs="Calibri"/>
        </w:rPr>
        <w:t xml:space="preserve">. Pāris, kurš ligzdošanu nav uzsācis (ligzdā olu nav bijis), taču tas ir piesaistīts konkrētai ligzdai vai teritorijai.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Vientuļi teritoriāli putni</w:t>
      </w:r>
      <w:r w:rsidRPr="007A28E0">
        <w:rPr>
          <w:rFonts w:ascii="Calibri" w:hAnsi="Calibri" w:cs="Calibri"/>
        </w:rPr>
        <w:t xml:space="preserve">. Pieskaita atsevišķus putnus ar teritoriālu uzvedību. </w:t>
      </w:r>
    </w:p>
    <w:p w:rsidR="0072728A" w:rsidRPr="007A28E0" w:rsidRDefault="0072728A" w:rsidP="0072728A">
      <w:pPr>
        <w:pStyle w:val="Default"/>
        <w:ind w:firstLine="720"/>
        <w:jc w:val="both"/>
        <w:rPr>
          <w:rFonts w:ascii="Calibri" w:hAnsi="Calibri" w:cs="Calibri"/>
        </w:rPr>
      </w:pPr>
      <w:r w:rsidRPr="007A28E0">
        <w:rPr>
          <w:rFonts w:ascii="Calibri" w:hAnsi="Calibri" w:cs="Calibri"/>
          <w:b/>
          <w:bCs/>
        </w:rPr>
        <w:t>Klātesoši neligzdotāji</w:t>
      </w:r>
      <w:r w:rsidRPr="007A28E0">
        <w:rPr>
          <w:rFonts w:ascii="Calibri" w:hAnsi="Calibri" w:cs="Calibri"/>
        </w:rPr>
        <w:t xml:space="preserve">. Atsevišķi ir izdalāma novērojumu kategorija, kurā iekļaujami parauglaukumā klātesoši neligzdojoši putni bez teritoriālas uzvedības pazīmēm vai dzimumgatavību nesasnieguši putni, kuri attiecīgajā sezonā neligzdo. Pieskaita putnus, kuri parauglaukumā novēroti atkārtoti. Tie var būt ar salīdzinoši slēptu uzvedību, attiecīgajā gadā ligzdot nesākuši vientuļi putni bez izteiktas teritoriālas uzvedības, kuri atkārtoti novēroti (piesaistāmi) noteiktai parauglaukuma daļai. Šī monitoringa ietvaros tie apzīmēti kā „klātesoši neligzdotāji” („klenderi” vai angļu val. - </w:t>
      </w:r>
      <w:proofErr w:type="spellStart"/>
      <w:r w:rsidRPr="007A28E0">
        <w:rPr>
          <w:rFonts w:ascii="Calibri" w:hAnsi="Calibri" w:cs="Calibri"/>
          <w:i/>
          <w:iCs/>
        </w:rPr>
        <w:t>floaters</w:t>
      </w:r>
      <w:proofErr w:type="spellEnd"/>
      <w:r w:rsidRPr="007A28E0">
        <w:rPr>
          <w:rFonts w:ascii="Calibri" w:hAnsi="Calibri" w:cs="Calibri"/>
        </w:rPr>
        <w:t>).</w:t>
      </w:r>
    </w:p>
    <w:p w:rsidR="00C355F3" w:rsidRDefault="003F4744" w:rsidP="0072728A">
      <w:pPr>
        <w:pStyle w:val="Default"/>
        <w:ind w:firstLine="720"/>
        <w:jc w:val="both"/>
      </w:pPr>
      <w:r>
        <w:br w:type="page"/>
      </w:r>
    </w:p>
    <w:p w:rsidR="004A4149" w:rsidRPr="009700B4" w:rsidRDefault="004A4149" w:rsidP="009700B4">
      <w:pPr>
        <w:pStyle w:val="Heading2"/>
        <w:rPr>
          <w:rStyle w:val="SubtleEmphasis"/>
          <w:rFonts w:ascii="Cambria" w:hAnsi="Cambria"/>
          <w:b/>
          <w:bCs/>
          <w:i/>
          <w:sz w:val="28"/>
          <w:szCs w:val="28"/>
        </w:rPr>
      </w:pPr>
      <w:bookmarkStart w:id="7" w:name="_Toc467491002"/>
      <w:r w:rsidRPr="009700B4">
        <w:rPr>
          <w:rStyle w:val="SubtleEmphasis"/>
          <w:rFonts w:ascii="Cambria" w:hAnsi="Cambria"/>
          <w:b/>
          <w:bCs/>
          <w:i/>
          <w:sz w:val="28"/>
          <w:szCs w:val="28"/>
        </w:rPr>
        <w:t xml:space="preserve">1.6. Novērojumu un parauglaukumu </w:t>
      </w:r>
      <w:proofErr w:type="spellStart"/>
      <w:r w:rsidRPr="009700B4">
        <w:rPr>
          <w:rStyle w:val="SubtleEmphasis"/>
          <w:rFonts w:ascii="Cambria" w:hAnsi="Cambria"/>
          <w:b/>
          <w:bCs/>
          <w:i/>
          <w:sz w:val="28"/>
          <w:szCs w:val="28"/>
        </w:rPr>
        <w:t>apsekotības</w:t>
      </w:r>
      <w:proofErr w:type="spellEnd"/>
      <w:r w:rsidRPr="009700B4">
        <w:rPr>
          <w:rStyle w:val="SubtleEmphasis"/>
          <w:rFonts w:ascii="Cambria" w:hAnsi="Cambria"/>
          <w:b/>
          <w:bCs/>
          <w:i/>
          <w:sz w:val="28"/>
          <w:szCs w:val="28"/>
        </w:rPr>
        <w:t xml:space="preserve"> analīze</w:t>
      </w:r>
      <w:bookmarkEnd w:id="7"/>
      <w:r w:rsidRPr="009700B4">
        <w:rPr>
          <w:rStyle w:val="SubtleEmphasis"/>
          <w:rFonts w:ascii="Cambria" w:hAnsi="Cambria"/>
          <w:b/>
          <w:bCs/>
          <w:i/>
          <w:sz w:val="28"/>
          <w:szCs w:val="28"/>
        </w:rPr>
        <w:t xml:space="preserve"> </w:t>
      </w:r>
    </w:p>
    <w:p w:rsidR="004A7E99" w:rsidRPr="007A28E0" w:rsidRDefault="004A4149" w:rsidP="004A4149">
      <w:pPr>
        <w:pStyle w:val="Default"/>
        <w:ind w:firstLine="720"/>
        <w:jc w:val="both"/>
        <w:rPr>
          <w:rFonts w:ascii="Calibri" w:hAnsi="Calibri" w:cs="Calibri"/>
        </w:rPr>
      </w:pPr>
      <w:r w:rsidRPr="007A28E0">
        <w:rPr>
          <w:rFonts w:ascii="Calibri" w:hAnsi="Calibri" w:cs="Calibri"/>
        </w:rPr>
        <w:t xml:space="preserve">Parauglaukumu </w:t>
      </w:r>
      <w:proofErr w:type="spellStart"/>
      <w:r w:rsidRPr="007A28E0">
        <w:rPr>
          <w:rFonts w:ascii="Calibri" w:hAnsi="Calibri" w:cs="Calibri"/>
        </w:rPr>
        <w:t>apsekotība</w:t>
      </w:r>
      <w:proofErr w:type="spellEnd"/>
      <w:r w:rsidRPr="007A28E0">
        <w:rPr>
          <w:rFonts w:ascii="Calibri" w:hAnsi="Calibri" w:cs="Calibri"/>
        </w:rPr>
        <w:t xml:space="preserve"> izvērtēta pēc ieguldītā laika un paveiktā darba apjoma: uzskaišu skaits punktos, novērojumi ārpus standartizētajiem uzskaišu punktiem, novērojumu interpretācija ligzdošanas teritorijās un to sekmju apzināšana. Labāk apsekotos parauglaukumos ir mazāks īpatsvars teritorijām ar neskaidru ligzdošanas statusu, tomēr nepieciešams ņemt vērā, ka pirmajās uzskaišu sezonās nav iespējams apzināt visas teritorijas un ligzdas. Tādā veidā teritorijas statuss un sekmes droši interpretējamas ir tikai ligzdošanas iecirkņos, kuros ir izvesti mazuļi.</w:t>
      </w:r>
    </w:p>
    <w:p w:rsidR="00932308" w:rsidRDefault="00932308" w:rsidP="004A4149">
      <w:pPr>
        <w:pStyle w:val="Default"/>
        <w:ind w:firstLine="720"/>
        <w:jc w:val="both"/>
      </w:pPr>
    </w:p>
    <w:p w:rsidR="00734E69" w:rsidRPr="00353977" w:rsidRDefault="00734E69" w:rsidP="00932308">
      <w:pPr>
        <w:pStyle w:val="Heading2"/>
        <w:rPr>
          <w:rStyle w:val="SubtleEmphasis"/>
          <w:b/>
          <w:i/>
        </w:rPr>
      </w:pPr>
      <w:bookmarkStart w:id="8" w:name="_Toc467491003"/>
      <w:r w:rsidRPr="00353977">
        <w:rPr>
          <w:rStyle w:val="SubtleEmphasis"/>
          <w:b/>
          <w:i/>
        </w:rPr>
        <w:t xml:space="preserve">1.6.1. Populācijas izmaiņu </w:t>
      </w:r>
      <w:r w:rsidR="00385C4B">
        <w:rPr>
          <w:rStyle w:val="SubtleEmphasis"/>
          <w:b/>
          <w:i/>
        </w:rPr>
        <w:t>rādītāja aprēķināšana</w:t>
      </w:r>
      <w:bookmarkEnd w:id="8"/>
      <w:r w:rsidR="00730DBF" w:rsidRPr="00353977">
        <w:rPr>
          <w:rStyle w:val="SubtleEmphasis"/>
          <w:b/>
          <w:i/>
        </w:rPr>
        <w:t xml:space="preserve">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Plēsīgo putnu un melnā stārķa populāciju izmaiņu salīdzinājums ar 2014. gadu veikts izmantojot </w:t>
      </w:r>
      <w:r w:rsidRPr="007A28E0">
        <w:rPr>
          <w:rFonts w:ascii="Calibri" w:hAnsi="Calibri" w:cs="Calibri"/>
          <w:i/>
        </w:rPr>
        <w:t>MS Access</w:t>
      </w:r>
      <w:r w:rsidRPr="007A28E0">
        <w:rPr>
          <w:rFonts w:ascii="Calibri" w:hAnsi="Calibri" w:cs="Calibri"/>
        </w:rPr>
        <w:t xml:space="preserve"> iebūvēto rīku </w:t>
      </w:r>
      <w:proofErr w:type="spellStart"/>
      <w:r w:rsidRPr="007A28E0">
        <w:rPr>
          <w:rFonts w:ascii="Calibri" w:hAnsi="Calibri" w:cs="Calibri"/>
          <w:i/>
        </w:rPr>
        <w:t>BirdSTATS</w:t>
      </w:r>
      <w:proofErr w:type="spellEnd"/>
      <w:r w:rsidR="00451210" w:rsidRPr="007A28E0">
        <w:rPr>
          <w:rFonts w:ascii="Calibri" w:hAnsi="Calibri" w:cs="Calibri"/>
        </w:rPr>
        <w:t xml:space="preserve"> (van der Meij 2007), kurā integrēta</w:t>
      </w:r>
      <w:r w:rsidRPr="007A28E0">
        <w:rPr>
          <w:rFonts w:ascii="Calibri" w:hAnsi="Calibri" w:cs="Calibri"/>
        </w:rPr>
        <w:t xml:space="preserve"> moni</w:t>
      </w:r>
      <w:r w:rsidR="00451210" w:rsidRPr="007A28E0">
        <w:rPr>
          <w:rFonts w:ascii="Calibri" w:hAnsi="Calibri" w:cs="Calibri"/>
        </w:rPr>
        <w:t>toringa datu apstrādes programmas</w:t>
      </w:r>
      <w:r w:rsidRPr="007A28E0">
        <w:rPr>
          <w:rFonts w:ascii="Calibri" w:hAnsi="Calibri" w:cs="Calibri"/>
        </w:rPr>
        <w:t xml:space="preserve"> TRIM (</w:t>
      </w:r>
      <w:proofErr w:type="spellStart"/>
      <w:r w:rsidRPr="007A28E0">
        <w:rPr>
          <w:rFonts w:ascii="Calibri" w:hAnsi="Calibri" w:cs="Calibri"/>
          <w:b/>
          <w:bCs/>
          <w:i/>
          <w:iCs/>
        </w:rPr>
        <w:t>TR</w:t>
      </w:r>
      <w:r w:rsidRPr="007A28E0">
        <w:rPr>
          <w:rFonts w:ascii="Calibri" w:hAnsi="Calibri" w:cs="Calibri"/>
          <w:i/>
          <w:iCs/>
        </w:rPr>
        <w:t>ends</w:t>
      </w:r>
      <w:proofErr w:type="spellEnd"/>
      <w:r w:rsidRPr="007A28E0">
        <w:rPr>
          <w:rFonts w:ascii="Calibri" w:hAnsi="Calibri" w:cs="Calibri"/>
          <w:i/>
          <w:iCs/>
        </w:rPr>
        <w:t xml:space="preserve"> </w:t>
      </w:r>
      <w:proofErr w:type="spellStart"/>
      <w:r w:rsidRPr="007A28E0">
        <w:rPr>
          <w:rFonts w:ascii="Calibri" w:hAnsi="Calibri" w:cs="Calibri"/>
          <w:i/>
          <w:iCs/>
        </w:rPr>
        <w:t>and</w:t>
      </w:r>
      <w:proofErr w:type="spellEnd"/>
      <w:r w:rsidRPr="007A28E0">
        <w:rPr>
          <w:rFonts w:ascii="Calibri" w:hAnsi="Calibri" w:cs="Calibri"/>
          <w:i/>
          <w:iCs/>
        </w:rPr>
        <w:t xml:space="preserve"> </w:t>
      </w:r>
      <w:proofErr w:type="spellStart"/>
      <w:r w:rsidRPr="007A28E0">
        <w:rPr>
          <w:rFonts w:ascii="Calibri" w:hAnsi="Calibri" w:cs="Calibri"/>
          <w:b/>
          <w:bCs/>
          <w:i/>
          <w:iCs/>
        </w:rPr>
        <w:t>I</w:t>
      </w:r>
      <w:r w:rsidRPr="007A28E0">
        <w:rPr>
          <w:rFonts w:ascii="Calibri" w:hAnsi="Calibri" w:cs="Calibri"/>
          <w:i/>
          <w:iCs/>
        </w:rPr>
        <w:t>ndeces</w:t>
      </w:r>
      <w:proofErr w:type="spellEnd"/>
      <w:r w:rsidRPr="007A28E0">
        <w:rPr>
          <w:rFonts w:ascii="Calibri" w:hAnsi="Calibri" w:cs="Calibri"/>
          <w:i/>
          <w:iCs/>
        </w:rPr>
        <w:t xml:space="preserve"> </w:t>
      </w:r>
      <w:proofErr w:type="spellStart"/>
      <w:r w:rsidRPr="007A28E0">
        <w:rPr>
          <w:rFonts w:ascii="Calibri" w:hAnsi="Calibri" w:cs="Calibri"/>
          <w:i/>
          <w:iCs/>
        </w:rPr>
        <w:t>for</w:t>
      </w:r>
      <w:proofErr w:type="spellEnd"/>
      <w:r w:rsidRPr="007A28E0">
        <w:rPr>
          <w:rFonts w:ascii="Calibri" w:hAnsi="Calibri" w:cs="Calibri"/>
          <w:i/>
          <w:iCs/>
        </w:rPr>
        <w:t xml:space="preserve"> </w:t>
      </w:r>
      <w:r w:rsidRPr="007A28E0">
        <w:rPr>
          <w:rFonts w:ascii="Calibri" w:hAnsi="Calibri" w:cs="Calibri"/>
          <w:b/>
          <w:bCs/>
          <w:i/>
          <w:iCs/>
        </w:rPr>
        <w:t>M</w:t>
      </w:r>
      <w:r w:rsidRPr="007A28E0">
        <w:rPr>
          <w:rFonts w:ascii="Calibri" w:hAnsi="Calibri" w:cs="Calibri"/>
          <w:i/>
          <w:iCs/>
        </w:rPr>
        <w:t xml:space="preserve">onitoring </w:t>
      </w:r>
      <w:proofErr w:type="spellStart"/>
      <w:r w:rsidRPr="007A28E0">
        <w:rPr>
          <w:rFonts w:ascii="Calibri" w:hAnsi="Calibri" w:cs="Calibri"/>
          <w:i/>
          <w:iCs/>
        </w:rPr>
        <w:t>data</w:t>
      </w:r>
      <w:proofErr w:type="spellEnd"/>
      <w:r w:rsidRPr="007A28E0">
        <w:rPr>
          <w:rFonts w:ascii="Calibri" w:hAnsi="Calibri" w:cs="Calibri"/>
        </w:rPr>
        <w:t>) 3. versija (</w:t>
      </w:r>
      <w:proofErr w:type="spellStart"/>
      <w:r w:rsidRPr="007A28E0">
        <w:rPr>
          <w:rFonts w:ascii="Calibri" w:hAnsi="Calibri" w:cs="Calibri"/>
        </w:rPr>
        <w:t>Pannekoek</w:t>
      </w:r>
      <w:proofErr w:type="spellEnd"/>
      <w:r w:rsidRPr="007A28E0">
        <w:rPr>
          <w:rFonts w:ascii="Calibri" w:hAnsi="Calibri" w:cs="Calibri"/>
        </w:rPr>
        <w:t xml:space="preserve">, van </w:t>
      </w:r>
      <w:proofErr w:type="spellStart"/>
      <w:r w:rsidRPr="007A28E0">
        <w:rPr>
          <w:rFonts w:ascii="Calibri" w:hAnsi="Calibri" w:cs="Calibri"/>
        </w:rPr>
        <w:t>Strien</w:t>
      </w:r>
      <w:proofErr w:type="spellEnd"/>
      <w:r w:rsidRPr="007A28E0">
        <w:rPr>
          <w:rFonts w:ascii="Calibri" w:hAnsi="Calibri" w:cs="Calibri"/>
        </w:rPr>
        <w:t xml:space="preserve"> 2001). Nīderlandes Statistikas biroja zinātnieki ir radījuši šo programmu tieši putnu monitoringa datu apstrādei, tās lietošanu iesaka Eiropas putnu uzskaišu padome (</w:t>
      </w:r>
      <w:r w:rsidRPr="007A28E0">
        <w:rPr>
          <w:rFonts w:ascii="Calibri" w:hAnsi="Calibri" w:cs="Calibri"/>
          <w:i/>
          <w:iCs/>
        </w:rPr>
        <w:t xml:space="preserve">EBCC – </w:t>
      </w:r>
      <w:proofErr w:type="spellStart"/>
      <w:r w:rsidRPr="007A28E0">
        <w:rPr>
          <w:rFonts w:ascii="Calibri" w:hAnsi="Calibri" w:cs="Calibri"/>
          <w:i/>
          <w:iCs/>
        </w:rPr>
        <w:t>European</w:t>
      </w:r>
      <w:proofErr w:type="spellEnd"/>
      <w:r w:rsidRPr="007A28E0">
        <w:rPr>
          <w:rFonts w:ascii="Calibri" w:hAnsi="Calibri" w:cs="Calibri"/>
          <w:i/>
          <w:iCs/>
        </w:rPr>
        <w:t xml:space="preserve"> </w:t>
      </w:r>
      <w:proofErr w:type="spellStart"/>
      <w:r w:rsidRPr="007A28E0">
        <w:rPr>
          <w:rFonts w:ascii="Calibri" w:hAnsi="Calibri" w:cs="Calibri"/>
          <w:i/>
          <w:iCs/>
        </w:rPr>
        <w:t>Bird</w:t>
      </w:r>
      <w:proofErr w:type="spellEnd"/>
      <w:r w:rsidRPr="007A28E0">
        <w:rPr>
          <w:rFonts w:ascii="Calibri" w:hAnsi="Calibri" w:cs="Calibri"/>
          <w:i/>
          <w:iCs/>
        </w:rPr>
        <w:t xml:space="preserve"> </w:t>
      </w:r>
      <w:proofErr w:type="spellStart"/>
      <w:r w:rsidRPr="007A28E0">
        <w:rPr>
          <w:rFonts w:ascii="Calibri" w:hAnsi="Calibri" w:cs="Calibri"/>
          <w:i/>
          <w:iCs/>
        </w:rPr>
        <w:t>Census</w:t>
      </w:r>
      <w:proofErr w:type="spellEnd"/>
      <w:r w:rsidRPr="007A28E0">
        <w:rPr>
          <w:rFonts w:ascii="Calibri" w:hAnsi="Calibri" w:cs="Calibri"/>
          <w:i/>
          <w:iCs/>
        </w:rPr>
        <w:t xml:space="preserve"> </w:t>
      </w:r>
      <w:proofErr w:type="spellStart"/>
      <w:r w:rsidRPr="007A28E0">
        <w:rPr>
          <w:rFonts w:ascii="Calibri" w:hAnsi="Calibri" w:cs="Calibri"/>
          <w:i/>
          <w:iCs/>
        </w:rPr>
        <w:t>Council</w:t>
      </w:r>
      <w:proofErr w:type="spellEnd"/>
      <w:r w:rsidRPr="007A28E0">
        <w:rPr>
          <w:rFonts w:ascii="Calibri" w:hAnsi="Calibri" w:cs="Calibri"/>
        </w:rPr>
        <w:t>) un tā tiek plaši pielietota Eiropā (</w:t>
      </w:r>
      <w:proofErr w:type="spellStart"/>
      <w:r w:rsidRPr="007A28E0">
        <w:rPr>
          <w:rFonts w:ascii="Calibri" w:hAnsi="Calibri" w:cs="Calibri"/>
        </w:rPr>
        <w:t>Gregory</w:t>
      </w:r>
      <w:proofErr w:type="spellEnd"/>
      <w:r w:rsidRPr="007A28E0">
        <w:rPr>
          <w:rFonts w:ascii="Calibri" w:hAnsi="Calibri" w:cs="Calibri"/>
        </w:rPr>
        <w:t xml:space="preserve"> </w:t>
      </w:r>
      <w:proofErr w:type="spellStart"/>
      <w:r w:rsidRPr="007A28E0">
        <w:rPr>
          <w:rFonts w:ascii="Calibri" w:hAnsi="Calibri" w:cs="Calibri"/>
          <w:i/>
        </w:rPr>
        <w:t>et</w:t>
      </w:r>
      <w:proofErr w:type="spellEnd"/>
      <w:r w:rsidRPr="007A28E0">
        <w:rPr>
          <w:rFonts w:ascii="Calibri" w:hAnsi="Calibri" w:cs="Calibri"/>
          <w:i/>
        </w:rPr>
        <w:t xml:space="preserve"> </w:t>
      </w:r>
      <w:proofErr w:type="spellStart"/>
      <w:r w:rsidRPr="007A28E0">
        <w:rPr>
          <w:rFonts w:ascii="Calibri" w:hAnsi="Calibri" w:cs="Calibri"/>
          <w:i/>
        </w:rPr>
        <w:t>al</w:t>
      </w:r>
      <w:proofErr w:type="spellEnd"/>
      <w:r w:rsidRPr="007A28E0">
        <w:rPr>
          <w:rFonts w:ascii="Calibri" w:hAnsi="Calibri" w:cs="Calibri"/>
          <w:i/>
        </w:rPr>
        <w:t>.</w:t>
      </w:r>
      <w:r w:rsidRPr="007A28E0">
        <w:rPr>
          <w:rFonts w:ascii="Calibri" w:hAnsi="Calibri" w:cs="Calibri"/>
        </w:rPr>
        <w:t xml:space="preserve"> 2005).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TRIM programma izrēķina katras sezonas indeksu, izmantojot noteikta perioda novērojumu datu rindu dažādās novērojumu vietās (</w:t>
      </w:r>
      <w:proofErr w:type="gramStart"/>
      <w:r w:rsidRPr="007A28E0">
        <w:rPr>
          <w:rFonts w:ascii="Calibri" w:hAnsi="Calibri" w:cs="Calibri"/>
        </w:rPr>
        <w:t>t.i.</w:t>
      </w:r>
      <w:proofErr w:type="gramEnd"/>
      <w:r w:rsidRPr="007A28E0">
        <w:rPr>
          <w:rFonts w:ascii="Calibri" w:hAnsi="Calibri" w:cs="Calibri"/>
        </w:rPr>
        <w:t xml:space="preserve"> parauglaukumos) ar iztrūkstošiem novērojumiem (t.i. nepilnai datu matricai: šī pētījuma izejas datu matrica redzama 2. pielikumā). Lai izmantotu šo programmu, datu rindām no dažādiem parauglaukumiem ir jāpārklājas: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(1) katrā parauglaukumā ir obligāti vismaz divu gadu dati;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(2) katru gadu ir jābūt vismaz viena parauglaukuma datiem;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(3) ja viena parauglaukuma datu rinda beidzas un cita parauglaukuma datu rinda sākas, tad jābūt vismaz viena gada datiem par abiem parauglaukumiem, vai arī trešajam parauglaukumam, kurā uzskaites notikušas gan pirmā, gan otrā parauglaukuma uzskaites gados. </w:t>
      </w:r>
    </w:p>
    <w:p w:rsidR="00803AC7" w:rsidRPr="007A28E0" w:rsidRDefault="00803AC7" w:rsidP="00451210">
      <w:pPr>
        <w:pStyle w:val="Default"/>
        <w:ind w:firstLine="720"/>
        <w:jc w:val="both"/>
        <w:rPr>
          <w:rFonts w:ascii="Calibri" w:hAnsi="Calibri" w:cs="Calibri"/>
        </w:rPr>
      </w:pPr>
      <w:r w:rsidRPr="007A28E0">
        <w:rPr>
          <w:rFonts w:ascii="Calibri" w:hAnsi="Calibri" w:cs="Calibri"/>
        </w:rPr>
        <w:t xml:space="preserve">TRIM modelēšana balstās uz </w:t>
      </w:r>
      <w:proofErr w:type="spellStart"/>
      <w:r w:rsidRPr="007A28E0">
        <w:rPr>
          <w:rFonts w:ascii="Calibri" w:hAnsi="Calibri" w:cs="Calibri"/>
        </w:rPr>
        <w:t>Puasona</w:t>
      </w:r>
      <w:proofErr w:type="spellEnd"/>
      <w:r w:rsidRPr="007A28E0">
        <w:rPr>
          <w:rFonts w:ascii="Calibri" w:hAnsi="Calibri" w:cs="Calibri"/>
        </w:rPr>
        <w:t xml:space="preserve"> regresijas principiem (t.i. log–lineārajiem modeļiem, </w:t>
      </w:r>
      <w:proofErr w:type="spellStart"/>
      <w:r w:rsidRPr="007A28E0">
        <w:rPr>
          <w:rFonts w:ascii="Calibri" w:hAnsi="Calibri" w:cs="Calibri"/>
        </w:rPr>
        <w:t>McCullagh</w:t>
      </w:r>
      <w:proofErr w:type="spellEnd"/>
      <w:r w:rsidRPr="007A28E0">
        <w:rPr>
          <w:rFonts w:ascii="Calibri" w:hAnsi="Calibri" w:cs="Calibri"/>
        </w:rPr>
        <w:t xml:space="preserve">, </w:t>
      </w:r>
      <w:proofErr w:type="spellStart"/>
      <w:r w:rsidRPr="007A28E0">
        <w:rPr>
          <w:rFonts w:ascii="Calibri" w:hAnsi="Calibri" w:cs="Calibri"/>
        </w:rPr>
        <w:t>Nelder</w:t>
      </w:r>
      <w:proofErr w:type="spellEnd"/>
      <w:r w:rsidRPr="007A28E0">
        <w:rPr>
          <w:rFonts w:ascii="Calibri" w:hAnsi="Calibri" w:cs="Calibri"/>
        </w:rPr>
        <w:t xml:space="preserve"> 1989). Programmas pamatmodelis ir šāds: </w:t>
      </w:r>
    </w:p>
    <w:p w:rsidR="00803AC7" w:rsidRPr="007A28E0" w:rsidRDefault="00803AC7" w:rsidP="00451210">
      <w:pPr>
        <w:pStyle w:val="Default"/>
        <w:ind w:firstLine="720"/>
        <w:jc w:val="both"/>
        <w:rPr>
          <w:rFonts w:ascii="Calibri" w:hAnsi="Calibri" w:cs="Calibri"/>
        </w:rPr>
      </w:pPr>
      <w:proofErr w:type="spellStart"/>
      <w:r w:rsidRPr="007A28E0">
        <w:rPr>
          <w:rFonts w:ascii="Calibri" w:hAnsi="Calibri" w:cs="Calibri"/>
          <w:i/>
          <w:iCs/>
        </w:rPr>
        <w:t>ln</w:t>
      </w:r>
      <w:proofErr w:type="spellEnd"/>
      <w:r w:rsidRPr="007A28E0">
        <w:rPr>
          <w:rFonts w:ascii="Calibri" w:hAnsi="Calibri" w:cs="Calibri"/>
          <w:i/>
          <w:iCs/>
        </w:rPr>
        <w:t xml:space="preserve"> </w:t>
      </w:r>
      <w:proofErr w:type="spellStart"/>
      <w:r w:rsidRPr="007A28E0">
        <w:rPr>
          <w:rFonts w:ascii="Calibri" w:hAnsi="Calibri" w:cs="Calibri"/>
          <w:i/>
          <w:iCs/>
        </w:rPr>
        <w:t>μij</w:t>
      </w:r>
      <w:proofErr w:type="spellEnd"/>
      <w:r w:rsidRPr="007A28E0">
        <w:rPr>
          <w:rFonts w:ascii="Calibri" w:hAnsi="Calibri" w:cs="Calibri"/>
          <w:i/>
          <w:iCs/>
        </w:rPr>
        <w:t xml:space="preserve"> = αi </w:t>
      </w:r>
      <w:r w:rsidRPr="007A28E0">
        <w:rPr>
          <w:rFonts w:ascii="Calibri" w:hAnsi="Calibri" w:cs="Calibri"/>
        </w:rPr>
        <w:t xml:space="preserve">+ </w:t>
      </w:r>
      <w:proofErr w:type="spellStart"/>
      <w:r w:rsidRPr="007A28E0">
        <w:rPr>
          <w:rFonts w:ascii="Calibri" w:hAnsi="Calibri" w:cs="Calibri"/>
          <w:i/>
          <w:iCs/>
        </w:rPr>
        <w:t>γj</w:t>
      </w:r>
      <w:proofErr w:type="spellEnd"/>
      <w:r w:rsidRPr="007A28E0">
        <w:rPr>
          <w:rFonts w:ascii="Calibri" w:hAnsi="Calibri" w:cs="Calibri"/>
        </w:rPr>
        <w:t xml:space="preserve">, </w:t>
      </w:r>
    </w:p>
    <w:p w:rsidR="00803AC7" w:rsidRPr="007A28E0" w:rsidRDefault="00803AC7" w:rsidP="00451210">
      <w:pPr>
        <w:pStyle w:val="Default"/>
        <w:ind w:firstLine="720"/>
        <w:jc w:val="both"/>
        <w:rPr>
          <w:rFonts w:ascii="Calibri" w:hAnsi="Calibri" w:cs="Calibri"/>
        </w:rPr>
      </w:pPr>
      <w:proofErr w:type="spellStart"/>
      <w:r w:rsidRPr="007A28E0">
        <w:rPr>
          <w:rFonts w:ascii="Calibri" w:hAnsi="Calibri" w:cs="Calibri"/>
        </w:rPr>
        <w:t>kuŗā</w:t>
      </w:r>
      <w:proofErr w:type="spellEnd"/>
      <w:r w:rsidRPr="007A28E0">
        <w:rPr>
          <w:rFonts w:ascii="Calibri" w:hAnsi="Calibri" w:cs="Calibri"/>
        </w:rPr>
        <w:t xml:space="preserve"> </w:t>
      </w:r>
      <w:r w:rsidRPr="007A28E0">
        <w:rPr>
          <w:rFonts w:ascii="Calibri" w:hAnsi="Calibri" w:cs="Calibri"/>
          <w:i/>
          <w:iCs/>
        </w:rPr>
        <w:t xml:space="preserve">αi </w:t>
      </w:r>
      <w:r w:rsidRPr="007A28E0">
        <w:rPr>
          <w:rFonts w:ascii="Calibri" w:hAnsi="Calibri" w:cs="Calibri"/>
        </w:rPr>
        <w:t xml:space="preserve">parāda vietas efektu, </w:t>
      </w:r>
    </w:p>
    <w:p w:rsidR="00734E69" w:rsidRPr="007A28E0" w:rsidRDefault="00803AC7" w:rsidP="00451210">
      <w:pPr>
        <w:pStyle w:val="Default"/>
        <w:ind w:firstLine="720"/>
        <w:jc w:val="both"/>
        <w:rPr>
          <w:rFonts w:ascii="Calibri" w:hAnsi="Calibri" w:cs="Calibri"/>
        </w:rPr>
      </w:pPr>
      <w:r w:rsidRPr="007A28E0">
        <w:rPr>
          <w:rFonts w:ascii="Calibri" w:hAnsi="Calibri" w:cs="Calibri"/>
        </w:rPr>
        <w:t xml:space="preserve">bet </w:t>
      </w:r>
      <w:proofErr w:type="spellStart"/>
      <w:r w:rsidRPr="007A28E0">
        <w:rPr>
          <w:rFonts w:ascii="Calibri" w:hAnsi="Calibri" w:cs="Calibri"/>
          <w:i/>
          <w:iCs/>
        </w:rPr>
        <w:t>γj</w:t>
      </w:r>
      <w:proofErr w:type="spellEnd"/>
      <w:r w:rsidRPr="007A28E0">
        <w:rPr>
          <w:rFonts w:ascii="Calibri" w:hAnsi="Calibri" w:cs="Calibri"/>
          <w:i/>
          <w:iCs/>
        </w:rPr>
        <w:t xml:space="preserve"> </w:t>
      </w:r>
      <w:r w:rsidRPr="007A28E0">
        <w:rPr>
          <w:rFonts w:ascii="Calibri" w:hAnsi="Calibri" w:cs="Calibri"/>
        </w:rPr>
        <w:t xml:space="preserve">– gada iespaidu uz naturālo logaritmu no sagaidāmās uzskaites vērtības </w:t>
      </w:r>
      <w:proofErr w:type="spellStart"/>
      <w:r w:rsidRPr="007A28E0">
        <w:rPr>
          <w:rFonts w:ascii="Calibri" w:hAnsi="Calibri" w:cs="Calibri"/>
          <w:i/>
          <w:iCs/>
        </w:rPr>
        <w:t>μij</w:t>
      </w:r>
      <w:proofErr w:type="spellEnd"/>
      <w:r w:rsidRPr="007A28E0">
        <w:rPr>
          <w:rFonts w:ascii="Calibri" w:hAnsi="Calibri" w:cs="Calibri"/>
        </w:rPr>
        <w:t>. Iztrūkstošie uzskaišu dati (ja šajā gadā uzskaite attiecīgajā parauglaukumā nav notikusi) tiek aprēķināti, izmantojot novērojumus visos pārējos parauglaukumos attiecīgajā gadā. Sīkāk ar TRIM programmā izmantotajiem modelēšanas matemātiskajiem principiem var iepazīties šīs programmas lietošanas rokasgrāmatā (</w:t>
      </w:r>
      <w:proofErr w:type="spellStart"/>
      <w:r w:rsidRPr="007A28E0">
        <w:rPr>
          <w:rFonts w:ascii="Calibri" w:hAnsi="Calibri" w:cs="Calibri"/>
        </w:rPr>
        <w:t>Pannekoek</w:t>
      </w:r>
      <w:proofErr w:type="spellEnd"/>
      <w:r w:rsidRPr="007A28E0">
        <w:rPr>
          <w:rFonts w:ascii="Calibri" w:hAnsi="Calibri" w:cs="Calibri"/>
        </w:rPr>
        <w:t xml:space="preserve">, van </w:t>
      </w:r>
      <w:proofErr w:type="spellStart"/>
      <w:r w:rsidRPr="007A28E0">
        <w:rPr>
          <w:rFonts w:ascii="Calibri" w:hAnsi="Calibri" w:cs="Calibri"/>
        </w:rPr>
        <w:t>Strien</w:t>
      </w:r>
      <w:proofErr w:type="spellEnd"/>
      <w:r w:rsidRPr="007A28E0">
        <w:rPr>
          <w:rFonts w:ascii="Calibri" w:hAnsi="Calibri" w:cs="Calibri"/>
        </w:rPr>
        <w:t xml:space="preserve"> 2001; van </w:t>
      </w:r>
      <w:proofErr w:type="spellStart"/>
      <w:r w:rsidRPr="007A28E0">
        <w:rPr>
          <w:rFonts w:ascii="Calibri" w:hAnsi="Calibri" w:cs="Calibri"/>
        </w:rPr>
        <w:t>Strien</w:t>
      </w:r>
      <w:proofErr w:type="spellEnd"/>
      <w:r w:rsidRPr="007A28E0">
        <w:rPr>
          <w:rFonts w:ascii="Calibri" w:hAnsi="Calibri" w:cs="Calibri"/>
        </w:rPr>
        <w:t xml:space="preserve"> </w:t>
      </w:r>
      <w:proofErr w:type="spellStart"/>
      <w:r w:rsidRPr="007A28E0">
        <w:rPr>
          <w:rFonts w:ascii="Calibri" w:hAnsi="Calibri" w:cs="Calibri"/>
          <w:i/>
        </w:rPr>
        <w:t>et</w:t>
      </w:r>
      <w:proofErr w:type="spellEnd"/>
      <w:r w:rsidRPr="007A28E0">
        <w:rPr>
          <w:rFonts w:ascii="Calibri" w:hAnsi="Calibri" w:cs="Calibri"/>
          <w:i/>
        </w:rPr>
        <w:t xml:space="preserve"> </w:t>
      </w:r>
      <w:proofErr w:type="spellStart"/>
      <w:r w:rsidRPr="007A28E0">
        <w:rPr>
          <w:rFonts w:ascii="Calibri" w:hAnsi="Calibri" w:cs="Calibri"/>
          <w:i/>
        </w:rPr>
        <w:t>al</w:t>
      </w:r>
      <w:proofErr w:type="spellEnd"/>
      <w:r w:rsidRPr="007A28E0">
        <w:rPr>
          <w:rFonts w:ascii="Calibri" w:hAnsi="Calibri" w:cs="Calibri"/>
          <w:i/>
        </w:rPr>
        <w:t>.</w:t>
      </w:r>
      <w:r w:rsidRPr="007A28E0">
        <w:rPr>
          <w:rFonts w:ascii="Calibri" w:hAnsi="Calibri" w:cs="Calibri"/>
        </w:rPr>
        <w:t xml:space="preserve"> 2004, van der Meij 2007).</w:t>
      </w:r>
    </w:p>
    <w:p w:rsidR="00803AC7" w:rsidRPr="00FA276E" w:rsidRDefault="00803AC7" w:rsidP="00451210">
      <w:pPr>
        <w:pStyle w:val="Default"/>
        <w:ind w:firstLine="720"/>
        <w:jc w:val="both"/>
        <w:rPr>
          <w:rFonts w:ascii="Calibri" w:hAnsi="Calibri" w:cs="Calibri"/>
        </w:rPr>
      </w:pPr>
      <w:r w:rsidRPr="00F25747">
        <w:rPr>
          <w:rFonts w:ascii="Calibri" w:hAnsi="Calibri" w:cs="Calibri"/>
        </w:rPr>
        <w:t xml:space="preserve">Populāciju </w:t>
      </w:r>
      <w:r w:rsidR="005A0E16" w:rsidRPr="00F25747">
        <w:rPr>
          <w:rFonts w:ascii="Calibri" w:hAnsi="Calibri" w:cs="Calibri"/>
        </w:rPr>
        <w:t xml:space="preserve">pārmaiņu </w:t>
      </w:r>
      <w:r w:rsidRPr="00F25747">
        <w:rPr>
          <w:rFonts w:ascii="Calibri" w:hAnsi="Calibri" w:cs="Calibri"/>
        </w:rPr>
        <w:t xml:space="preserve">indeksi attēloti grafiski, tomēr </w:t>
      </w:r>
      <w:r w:rsidRPr="00A32EB4">
        <w:rPr>
          <w:rFonts w:ascii="Calibri" w:hAnsi="Calibri" w:cs="Calibri"/>
        </w:rPr>
        <w:t xml:space="preserve">izmaiņu statiskie rādītāji nav </w:t>
      </w:r>
      <w:r w:rsidR="00A751A0" w:rsidRPr="00A32EB4">
        <w:rPr>
          <w:rFonts w:ascii="Calibri" w:hAnsi="Calibri" w:cs="Calibri"/>
        </w:rPr>
        <w:t>norādīti</w:t>
      </w:r>
      <w:r w:rsidRPr="00A32EB4">
        <w:rPr>
          <w:rFonts w:ascii="Calibri" w:hAnsi="Calibri" w:cs="Calibri"/>
        </w:rPr>
        <w:t xml:space="preserve"> sakarā ar nelielo datu rindu</w:t>
      </w:r>
      <w:r w:rsidRPr="00F25747">
        <w:rPr>
          <w:rFonts w:ascii="Calibri" w:hAnsi="Calibri" w:cs="Calibri"/>
        </w:rPr>
        <w:t>.</w:t>
      </w:r>
      <w:r w:rsidR="006552A4" w:rsidRPr="00F25747">
        <w:rPr>
          <w:rFonts w:ascii="Calibri" w:hAnsi="Calibri" w:cs="Calibri"/>
        </w:rPr>
        <w:t xml:space="preserve"> Aprēķinos izmantoti standartizētajos uzskaišu punktos iegūtie rezultāti</w:t>
      </w:r>
      <w:r w:rsidR="005A0E16" w:rsidRPr="00F25747">
        <w:rPr>
          <w:rFonts w:ascii="Calibri" w:hAnsi="Calibri" w:cs="Calibri"/>
        </w:rPr>
        <w:t xml:space="preserve"> par laika periodu no 2014. līdz 2016. gadam un teritoriju skaits parauglaukumos laika periodam no 2015. līdz 2016. gadam, jo 2014. gadā uzskaišu apkopojuma anketās nav atsevišķi norādīta pietiekoša apsekojuma esamība visu attiecīgo </w:t>
      </w:r>
      <w:r w:rsidR="005A0E16" w:rsidRPr="00F25747">
        <w:rPr>
          <w:rFonts w:ascii="Calibri" w:hAnsi="Calibri" w:cs="Calibri"/>
        </w:rPr>
        <w:lastRenderedPageBreak/>
        <w:t>sugu teritoriju kartējumam</w:t>
      </w:r>
      <w:r w:rsidR="006552A4" w:rsidRPr="00F25747">
        <w:rPr>
          <w:rFonts w:ascii="Calibri" w:hAnsi="Calibri" w:cs="Calibri"/>
        </w:rPr>
        <w:t>.</w:t>
      </w:r>
      <w:r w:rsidR="007F51C9" w:rsidRPr="00F25747">
        <w:rPr>
          <w:rFonts w:ascii="Calibri" w:hAnsi="Calibri" w:cs="Calibri"/>
        </w:rPr>
        <w:t xml:space="preserve"> Populāciju pārmaiņu statistiskais izmaiņu būtiskums tiks aprēķināts 2017. gadā projekta noslēguma atskaitē.</w:t>
      </w:r>
    </w:p>
    <w:p w:rsidR="00734E69" w:rsidRPr="00AC6ADB" w:rsidRDefault="00734E69" w:rsidP="004A4149">
      <w:pPr>
        <w:pStyle w:val="Default"/>
        <w:ind w:firstLine="720"/>
        <w:jc w:val="both"/>
        <w:rPr>
          <w:highlight w:val="yellow"/>
        </w:rPr>
      </w:pPr>
    </w:p>
    <w:p w:rsidR="00734E69" w:rsidRPr="00353977" w:rsidRDefault="00730DBF" w:rsidP="0087678E">
      <w:pPr>
        <w:pStyle w:val="Heading2"/>
        <w:rPr>
          <w:rStyle w:val="SubtleEmphasis"/>
          <w:b/>
          <w:i/>
        </w:rPr>
      </w:pPr>
      <w:bookmarkStart w:id="9" w:name="_Toc467491004"/>
      <w:r w:rsidRPr="00353977">
        <w:rPr>
          <w:rStyle w:val="SubtleEmphasis"/>
          <w:b/>
          <w:i/>
        </w:rPr>
        <w:t>1.6.2</w:t>
      </w:r>
      <w:r w:rsidR="00734E69" w:rsidRPr="00353977">
        <w:rPr>
          <w:rStyle w:val="SubtleEmphasis"/>
          <w:b/>
          <w:i/>
        </w:rPr>
        <w:t>. Ligzdošanas teritoriju blīvuma un sekmju raksturojums</w:t>
      </w:r>
      <w:bookmarkEnd w:id="9"/>
    </w:p>
    <w:p w:rsidR="00734E69" w:rsidRPr="007A28E0" w:rsidRDefault="00451210" w:rsidP="004A4149">
      <w:pPr>
        <w:pStyle w:val="Default"/>
        <w:ind w:firstLine="720"/>
        <w:jc w:val="both"/>
        <w:rPr>
          <w:rFonts w:ascii="Calibri" w:hAnsi="Calibri" w:cs="Calibri"/>
        </w:rPr>
      </w:pPr>
      <w:r w:rsidRPr="007A28E0">
        <w:rPr>
          <w:rFonts w:ascii="Calibri" w:hAnsi="Calibri" w:cs="Calibri"/>
        </w:rPr>
        <w:t xml:space="preserve">Ligzdošanas teritoriju blīvuma raksturošanai izmantoti dati tikai tām sugām un tikai no tiem parauglaukumiem, par kuriem uzskaišu veicējs ziņojis kā pilnībā apsekotiem teritoriju klātbūtnes noskaidrošanai. Teritoriju blīvums raksturots kā vidējā vērtība ar standartnovirzi. </w:t>
      </w:r>
      <w:r w:rsidR="004C0A73" w:rsidRPr="007A28E0">
        <w:rPr>
          <w:rFonts w:ascii="Calibri" w:hAnsi="Calibri" w:cs="Calibri"/>
        </w:rPr>
        <w:t>Pieaugot datu apjomam (uzskaišu sezonu skaitam) un kvalitātei (līdz ar zināšanām par parauglaukumos sastopamo) būs iespējams modelēt sugu populāciju lielumus Latvijā.</w:t>
      </w:r>
    </w:p>
    <w:p w:rsidR="00734E69" w:rsidRPr="007A28E0" w:rsidRDefault="004C0A73" w:rsidP="00932308">
      <w:pPr>
        <w:pStyle w:val="Default"/>
        <w:ind w:firstLine="720"/>
        <w:jc w:val="both"/>
        <w:rPr>
          <w:rFonts w:ascii="Calibri" w:hAnsi="Calibri" w:cs="Calibri"/>
        </w:rPr>
      </w:pPr>
      <w:r w:rsidRPr="007A28E0">
        <w:rPr>
          <w:rFonts w:ascii="Calibri" w:hAnsi="Calibri" w:cs="Calibri"/>
        </w:rPr>
        <w:t>Tā kā plēsīgajiem putniem ir salīdzinoši garš kohortu nomaiņas cikls, ligzdošanas sekmes ir nozīmīgs populāciju dinamikas rādītājs. Šajā atskaitē ligzdošanas sekmes sugām raksturotas</w:t>
      </w:r>
      <w:proofErr w:type="gramStart"/>
      <w:r w:rsidRPr="007A28E0">
        <w:rPr>
          <w:rFonts w:ascii="Calibri" w:hAnsi="Calibri" w:cs="Calibri"/>
        </w:rPr>
        <w:t xml:space="preserve"> izmantojot vidējo vērtību ar standartnovirzi</w:t>
      </w:r>
      <w:proofErr w:type="gramEnd"/>
      <w:r w:rsidRPr="007A28E0">
        <w:rPr>
          <w:rFonts w:ascii="Calibri" w:hAnsi="Calibri" w:cs="Calibri"/>
        </w:rPr>
        <w:t>.</w:t>
      </w:r>
    </w:p>
    <w:p w:rsidR="00654B03" w:rsidRDefault="003F4744" w:rsidP="004A4149">
      <w:pPr>
        <w:pStyle w:val="Default"/>
        <w:ind w:firstLine="720"/>
        <w:jc w:val="both"/>
      </w:pPr>
      <w:r>
        <w:br w:type="page"/>
      </w:r>
    </w:p>
    <w:p w:rsidR="004A4149" w:rsidRPr="00734E69" w:rsidRDefault="004A4149" w:rsidP="00932308">
      <w:pPr>
        <w:pStyle w:val="Heading2"/>
      </w:pPr>
      <w:bookmarkStart w:id="10" w:name="_Toc467491005"/>
      <w:r w:rsidRPr="00734E69">
        <w:t>1.7. Parauglaukumu reprezentativitātes izvērtējums</w:t>
      </w:r>
      <w:bookmarkEnd w:id="10"/>
      <w:r w:rsidRPr="00734E69">
        <w:t xml:space="preserve">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Parauglaukumos veikta sastopamo biotopu grupu vai zemes lietojuma veidu reprezentativitātes aprēķini. Zemes lietojuma veidu analīze veikta izmantojot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2012 (turpmāk – CLC) zemes virsmas apauguma klases. CLC atspoguļo datu kopu, kas iegūta Zemes virsmas seguma inventarizācijā atbilstoši Eiropas Vides aģentūras izstrādātajai nomenklatūrai. Zemes virsmas segums iedalīts 44 klasēs, un gala produkts atbilst mērogam 1:100 000 un mazākā kartēšanas vienība ir 25 ha. Šis mērogs un kartogrāfiskie dati ir indikatīvi, ko nevar ņemt par pamatu precīzai vides raksturošanai, tomēr tie skaidri parāda esošo zemes virsmas apauguma vienību izplatības tendences.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klases iedalītas 5 grupās: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1. Mākslīgās virsmas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2. Lauksaimniecības zemes </w:t>
      </w:r>
    </w:p>
    <w:p w:rsidR="004A4149" w:rsidRPr="007A28E0" w:rsidRDefault="004A4149" w:rsidP="004A4149">
      <w:pPr>
        <w:pStyle w:val="Default"/>
        <w:ind w:firstLine="720"/>
        <w:jc w:val="both"/>
        <w:rPr>
          <w:rFonts w:ascii="Calibri" w:hAnsi="Calibri" w:cs="Calibri"/>
        </w:rPr>
      </w:pPr>
      <w:r w:rsidRPr="007A28E0">
        <w:rPr>
          <w:rFonts w:ascii="Calibri" w:hAnsi="Calibri" w:cs="Calibri"/>
        </w:rPr>
        <w:t>3. Meži un dabiskajām līdzīgas teritorijas</w:t>
      </w:r>
    </w:p>
    <w:p w:rsidR="004A4149" w:rsidRPr="007A28E0" w:rsidRDefault="004A4149" w:rsidP="004A4149">
      <w:pPr>
        <w:pStyle w:val="Default"/>
        <w:ind w:firstLine="720"/>
        <w:jc w:val="both"/>
        <w:rPr>
          <w:rFonts w:ascii="Calibri" w:hAnsi="Calibri" w:cs="Calibri"/>
        </w:rPr>
      </w:pPr>
      <w:r w:rsidRPr="007A28E0">
        <w:rPr>
          <w:rFonts w:ascii="Calibri" w:hAnsi="Calibri" w:cs="Calibri"/>
        </w:rPr>
        <w:t xml:space="preserve">4. Mitrzemes </w:t>
      </w:r>
    </w:p>
    <w:p w:rsidR="00AC6ADB" w:rsidRDefault="004A4149" w:rsidP="00932308">
      <w:pPr>
        <w:pStyle w:val="Default"/>
        <w:ind w:firstLine="720"/>
        <w:jc w:val="both"/>
        <w:rPr>
          <w:rFonts w:ascii="Calibri" w:hAnsi="Calibri" w:cs="Calibri"/>
        </w:rPr>
      </w:pPr>
      <w:r w:rsidRPr="007A28E0">
        <w:rPr>
          <w:rFonts w:ascii="Calibri" w:hAnsi="Calibri" w:cs="Calibri"/>
        </w:rPr>
        <w:t>5. Ūdenstilpnes</w:t>
      </w:r>
    </w:p>
    <w:p w:rsidR="003F4744" w:rsidRDefault="003F4744" w:rsidP="003F4744">
      <w:pPr>
        <w:pStyle w:val="Default"/>
        <w:jc w:val="both"/>
        <w:rPr>
          <w:rFonts w:ascii="Calibri" w:hAnsi="Calibri" w:cs="Calibri"/>
        </w:rPr>
      </w:pPr>
    </w:p>
    <w:p w:rsidR="003F4744" w:rsidRPr="007A28E0" w:rsidRDefault="003F4744" w:rsidP="00932308">
      <w:pPr>
        <w:pStyle w:val="Default"/>
        <w:ind w:firstLine="720"/>
        <w:jc w:val="both"/>
        <w:rPr>
          <w:rFonts w:ascii="Calibri" w:hAnsi="Calibri" w:cs="Calibri"/>
        </w:rPr>
      </w:pPr>
      <w:r>
        <w:rPr>
          <w:rFonts w:ascii="Calibri" w:hAnsi="Calibri" w:cs="Calibri"/>
        </w:rPr>
        <w:br w:type="page"/>
      </w:r>
    </w:p>
    <w:p w:rsidR="00A5056F" w:rsidRPr="005071C2" w:rsidRDefault="006552A4" w:rsidP="00932308">
      <w:pPr>
        <w:pStyle w:val="Heading1"/>
      </w:pPr>
      <w:bookmarkStart w:id="11" w:name="_Toc467491006"/>
      <w:r>
        <w:t xml:space="preserve">2. </w:t>
      </w:r>
      <w:r w:rsidR="00A5056F">
        <w:t>Rezultāti un to analīze</w:t>
      </w:r>
      <w:bookmarkEnd w:id="11"/>
    </w:p>
    <w:p w:rsidR="00803AC7" w:rsidRPr="00375FDE" w:rsidRDefault="006552A4" w:rsidP="00932308">
      <w:pPr>
        <w:pStyle w:val="Heading2"/>
      </w:pPr>
      <w:bookmarkStart w:id="12" w:name="_Toc467491007"/>
      <w:r w:rsidRPr="00375FDE">
        <w:t>2.1. Parauglaukumu reprezentativitāte</w:t>
      </w:r>
      <w:r w:rsidR="00535F0B" w:rsidRPr="00375FDE">
        <w:t xml:space="preserve"> valstij</w:t>
      </w:r>
      <w:bookmarkEnd w:id="12"/>
    </w:p>
    <w:p w:rsidR="00535F0B" w:rsidRDefault="00375FDE" w:rsidP="004A4149">
      <w:pPr>
        <w:pStyle w:val="Default"/>
        <w:ind w:firstLine="720"/>
        <w:jc w:val="both"/>
        <w:rPr>
          <w:rFonts w:ascii="Calibri" w:hAnsi="Calibri" w:cs="Calibri"/>
        </w:rPr>
      </w:pPr>
      <w:r w:rsidRPr="007A28E0">
        <w:rPr>
          <w:rFonts w:ascii="Calibri" w:hAnsi="Calibri" w:cs="Calibri"/>
        </w:rPr>
        <w:t>Tā kā uzskaišu parauglaukumu skaits ir salīdzinoši neliels un, kā jau brīvprātīgajā monitoringā, to izvietojums ir nevienmērīgs (1.2.1. att.), nozīmīga ir esošo parauglaukumu reprezentativitātes pārbaude valstij kopumā. Parauglaukumu reprezen</w:t>
      </w:r>
      <w:r w:rsidR="004E7A31">
        <w:rPr>
          <w:rFonts w:ascii="Calibri" w:hAnsi="Calibri" w:cs="Calibri"/>
        </w:rPr>
        <w:t xml:space="preserve">tativitāte </w:t>
      </w:r>
      <w:r w:rsidR="00E51E64">
        <w:rPr>
          <w:rFonts w:ascii="Calibri" w:hAnsi="Calibri" w:cs="Calibri"/>
        </w:rPr>
        <w:t>raksturota</w:t>
      </w:r>
      <w:r w:rsidR="004E7A31">
        <w:rPr>
          <w:rFonts w:ascii="Calibri" w:hAnsi="Calibri" w:cs="Calibri"/>
        </w:rPr>
        <w:t xml:space="preserve"> attiecībā pret tajos un valstī kopumā sastopa</w:t>
      </w:r>
      <w:r w:rsidR="002A71C4">
        <w:rPr>
          <w:rFonts w:ascii="Calibri" w:hAnsi="Calibri" w:cs="Calibri"/>
        </w:rPr>
        <w:t>ma</w:t>
      </w:r>
      <w:r w:rsidR="004E7A31">
        <w:rPr>
          <w:rFonts w:ascii="Calibri" w:hAnsi="Calibri" w:cs="Calibri"/>
        </w:rPr>
        <w:t xml:space="preserve">jiem biotopu veidiem, saskaņā ar CORINE </w:t>
      </w:r>
      <w:proofErr w:type="spellStart"/>
      <w:r w:rsidR="004E7A31">
        <w:rPr>
          <w:rFonts w:ascii="Calibri" w:hAnsi="Calibri" w:cs="Calibri"/>
        </w:rPr>
        <w:t>LandCover</w:t>
      </w:r>
      <w:proofErr w:type="spellEnd"/>
      <w:r w:rsidR="004E7A31">
        <w:rPr>
          <w:rFonts w:ascii="Calibri" w:hAnsi="Calibri" w:cs="Calibri"/>
        </w:rPr>
        <w:t xml:space="preserve"> datubāzi</w:t>
      </w:r>
      <w:r w:rsidRPr="007A28E0">
        <w:rPr>
          <w:rFonts w:ascii="Calibri" w:hAnsi="Calibri" w:cs="Calibri"/>
        </w:rPr>
        <w:t>.</w:t>
      </w:r>
    </w:p>
    <w:p w:rsidR="0087678E" w:rsidRPr="007A28E0" w:rsidRDefault="0087678E" w:rsidP="004A4149">
      <w:pPr>
        <w:pStyle w:val="Default"/>
        <w:ind w:firstLine="720"/>
        <w:jc w:val="both"/>
        <w:rPr>
          <w:rFonts w:ascii="Calibri" w:hAnsi="Calibri" w:cs="Calibri"/>
        </w:rPr>
      </w:pPr>
    </w:p>
    <w:p w:rsidR="006552A4" w:rsidRPr="00353977" w:rsidRDefault="006552A4" w:rsidP="0087678E">
      <w:pPr>
        <w:pStyle w:val="Heading2"/>
        <w:rPr>
          <w:rStyle w:val="SubtleEmphasis"/>
          <w:b/>
          <w:i/>
        </w:rPr>
      </w:pPr>
      <w:bookmarkStart w:id="13" w:name="_Toc467491008"/>
      <w:r w:rsidRPr="00353977">
        <w:rPr>
          <w:rStyle w:val="SubtleEmphasis"/>
          <w:b/>
          <w:i/>
        </w:rPr>
        <w:t xml:space="preserve">2.1.1. </w:t>
      </w:r>
      <w:r w:rsidR="008433A6" w:rsidRPr="00353977">
        <w:rPr>
          <w:rStyle w:val="SubtleEmphasis"/>
          <w:b/>
          <w:i/>
        </w:rPr>
        <w:t xml:space="preserve">CORINE </w:t>
      </w:r>
      <w:proofErr w:type="spellStart"/>
      <w:r w:rsidR="008433A6" w:rsidRPr="00353977">
        <w:rPr>
          <w:rStyle w:val="SubtleEmphasis"/>
          <w:b/>
          <w:i/>
        </w:rPr>
        <w:t>Land</w:t>
      </w:r>
      <w:proofErr w:type="spellEnd"/>
      <w:r w:rsidR="008433A6" w:rsidRPr="00353977">
        <w:rPr>
          <w:rStyle w:val="SubtleEmphasis"/>
          <w:b/>
          <w:i/>
        </w:rPr>
        <w:t xml:space="preserve"> </w:t>
      </w:r>
      <w:proofErr w:type="spellStart"/>
      <w:r w:rsidR="008433A6" w:rsidRPr="00353977">
        <w:rPr>
          <w:rStyle w:val="SubtleEmphasis"/>
          <w:b/>
          <w:i/>
        </w:rPr>
        <w:t>Cover</w:t>
      </w:r>
      <w:proofErr w:type="spellEnd"/>
      <w:r w:rsidR="008433A6" w:rsidRPr="00353977">
        <w:rPr>
          <w:rStyle w:val="SubtleEmphasis"/>
          <w:b/>
          <w:i/>
        </w:rPr>
        <w:t xml:space="preserve"> biotopu grupu sastopamības</w:t>
      </w:r>
      <w:r w:rsidRPr="00353977">
        <w:rPr>
          <w:rStyle w:val="SubtleEmphasis"/>
          <w:b/>
          <w:i/>
        </w:rPr>
        <w:t xml:space="preserve"> raksturojums</w:t>
      </w:r>
      <w:bookmarkEnd w:id="13"/>
    </w:p>
    <w:p w:rsidR="008433A6" w:rsidRPr="007A28E0" w:rsidRDefault="008433A6" w:rsidP="008433A6">
      <w:pPr>
        <w:pStyle w:val="Default"/>
        <w:ind w:firstLine="720"/>
        <w:jc w:val="both"/>
        <w:rPr>
          <w:rFonts w:ascii="Calibri" w:hAnsi="Calibri" w:cs="Calibri"/>
        </w:rPr>
      </w:pPr>
      <w:r w:rsidRPr="007A28E0">
        <w:rPr>
          <w:rFonts w:ascii="Calibri" w:hAnsi="Calibri" w:cs="Calibri"/>
        </w:rPr>
        <w:t xml:space="preserve">Analizējot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zemes virsmas seguma grupu sadalījumu valstī kopumā un plēsīgo putnu monitoringa parauglaukumos (2.1.1. tabula) redzams, ka proporcionālais sadalījum</w:t>
      </w:r>
      <w:r w:rsidR="00AA73C9" w:rsidRPr="007A28E0">
        <w:rPr>
          <w:rFonts w:ascii="Calibri" w:hAnsi="Calibri" w:cs="Calibri"/>
        </w:rPr>
        <w:t>am</w:t>
      </w:r>
      <w:r w:rsidRPr="007A28E0">
        <w:rPr>
          <w:rFonts w:ascii="Calibri" w:hAnsi="Calibri" w:cs="Calibri"/>
        </w:rPr>
        <w:t xml:space="preserve"> abās datu kopās ir </w:t>
      </w:r>
      <w:r w:rsidR="00AA73C9" w:rsidRPr="007A28E0">
        <w:rPr>
          <w:rFonts w:ascii="Calibri" w:hAnsi="Calibri" w:cs="Calibri"/>
        </w:rPr>
        <w:t>atšķirības, kas radušās, galvenokārt, mākslīgo virsmu salīdzinoši lielās sastopamības parauglaukumos dēļ</w:t>
      </w:r>
      <w:r w:rsidRPr="007A28E0">
        <w:rPr>
          <w:rFonts w:ascii="Calibri" w:hAnsi="Calibri" w:cs="Calibri"/>
        </w:rPr>
        <w:t xml:space="preserve">. Šāds rezultāts norāda, ka izvēlētie parauglaukumi </w:t>
      </w:r>
      <w:r w:rsidR="00AA73C9" w:rsidRPr="007A28E0">
        <w:rPr>
          <w:rFonts w:ascii="Calibri" w:hAnsi="Calibri" w:cs="Calibri"/>
        </w:rPr>
        <w:t>kopumā tiecas būt reprezentatīvi</w:t>
      </w:r>
      <w:r w:rsidRPr="007A28E0">
        <w:rPr>
          <w:rFonts w:ascii="Calibri" w:hAnsi="Calibri" w:cs="Calibri"/>
        </w:rPr>
        <w:t xml:space="preserve"> valstī sastopamajām zemes virsmas seguma grupām. </w:t>
      </w:r>
    </w:p>
    <w:p w:rsidR="00932308" w:rsidRPr="007A28E0" w:rsidRDefault="00932308" w:rsidP="008433A6">
      <w:pPr>
        <w:pStyle w:val="Default"/>
        <w:ind w:firstLine="720"/>
        <w:jc w:val="both"/>
        <w:rPr>
          <w:rFonts w:ascii="Calibri" w:hAnsi="Calibri" w:cs="Calibri"/>
        </w:rPr>
      </w:pPr>
    </w:p>
    <w:p w:rsidR="006552A4" w:rsidRPr="007A28E0" w:rsidRDefault="008433A6" w:rsidP="00932308">
      <w:pPr>
        <w:pStyle w:val="Default"/>
        <w:jc w:val="both"/>
        <w:rPr>
          <w:rFonts w:ascii="Calibri" w:hAnsi="Calibri" w:cs="Calibri"/>
          <w:b/>
          <w:bCs/>
          <w:sz w:val="20"/>
          <w:szCs w:val="20"/>
        </w:rPr>
      </w:pPr>
      <w:r w:rsidRPr="007A28E0">
        <w:rPr>
          <w:rFonts w:ascii="Calibri" w:hAnsi="Calibri" w:cs="Calibri"/>
          <w:b/>
          <w:bCs/>
          <w:sz w:val="20"/>
          <w:szCs w:val="20"/>
        </w:rPr>
        <w:t xml:space="preserve">2.1.1. tabula. CORINE </w:t>
      </w:r>
      <w:proofErr w:type="spellStart"/>
      <w:r w:rsidRPr="007A28E0">
        <w:rPr>
          <w:rFonts w:ascii="Calibri" w:hAnsi="Calibri" w:cs="Calibri"/>
          <w:b/>
          <w:bCs/>
          <w:sz w:val="20"/>
          <w:szCs w:val="20"/>
        </w:rPr>
        <w:t>Land</w:t>
      </w:r>
      <w:proofErr w:type="spellEnd"/>
      <w:r w:rsidRPr="007A28E0">
        <w:rPr>
          <w:rFonts w:ascii="Calibri" w:hAnsi="Calibri" w:cs="Calibri"/>
          <w:b/>
          <w:bCs/>
          <w:sz w:val="20"/>
          <w:szCs w:val="20"/>
        </w:rPr>
        <w:t xml:space="preserve"> </w:t>
      </w:r>
      <w:proofErr w:type="spellStart"/>
      <w:r w:rsidRPr="007A28E0">
        <w:rPr>
          <w:rFonts w:ascii="Calibri" w:hAnsi="Calibri" w:cs="Calibri"/>
          <w:b/>
          <w:bCs/>
          <w:sz w:val="20"/>
          <w:szCs w:val="20"/>
        </w:rPr>
        <w:t>Cover</w:t>
      </w:r>
      <w:proofErr w:type="spellEnd"/>
      <w:r w:rsidRPr="007A28E0">
        <w:rPr>
          <w:rFonts w:ascii="Calibri" w:hAnsi="Calibri" w:cs="Calibri"/>
          <w:b/>
          <w:bCs/>
          <w:sz w:val="20"/>
          <w:szCs w:val="20"/>
        </w:rPr>
        <w:t xml:space="preserve"> grupu procentuālais sadalījums plēsīgo putnu monitoringa parauglaukumos.</w:t>
      </w:r>
    </w:p>
    <w:tbl>
      <w:tblPr>
        <w:tblW w:w="7338" w:type="dxa"/>
        <w:tblBorders>
          <w:top w:val="nil"/>
          <w:left w:val="nil"/>
          <w:bottom w:val="nil"/>
          <w:right w:val="nil"/>
        </w:tblBorders>
        <w:tblLayout w:type="fixed"/>
        <w:tblLook w:val="0000" w:firstRow="0" w:lastRow="0" w:firstColumn="0" w:lastColumn="0" w:noHBand="0" w:noVBand="0"/>
      </w:tblPr>
      <w:tblGrid>
        <w:gridCol w:w="2943"/>
        <w:gridCol w:w="1418"/>
        <w:gridCol w:w="992"/>
        <w:gridCol w:w="992"/>
        <w:gridCol w:w="993"/>
      </w:tblGrid>
      <w:tr w:rsidR="007F51C9" w:rsidRPr="007A28E0" w:rsidTr="003D7BA9">
        <w:tblPrEx>
          <w:tblCellMar>
            <w:top w:w="0" w:type="dxa"/>
            <w:bottom w:w="0" w:type="dxa"/>
          </w:tblCellMar>
        </w:tblPrEx>
        <w:trPr>
          <w:trHeight w:val="449"/>
        </w:trPr>
        <w:tc>
          <w:tcPr>
            <w:tcW w:w="2943" w:type="dxa"/>
            <w:vMerge w:val="restart"/>
            <w:tcBorders>
              <w:top w:val="single" w:sz="12" w:space="0" w:color="auto"/>
              <w:left w:val="nil"/>
            </w:tcBorders>
          </w:tcPr>
          <w:p w:rsidR="007F51C9" w:rsidRPr="007A28E0" w:rsidRDefault="007F51C9">
            <w:pPr>
              <w:pStyle w:val="Default"/>
              <w:rPr>
                <w:rFonts w:ascii="Calibri" w:hAnsi="Calibri" w:cs="Calibri"/>
                <w:sz w:val="22"/>
                <w:szCs w:val="22"/>
              </w:rPr>
            </w:pPr>
            <w:r w:rsidRPr="007A28E0">
              <w:rPr>
                <w:rFonts w:ascii="Calibri" w:hAnsi="Calibri" w:cs="Calibri"/>
                <w:b/>
                <w:bCs/>
                <w:sz w:val="22"/>
                <w:szCs w:val="22"/>
              </w:rPr>
              <w:t xml:space="preserve">CORINE </w:t>
            </w:r>
            <w:proofErr w:type="spellStart"/>
            <w:r w:rsidRPr="007A28E0">
              <w:rPr>
                <w:rFonts w:ascii="Calibri" w:hAnsi="Calibri" w:cs="Calibri"/>
                <w:b/>
                <w:bCs/>
                <w:sz w:val="22"/>
                <w:szCs w:val="22"/>
              </w:rPr>
              <w:t>Land</w:t>
            </w:r>
            <w:proofErr w:type="spellEnd"/>
            <w:r w:rsidRPr="007A28E0">
              <w:rPr>
                <w:rFonts w:ascii="Calibri" w:hAnsi="Calibri" w:cs="Calibri"/>
                <w:b/>
                <w:bCs/>
                <w:sz w:val="22"/>
                <w:szCs w:val="22"/>
              </w:rPr>
              <w:t xml:space="preserve"> </w:t>
            </w:r>
            <w:proofErr w:type="spellStart"/>
            <w:r w:rsidRPr="007A28E0">
              <w:rPr>
                <w:rFonts w:ascii="Calibri" w:hAnsi="Calibri" w:cs="Calibri"/>
                <w:b/>
                <w:bCs/>
                <w:sz w:val="22"/>
                <w:szCs w:val="22"/>
              </w:rPr>
              <w:t>Cover</w:t>
            </w:r>
            <w:proofErr w:type="spellEnd"/>
            <w:r w:rsidRPr="007A28E0">
              <w:rPr>
                <w:rFonts w:ascii="Calibri" w:hAnsi="Calibri" w:cs="Calibri"/>
                <w:b/>
                <w:bCs/>
                <w:sz w:val="22"/>
                <w:szCs w:val="22"/>
              </w:rPr>
              <w:t xml:space="preserve"> grupas </w:t>
            </w:r>
          </w:p>
        </w:tc>
        <w:tc>
          <w:tcPr>
            <w:tcW w:w="1418" w:type="dxa"/>
            <w:vMerge w:val="restart"/>
            <w:tcBorders>
              <w:top w:val="single" w:sz="12" w:space="0" w:color="auto"/>
            </w:tcBorders>
          </w:tcPr>
          <w:p w:rsidR="007F51C9" w:rsidRPr="007A28E0" w:rsidRDefault="007F51C9">
            <w:pPr>
              <w:pStyle w:val="Default"/>
              <w:rPr>
                <w:rFonts w:ascii="Calibri" w:hAnsi="Calibri" w:cs="Calibri"/>
                <w:sz w:val="22"/>
                <w:szCs w:val="22"/>
              </w:rPr>
            </w:pPr>
            <w:r w:rsidRPr="007A28E0">
              <w:rPr>
                <w:rFonts w:ascii="Calibri" w:hAnsi="Calibri" w:cs="Calibri"/>
                <w:b/>
                <w:bCs/>
                <w:sz w:val="22"/>
                <w:szCs w:val="22"/>
              </w:rPr>
              <w:t xml:space="preserve">Latvijā kopā </w:t>
            </w:r>
          </w:p>
        </w:tc>
        <w:tc>
          <w:tcPr>
            <w:tcW w:w="2977" w:type="dxa"/>
            <w:gridSpan w:val="3"/>
            <w:tcBorders>
              <w:top w:val="single" w:sz="12" w:space="0" w:color="auto"/>
              <w:bottom w:val="single" w:sz="12" w:space="0" w:color="auto"/>
              <w:right w:val="nil"/>
            </w:tcBorders>
          </w:tcPr>
          <w:p w:rsidR="007F51C9" w:rsidRPr="007A28E0" w:rsidRDefault="007F51C9">
            <w:pPr>
              <w:pStyle w:val="Default"/>
              <w:rPr>
                <w:rFonts w:ascii="Calibri" w:hAnsi="Calibri" w:cs="Calibri"/>
                <w:b/>
                <w:bCs/>
                <w:sz w:val="22"/>
                <w:szCs w:val="22"/>
              </w:rPr>
            </w:pPr>
            <w:r w:rsidRPr="007A28E0">
              <w:rPr>
                <w:rFonts w:ascii="Calibri" w:hAnsi="Calibri" w:cs="Calibri"/>
                <w:b/>
                <w:bCs/>
                <w:sz w:val="22"/>
                <w:szCs w:val="22"/>
              </w:rPr>
              <w:t xml:space="preserve">Sastopamība parauglaukumos </w:t>
            </w:r>
          </w:p>
        </w:tc>
      </w:tr>
      <w:tr w:rsidR="007F51C9" w:rsidRPr="007A28E0" w:rsidTr="003D7BA9">
        <w:tblPrEx>
          <w:tblCellMar>
            <w:top w:w="0" w:type="dxa"/>
            <w:bottom w:w="0" w:type="dxa"/>
          </w:tblCellMar>
        </w:tblPrEx>
        <w:trPr>
          <w:trHeight w:val="449"/>
        </w:trPr>
        <w:tc>
          <w:tcPr>
            <w:tcW w:w="2943" w:type="dxa"/>
            <w:vMerge/>
            <w:tcBorders>
              <w:left w:val="nil"/>
              <w:bottom w:val="single" w:sz="12" w:space="0" w:color="auto"/>
            </w:tcBorders>
          </w:tcPr>
          <w:p w:rsidR="007F51C9" w:rsidRPr="007A28E0" w:rsidRDefault="007F51C9">
            <w:pPr>
              <w:pStyle w:val="Default"/>
              <w:rPr>
                <w:rFonts w:ascii="Calibri" w:hAnsi="Calibri" w:cs="Calibri"/>
                <w:b/>
                <w:bCs/>
                <w:sz w:val="22"/>
                <w:szCs w:val="22"/>
              </w:rPr>
            </w:pPr>
          </w:p>
        </w:tc>
        <w:tc>
          <w:tcPr>
            <w:tcW w:w="1418" w:type="dxa"/>
            <w:vMerge/>
            <w:tcBorders>
              <w:bottom w:val="single" w:sz="12" w:space="0" w:color="auto"/>
            </w:tcBorders>
          </w:tcPr>
          <w:p w:rsidR="007F51C9" w:rsidRPr="007A28E0" w:rsidRDefault="007F51C9">
            <w:pPr>
              <w:pStyle w:val="Default"/>
              <w:rPr>
                <w:rFonts w:ascii="Calibri" w:hAnsi="Calibri" w:cs="Calibri"/>
                <w:b/>
                <w:bCs/>
                <w:sz w:val="22"/>
                <w:szCs w:val="22"/>
              </w:rPr>
            </w:pPr>
          </w:p>
        </w:tc>
        <w:tc>
          <w:tcPr>
            <w:tcW w:w="992" w:type="dxa"/>
            <w:tcBorders>
              <w:top w:val="single" w:sz="12" w:space="0" w:color="auto"/>
              <w:bottom w:val="single" w:sz="12" w:space="0" w:color="auto"/>
              <w:right w:val="nil"/>
            </w:tcBorders>
          </w:tcPr>
          <w:p w:rsidR="007F51C9" w:rsidRPr="007A28E0" w:rsidRDefault="003D7BA9">
            <w:pPr>
              <w:pStyle w:val="Default"/>
              <w:rPr>
                <w:rFonts w:ascii="Calibri" w:hAnsi="Calibri" w:cs="Calibri"/>
                <w:b/>
                <w:bCs/>
                <w:sz w:val="22"/>
                <w:szCs w:val="22"/>
              </w:rPr>
            </w:pPr>
            <w:r>
              <w:rPr>
                <w:rFonts w:ascii="Calibri" w:hAnsi="Calibri" w:cs="Calibri"/>
                <w:b/>
                <w:bCs/>
                <w:sz w:val="22"/>
                <w:szCs w:val="22"/>
              </w:rPr>
              <w:t>2014.</w:t>
            </w:r>
          </w:p>
        </w:tc>
        <w:tc>
          <w:tcPr>
            <w:tcW w:w="992" w:type="dxa"/>
            <w:tcBorders>
              <w:top w:val="single" w:sz="12" w:space="0" w:color="auto"/>
              <w:bottom w:val="single" w:sz="12" w:space="0" w:color="auto"/>
            </w:tcBorders>
          </w:tcPr>
          <w:p w:rsidR="007F51C9" w:rsidRPr="007A28E0" w:rsidRDefault="003D7BA9">
            <w:pPr>
              <w:pStyle w:val="Default"/>
              <w:rPr>
                <w:rFonts w:ascii="Calibri" w:hAnsi="Calibri" w:cs="Calibri"/>
                <w:b/>
                <w:bCs/>
                <w:sz w:val="22"/>
                <w:szCs w:val="22"/>
              </w:rPr>
            </w:pPr>
            <w:r>
              <w:rPr>
                <w:rFonts w:ascii="Calibri" w:hAnsi="Calibri" w:cs="Calibri"/>
                <w:b/>
                <w:bCs/>
                <w:sz w:val="22"/>
                <w:szCs w:val="22"/>
              </w:rPr>
              <w:t>2015.</w:t>
            </w:r>
          </w:p>
        </w:tc>
        <w:tc>
          <w:tcPr>
            <w:tcW w:w="993" w:type="dxa"/>
            <w:tcBorders>
              <w:top w:val="single" w:sz="12" w:space="0" w:color="auto"/>
              <w:bottom w:val="single" w:sz="12" w:space="0" w:color="auto"/>
              <w:right w:val="nil"/>
            </w:tcBorders>
          </w:tcPr>
          <w:p w:rsidR="007F51C9" w:rsidRPr="007A28E0" w:rsidRDefault="003D7BA9">
            <w:pPr>
              <w:pStyle w:val="Default"/>
              <w:rPr>
                <w:rFonts w:ascii="Calibri" w:hAnsi="Calibri" w:cs="Calibri"/>
                <w:b/>
                <w:bCs/>
                <w:sz w:val="22"/>
                <w:szCs w:val="22"/>
              </w:rPr>
            </w:pPr>
            <w:r>
              <w:rPr>
                <w:rFonts w:ascii="Calibri" w:hAnsi="Calibri" w:cs="Calibri"/>
                <w:b/>
                <w:bCs/>
                <w:sz w:val="22"/>
                <w:szCs w:val="22"/>
              </w:rPr>
              <w:t>2016.</w:t>
            </w:r>
          </w:p>
        </w:tc>
      </w:tr>
      <w:tr w:rsidR="007169C6" w:rsidRPr="007A28E0" w:rsidTr="0077190E">
        <w:tblPrEx>
          <w:tblCellMar>
            <w:top w:w="0" w:type="dxa"/>
            <w:bottom w:w="0" w:type="dxa"/>
          </w:tblCellMar>
        </w:tblPrEx>
        <w:trPr>
          <w:trHeight w:val="200"/>
        </w:trPr>
        <w:tc>
          <w:tcPr>
            <w:tcW w:w="2943" w:type="dxa"/>
            <w:tcBorders>
              <w:top w:val="single" w:sz="12" w:space="0" w:color="auto"/>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Mākslīgās virsmas </w:t>
            </w:r>
          </w:p>
        </w:tc>
        <w:tc>
          <w:tcPr>
            <w:tcW w:w="1418" w:type="dxa"/>
            <w:tcBorders>
              <w:top w:val="single" w:sz="12" w:space="0" w:color="auto"/>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1,98 </w:t>
            </w:r>
          </w:p>
        </w:tc>
        <w:tc>
          <w:tcPr>
            <w:tcW w:w="992" w:type="dxa"/>
            <w:tcBorders>
              <w:top w:val="single" w:sz="12" w:space="0" w:color="auto"/>
            </w:tcBorders>
            <w:vAlign w:val="bottom"/>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2,17</w:t>
            </w:r>
          </w:p>
        </w:tc>
        <w:tc>
          <w:tcPr>
            <w:tcW w:w="992" w:type="dxa"/>
            <w:tcBorders>
              <w:top w:val="single" w:sz="12" w:space="0" w:color="auto"/>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5,21</w:t>
            </w:r>
          </w:p>
        </w:tc>
        <w:tc>
          <w:tcPr>
            <w:tcW w:w="993" w:type="dxa"/>
            <w:tcBorders>
              <w:top w:val="single" w:sz="12" w:space="0" w:color="auto"/>
            </w:tcBorders>
          </w:tcPr>
          <w:p w:rsidR="007169C6" w:rsidRPr="007A28E0" w:rsidRDefault="00E70A74" w:rsidP="007169C6">
            <w:pPr>
              <w:pStyle w:val="Default"/>
              <w:rPr>
                <w:rFonts w:ascii="Calibri" w:hAnsi="Calibri" w:cs="Calibri"/>
                <w:sz w:val="22"/>
                <w:szCs w:val="22"/>
              </w:rPr>
            </w:pPr>
            <w:r>
              <w:rPr>
                <w:rFonts w:ascii="Calibri" w:hAnsi="Calibri" w:cs="Calibri"/>
                <w:sz w:val="22"/>
                <w:szCs w:val="22"/>
              </w:rPr>
              <w:t>7,04</w:t>
            </w:r>
          </w:p>
        </w:tc>
      </w:tr>
      <w:tr w:rsidR="007169C6" w:rsidRPr="007A28E0" w:rsidTr="0077190E">
        <w:tblPrEx>
          <w:tblCellMar>
            <w:top w:w="0" w:type="dxa"/>
            <w:bottom w:w="0" w:type="dxa"/>
          </w:tblCellMar>
        </w:tblPrEx>
        <w:trPr>
          <w:trHeight w:val="200"/>
        </w:trPr>
        <w:tc>
          <w:tcPr>
            <w:tcW w:w="2943"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Lauksaimniecības zemes </w:t>
            </w:r>
          </w:p>
        </w:tc>
        <w:tc>
          <w:tcPr>
            <w:tcW w:w="1418"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41,67</w:t>
            </w:r>
          </w:p>
        </w:tc>
        <w:tc>
          <w:tcPr>
            <w:tcW w:w="992" w:type="dxa"/>
            <w:vAlign w:val="bottom"/>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42,38</w:t>
            </w:r>
          </w:p>
        </w:tc>
        <w:tc>
          <w:tcPr>
            <w:tcW w:w="992"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41,64 </w:t>
            </w:r>
          </w:p>
        </w:tc>
        <w:tc>
          <w:tcPr>
            <w:tcW w:w="993" w:type="dxa"/>
          </w:tcPr>
          <w:p w:rsidR="007169C6" w:rsidRPr="007A28E0" w:rsidRDefault="00E70A74" w:rsidP="007169C6">
            <w:pPr>
              <w:pStyle w:val="Default"/>
              <w:rPr>
                <w:rFonts w:ascii="Calibri" w:hAnsi="Calibri" w:cs="Calibri"/>
                <w:sz w:val="22"/>
                <w:szCs w:val="22"/>
              </w:rPr>
            </w:pPr>
            <w:r>
              <w:rPr>
                <w:rFonts w:ascii="Calibri" w:hAnsi="Calibri" w:cs="Calibri"/>
                <w:sz w:val="22"/>
                <w:szCs w:val="22"/>
              </w:rPr>
              <w:t>43,42</w:t>
            </w:r>
          </w:p>
        </w:tc>
      </w:tr>
      <w:tr w:rsidR="007169C6" w:rsidRPr="007A28E0" w:rsidTr="0077190E">
        <w:tblPrEx>
          <w:tblCellMar>
            <w:top w:w="0" w:type="dxa"/>
            <w:bottom w:w="0" w:type="dxa"/>
          </w:tblCellMar>
        </w:tblPrEx>
        <w:trPr>
          <w:trHeight w:val="200"/>
        </w:trPr>
        <w:tc>
          <w:tcPr>
            <w:tcW w:w="2943"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Meži un dabiskās platības </w:t>
            </w:r>
          </w:p>
        </w:tc>
        <w:tc>
          <w:tcPr>
            <w:tcW w:w="1418"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51,72 </w:t>
            </w:r>
          </w:p>
        </w:tc>
        <w:tc>
          <w:tcPr>
            <w:tcW w:w="992" w:type="dxa"/>
            <w:vAlign w:val="bottom"/>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50,43</w:t>
            </w:r>
          </w:p>
        </w:tc>
        <w:tc>
          <w:tcPr>
            <w:tcW w:w="992" w:type="dxa"/>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45,52 </w:t>
            </w:r>
          </w:p>
        </w:tc>
        <w:tc>
          <w:tcPr>
            <w:tcW w:w="993" w:type="dxa"/>
          </w:tcPr>
          <w:p w:rsidR="007169C6" w:rsidRPr="007A28E0" w:rsidRDefault="00E70A74" w:rsidP="007169C6">
            <w:pPr>
              <w:pStyle w:val="Default"/>
              <w:rPr>
                <w:rFonts w:ascii="Calibri" w:hAnsi="Calibri" w:cs="Calibri"/>
                <w:sz w:val="22"/>
                <w:szCs w:val="22"/>
              </w:rPr>
            </w:pPr>
            <w:r>
              <w:rPr>
                <w:rFonts w:ascii="Calibri" w:hAnsi="Calibri" w:cs="Calibri"/>
                <w:sz w:val="22"/>
                <w:szCs w:val="22"/>
              </w:rPr>
              <w:t>43,47</w:t>
            </w:r>
          </w:p>
        </w:tc>
      </w:tr>
      <w:tr w:rsidR="007169C6" w:rsidRPr="007A28E0" w:rsidTr="0077190E">
        <w:tblPrEx>
          <w:tblCellMar>
            <w:top w:w="0" w:type="dxa"/>
            <w:bottom w:w="0" w:type="dxa"/>
          </w:tblCellMar>
        </w:tblPrEx>
        <w:trPr>
          <w:trHeight w:val="200"/>
        </w:trPr>
        <w:tc>
          <w:tcPr>
            <w:tcW w:w="2943" w:type="dxa"/>
            <w:tcBorders>
              <w:bottom w:val="nil"/>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Mitrzemes </w:t>
            </w:r>
          </w:p>
        </w:tc>
        <w:tc>
          <w:tcPr>
            <w:tcW w:w="1418" w:type="dxa"/>
            <w:tcBorders>
              <w:bottom w:val="nil"/>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2,57</w:t>
            </w:r>
          </w:p>
        </w:tc>
        <w:tc>
          <w:tcPr>
            <w:tcW w:w="992" w:type="dxa"/>
            <w:tcBorders>
              <w:bottom w:val="nil"/>
            </w:tcBorders>
            <w:vAlign w:val="bottom"/>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3,91</w:t>
            </w:r>
          </w:p>
        </w:tc>
        <w:tc>
          <w:tcPr>
            <w:tcW w:w="992" w:type="dxa"/>
            <w:tcBorders>
              <w:bottom w:val="nil"/>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4,54</w:t>
            </w:r>
          </w:p>
        </w:tc>
        <w:tc>
          <w:tcPr>
            <w:tcW w:w="993" w:type="dxa"/>
            <w:tcBorders>
              <w:bottom w:val="nil"/>
            </w:tcBorders>
          </w:tcPr>
          <w:p w:rsidR="007169C6" w:rsidRPr="007A28E0" w:rsidRDefault="00E70A74" w:rsidP="007169C6">
            <w:pPr>
              <w:pStyle w:val="Default"/>
              <w:rPr>
                <w:rFonts w:ascii="Calibri" w:hAnsi="Calibri" w:cs="Calibri"/>
                <w:sz w:val="22"/>
                <w:szCs w:val="22"/>
              </w:rPr>
            </w:pPr>
            <w:r>
              <w:rPr>
                <w:rFonts w:ascii="Calibri" w:hAnsi="Calibri" w:cs="Calibri"/>
                <w:sz w:val="22"/>
                <w:szCs w:val="22"/>
              </w:rPr>
              <w:t>2,99</w:t>
            </w:r>
          </w:p>
        </w:tc>
      </w:tr>
      <w:tr w:rsidR="007169C6" w:rsidRPr="007A28E0" w:rsidTr="0077190E">
        <w:tblPrEx>
          <w:tblCellMar>
            <w:top w:w="0" w:type="dxa"/>
            <w:bottom w:w="0" w:type="dxa"/>
          </w:tblCellMar>
        </w:tblPrEx>
        <w:trPr>
          <w:trHeight w:val="200"/>
        </w:trPr>
        <w:tc>
          <w:tcPr>
            <w:tcW w:w="2943" w:type="dxa"/>
            <w:tcBorders>
              <w:top w:val="nil"/>
              <w:left w:val="nil"/>
              <w:bottom w:val="single" w:sz="12" w:space="0" w:color="auto"/>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Ūdenstilpnes </w:t>
            </w:r>
          </w:p>
        </w:tc>
        <w:tc>
          <w:tcPr>
            <w:tcW w:w="1418" w:type="dxa"/>
            <w:tcBorders>
              <w:top w:val="nil"/>
              <w:bottom w:val="single" w:sz="12" w:space="0" w:color="auto"/>
            </w:tcBorders>
          </w:tcPr>
          <w:p w:rsidR="007169C6" w:rsidRPr="007A28E0" w:rsidRDefault="007169C6" w:rsidP="007169C6">
            <w:pPr>
              <w:pStyle w:val="Default"/>
              <w:rPr>
                <w:rFonts w:ascii="Calibri" w:hAnsi="Calibri" w:cs="Calibri"/>
                <w:sz w:val="22"/>
                <w:szCs w:val="22"/>
                <w:highlight w:val="yellow"/>
              </w:rPr>
            </w:pPr>
            <w:r w:rsidRPr="007A28E0">
              <w:rPr>
                <w:rFonts w:ascii="Calibri" w:hAnsi="Calibri" w:cs="Calibri"/>
                <w:sz w:val="22"/>
                <w:szCs w:val="22"/>
              </w:rPr>
              <w:t>2,06</w:t>
            </w:r>
            <w:r w:rsidRPr="007A28E0">
              <w:rPr>
                <w:rFonts w:ascii="Calibri" w:hAnsi="Calibri" w:cs="Calibri"/>
                <w:sz w:val="22"/>
                <w:szCs w:val="22"/>
                <w:highlight w:val="yellow"/>
              </w:rPr>
              <w:t xml:space="preserve"> </w:t>
            </w:r>
          </w:p>
        </w:tc>
        <w:tc>
          <w:tcPr>
            <w:tcW w:w="992" w:type="dxa"/>
            <w:tcBorders>
              <w:top w:val="nil"/>
              <w:bottom w:val="single" w:sz="12" w:space="0" w:color="auto"/>
              <w:right w:val="nil"/>
            </w:tcBorders>
            <w:vAlign w:val="bottom"/>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1,10</w:t>
            </w:r>
          </w:p>
        </w:tc>
        <w:tc>
          <w:tcPr>
            <w:tcW w:w="992" w:type="dxa"/>
            <w:tcBorders>
              <w:top w:val="nil"/>
              <w:bottom w:val="single" w:sz="12" w:space="0" w:color="auto"/>
            </w:tcBorders>
          </w:tcPr>
          <w:p w:rsidR="007169C6" w:rsidRPr="007A28E0" w:rsidRDefault="007169C6" w:rsidP="007169C6">
            <w:pPr>
              <w:pStyle w:val="Default"/>
              <w:rPr>
                <w:rFonts w:ascii="Calibri" w:hAnsi="Calibri" w:cs="Calibri"/>
                <w:sz w:val="22"/>
                <w:szCs w:val="22"/>
              </w:rPr>
            </w:pPr>
            <w:r w:rsidRPr="007A28E0">
              <w:rPr>
                <w:rFonts w:ascii="Calibri" w:hAnsi="Calibri" w:cs="Calibri"/>
                <w:sz w:val="22"/>
                <w:szCs w:val="22"/>
              </w:rPr>
              <w:t xml:space="preserve">3,09 </w:t>
            </w:r>
          </w:p>
        </w:tc>
        <w:tc>
          <w:tcPr>
            <w:tcW w:w="993" w:type="dxa"/>
            <w:tcBorders>
              <w:top w:val="nil"/>
              <w:bottom w:val="single" w:sz="12" w:space="0" w:color="auto"/>
              <w:right w:val="nil"/>
            </w:tcBorders>
          </w:tcPr>
          <w:p w:rsidR="00E70A74" w:rsidRPr="007A28E0" w:rsidRDefault="00E70A74" w:rsidP="007169C6">
            <w:pPr>
              <w:pStyle w:val="Default"/>
              <w:rPr>
                <w:rFonts w:ascii="Calibri" w:hAnsi="Calibri" w:cs="Calibri"/>
                <w:sz w:val="22"/>
                <w:szCs w:val="22"/>
              </w:rPr>
            </w:pPr>
            <w:r>
              <w:rPr>
                <w:rFonts w:ascii="Calibri" w:hAnsi="Calibri" w:cs="Calibri"/>
                <w:sz w:val="22"/>
                <w:szCs w:val="22"/>
              </w:rPr>
              <w:t>3,08</w:t>
            </w:r>
          </w:p>
        </w:tc>
      </w:tr>
    </w:tbl>
    <w:p w:rsidR="00932308" w:rsidRDefault="00932308" w:rsidP="008433A6">
      <w:pPr>
        <w:pStyle w:val="Default"/>
        <w:ind w:firstLine="720"/>
        <w:jc w:val="both"/>
      </w:pPr>
    </w:p>
    <w:p w:rsidR="008433A6" w:rsidRDefault="008433A6" w:rsidP="008433A6">
      <w:pPr>
        <w:pStyle w:val="Default"/>
        <w:ind w:firstLine="720"/>
        <w:jc w:val="both"/>
        <w:rPr>
          <w:rFonts w:ascii="Calibri" w:hAnsi="Calibri" w:cs="Calibri"/>
        </w:rPr>
      </w:pPr>
      <w:r w:rsidRPr="007A28E0">
        <w:rPr>
          <w:rFonts w:ascii="Calibri" w:hAnsi="Calibri" w:cs="Calibri"/>
        </w:rPr>
        <w:t xml:space="preserve">Zemes virsmas seguma grupu analīzes rezultāti rāda, ka gan valsts, gan monitoringa parauglaukumu proporcionāli lielu daļu veido grupas ar maz pārveidotu </w:t>
      </w:r>
      <w:proofErr w:type="gramStart"/>
      <w:r w:rsidRPr="007A28E0">
        <w:rPr>
          <w:rFonts w:ascii="Calibri" w:hAnsi="Calibri" w:cs="Calibri"/>
        </w:rPr>
        <w:t>struktūru –l</w:t>
      </w:r>
      <w:proofErr w:type="gramEnd"/>
      <w:r w:rsidRPr="007A28E0">
        <w:rPr>
          <w:rFonts w:ascii="Calibri" w:hAnsi="Calibri" w:cs="Calibri"/>
        </w:rPr>
        <w:t>auksaimniecībā izmantojamās zemes un meži. Tomēr jāņem vērā, ka saimniekošanas prakse šajās grupās var būtiski ietekmēt to piemērotību plēsīgo putnu ligzdošanai un barības ieguvei.</w:t>
      </w:r>
    </w:p>
    <w:p w:rsidR="00F4418D" w:rsidRDefault="00F4418D" w:rsidP="00450CB3">
      <w:pPr>
        <w:pStyle w:val="Default"/>
        <w:ind w:firstLine="720"/>
        <w:jc w:val="both"/>
        <w:rPr>
          <w:rFonts w:ascii="Calibri" w:hAnsi="Calibri" w:cs="Calibri"/>
        </w:rPr>
      </w:pPr>
      <w:r w:rsidRPr="007A28E0">
        <w:rPr>
          <w:rFonts w:ascii="Calibri" w:hAnsi="Calibri" w:cs="Calibri"/>
        </w:rPr>
        <w:t xml:space="preserve">Veicot detālu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zemes virsmas seguma analīzi (2.1.2. tabula), konstatētas dažas likumsakarības. Mākslīgo virsmu grupā parauglaukumos nav pārstāvētas klases – nepārtraukta pilsētas struktūra; autoceļi, dzelzceļi un ar tiem saistītās (palīg-)zemes; ostu teritorija; lidostas; derīgo izrakteņu ieguves vietas; izgāztuves; celtniecības laukumi. Tomēr šo klašu iztrūkums visticamāk neatstāj ietekmi uz programmas kopējo reprezentativitāti valsts līmenī. Kaut arī atsevišķas no š</w:t>
      </w:r>
      <w:r w:rsidR="00450CB3">
        <w:rPr>
          <w:rFonts w:ascii="Calibri" w:hAnsi="Calibri" w:cs="Calibri"/>
        </w:rPr>
        <w:t>ī</w:t>
      </w:r>
      <w:r w:rsidRPr="007A28E0">
        <w:rPr>
          <w:rFonts w:ascii="Calibri" w:hAnsi="Calibri" w:cs="Calibri"/>
        </w:rPr>
        <w:t xml:space="preserve">m klasēm, piemēram, izgāztuves un ostu teritorijas (sevišķi, ja tajās atrodas graudu elevatori) var būt piemērotas plēsīgiem putniem augstāka barības objektu blīvuma dēļ, tomēr to neesamība parauglaukumos, visticamāk, nerada problēmas kopējā programmas reprezentativitātē. Abas minētās klases uzskatāmas par reti satopamām un, saskaņā ar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datiem, kā izgāztuves klasificēti vien 3,38 km</w:t>
      </w:r>
      <w:r w:rsidRPr="00346ADD">
        <w:rPr>
          <w:rFonts w:ascii="Calibri" w:hAnsi="Calibri" w:cs="Calibri"/>
          <w:vertAlign w:val="superscript"/>
        </w:rPr>
        <w:t>2</w:t>
      </w:r>
      <w:r w:rsidRPr="007A28E0">
        <w:rPr>
          <w:rFonts w:ascii="Calibri" w:hAnsi="Calibri" w:cs="Calibri"/>
        </w:rPr>
        <w:t>, bet kā ostu teritorijas – 16,9 km</w:t>
      </w:r>
      <w:r w:rsidRPr="00346ADD">
        <w:rPr>
          <w:rFonts w:ascii="Calibri" w:hAnsi="Calibri" w:cs="Calibri"/>
          <w:vertAlign w:val="superscript"/>
        </w:rPr>
        <w:t>2</w:t>
      </w:r>
      <w:r w:rsidRPr="007A28E0">
        <w:rPr>
          <w:rFonts w:ascii="Calibri" w:hAnsi="Calibri" w:cs="Calibri"/>
        </w:rPr>
        <w:t xml:space="preserve"> no visas valsts teritorijas. No lauksaimniecības zemju grupā ietilpstošajās klasēm parauglaukumos nav sastopamas dabiskās pļavas un reti apaugušas teritorijas. Arī šīs ir reti satopamas zemes virsmas seguma </w:t>
      </w:r>
      <w:r w:rsidRPr="007A28E0">
        <w:rPr>
          <w:rFonts w:ascii="Calibri" w:hAnsi="Calibri" w:cs="Calibri"/>
        </w:rPr>
        <w:lastRenderedPageBreak/>
        <w:t xml:space="preserve">klases ar nelielu kopējo platību. Kaut arī klasē „dabiskās pļavas” visticamāk ietilpst plēsīgajiem putniem piemēroti biotopi, tomēr diez vai šīs klases izdalīšanas kritēriji ir balstīti uz bioloģiskās daudzveidības parametriem un pilnvērtīgi raksturo dabisko pļavu izplatību valstī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datu bāzē reģistrēti šīs klases 99 poligoni, kas ir ievērojami </w:t>
      </w:r>
      <w:proofErr w:type="gramStart"/>
      <w:r w:rsidRPr="007A28E0">
        <w:rPr>
          <w:rFonts w:ascii="Calibri" w:hAnsi="Calibri" w:cs="Calibri"/>
        </w:rPr>
        <w:t>mazāk kā</w:t>
      </w:r>
      <w:proofErr w:type="gramEnd"/>
      <w:r w:rsidRPr="007A28E0">
        <w:rPr>
          <w:rFonts w:ascii="Calibri" w:hAnsi="Calibri" w:cs="Calibri"/>
        </w:rPr>
        <w:t>, piemēram, Lauku atbalsta dienesta datu bāzē reģistrētie bioloģiski vērtīgie zālāji</w:t>
      </w:r>
      <w:r>
        <w:rPr>
          <w:rFonts w:ascii="Calibri" w:hAnsi="Calibri" w:cs="Calibri"/>
        </w:rPr>
        <w:t>)</w:t>
      </w:r>
      <w:r w:rsidRPr="007A28E0">
        <w:rPr>
          <w:rFonts w:ascii="Calibri" w:hAnsi="Calibri" w:cs="Calibri"/>
        </w:rPr>
        <w:t xml:space="preserve">. </w:t>
      </w:r>
    </w:p>
    <w:p w:rsidR="00F4418D" w:rsidRDefault="00F4418D" w:rsidP="00F4418D">
      <w:pPr>
        <w:pStyle w:val="Default"/>
        <w:ind w:firstLine="720"/>
        <w:jc w:val="both"/>
        <w:rPr>
          <w:rFonts w:ascii="Calibri" w:hAnsi="Calibri" w:cs="Calibri"/>
        </w:rPr>
      </w:pPr>
    </w:p>
    <w:p w:rsidR="00AA73C9" w:rsidRPr="007A28E0" w:rsidRDefault="00AA73C9" w:rsidP="00AA73C9">
      <w:pPr>
        <w:pStyle w:val="Default"/>
        <w:rPr>
          <w:rFonts w:ascii="Calibri" w:hAnsi="Calibri" w:cs="Calibri"/>
          <w:sz w:val="20"/>
          <w:szCs w:val="20"/>
        </w:rPr>
      </w:pPr>
      <w:r w:rsidRPr="007A28E0">
        <w:rPr>
          <w:rFonts w:ascii="Calibri" w:hAnsi="Calibri" w:cs="Calibri"/>
          <w:b/>
          <w:bCs/>
          <w:sz w:val="20"/>
          <w:szCs w:val="20"/>
        </w:rPr>
        <w:t xml:space="preserve">2.1.2. tabula. CORINE </w:t>
      </w:r>
      <w:proofErr w:type="spellStart"/>
      <w:r w:rsidRPr="007A28E0">
        <w:rPr>
          <w:rFonts w:ascii="Calibri" w:hAnsi="Calibri" w:cs="Calibri"/>
          <w:b/>
          <w:bCs/>
          <w:sz w:val="20"/>
          <w:szCs w:val="20"/>
        </w:rPr>
        <w:t>Land</w:t>
      </w:r>
      <w:proofErr w:type="spellEnd"/>
      <w:r w:rsidRPr="007A28E0">
        <w:rPr>
          <w:rFonts w:ascii="Calibri" w:hAnsi="Calibri" w:cs="Calibri"/>
          <w:b/>
          <w:bCs/>
          <w:sz w:val="20"/>
          <w:szCs w:val="20"/>
        </w:rPr>
        <w:t xml:space="preserve"> </w:t>
      </w:r>
      <w:proofErr w:type="spellStart"/>
      <w:r w:rsidRPr="007A28E0">
        <w:rPr>
          <w:rFonts w:ascii="Calibri" w:hAnsi="Calibri" w:cs="Calibri"/>
          <w:b/>
          <w:bCs/>
          <w:sz w:val="20"/>
          <w:szCs w:val="20"/>
        </w:rPr>
        <w:t>Cover</w:t>
      </w:r>
      <w:proofErr w:type="spellEnd"/>
      <w:r w:rsidRPr="007A28E0">
        <w:rPr>
          <w:rFonts w:ascii="Calibri" w:hAnsi="Calibri" w:cs="Calibri"/>
          <w:b/>
          <w:bCs/>
          <w:sz w:val="20"/>
          <w:szCs w:val="20"/>
        </w:rPr>
        <w:t xml:space="preserve"> klašu procentuālais sadalījums plēsīgo putnu monitoringa parauglaukumos. </w:t>
      </w:r>
    </w:p>
    <w:tbl>
      <w:tblPr>
        <w:tblW w:w="7655" w:type="dxa"/>
        <w:tblInd w:w="108" w:type="dxa"/>
        <w:tblLayout w:type="fixed"/>
        <w:tblLook w:val="0000" w:firstRow="0" w:lastRow="0" w:firstColumn="0" w:lastColumn="0" w:noHBand="0" w:noVBand="0"/>
      </w:tblPr>
      <w:tblGrid>
        <w:gridCol w:w="3960"/>
        <w:gridCol w:w="1002"/>
        <w:gridCol w:w="850"/>
        <w:gridCol w:w="851"/>
        <w:gridCol w:w="850"/>
        <w:gridCol w:w="142"/>
      </w:tblGrid>
      <w:tr w:rsidR="004468AA" w:rsidRPr="007A28E0" w:rsidTr="00F4418D">
        <w:trPr>
          <w:trHeight w:val="249"/>
        </w:trPr>
        <w:tc>
          <w:tcPr>
            <w:tcW w:w="3960" w:type="dxa"/>
            <w:vMerge w:val="restart"/>
            <w:tcBorders>
              <w:top w:val="single" w:sz="12" w:space="0" w:color="auto"/>
              <w:left w:val="nil"/>
              <w:right w:val="nil"/>
            </w:tcBorders>
            <w:shd w:val="clear" w:color="auto" w:fill="auto"/>
          </w:tcPr>
          <w:p w:rsidR="004468AA" w:rsidRPr="007A28E0" w:rsidRDefault="004468AA">
            <w:pPr>
              <w:rPr>
                <w:rFonts w:ascii="Calibri" w:hAnsi="Calibri" w:cs="Calibri"/>
                <w:b/>
                <w:bCs/>
                <w:color w:val="000000"/>
                <w:sz w:val="22"/>
                <w:szCs w:val="22"/>
              </w:rPr>
            </w:pPr>
            <w:r w:rsidRPr="007A28E0">
              <w:rPr>
                <w:rFonts w:ascii="Calibri" w:hAnsi="Calibri" w:cs="Calibri"/>
                <w:b/>
                <w:bCs/>
                <w:color w:val="000000"/>
                <w:sz w:val="22"/>
                <w:szCs w:val="22"/>
              </w:rPr>
              <w:t xml:space="preserve">CORINE </w:t>
            </w:r>
            <w:proofErr w:type="spellStart"/>
            <w:r w:rsidRPr="007A28E0">
              <w:rPr>
                <w:rFonts w:ascii="Calibri" w:hAnsi="Calibri" w:cs="Calibri"/>
                <w:b/>
                <w:bCs/>
                <w:color w:val="000000"/>
                <w:sz w:val="22"/>
                <w:szCs w:val="22"/>
              </w:rPr>
              <w:t>Land</w:t>
            </w:r>
            <w:proofErr w:type="spellEnd"/>
            <w:r w:rsidRPr="007A28E0">
              <w:rPr>
                <w:rFonts w:ascii="Calibri" w:hAnsi="Calibri" w:cs="Calibri"/>
                <w:b/>
                <w:bCs/>
                <w:color w:val="000000"/>
                <w:sz w:val="22"/>
                <w:szCs w:val="22"/>
              </w:rPr>
              <w:t xml:space="preserve"> </w:t>
            </w:r>
            <w:proofErr w:type="spellStart"/>
            <w:r w:rsidRPr="007A28E0">
              <w:rPr>
                <w:rFonts w:ascii="Calibri" w:hAnsi="Calibri" w:cs="Calibri"/>
                <w:b/>
                <w:bCs/>
                <w:color w:val="000000"/>
                <w:sz w:val="22"/>
                <w:szCs w:val="22"/>
              </w:rPr>
              <w:t>Cover</w:t>
            </w:r>
            <w:proofErr w:type="spellEnd"/>
            <w:r w:rsidRPr="007A28E0">
              <w:rPr>
                <w:rFonts w:ascii="Calibri" w:hAnsi="Calibri" w:cs="Calibri"/>
                <w:b/>
                <w:bCs/>
                <w:color w:val="000000"/>
                <w:sz w:val="22"/>
                <w:szCs w:val="22"/>
              </w:rPr>
              <w:t xml:space="preserve"> klases </w:t>
            </w:r>
          </w:p>
        </w:tc>
        <w:tc>
          <w:tcPr>
            <w:tcW w:w="1002" w:type="dxa"/>
            <w:vMerge w:val="restart"/>
            <w:tcBorders>
              <w:top w:val="single" w:sz="12" w:space="0" w:color="auto"/>
              <w:left w:val="nil"/>
              <w:right w:val="nil"/>
            </w:tcBorders>
            <w:shd w:val="clear" w:color="auto" w:fill="auto"/>
          </w:tcPr>
          <w:p w:rsidR="004468AA" w:rsidRPr="007A28E0" w:rsidRDefault="004468AA">
            <w:pPr>
              <w:rPr>
                <w:rFonts w:ascii="Calibri" w:hAnsi="Calibri" w:cs="Calibri"/>
                <w:b/>
                <w:bCs/>
                <w:color w:val="000000"/>
                <w:sz w:val="22"/>
                <w:szCs w:val="22"/>
              </w:rPr>
            </w:pPr>
            <w:r w:rsidRPr="007A28E0">
              <w:rPr>
                <w:rFonts w:ascii="Calibri" w:hAnsi="Calibri" w:cs="Calibri"/>
                <w:b/>
                <w:bCs/>
                <w:color w:val="000000"/>
                <w:sz w:val="22"/>
                <w:szCs w:val="22"/>
              </w:rPr>
              <w:t xml:space="preserve">Latvijā kopā </w:t>
            </w:r>
          </w:p>
        </w:tc>
        <w:tc>
          <w:tcPr>
            <w:tcW w:w="2693" w:type="dxa"/>
            <w:gridSpan w:val="4"/>
            <w:tcBorders>
              <w:top w:val="single" w:sz="12" w:space="0" w:color="auto"/>
              <w:left w:val="nil"/>
              <w:bottom w:val="single" w:sz="12" w:space="0" w:color="auto"/>
              <w:right w:val="nil"/>
            </w:tcBorders>
          </w:tcPr>
          <w:p w:rsidR="004468AA" w:rsidRPr="007A28E0" w:rsidRDefault="004468AA">
            <w:pPr>
              <w:rPr>
                <w:rFonts w:ascii="Calibri" w:hAnsi="Calibri" w:cs="Calibri"/>
                <w:b/>
                <w:bCs/>
                <w:color w:val="000000"/>
                <w:sz w:val="22"/>
                <w:szCs w:val="22"/>
              </w:rPr>
            </w:pPr>
            <w:r>
              <w:rPr>
                <w:rFonts w:ascii="Calibri" w:hAnsi="Calibri" w:cs="Calibri"/>
                <w:b/>
                <w:bCs/>
                <w:color w:val="000000"/>
                <w:sz w:val="22"/>
                <w:szCs w:val="22"/>
              </w:rPr>
              <w:t>Parauglaukumos</w:t>
            </w:r>
          </w:p>
        </w:tc>
      </w:tr>
      <w:tr w:rsidR="004468AA" w:rsidRPr="007A28E0" w:rsidTr="00F4418D">
        <w:trPr>
          <w:gridAfter w:val="1"/>
          <w:wAfter w:w="142" w:type="dxa"/>
          <w:trHeight w:val="380"/>
        </w:trPr>
        <w:tc>
          <w:tcPr>
            <w:tcW w:w="3960" w:type="dxa"/>
            <w:vMerge/>
            <w:tcBorders>
              <w:left w:val="nil"/>
              <w:bottom w:val="single" w:sz="12" w:space="0" w:color="auto"/>
              <w:right w:val="nil"/>
            </w:tcBorders>
            <w:shd w:val="clear" w:color="auto" w:fill="auto"/>
          </w:tcPr>
          <w:p w:rsidR="004468AA" w:rsidRPr="007A28E0" w:rsidRDefault="004468AA" w:rsidP="004468AA">
            <w:pPr>
              <w:rPr>
                <w:rFonts w:ascii="Calibri" w:hAnsi="Calibri" w:cs="Calibri"/>
                <w:b/>
                <w:bCs/>
                <w:color w:val="000000"/>
                <w:sz w:val="22"/>
                <w:szCs w:val="22"/>
              </w:rPr>
            </w:pPr>
          </w:p>
        </w:tc>
        <w:tc>
          <w:tcPr>
            <w:tcW w:w="1002" w:type="dxa"/>
            <w:vMerge/>
            <w:tcBorders>
              <w:left w:val="nil"/>
              <w:bottom w:val="single" w:sz="12" w:space="0" w:color="auto"/>
              <w:right w:val="nil"/>
            </w:tcBorders>
            <w:shd w:val="clear" w:color="auto" w:fill="auto"/>
          </w:tcPr>
          <w:p w:rsidR="004468AA" w:rsidRPr="007A28E0" w:rsidRDefault="004468AA" w:rsidP="004468AA">
            <w:pPr>
              <w:rPr>
                <w:rFonts w:ascii="Calibri" w:hAnsi="Calibri" w:cs="Calibri"/>
                <w:b/>
                <w:bCs/>
                <w:color w:val="000000"/>
                <w:sz w:val="22"/>
                <w:szCs w:val="22"/>
              </w:rPr>
            </w:pPr>
          </w:p>
        </w:tc>
        <w:tc>
          <w:tcPr>
            <w:tcW w:w="850" w:type="dxa"/>
            <w:tcBorders>
              <w:top w:val="single" w:sz="12" w:space="0" w:color="auto"/>
              <w:left w:val="nil"/>
              <w:bottom w:val="single" w:sz="12" w:space="0" w:color="auto"/>
              <w:right w:val="nil"/>
            </w:tcBorders>
          </w:tcPr>
          <w:p w:rsidR="004468AA" w:rsidRPr="007A28E0" w:rsidRDefault="004468AA" w:rsidP="004468AA">
            <w:pPr>
              <w:rPr>
                <w:rFonts w:ascii="Calibri" w:hAnsi="Calibri" w:cs="Calibri"/>
                <w:b/>
                <w:bCs/>
                <w:color w:val="000000"/>
                <w:sz w:val="22"/>
                <w:szCs w:val="22"/>
              </w:rPr>
            </w:pPr>
            <w:r>
              <w:rPr>
                <w:rFonts w:ascii="Calibri" w:hAnsi="Calibri" w:cs="Calibri"/>
                <w:b/>
                <w:bCs/>
                <w:color w:val="000000"/>
                <w:sz w:val="22"/>
                <w:szCs w:val="22"/>
              </w:rPr>
              <w:t>2014.</w:t>
            </w:r>
          </w:p>
        </w:tc>
        <w:tc>
          <w:tcPr>
            <w:tcW w:w="851" w:type="dxa"/>
            <w:tcBorders>
              <w:top w:val="single" w:sz="12" w:space="0" w:color="auto"/>
              <w:left w:val="nil"/>
              <w:bottom w:val="single" w:sz="12" w:space="0" w:color="auto"/>
              <w:right w:val="nil"/>
            </w:tcBorders>
          </w:tcPr>
          <w:p w:rsidR="004468AA" w:rsidRDefault="004468AA" w:rsidP="004468AA">
            <w:pPr>
              <w:rPr>
                <w:rFonts w:ascii="Calibri" w:hAnsi="Calibri" w:cs="Calibri"/>
                <w:b/>
                <w:bCs/>
                <w:color w:val="000000"/>
                <w:sz w:val="22"/>
                <w:szCs w:val="22"/>
              </w:rPr>
            </w:pPr>
            <w:r>
              <w:rPr>
                <w:rFonts w:ascii="Calibri" w:hAnsi="Calibri" w:cs="Calibri"/>
                <w:b/>
                <w:bCs/>
                <w:color w:val="000000"/>
                <w:sz w:val="22"/>
                <w:szCs w:val="22"/>
              </w:rPr>
              <w:t>2015.</w:t>
            </w:r>
          </w:p>
        </w:tc>
        <w:tc>
          <w:tcPr>
            <w:tcW w:w="850" w:type="dxa"/>
            <w:tcBorders>
              <w:top w:val="single" w:sz="12" w:space="0" w:color="auto"/>
              <w:left w:val="nil"/>
              <w:bottom w:val="single" w:sz="12" w:space="0" w:color="auto"/>
              <w:right w:val="nil"/>
            </w:tcBorders>
          </w:tcPr>
          <w:p w:rsidR="004468AA" w:rsidRPr="007A28E0" w:rsidRDefault="004468AA" w:rsidP="004468AA">
            <w:pPr>
              <w:rPr>
                <w:rFonts w:ascii="Calibri" w:hAnsi="Calibri" w:cs="Calibri"/>
                <w:b/>
                <w:bCs/>
                <w:color w:val="000000"/>
                <w:sz w:val="22"/>
                <w:szCs w:val="22"/>
              </w:rPr>
            </w:pPr>
            <w:r>
              <w:rPr>
                <w:rFonts w:ascii="Calibri" w:hAnsi="Calibri" w:cs="Calibri"/>
                <w:b/>
                <w:bCs/>
                <w:color w:val="000000"/>
                <w:sz w:val="22"/>
                <w:szCs w:val="22"/>
              </w:rPr>
              <w:t>2016.</w:t>
            </w:r>
          </w:p>
        </w:tc>
      </w:tr>
      <w:tr w:rsidR="007169C6" w:rsidRPr="007A28E0" w:rsidTr="004D6EFE">
        <w:trPr>
          <w:gridAfter w:val="1"/>
          <w:wAfter w:w="142" w:type="dxa"/>
          <w:trHeight w:val="377"/>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Nepārtraukta pilsētas struktūra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0,01</w:t>
            </w:r>
          </w:p>
        </w:tc>
        <w:tc>
          <w:tcPr>
            <w:tcW w:w="850" w:type="dxa"/>
            <w:tcBorders>
              <w:top w:val="nil"/>
              <w:left w:val="nil"/>
              <w:bottom w:val="nil"/>
              <w:right w:val="nil"/>
            </w:tcBorders>
            <w:vAlign w:val="center"/>
          </w:tcPr>
          <w:p w:rsidR="007169C6" w:rsidRPr="00D66C3C" w:rsidRDefault="007169C6" w:rsidP="007169C6">
            <w:pPr>
              <w:jc w:val="center"/>
              <w:rPr>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RPr="007A28E0" w:rsidTr="004D6EFE">
        <w:trPr>
          <w:gridAfter w:val="1"/>
          <w:wAfter w:w="142" w:type="dxa"/>
          <w:trHeight w:val="345"/>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Pilsētas struktūra ar pārtraukumiem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1,20</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1,89</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3,52</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4,54</w:t>
            </w:r>
          </w:p>
        </w:tc>
      </w:tr>
      <w:tr w:rsidR="007169C6" w:rsidRPr="007A28E0" w:rsidTr="004D6EFE">
        <w:trPr>
          <w:gridAfter w:val="1"/>
          <w:wAfter w:w="142" w:type="dxa"/>
          <w:trHeight w:val="368"/>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Rūpniecības vai tirdzniecības elementi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0,36</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0,05</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0,69</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1,06</w:t>
            </w:r>
          </w:p>
        </w:tc>
      </w:tr>
      <w:tr w:rsidR="007169C6" w:rsidRPr="007A28E0" w:rsidTr="004D6EFE">
        <w:trPr>
          <w:gridAfter w:val="1"/>
          <w:wAfter w:w="142" w:type="dxa"/>
          <w:trHeight w:val="53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Autoceļi, dzelzceļi un ar tiem saistītās (palīg-)zemes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0,03</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RPr="007A28E0" w:rsidTr="004D6EFE">
        <w:trPr>
          <w:gridAfter w:val="1"/>
          <w:wAfter w:w="142" w:type="dxa"/>
          <w:trHeight w:val="373"/>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Ostu teritorija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0,03</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RPr="007A28E0" w:rsidTr="004D6EFE">
        <w:trPr>
          <w:gridAfter w:val="1"/>
          <w:wAfter w:w="142" w:type="dxa"/>
          <w:trHeight w:val="315"/>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Lidostas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0,03</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0,06</w:t>
            </w:r>
          </w:p>
        </w:tc>
      </w:tr>
      <w:tr w:rsidR="007169C6" w:rsidRPr="007A28E0" w:rsidTr="004D6EFE">
        <w:trPr>
          <w:gridAfter w:val="1"/>
          <w:wAfter w:w="142" w:type="dxa"/>
          <w:trHeight w:val="393"/>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Derīgo izrakteņu ieguves vietas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0,07</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0,13</w:t>
            </w:r>
          </w:p>
        </w:tc>
      </w:tr>
      <w:tr w:rsidR="007169C6" w:rsidRPr="007A28E0" w:rsidTr="004D6EFE">
        <w:trPr>
          <w:gridAfter w:val="1"/>
          <w:wAfter w:w="142" w:type="dxa"/>
          <w:trHeight w:val="315"/>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Izgāztuves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0,01</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RPr="007A28E0" w:rsidTr="004D6EFE">
        <w:trPr>
          <w:gridAfter w:val="1"/>
          <w:wAfter w:w="142" w:type="dxa"/>
          <w:trHeight w:val="399"/>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Celtniecības laukumi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0,01</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0,04</w:t>
            </w:r>
          </w:p>
        </w:tc>
      </w:tr>
      <w:tr w:rsidR="007169C6" w:rsidTr="004D6EFE">
        <w:trPr>
          <w:gridAfter w:val="1"/>
          <w:wAfter w:w="142" w:type="dxa"/>
          <w:trHeight w:val="367"/>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Pilsētas zaļās zonas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0,10</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0,18</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0,82</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1,01</w:t>
            </w:r>
          </w:p>
        </w:tc>
      </w:tr>
      <w:tr w:rsidR="007169C6" w:rsidTr="004D6EFE">
        <w:trPr>
          <w:gridAfter w:val="1"/>
          <w:wAfter w:w="142" w:type="dxa"/>
          <w:trHeight w:val="363"/>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Sporta un atpūtas celtnes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0,14</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0,05</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0,16</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0,20</w:t>
            </w:r>
          </w:p>
        </w:tc>
      </w:tr>
      <w:tr w:rsidR="007169C6" w:rsidTr="004D6EFE">
        <w:trPr>
          <w:gridAfter w:val="1"/>
          <w:wAfter w:w="142" w:type="dxa"/>
          <w:trHeight w:val="358"/>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Neapūdeņota aramzeme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16,67</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19,84</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18,54</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17,70</w:t>
            </w:r>
          </w:p>
        </w:tc>
      </w:tr>
      <w:tr w:rsidR="007169C6" w:rsidTr="004D6EFE">
        <w:trPr>
          <w:gridAfter w:val="1"/>
          <w:wAfter w:w="142" w:type="dxa"/>
          <w:trHeight w:val="369"/>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Augļu koku un ogulāju stādījumi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0,06</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0,10</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Tr="004D6EFE">
        <w:trPr>
          <w:gridAfter w:val="1"/>
          <w:wAfter w:w="142" w:type="dxa"/>
          <w:trHeight w:val="30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Ganības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11,50</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9,78</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10,32</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12,59</w:t>
            </w:r>
          </w:p>
        </w:tc>
      </w:tr>
      <w:tr w:rsidR="007169C6" w:rsidTr="004D6EFE">
        <w:trPr>
          <w:gridAfter w:val="1"/>
          <w:wAfter w:w="142" w:type="dxa"/>
          <w:trHeight w:val="403"/>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Sarežģītas kultivēšanas modelis (veids)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8,21</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9,69</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9,01</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8,71</w:t>
            </w:r>
          </w:p>
        </w:tc>
      </w:tr>
      <w:tr w:rsidR="007169C6" w:rsidTr="004D6EFE">
        <w:trPr>
          <w:gridAfter w:val="1"/>
          <w:wAfter w:w="142" w:type="dxa"/>
          <w:trHeight w:val="896"/>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Galvenokārt lauksaimniecības zemes ar ievērojamām dabiskās veģetācijas teritorijām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5,22</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2,99</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3,77</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4,43</w:t>
            </w:r>
          </w:p>
        </w:tc>
      </w:tr>
      <w:tr w:rsidR="007169C6" w:rsidTr="004D6EFE">
        <w:trPr>
          <w:gridAfter w:val="1"/>
          <w:wAfter w:w="142" w:type="dxa"/>
          <w:trHeight w:val="361"/>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Platlapju mežs (lapu koku mežs)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7,97</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7,82</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5,53</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5,54</w:t>
            </w:r>
          </w:p>
        </w:tc>
      </w:tr>
      <w:tr w:rsidR="007169C6" w:rsidTr="004D6EFE">
        <w:trPr>
          <w:gridAfter w:val="1"/>
          <w:wAfter w:w="142" w:type="dxa"/>
          <w:trHeight w:val="357"/>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Skuju koku mežs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12,99</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13,68</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12,11</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10,52</w:t>
            </w:r>
          </w:p>
        </w:tc>
      </w:tr>
      <w:tr w:rsidR="007169C6" w:rsidTr="004D6EFE">
        <w:trPr>
          <w:gridAfter w:val="1"/>
          <w:wAfter w:w="142" w:type="dxa"/>
          <w:trHeight w:val="353"/>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Jauktais mežs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16,34</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13,53</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14,49</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14,12</w:t>
            </w:r>
          </w:p>
        </w:tc>
      </w:tr>
      <w:tr w:rsidR="007169C6" w:rsidRPr="007A28E0" w:rsidTr="004D6EFE">
        <w:trPr>
          <w:gridAfter w:val="1"/>
          <w:wAfter w:w="142" w:type="dxa"/>
          <w:trHeight w:val="376"/>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Dabiskās pļavas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0,13</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Tr="004D6EFE">
        <w:trPr>
          <w:gridAfter w:val="1"/>
          <w:wAfter w:w="142" w:type="dxa"/>
          <w:trHeight w:val="36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Pārejoši mežu apgabali/ krūmi (kailcirtes)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14,21</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15,35</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13,32</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13,28</w:t>
            </w:r>
          </w:p>
        </w:tc>
      </w:tr>
      <w:tr w:rsidR="007169C6" w:rsidTr="004D6EFE">
        <w:trPr>
          <w:gridAfter w:val="1"/>
          <w:wAfter w:w="142" w:type="dxa"/>
          <w:trHeight w:val="36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Liedagi, kāpas un smilšu līdzenumi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0,03</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0,05</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0,07</w:t>
            </w: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RPr="007A28E0" w:rsidTr="004D6EFE">
        <w:trPr>
          <w:gridAfter w:val="1"/>
          <w:wAfter w:w="142" w:type="dxa"/>
          <w:trHeight w:val="36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Reti apaugušas teritorijas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0,06</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Tr="004D6EFE">
        <w:trPr>
          <w:gridAfter w:val="1"/>
          <w:wAfter w:w="142" w:type="dxa"/>
          <w:trHeight w:val="36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Iekšzemes purvi (dumbrāji)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0,30</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0,34</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1,53</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0,22</w:t>
            </w:r>
          </w:p>
        </w:tc>
      </w:tr>
      <w:tr w:rsidR="007169C6" w:rsidTr="004D6EFE">
        <w:trPr>
          <w:gridAfter w:val="1"/>
          <w:wAfter w:w="142" w:type="dxa"/>
          <w:trHeight w:val="356"/>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Kūdras purvi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2,27</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3,58</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3,02</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2,77</w:t>
            </w:r>
          </w:p>
        </w:tc>
      </w:tr>
      <w:tr w:rsidR="007169C6" w:rsidRPr="007A28E0" w:rsidTr="004D6EFE">
        <w:trPr>
          <w:gridAfter w:val="1"/>
          <w:wAfter w:w="142" w:type="dxa"/>
          <w:trHeight w:val="366"/>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Sāļie purvi (dumbrāji)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0,00</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c>
          <w:tcPr>
            <w:tcW w:w="850"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p>
        </w:tc>
      </w:tr>
      <w:tr w:rsidR="007169C6" w:rsidTr="004D6EFE">
        <w:trPr>
          <w:gridAfter w:val="1"/>
          <w:wAfter w:w="142" w:type="dxa"/>
          <w:trHeight w:val="300"/>
        </w:trPr>
        <w:tc>
          <w:tcPr>
            <w:tcW w:w="3960" w:type="dxa"/>
            <w:tcBorders>
              <w:top w:val="nil"/>
              <w:left w:val="nil"/>
              <w:bottom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Ūdensteces </w:t>
            </w:r>
          </w:p>
        </w:tc>
        <w:tc>
          <w:tcPr>
            <w:tcW w:w="1002" w:type="dxa"/>
            <w:tcBorders>
              <w:top w:val="nil"/>
              <w:left w:val="nil"/>
              <w:bottom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0,25</w:t>
            </w:r>
          </w:p>
        </w:tc>
        <w:tc>
          <w:tcPr>
            <w:tcW w:w="850" w:type="dxa"/>
            <w:tcBorders>
              <w:top w:val="nil"/>
              <w:left w:val="nil"/>
              <w:bottom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0,15</w:t>
            </w:r>
          </w:p>
        </w:tc>
        <w:tc>
          <w:tcPr>
            <w:tcW w:w="851" w:type="dxa"/>
            <w:tcBorders>
              <w:top w:val="nil"/>
              <w:left w:val="nil"/>
              <w:bottom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0,15</w:t>
            </w:r>
          </w:p>
        </w:tc>
        <w:tc>
          <w:tcPr>
            <w:tcW w:w="850" w:type="dxa"/>
            <w:tcBorders>
              <w:top w:val="nil"/>
              <w:left w:val="nil"/>
              <w:bottom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0,46</w:t>
            </w:r>
          </w:p>
        </w:tc>
      </w:tr>
      <w:tr w:rsidR="007169C6" w:rsidTr="004D6EFE">
        <w:trPr>
          <w:gridAfter w:val="1"/>
          <w:wAfter w:w="142" w:type="dxa"/>
          <w:trHeight w:val="238"/>
        </w:trPr>
        <w:tc>
          <w:tcPr>
            <w:tcW w:w="3960" w:type="dxa"/>
            <w:tcBorders>
              <w:top w:val="nil"/>
              <w:left w:val="nil"/>
              <w:right w:val="nil"/>
            </w:tcBorders>
            <w:shd w:val="clear" w:color="auto" w:fill="auto"/>
          </w:tcPr>
          <w:p w:rsidR="007169C6" w:rsidRPr="007A28E0" w:rsidRDefault="007169C6" w:rsidP="007169C6">
            <w:pPr>
              <w:rPr>
                <w:rFonts w:ascii="Calibri" w:hAnsi="Calibri" w:cs="Calibri"/>
                <w:color w:val="000000"/>
                <w:sz w:val="22"/>
                <w:szCs w:val="22"/>
              </w:rPr>
            </w:pPr>
            <w:r w:rsidRPr="007A28E0">
              <w:rPr>
                <w:rFonts w:ascii="Calibri" w:hAnsi="Calibri" w:cs="Calibri"/>
                <w:color w:val="000000"/>
                <w:sz w:val="22"/>
                <w:szCs w:val="22"/>
              </w:rPr>
              <w:t xml:space="preserve">Ūdenstilpnes </w:t>
            </w:r>
          </w:p>
        </w:tc>
        <w:tc>
          <w:tcPr>
            <w:tcW w:w="1002" w:type="dxa"/>
            <w:tcBorders>
              <w:top w:val="nil"/>
              <w:left w:val="nil"/>
              <w:right w:val="nil"/>
            </w:tcBorders>
            <w:shd w:val="clear" w:color="auto" w:fill="auto"/>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1,75</w:t>
            </w:r>
          </w:p>
        </w:tc>
        <w:tc>
          <w:tcPr>
            <w:tcW w:w="850" w:type="dxa"/>
            <w:tcBorders>
              <w:top w:val="nil"/>
              <w:left w:val="nil"/>
              <w:right w:val="nil"/>
            </w:tcBorders>
            <w:vAlign w:val="center"/>
          </w:tcPr>
          <w:p w:rsidR="007169C6" w:rsidRPr="006E315A" w:rsidRDefault="007169C6" w:rsidP="007169C6">
            <w:pPr>
              <w:jc w:val="center"/>
              <w:rPr>
                <w:rFonts w:ascii="Calibri" w:hAnsi="Calibri" w:cs="Calibri"/>
                <w:color w:val="000000"/>
                <w:sz w:val="22"/>
                <w:szCs w:val="22"/>
              </w:rPr>
            </w:pPr>
            <w:r w:rsidRPr="006E315A">
              <w:rPr>
                <w:rFonts w:ascii="Calibri" w:hAnsi="Calibri" w:cs="Calibri"/>
                <w:color w:val="000000"/>
                <w:sz w:val="22"/>
                <w:szCs w:val="22"/>
              </w:rPr>
              <w:t>0,96</w:t>
            </w:r>
          </w:p>
        </w:tc>
        <w:tc>
          <w:tcPr>
            <w:tcW w:w="851" w:type="dxa"/>
            <w:tcBorders>
              <w:top w:val="nil"/>
              <w:left w:val="nil"/>
              <w:right w:val="nil"/>
            </w:tcBorders>
            <w:vAlign w:val="center"/>
          </w:tcPr>
          <w:p w:rsidR="007169C6" w:rsidRPr="007A28E0" w:rsidRDefault="007169C6" w:rsidP="007169C6">
            <w:pPr>
              <w:jc w:val="center"/>
              <w:rPr>
                <w:rFonts w:ascii="Calibri" w:hAnsi="Calibri" w:cs="Calibri"/>
                <w:color w:val="000000"/>
                <w:sz w:val="22"/>
                <w:szCs w:val="22"/>
              </w:rPr>
            </w:pPr>
            <w:r w:rsidRPr="007A28E0">
              <w:rPr>
                <w:rFonts w:ascii="Calibri" w:hAnsi="Calibri" w:cs="Calibri"/>
                <w:color w:val="000000"/>
                <w:sz w:val="22"/>
                <w:szCs w:val="22"/>
              </w:rPr>
              <w:t>2,72</w:t>
            </w:r>
          </w:p>
        </w:tc>
        <w:tc>
          <w:tcPr>
            <w:tcW w:w="850" w:type="dxa"/>
            <w:tcBorders>
              <w:top w:val="nil"/>
              <w:left w:val="nil"/>
              <w:right w:val="nil"/>
            </w:tcBorders>
            <w:vAlign w:val="center"/>
          </w:tcPr>
          <w:p w:rsidR="007169C6" w:rsidRPr="007A28E0" w:rsidRDefault="00B157F8" w:rsidP="007169C6">
            <w:pPr>
              <w:jc w:val="center"/>
              <w:rPr>
                <w:rFonts w:ascii="Calibri" w:hAnsi="Calibri" w:cs="Calibri"/>
                <w:color w:val="000000"/>
                <w:sz w:val="22"/>
                <w:szCs w:val="22"/>
              </w:rPr>
            </w:pPr>
            <w:r>
              <w:rPr>
                <w:rFonts w:ascii="Calibri" w:hAnsi="Calibri" w:cs="Calibri"/>
                <w:color w:val="000000"/>
                <w:sz w:val="22"/>
                <w:szCs w:val="22"/>
              </w:rPr>
              <w:t>2,62</w:t>
            </w:r>
          </w:p>
        </w:tc>
      </w:tr>
      <w:tr w:rsidR="004468AA" w:rsidTr="004D6EFE">
        <w:trPr>
          <w:gridAfter w:val="1"/>
          <w:wAfter w:w="142" w:type="dxa"/>
          <w:trHeight w:val="353"/>
        </w:trPr>
        <w:tc>
          <w:tcPr>
            <w:tcW w:w="3960" w:type="dxa"/>
            <w:tcBorders>
              <w:top w:val="nil"/>
              <w:left w:val="nil"/>
              <w:bottom w:val="single" w:sz="12" w:space="0" w:color="auto"/>
              <w:right w:val="nil"/>
            </w:tcBorders>
            <w:shd w:val="clear" w:color="auto" w:fill="auto"/>
          </w:tcPr>
          <w:p w:rsidR="004468AA" w:rsidRPr="007A28E0" w:rsidRDefault="004468AA" w:rsidP="004468AA">
            <w:pPr>
              <w:rPr>
                <w:rFonts w:ascii="Calibri" w:hAnsi="Calibri" w:cs="Calibri"/>
                <w:color w:val="000000"/>
                <w:sz w:val="22"/>
                <w:szCs w:val="22"/>
              </w:rPr>
            </w:pPr>
            <w:r w:rsidRPr="007A28E0">
              <w:rPr>
                <w:rFonts w:ascii="Calibri" w:hAnsi="Calibri" w:cs="Calibri"/>
                <w:color w:val="000000"/>
                <w:sz w:val="22"/>
                <w:szCs w:val="22"/>
              </w:rPr>
              <w:t>Jūra un okeāns</w:t>
            </w:r>
          </w:p>
        </w:tc>
        <w:tc>
          <w:tcPr>
            <w:tcW w:w="1002" w:type="dxa"/>
            <w:tcBorders>
              <w:top w:val="nil"/>
              <w:left w:val="nil"/>
              <w:bottom w:val="single" w:sz="12" w:space="0" w:color="auto"/>
              <w:right w:val="nil"/>
            </w:tcBorders>
            <w:shd w:val="clear" w:color="auto" w:fill="auto"/>
            <w:noWrap/>
            <w:vAlign w:val="center"/>
          </w:tcPr>
          <w:p w:rsidR="004468AA" w:rsidRPr="007A28E0" w:rsidRDefault="004468AA" w:rsidP="004468AA">
            <w:pPr>
              <w:jc w:val="center"/>
              <w:rPr>
                <w:rFonts w:ascii="Calibri" w:hAnsi="Calibri" w:cs="Calibri"/>
                <w:sz w:val="20"/>
                <w:szCs w:val="20"/>
              </w:rPr>
            </w:pPr>
            <w:r w:rsidRPr="007A28E0">
              <w:rPr>
                <w:rFonts w:ascii="Calibri" w:hAnsi="Calibri" w:cs="Calibri"/>
                <w:sz w:val="20"/>
                <w:szCs w:val="20"/>
              </w:rPr>
              <w:t>0,05</w:t>
            </w:r>
          </w:p>
        </w:tc>
        <w:tc>
          <w:tcPr>
            <w:tcW w:w="850" w:type="dxa"/>
            <w:tcBorders>
              <w:top w:val="nil"/>
              <w:left w:val="nil"/>
              <w:bottom w:val="single" w:sz="12" w:space="0" w:color="auto"/>
              <w:right w:val="nil"/>
            </w:tcBorders>
            <w:vAlign w:val="center"/>
          </w:tcPr>
          <w:p w:rsidR="004468AA" w:rsidRPr="007A28E0" w:rsidRDefault="004468AA" w:rsidP="004468AA">
            <w:pPr>
              <w:jc w:val="center"/>
              <w:rPr>
                <w:rFonts w:ascii="Calibri" w:hAnsi="Calibri" w:cs="Calibri"/>
                <w:color w:val="000000"/>
                <w:sz w:val="22"/>
                <w:szCs w:val="22"/>
              </w:rPr>
            </w:pPr>
          </w:p>
        </w:tc>
        <w:tc>
          <w:tcPr>
            <w:tcW w:w="851" w:type="dxa"/>
            <w:tcBorders>
              <w:top w:val="nil"/>
              <w:left w:val="nil"/>
              <w:bottom w:val="single" w:sz="12" w:space="0" w:color="auto"/>
              <w:right w:val="nil"/>
            </w:tcBorders>
            <w:vAlign w:val="center"/>
          </w:tcPr>
          <w:p w:rsidR="004468AA" w:rsidRPr="007A28E0" w:rsidRDefault="004468AA" w:rsidP="004468AA">
            <w:pPr>
              <w:jc w:val="center"/>
              <w:rPr>
                <w:rFonts w:ascii="Calibri" w:hAnsi="Calibri" w:cs="Calibri"/>
                <w:color w:val="000000"/>
                <w:sz w:val="22"/>
                <w:szCs w:val="22"/>
              </w:rPr>
            </w:pPr>
            <w:r w:rsidRPr="007A28E0">
              <w:rPr>
                <w:rFonts w:ascii="Calibri" w:hAnsi="Calibri" w:cs="Calibri"/>
                <w:color w:val="000000"/>
                <w:sz w:val="22"/>
                <w:szCs w:val="22"/>
              </w:rPr>
              <w:t>0,22</w:t>
            </w:r>
          </w:p>
        </w:tc>
        <w:tc>
          <w:tcPr>
            <w:tcW w:w="850" w:type="dxa"/>
            <w:tcBorders>
              <w:top w:val="nil"/>
              <w:left w:val="nil"/>
              <w:bottom w:val="single" w:sz="12" w:space="0" w:color="auto"/>
              <w:right w:val="nil"/>
            </w:tcBorders>
            <w:vAlign w:val="center"/>
          </w:tcPr>
          <w:p w:rsidR="004468AA" w:rsidRPr="007A28E0" w:rsidRDefault="004468AA" w:rsidP="004468AA">
            <w:pPr>
              <w:jc w:val="center"/>
              <w:rPr>
                <w:rFonts w:ascii="Calibri" w:hAnsi="Calibri" w:cs="Calibri"/>
                <w:color w:val="000000"/>
                <w:sz w:val="22"/>
                <w:szCs w:val="22"/>
              </w:rPr>
            </w:pPr>
          </w:p>
        </w:tc>
      </w:tr>
    </w:tbl>
    <w:p w:rsidR="008433A6" w:rsidRDefault="008433A6" w:rsidP="008433A6">
      <w:pPr>
        <w:pStyle w:val="Default"/>
        <w:ind w:firstLine="720"/>
        <w:jc w:val="both"/>
      </w:pPr>
    </w:p>
    <w:p w:rsidR="004E3FC0" w:rsidRPr="007A28E0" w:rsidRDefault="004E3FC0" w:rsidP="004E3FC0">
      <w:pPr>
        <w:pStyle w:val="Default"/>
        <w:ind w:firstLine="720"/>
        <w:jc w:val="both"/>
        <w:rPr>
          <w:rFonts w:ascii="Calibri" w:hAnsi="Calibri" w:cs="Calibri"/>
        </w:rPr>
      </w:pPr>
      <w:r w:rsidRPr="007A28E0">
        <w:rPr>
          <w:rFonts w:ascii="Calibri" w:hAnsi="Calibri" w:cs="Calibri"/>
        </w:rPr>
        <w:t xml:space="preserve">Vēl viena parauglaukumos iztrūkstoša zemes virsmas seguma klase </w:t>
      </w:r>
      <w:proofErr w:type="gramStart"/>
      <w:r w:rsidRPr="007A28E0">
        <w:rPr>
          <w:rFonts w:ascii="Calibri" w:hAnsi="Calibri" w:cs="Calibri"/>
        </w:rPr>
        <w:t>ir sāļie</w:t>
      </w:r>
      <w:proofErr w:type="gramEnd"/>
      <w:r w:rsidRPr="007A28E0">
        <w:rPr>
          <w:rFonts w:ascii="Calibri" w:hAnsi="Calibri" w:cs="Calibri"/>
        </w:rPr>
        <w:t xml:space="preserve"> purvi (dumbrāji). Kaut gan klases nosaukums nav ikdienā lietots kāda biotopa apzīmējums, tomēr pēc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datu telpiskās informācijas šī klase nepārprotami identificējama kā piejūras pļavas Mērsraga apkārtnē. Saskaņā ar CORINE </w:t>
      </w:r>
      <w:proofErr w:type="spellStart"/>
      <w:r w:rsidRPr="007A28E0">
        <w:rPr>
          <w:rFonts w:ascii="Calibri" w:hAnsi="Calibri" w:cs="Calibri"/>
        </w:rPr>
        <w:t>Land</w:t>
      </w:r>
      <w:proofErr w:type="spellEnd"/>
      <w:r w:rsidRPr="007A28E0">
        <w:rPr>
          <w:rFonts w:ascii="Calibri" w:hAnsi="Calibri" w:cs="Calibri"/>
        </w:rPr>
        <w:t xml:space="preserve"> </w:t>
      </w:r>
      <w:proofErr w:type="spellStart"/>
      <w:r w:rsidRPr="007A28E0">
        <w:rPr>
          <w:rFonts w:ascii="Calibri" w:hAnsi="Calibri" w:cs="Calibri"/>
        </w:rPr>
        <w:t>Cover</w:t>
      </w:r>
      <w:proofErr w:type="spellEnd"/>
      <w:r w:rsidRPr="007A28E0">
        <w:rPr>
          <w:rFonts w:ascii="Calibri" w:hAnsi="Calibri" w:cs="Calibri"/>
        </w:rPr>
        <w:t xml:space="preserve"> datiem, kā sāļie purvi (dumbrāji) klasificēti vien 0,336 km</w:t>
      </w:r>
      <w:r w:rsidRPr="00346ADD">
        <w:rPr>
          <w:rFonts w:ascii="Calibri" w:hAnsi="Calibri" w:cs="Calibri"/>
          <w:vertAlign w:val="superscript"/>
        </w:rPr>
        <w:t>2</w:t>
      </w:r>
      <w:r w:rsidRPr="007A28E0">
        <w:rPr>
          <w:rFonts w:ascii="Calibri" w:hAnsi="Calibri" w:cs="Calibri"/>
        </w:rPr>
        <w:t xml:space="preserve"> no visas valsts teritorijas.</w:t>
      </w:r>
    </w:p>
    <w:p w:rsidR="004E3FC0" w:rsidRPr="007A28E0" w:rsidRDefault="004E3FC0" w:rsidP="004E3FC0">
      <w:pPr>
        <w:pStyle w:val="Default"/>
        <w:ind w:firstLine="720"/>
        <w:jc w:val="both"/>
        <w:rPr>
          <w:rFonts w:ascii="Calibri" w:hAnsi="Calibri" w:cs="Calibri"/>
        </w:rPr>
      </w:pPr>
      <w:r w:rsidRPr="007A28E0">
        <w:rPr>
          <w:rFonts w:ascii="Calibri" w:hAnsi="Calibri" w:cs="Calibri"/>
        </w:rPr>
        <w:t xml:space="preserve">Tādejādi, var secināt, ka monitoringa parauglaukumos iztrūkst tikai atsevišķas nebūtiskas zemes virsmas seguma klases, kuru iztrūkums neatstāj būtisku ietekmi uz programmas reprezentativitāti valstij kopumā. </w:t>
      </w:r>
    </w:p>
    <w:p w:rsidR="008433A6" w:rsidRPr="007A28E0" w:rsidRDefault="004E3FC0" w:rsidP="004E3FC0">
      <w:pPr>
        <w:pStyle w:val="Default"/>
        <w:ind w:firstLine="720"/>
        <w:jc w:val="both"/>
        <w:rPr>
          <w:rFonts w:ascii="Calibri" w:hAnsi="Calibri" w:cs="Calibri"/>
        </w:rPr>
      </w:pPr>
      <w:r w:rsidRPr="007A28E0">
        <w:rPr>
          <w:rFonts w:ascii="Calibri" w:hAnsi="Calibri" w:cs="Calibri"/>
        </w:rPr>
        <w:t>Izvērtējot pārējo zemes virsmas seguma klašu procentuālo sadalījumu parauglaukumos un valstī kopumā (2.1.2. tabula), redzams, ka ievērojamas atšķirības nav novērojamas. Tādejādi var secināt, ka parauglaukumu un valsts kopējie raksturojošie elementi atbilst viens otram, t.i. - izvēlētie parauglaukumi reprezentatīvi attēlo situāciju valstī.</w:t>
      </w:r>
      <w:r w:rsidR="00B157F8">
        <w:rPr>
          <w:rFonts w:ascii="Calibri" w:hAnsi="Calibri" w:cs="Calibri"/>
        </w:rPr>
        <w:t xml:space="preserve"> Aizvadītajās monitoringa sezonās, mainoties apsekotajiem parauglaukumiem, ir mainījies arī zemes virsmas seguma veidu sadalījuma parauglaukumos. Tomēr šīs izmaiņas kopumā rada reprezentatīvu zemes virsmas seguma veidu sadalījumu, kas ļaus analizēt sugu populācijas valstī.</w:t>
      </w:r>
    </w:p>
    <w:p w:rsidR="00803AC7" w:rsidRDefault="003F4744" w:rsidP="004A4149">
      <w:pPr>
        <w:pStyle w:val="Default"/>
        <w:ind w:firstLine="720"/>
        <w:jc w:val="both"/>
      </w:pPr>
      <w:r>
        <w:br w:type="page"/>
      </w:r>
    </w:p>
    <w:p w:rsidR="00803AC7" w:rsidRPr="00375FDE" w:rsidRDefault="006552A4" w:rsidP="00932308">
      <w:pPr>
        <w:pStyle w:val="Heading2"/>
      </w:pPr>
      <w:bookmarkStart w:id="14" w:name="_Toc467491009"/>
      <w:r w:rsidRPr="00375FDE">
        <w:t xml:space="preserve">2.2. Parauglaukumu </w:t>
      </w:r>
      <w:proofErr w:type="spellStart"/>
      <w:r w:rsidRPr="00375FDE">
        <w:t>apsekotība</w:t>
      </w:r>
      <w:r w:rsidR="009E724C">
        <w:t>s</w:t>
      </w:r>
      <w:proofErr w:type="spellEnd"/>
      <w:r w:rsidR="009E724C">
        <w:t xml:space="preserve"> raksturojums</w:t>
      </w:r>
      <w:bookmarkEnd w:id="14"/>
    </w:p>
    <w:p w:rsidR="006552A4" w:rsidRPr="007A28E0" w:rsidRDefault="00017328" w:rsidP="004A4149">
      <w:pPr>
        <w:pStyle w:val="Default"/>
        <w:ind w:firstLine="720"/>
        <w:jc w:val="both"/>
        <w:rPr>
          <w:rFonts w:ascii="Calibri" w:hAnsi="Calibri" w:cs="Calibri"/>
        </w:rPr>
      </w:pPr>
      <w:r w:rsidRPr="007A28E0">
        <w:rPr>
          <w:rFonts w:ascii="Calibri" w:hAnsi="Calibri" w:cs="Calibri"/>
        </w:rPr>
        <w:t>201</w:t>
      </w:r>
      <w:r w:rsidR="00B00FC8">
        <w:rPr>
          <w:rFonts w:ascii="Calibri" w:hAnsi="Calibri" w:cs="Calibri"/>
        </w:rPr>
        <w:t>6</w:t>
      </w:r>
      <w:r w:rsidRPr="007A28E0">
        <w:rPr>
          <w:rFonts w:ascii="Calibri" w:hAnsi="Calibri" w:cs="Calibri"/>
        </w:rPr>
        <w:t>. gadā apsekoti 2</w:t>
      </w:r>
      <w:r w:rsidR="00B00FC8">
        <w:rPr>
          <w:rFonts w:ascii="Calibri" w:hAnsi="Calibri" w:cs="Calibri"/>
        </w:rPr>
        <w:t>4</w:t>
      </w:r>
      <w:r w:rsidRPr="007A28E0">
        <w:rPr>
          <w:rFonts w:ascii="Calibri" w:hAnsi="Calibri" w:cs="Calibri"/>
        </w:rPr>
        <w:t xml:space="preserve"> parauglaukumi (PL), tomēr no tiem iegūto ziņu apjoms un anketu aizpildījums </w:t>
      </w:r>
      <w:r w:rsidR="00B00FC8">
        <w:rPr>
          <w:rFonts w:ascii="Calibri" w:hAnsi="Calibri" w:cs="Calibri"/>
        </w:rPr>
        <w:t>ir atšķirīgs</w:t>
      </w:r>
      <w:r w:rsidRPr="007A28E0">
        <w:rPr>
          <w:rFonts w:ascii="Calibri" w:hAnsi="Calibri" w:cs="Calibri"/>
        </w:rPr>
        <w:t xml:space="preserve"> (2.2.1. tabula).</w:t>
      </w:r>
    </w:p>
    <w:p w:rsidR="00932308" w:rsidRPr="007A28E0" w:rsidRDefault="00932308" w:rsidP="004A4149">
      <w:pPr>
        <w:pStyle w:val="Default"/>
        <w:ind w:firstLine="720"/>
        <w:jc w:val="both"/>
        <w:rPr>
          <w:rFonts w:ascii="Calibri" w:hAnsi="Calibri" w:cs="Calibri"/>
        </w:rPr>
      </w:pPr>
    </w:p>
    <w:p w:rsidR="00932308" w:rsidRPr="007A28E0" w:rsidRDefault="00017328" w:rsidP="00932308">
      <w:pPr>
        <w:pStyle w:val="Default"/>
        <w:jc w:val="both"/>
        <w:rPr>
          <w:rFonts w:ascii="Calibri" w:hAnsi="Calibri" w:cs="Calibri"/>
          <w:b/>
          <w:sz w:val="20"/>
          <w:szCs w:val="20"/>
        </w:rPr>
      </w:pPr>
      <w:r w:rsidRPr="007A28E0">
        <w:rPr>
          <w:rFonts w:ascii="Calibri" w:hAnsi="Calibri" w:cs="Calibri"/>
          <w:b/>
          <w:sz w:val="20"/>
          <w:szCs w:val="20"/>
        </w:rPr>
        <w:t xml:space="preserve">2.2.1. tabula. </w:t>
      </w:r>
      <w:r w:rsidR="00450CB3" w:rsidRPr="00450CB3">
        <w:rPr>
          <w:rFonts w:ascii="Calibri" w:hAnsi="Calibri" w:cs="Calibri"/>
          <w:b/>
          <w:sz w:val="20"/>
          <w:szCs w:val="20"/>
        </w:rPr>
        <w:t xml:space="preserve">2016. gadā </w:t>
      </w:r>
      <w:r w:rsidR="00450CB3">
        <w:rPr>
          <w:rFonts w:ascii="Calibri" w:hAnsi="Calibri" w:cs="Calibri"/>
          <w:b/>
          <w:sz w:val="20"/>
          <w:szCs w:val="20"/>
        </w:rPr>
        <w:t>p</w:t>
      </w:r>
      <w:r w:rsidRPr="007A28E0">
        <w:rPr>
          <w:rFonts w:ascii="Calibri" w:hAnsi="Calibri" w:cs="Calibri"/>
          <w:b/>
          <w:sz w:val="20"/>
          <w:szCs w:val="20"/>
        </w:rPr>
        <w:t>arauglaukumos veiktās uzskaites sugu grupām.</w:t>
      </w:r>
    </w:p>
    <w:tbl>
      <w:tblPr>
        <w:tblW w:w="0" w:type="auto"/>
        <w:tblLook w:val="01E0" w:firstRow="1" w:lastRow="1" w:firstColumn="1" w:lastColumn="1" w:noHBand="0" w:noVBand="0"/>
      </w:tblPr>
      <w:tblGrid>
        <w:gridCol w:w="2376"/>
        <w:gridCol w:w="1884"/>
        <w:gridCol w:w="2131"/>
        <w:gridCol w:w="2131"/>
      </w:tblGrid>
      <w:tr w:rsidR="00017328" w:rsidRPr="007A28E0" w:rsidTr="00B00FC8">
        <w:tc>
          <w:tcPr>
            <w:tcW w:w="2376"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p>
        </w:tc>
        <w:tc>
          <w:tcPr>
            <w:tcW w:w="1884"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Uzskaites standartizētajos punktos</w:t>
            </w:r>
          </w:p>
        </w:tc>
        <w:tc>
          <w:tcPr>
            <w:tcW w:w="2131"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Ligzdošanas teritoriju skaita un izvietojuma uzskaites</w:t>
            </w:r>
          </w:p>
        </w:tc>
        <w:tc>
          <w:tcPr>
            <w:tcW w:w="2131" w:type="dxa"/>
            <w:tcBorders>
              <w:top w:val="single" w:sz="12" w:space="0" w:color="auto"/>
              <w:bottom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Ligzdošanas sekmju monitorings</w:t>
            </w:r>
          </w:p>
        </w:tc>
      </w:tr>
      <w:tr w:rsidR="00017328" w:rsidRPr="007A28E0" w:rsidTr="00B00FC8">
        <w:tc>
          <w:tcPr>
            <w:tcW w:w="2376" w:type="dxa"/>
            <w:tcBorders>
              <w:top w:val="single" w:sz="12" w:space="0" w:color="auto"/>
            </w:tcBorders>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Dienas plēsējputni</w:t>
            </w:r>
            <w:r w:rsidR="00B00FC8">
              <w:rPr>
                <w:rFonts w:ascii="Calibri" w:hAnsi="Calibri" w:cs="Calibri"/>
              </w:rPr>
              <w:t xml:space="preserve"> (vizuālās uzskaites)</w:t>
            </w:r>
          </w:p>
        </w:tc>
        <w:tc>
          <w:tcPr>
            <w:tcW w:w="1884" w:type="dxa"/>
            <w:tcBorders>
              <w:top w:val="single" w:sz="12" w:space="0" w:color="auto"/>
            </w:tcBorders>
            <w:shd w:val="clear" w:color="auto" w:fill="auto"/>
            <w:vAlign w:val="center"/>
          </w:tcPr>
          <w:p w:rsidR="00017328" w:rsidRPr="007A28E0" w:rsidRDefault="00B00FC8" w:rsidP="00F27A5A">
            <w:pPr>
              <w:pStyle w:val="Default"/>
              <w:jc w:val="center"/>
              <w:rPr>
                <w:rFonts w:ascii="Calibri" w:hAnsi="Calibri" w:cs="Calibri"/>
              </w:rPr>
            </w:pPr>
            <w:r>
              <w:rPr>
                <w:rFonts w:ascii="Calibri" w:hAnsi="Calibri" w:cs="Calibri"/>
              </w:rPr>
              <w:t>1</w:t>
            </w:r>
            <w:r w:rsidR="003D1ABC">
              <w:rPr>
                <w:rFonts w:ascii="Calibri" w:hAnsi="Calibri" w:cs="Calibri"/>
              </w:rPr>
              <w:t>6</w:t>
            </w:r>
          </w:p>
        </w:tc>
        <w:tc>
          <w:tcPr>
            <w:tcW w:w="2131" w:type="dxa"/>
            <w:tcBorders>
              <w:top w:val="single" w:sz="12" w:space="0" w:color="auto"/>
            </w:tcBorders>
            <w:shd w:val="clear" w:color="auto" w:fill="auto"/>
            <w:vAlign w:val="center"/>
          </w:tcPr>
          <w:p w:rsidR="00017328" w:rsidRPr="007A28E0" w:rsidRDefault="007669AE" w:rsidP="00F27A5A">
            <w:pPr>
              <w:pStyle w:val="Default"/>
              <w:jc w:val="center"/>
              <w:rPr>
                <w:rFonts w:ascii="Calibri" w:hAnsi="Calibri" w:cs="Calibri"/>
              </w:rPr>
            </w:pPr>
            <w:r>
              <w:rPr>
                <w:rFonts w:ascii="Calibri" w:hAnsi="Calibri" w:cs="Calibri"/>
              </w:rPr>
              <w:t>9</w:t>
            </w:r>
          </w:p>
        </w:tc>
        <w:tc>
          <w:tcPr>
            <w:tcW w:w="2131" w:type="dxa"/>
            <w:tcBorders>
              <w:top w:val="single" w:sz="12" w:space="0" w:color="auto"/>
            </w:tcBorders>
            <w:shd w:val="clear" w:color="auto" w:fill="auto"/>
            <w:vAlign w:val="center"/>
          </w:tcPr>
          <w:p w:rsidR="00017328" w:rsidRPr="007A28E0" w:rsidRDefault="00A52300" w:rsidP="00F27A5A">
            <w:pPr>
              <w:pStyle w:val="Default"/>
              <w:jc w:val="center"/>
              <w:rPr>
                <w:rFonts w:ascii="Calibri" w:hAnsi="Calibri" w:cs="Calibri"/>
              </w:rPr>
            </w:pPr>
            <w:r>
              <w:rPr>
                <w:rFonts w:ascii="Calibri" w:hAnsi="Calibri" w:cs="Calibri"/>
              </w:rPr>
              <w:t>5</w:t>
            </w:r>
          </w:p>
        </w:tc>
      </w:tr>
      <w:tr w:rsidR="00017328" w:rsidRPr="007A28E0" w:rsidTr="00B00FC8">
        <w:tc>
          <w:tcPr>
            <w:tcW w:w="2376" w:type="dxa"/>
            <w:shd w:val="clear" w:color="auto" w:fill="auto"/>
            <w:vAlign w:val="center"/>
          </w:tcPr>
          <w:p w:rsidR="00017328" w:rsidRPr="007A28E0" w:rsidRDefault="00017328" w:rsidP="00F27A5A">
            <w:pPr>
              <w:pStyle w:val="Default"/>
              <w:jc w:val="center"/>
              <w:rPr>
                <w:rFonts w:ascii="Calibri" w:hAnsi="Calibri" w:cs="Calibri"/>
              </w:rPr>
            </w:pPr>
            <w:r w:rsidRPr="007A28E0">
              <w:rPr>
                <w:rFonts w:ascii="Calibri" w:hAnsi="Calibri" w:cs="Calibri"/>
              </w:rPr>
              <w:t>Nakts plēsējputni</w:t>
            </w:r>
            <w:r w:rsidR="00B00FC8">
              <w:rPr>
                <w:rFonts w:ascii="Calibri" w:hAnsi="Calibri" w:cs="Calibri"/>
              </w:rPr>
              <w:t xml:space="preserve"> (akustiskās uzskaites)</w:t>
            </w:r>
          </w:p>
        </w:tc>
        <w:tc>
          <w:tcPr>
            <w:tcW w:w="1884" w:type="dxa"/>
            <w:shd w:val="clear" w:color="auto" w:fill="auto"/>
            <w:vAlign w:val="center"/>
          </w:tcPr>
          <w:p w:rsidR="00017328" w:rsidRPr="007A28E0" w:rsidRDefault="00B00FC8" w:rsidP="00F27A5A">
            <w:pPr>
              <w:pStyle w:val="Default"/>
              <w:jc w:val="center"/>
              <w:rPr>
                <w:rFonts w:ascii="Calibri" w:hAnsi="Calibri" w:cs="Calibri"/>
              </w:rPr>
            </w:pPr>
            <w:r>
              <w:rPr>
                <w:rFonts w:ascii="Calibri" w:hAnsi="Calibri" w:cs="Calibri"/>
              </w:rPr>
              <w:t>1</w:t>
            </w:r>
            <w:r w:rsidR="00B821D7">
              <w:rPr>
                <w:rFonts w:ascii="Calibri" w:hAnsi="Calibri" w:cs="Calibri"/>
              </w:rPr>
              <w:t>5</w:t>
            </w:r>
          </w:p>
        </w:tc>
        <w:tc>
          <w:tcPr>
            <w:tcW w:w="2131" w:type="dxa"/>
            <w:shd w:val="clear" w:color="auto" w:fill="auto"/>
            <w:vAlign w:val="center"/>
          </w:tcPr>
          <w:p w:rsidR="00017328" w:rsidRPr="007A28E0" w:rsidRDefault="00B00FC8" w:rsidP="00F27A5A">
            <w:pPr>
              <w:pStyle w:val="Default"/>
              <w:jc w:val="center"/>
              <w:rPr>
                <w:rFonts w:ascii="Calibri" w:hAnsi="Calibri" w:cs="Calibri"/>
              </w:rPr>
            </w:pPr>
            <w:r>
              <w:rPr>
                <w:rFonts w:ascii="Calibri" w:hAnsi="Calibri" w:cs="Calibri"/>
              </w:rPr>
              <w:t>13</w:t>
            </w:r>
          </w:p>
        </w:tc>
        <w:tc>
          <w:tcPr>
            <w:tcW w:w="2131" w:type="dxa"/>
            <w:shd w:val="clear" w:color="auto" w:fill="auto"/>
            <w:vAlign w:val="center"/>
          </w:tcPr>
          <w:p w:rsidR="00017328" w:rsidRPr="007A28E0" w:rsidRDefault="00B00FC8" w:rsidP="00F27A5A">
            <w:pPr>
              <w:pStyle w:val="Default"/>
              <w:jc w:val="center"/>
              <w:rPr>
                <w:rFonts w:ascii="Calibri" w:hAnsi="Calibri" w:cs="Calibri"/>
              </w:rPr>
            </w:pPr>
            <w:r>
              <w:rPr>
                <w:rFonts w:ascii="Calibri" w:hAnsi="Calibri" w:cs="Calibri"/>
              </w:rPr>
              <w:t>12</w:t>
            </w:r>
          </w:p>
        </w:tc>
      </w:tr>
      <w:tr w:rsidR="00CE570C" w:rsidRPr="007A28E0" w:rsidTr="00B00FC8">
        <w:tc>
          <w:tcPr>
            <w:tcW w:w="2376" w:type="dxa"/>
            <w:tcBorders>
              <w:bottom w:val="single" w:sz="12" w:space="0" w:color="auto"/>
            </w:tcBorders>
            <w:shd w:val="clear" w:color="auto" w:fill="auto"/>
            <w:vAlign w:val="center"/>
          </w:tcPr>
          <w:p w:rsidR="00CE570C" w:rsidRPr="007A28E0" w:rsidRDefault="00B00FC8" w:rsidP="00F27A5A">
            <w:pPr>
              <w:pStyle w:val="Default"/>
              <w:jc w:val="center"/>
              <w:rPr>
                <w:rFonts w:ascii="Calibri" w:hAnsi="Calibri" w:cs="Calibri"/>
              </w:rPr>
            </w:pPr>
            <w:r>
              <w:rPr>
                <w:rFonts w:ascii="Calibri" w:hAnsi="Calibri" w:cs="Calibri"/>
              </w:rPr>
              <w:t>Dienas plēsējputni (akustiskās uzskaites)</w:t>
            </w:r>
          </w:p>
        </w:tc>
        <w:tc>
          <w:tcPr>
            <w:tcW w:w="1884" w:type="dxa"/>
            <w:tcBorders>
              <w:bottom w:val="single" w:sz="12" w:space="0" w:color="auto"/>
            </w:tcBorders>
            <w:shd w:val="clear" w:color="auto" w:fill="auto"/>
            <w:vAlign w:val="center"/>
          </w:tcPr>
          <w:p w:rsidR="00CE570C" w:rsidRPr="007A28E0" w:rsidRDefault="00B00FC8" w:rsidP="00F27A5A">
            <w:pPr>
              <w:pStyle w:val="Default"/>
              <w:jc w:val="center"/>
              <w:rPr>
                <w:rFonts w:ascii="Calibri" w:hAnsi="Calibri" w:cs="Calibri"/>
              </w:rPr>
            </w:pPr>
            <w:r>
              <w:rPr>
                <w:rFonts w:ascii="Calibri" w:hAnsi="Calibri" w:cs="Calibri"/>
              </w:rPr>
              <w:t>1</w:t>
            </w:r>
            <w:r w:rsidR="00B821D7">
              <w:rPr>
                <w:rFonts w:ascii="Calibri" w:hAnsi="Calibri" w:cs="Calibri"/>
              </w:rPr>
              <w:t>1</w:t>
            </w:r>
          </w:p>
        </w:tc>
        <w:tc>
          <w:tcPr>
            <w:tcW w:w="2131" w:type="dxa"/>
            <w:tcBorders>
              <w:bottom w:val="single" w:sz="12" w:space="0" w:color="auto"/>
            </w:tcBorders>
            <w:shd w:val="clear" w:color="auto" w:fill="auto"/>
            <w:vAlign w:val="center"/>
          </w:tcPr>
          <w:p w:rsidR="00CE570C" w:rsidRPr="007A28E0" w:rsidRDefault="00B00FC8" w:rsidP="00F27A5A">
            <w:pPr>
              <w:pStyle w:val="Default"/>
              <w:jc w:val="center"/>
              <w:rPr>
                <w:rFonts w:ascii="Calibri" w:hAnsi="Calibri" w:cs="Calibri"/>
              </w:rPr>
            </w:pPr>
            <w:r>
              <w:rPr>
                <w:rFonts w:ascii="Calibri" w:hAnsi="Calibri" w:cs="Calibri"/>
              </w:rPr>
              <w:t>12</w:t>
            </w:r>
          </w:p>
        </w:tc>
        <w:tc>
          <w:tcPr>
            <w:tcW w:w="2131" w:type="dxa"/>
            <w:tcBorders>
              <w:bottom w:val="single" w:sz="12" w:space="0" w:color="auto"/>
            </w:tcBorders>
            <w:shd w:val="clear" w:color="auto" w:fill="auto"/>
            <w:vAlign w:val="center"/>
          </w:tcPr>
          <w:p w:rsidR="00CE570C" w:rsidRPr="007A28E0" w:rsidRDefault="007669AE" w:rsidP="00F27A5A">
            <w:pPr>
              <w:pStyle w:val="Default"/>
              <w:jc w:val="center"/>
              <w:rPr>
                <w:rFonts w:ascii="Calibri" w:hAnsi="Calibri" w:cs="Calibri"/>
              </w:rPr>
            </w:pPr>
            <w:r>
              <w:rPr>
                <w:rFonts w:ascii="Calibri" w:hAnsi="Calibri" w:cs="Calibri"/>
              </w:rPr>
              <w:t>5</w:t>
            </w:r>
          </w:p>
        </w:tc>
      </w:tr>
    </w:tbl>
    <w:p w:rsidR="00017328" w:rsidRPr="007A28E0" w:rsidRDefault="00017328" w:rsidP="004A4149">
      <w:pPr>
        <w:pStyle w:val="Default"/>
        <w:ind w:firstLine="720"/>
        <w:jc w:val="both"/>
        <w:rPr>
          <w:rFonts w:ascii="Calibri" w:hAnsi="Calibri" w:cs="Calibri"/>
        </w:rPr>
      </w:pPr>
    </w:p>
    <w:p w:rsidR="00017328" w:rsidRDefault="00093EA4" w:rsidP="004A4149">
      <w:pPr>
        <w:pStyle w:val="Default"/>
        <w:ind w:firstLine="720"/>
        <w:jc w:val="both"/>
        <w:rPr>
          <w:rFonts w:ascii="Calibri" w:hAnsi="Calibri" w:cs="Calibri"/>
        </w:rPr>
      </w:pPr>
      <w:r w:rsidRPr="007A28E0">
        <w:rPr>
          <w:rFonts w:ascii="Calibri" w:hAnsi="Calibri" w:cs="Calibri"/>
        </w:rPr>
        <w:t>Standartizētajos uzskaites punktos uzskaites veiktas 2</w:t>
      </w:r>
      <w:r w:rsidR="003D1ABC">
        <w:rPr>
          <w:rFonts w:ascii="Calibri" w:hAnsi="Calibri" w:cs="Calibri"/>
        </w:rPr>
        <w:t>4</w:t>
      </w:r>
      <w:r w:rsidRPr="007A28E0">
        <w:rPr>
          <w:rFonts w:ascii="Calibri" w:hAnsi="Calibri" w:cs="Calibri"/>
        </w:rPr>
        <w:t xml:space="preserve"> parauglaukumos (2.2.1. tabula)</w:t>
      </w:r>
      <w:r w:rsidR="00A34C72" w:rsidRPr="007A28E0">
        <w:rPr>
          <w:rFonts w:ascii="Calibri" w:hAnsi="Calibri" w:cs="Calibri"/>
        </w:rPr>
        <w:t xml:space="preserve">. </w:t>
      </w:r>
      <w:r w:rsidR="003D1ABC">
        <w:rPr>
          <w:rFonts w:ascii="Calibri" w:hAnsi="Calibri" w:cs="Calibri"/>
        </w:rPr>
        <w:t>Četros parauglaukumos īstenotas uzskaites standartizētajos uzskaites punktos visos trīs uzskaites veidos.</w:t>
      </w:r>
      <w:r w:rsidR="00A34C72" w:rsidRPr="007A28E0">
        <w:rPr>
          <w:rFonts w:ascii="Calibri" w:hAnsi="Calibri" w:cs="Calibri"/>
        </w:rPr>
        <w:t xml:space="preserve"> </w:t>
      </w:r>
      <w:r w:rsidR="006E315A" w:rsidRPr="007A28E0">
        <w:rPr>
          <w:rFonts w:ascii="Calibri" w:hAnsi="Calibri" w:cs="Calibri"/>
        </w:rPr>
        <w:t xml:space="preserve">Izmantojot standartizēto punktu uzskaites metodi, apodziņi </w:t>
      </w:r>
      <w:r w:rsidR="006E315A">
        <w:rPr>
          <w:rFonts w:ascii="Calibri" w:hAnsi="Calibri" w:cs="Calibri"/>
        </w:rPr>
        <w:t xml:space="preserve">un vanagi </w:t>
      </w:r>
      <w:proofErr w:type="spellStart"/>
      <w:r w:rsidR="006E315A" w:rsidRPr="007A28E0">
        <w:rPr>
          <w:rFonts w:ascii="Calibri" w:hAnsi="Calibri" w:cs="Calibri"/>
        </w:rPr>
        <w:t>monitorēti</w:t>
      </w:r>
      <w:proofErr w:type="spellEnd"/>
      <w:r w:rsidR="006E315A" w:rsidRPr="007A28E0">
        <w:rPr>
          <w:rFonts w:ascii="Calibri" w:hAnsi="Calibri" w:cs="Calibri"/>
        </w:rPr>
        <w:t xml:space="preserve"> </w:t>
      </w:r>
      <w:r w:rsidR="006E315A">
        <w:rPr>
          <w:rFonts w:ascii="Calibri" w:hAnsi="Calibri" w:cs="Calibri"/>
        </w:rPr>
        <w:t>10</w:t>
      </w:r>
      <w:r w:rsidR="006E315A" w:rsidRPr="007A28E0">
        <w:rPr>
          <w:rFonts w:ascii="Calibri" w:hAnsi="Calibri" w:cs="Calibri"/>
        </w:rPr>
        <w:t xml:space="preserve"> parauglaukumos, kuros uzskaitīt</w:t>
      </w:r>
      <w:r w:rsidR="006E315A">
        <w:rPr>
          <w:rFonts w:ascii="Calibri" w:hAnsi="Calibri" w:cs="Calibri"/>
        </w:rPr>
        <w:t>a</w:t>
      </w:r>
      <w:r w:rsidR="006E315A" w:rsidRPr="007A28E0">
        <w:rPr>
          <w:rFonts w:ascii="Calibri" w:hAnsi="Calibri" w:cs="Calibri"/>
        </w:rPr>
        <w:t>s arī naktī aktīvās pūces</w:t>
      </w:r>
      <w:r w:rsidR="006E315A">
        <w:rPr>
          <w:rFonts w:ascii="Calibri" w:hAnsi="Calibri" w:cs="Calibri"/>
        </w:rPr>
        <w:t xml:space="preserve">. </w:t>
      </w:r>
      <w:r w:rsidR="00A34C72" w:rsidRPr="002A68A7">
        <w:rPr>
          <w:rFonts w:ascii="Calibri" w:hAnsi="Calibri" w:cs="Calibri"/>
        </w:rPr>
        <w:t xml:space="preserve">Piecos no šiem parauglaukumiem veiktas visas četras uzskaites, </w:t>
      </w:r>
      <w:r w:rsidR="002A68A7" w:rsidRPr="002A68A7">
        <w:rPr>
          <w:rFonts w:ascii="Calibri" w:hAnsi="Calibri" w:cs="Calibri"/>
        </w:rPr>
        <w:t xml:space="preserve">vismaz daļā no </w:t>
      </w:r>
      <w:proofErr w:type="spellStart"/>
      <w:r w:rsidR="002A68A7" w:rsidRPr="002A68A7">
        <w:rPr>
          <w:rFonts w:ascii="Calibri" w:hAnsi="Calibri" w:cs="Calibri"/>
        </w:rPr>
        <w:t>sta</w:t>
      </w:r>
      <w:r w:rsidR="003F4744">
        <w:rPr>
          <w:rFonts w:ascii="Calibri" w:hAnsi="Calibri" w:cs="Calibri"/>
        </w:rPr>
        <w:t>n</w:t>
      </w:r>
      <w:r w:rsidR="002A68A7" w:rsidRPr="002A68A7">
        <w:rPr>
          <w:rFonts w:ascii="Calibri" w:hAnsi="Calibri" w:cs="Calibri"/>
        </w:rPr>
        <w:t>dartpunktiem</w:t>
      </w:r>
      <w:proofErr w:type="spellEnd"/>
      <w:r w:rsidR="002A68A7" w:rsidRPr="002A68A7">
        <w:rPr>
          <w:rFonts w:ascii="Calibri" w:hAnsi="Calibri" w:cs="Calibri"/>
        </w:rPr>
        <w:t xml:space="preserve"> visos uzskaites veidos</w:t>
      </w:r>
      <w:r w:rsidR="00A34C72" w:rsidRPr="002A68A7">
        <w:rPr>
          <w:rFonts w:ascii="Calibri" w:hAnsi="Calibri" w:cs="Calibri"/>
        </w:rPr>
        <w:t>.</w:t>
      </w:r>
      <w:r w:rsidR="00A34C72" w:rsidRPr="007A28E0">
        <w:rPr>
          <w:rFonts w:ascii="Calibri" w:hAnsi="Calibri" w:cs="Calibri"/>
        </w:rPr>
        <w:t xml:space="preserve"> </w:t>
      </w:r>
      <w:r w:rsidR="005F35DE" w:rsidRPr="007A28E0">
        <w:rPr>
          <w:rFonts w:ascii="Calibri" w:hAnsi="Calibri" w:cs="Calibri"/>
        </w:rPr>
        <w:t xml:space="preserve">Standartizētās uzskaites naktī aktīvajiem plēsējputniem pilnā apjomā (ar četriem atkārtojumiem) veiktas </w:t>
      </w:r>
      <w:r w:rsidR="003F4744">
        <w:rPr>
          <w:rFonts w:ascii="Calibri" w:hAnsi="Calibri" w:cs="Calibri"/>
        </w:rPr>
        <w:t>divpadsmit</w:t>
      </w:r>
      <w:r w:rsidR="005F35DE" w:rsidRPr="007A28E0">
        <w:rPr>
          <w:rFonts w:ascii="Calibri" w:hAnsi="Calibri" w:cs="Calibri"/>
        </w:rPr>
        <w:t xml:space="preserve"> parauglaukumos.</w:t>
      </w:r>
      <w:r w:rsidR="002A68A7">
        <w:rPr>
          <w:rFonts w:ascii="Calibri" w:hAnsi="Calibri" w:cs="Calibri"/>
        </w:rPr>
        <w:t xml:space="preserve"> </w:t>
      </w:r>
      <w:r w:rsidR="003F4744">
        <w:rPr>
          <w:rFonts w:ascii="Calibri" w:hAnsi="Calibri" w:cs="Calibri"/>
        </w:rPr>
        <w:t>Divos parauglaukumos veiktas visas</w:t>
      </w:r>
      <w:r w:rsidR="00E93228">
        <w:rPr>
          <w:rFonts w:ascii="Calibri" w:hAnsi="Calibri" w:cs="Calibri"/>
        </w:rPr>
        <w:t xml:space="preserve"> nakts akustiskās un dienas vizuālās uzskaites </w:t>
      </w:r>
      <w:proofErr w:type="spellStart"/>
      <w:r w:rsidR="00E93228">
        <w:rPr>
          <w:rFonts w:ascii="Calibri" w:hAnsi="Calibri" w:cs="Calibri"/>
        </w:rPr>
        <w:t>standartpunktos</w:t>
      </w:r>
      <w:proofErr w:type="spellEnd"/>
      <w:r w:rsidR="00E93228">
        <w:rPr>
          <w:rFonts w:ascii="Calibri" w:hAnsi="Calibri" w:cs="Calibri"/>
        </w:rPr>
        <w:t xml:space="preserve">. </w:t>
      </w:r>
      <w:r w:rsidR="005F35DE" w:rsidRPr="007A28E0">
        <w:rPr>
          <w:rFonts w:ascii="Calibri" w:hAnsi="Calibri" w:cs="Calibri"/>
        </w:rPr>
        <w:t>Dienas plēsējputniem standartizētās uzskaites pilnā apjomā (četras uzskaites, 90 min</w:t>
      </w:r>
      <w:r w:rsidR="00E93228">
        <w:rPr>
          <w:rFonts w:ascii="Calibri" w:hAnsi="Calibri" w:cs="Calibri"/>
        </w:rPr>
        <w:t>ūšu seansos</w:t>
      </w:r>
      <w:r w:rsidR="005F35DE" w:rsidRPr="007A28E0">
        <w:rPr>
          <w:rFonts w:ascii="Calibri" w:hAnsi="Calibri" w:cs="Calibri"/>
        </w:rPr>
        <w:t xml:space="preserve">) ir veiktas 10 parauglaukumos. </w:t>
      </w:r>
      <w:r w:rsidR="00E93228">
        <w:rPr>
          <w:rFonts w:ascii="Calibri" w:hAnsi="Calibri" w:cs="Calibri"/>
        </w:rPr>
        <w:t>Atlikušajos sešos parauglaukumos standartizēto punktu uzskaites</w:t>
      </w:r>
      <w:proofErr w:type="gramStart"/>
      <w:r w:rsidR="00E93228">
        <w:rPr>
          <w:rFonts w:ascii="Calibri" w:hAnsi="Calibri" w:cs="Calibri"/>
        </w:rPr>
        <w:t xml:space="preserve"> </w:t>
      </w:r>
      <w:r w:rsidR="00300B75">
        <w:rPr>
          <w:rFonts w:ascii="Calibri" w:hAnsi="Calibri" w:cs="Calibri"/>
        </w:rPr>
        <w:t xml:space="preserve"> </w:t>
      </w:r>
      <w:proofErr w:type="gramEnd"/>
      <w:r w:rsidR="00300B75">
        <w:rPr>
          <w:rFonts w:ascii="Calibri" w:hAnsi="Calibri" w:cs="Calibri"/>
        </w:rPr>
        <w:t>īstenotas daļēji</w:t>
      </w:r>
      <w:r w:rsidR="00E93228">
        <w:rPr>
          <w:rFonts w:ascii="Calibri" w:hAnsi="Calibri" w:cs="Calibri"/>
        </w:rPr>
        <w:t>.</w:t>
      </w:r>
    </w:p>
    <w:p w:rsidR="00DE037D" w:rsidRDefault="00DE037D" w:rsidP="004A4149">
      <w:pPr>
        <w:pStyle w:val="Default"/>
        <w:ind w:firstLine="720"/>
        <w:jc w:val="both"/>
        <w:rPr>
          <w:rFonts w:ascii="Calibri" w:hAnsi="Calibri" w:cs="Calibri"/>
        </w:rPr>
      </w:pPr>
    </w:p>
    <w:p w:rsidR="00D35B5B" w:rsidRPr="00A63038" w:rsidRDefault="00D35B5B" w:rsidP="004A4149">
      <w:pPr>
        <w:pStyle w:val="Default"/>
        <w:ind w:firstLine="720"/>
        <w:jc w:val="both"/>
        <w:rPr>
          <w:rFonts w:ascii="Calibri" w:hAnsi="Calibri" w:cs="Calibri"/>
          <w:b/>
          <w:sz w:val="20"/>
          <w:szCs w:val="20"/>
        </w:rPr>
      </w:pPr>
      <w:r w:rsidRPr="00A63038">
        <w:rPr>
          <w:rFonts w:ascii="Calibri" w:hAnsi="Calibri" w:cs="Calibri"/>
          <w:b/>
          <w:sz w:val="20"/>
          <w:szCs w:val="20"/>
        </w:rPr>
        <w:t xml:space="preserve">2.2.2. tabula. Parauglaukuma apsekošanā pavadītais laiks monitoringa daļās </w:t>
      </w:r>
      <w:r w:rsidR="00300B75" w:rsidRPr="00300B75">
        <w:rPr>
          <w:rFonts w:ascii="Calibri" w:hAnsi="Calibri" w:cs="Calibri"/>
          <w:b/>
          <w:sz w:val="20"/>
          <w:szCs w:val="20"/>
        </w:rPr>
        <w:t xml:space="preserve">2016. gadā </w:t>
      </w:r>
      <w:r w:rsidRPr="00A63038">
        <w:rPr>
          <w:rFonts w:ascii="Calibri" w:hAnsi="Calibri" w:cs="Calibri"/>
          <w:b/>
          <w:sz w:val="20"/>
          <w:szCs w:val="20"/>
        </w:rPr>
        <w:t>(tikai tie, kuros tas ir uzrādīts).</w:t>
      </w:r>
    </w:p>
    <w:tbl>
      <w:tblPr>
        <w:tblW w:w="0" w:type="auto"/>
        <w:tblLook w:val="01E0" w:firstRow="1" w:lastRow="1" w:firstColumn="1" w:lastColumn="1" w:noHBand="0" w:noVBand="0"/>
      </w:tblPr>
      <w:tblGrid>
        <w:gridCol w:w="1742"/>
        <w:gridCol w:w="1272"/>
        <w:gridCol w:w="1272"/>
        <w:gridCol w:w="1208"/>
        <w:gridCol w:w="1327"/>
        <w:gridCol w:w="1121"/>
        <w:gridCol w:w="1121"/>
      </w:tblGrid>
      <w:tr w:rsidR="00754E0A" w:rsidRPr="00A63038" w:rsidTr="00754E0A">
        <w:tc>
          <w:tcPr>
            <w:tcW w:w="1627"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p>
        </w:tc>
        <w:tc>
          <w:tcPr>
            <w:tcW w:w="1272"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 xml:space="preserve">Dienas </w:t>
            </w:r>
            <w:r>
              <w:rPr>
                <w:rFonts w:ascii="Calibri" w:hAnsi="Calibri" w:cs="Calibri"/>
              </w:rPr>
              <w:t>vizuālās uzskaites</w:t>
            </w:r>
          </w:p>
        </w:tc>
        <w:tc>
          <w:tcPr>
            <w:tcW w:w="1272"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 xml:space="preserve">Nakts </w:t>
            </w:r>
            <w:r>
              <w:rPr>
                <w:rFonts w:ascii="Calibri" w:hAnsi="Calibri" w:cs="Calibri"/>
              </w:rPr>
              <w:t>akustiskās uzskaites</w:t>
            </w:r>
          </w:p>
        </w:tc>
        <w:tc>
          <w:tcPr>
            <w:tcW w:w="782" w:type="dxa"/>
            <w:tcBorders>
              <w:top w:val="single" w:sz="12" w:space="0" w:color="auto"/>
              <w:bottom w:val="single" w:sz="12" w:space="0" w:color="auto"/>
            </w:tcBorders>
          </w:tcPr>
          <w:p w:rsidR="00754E0A" w:rsidRPr="00A63038" w:rsidRDefault="00754E0A" w:rsidP="00F27A5A">
            <w:pPr>
              <w:pStyle w:val="Default"/>
              <w:jc w:val="both"/>
              <w:rPr>
                <w:rFonts w:ascii="Calibri" w:hAnsi="Calibri" w:cs="Calibri"/>
              </w:rPr>
            </w:pPr>
            <w:r>
              <w:rPr>
                <w:rFonts w:ascii="Calibri" w:hAnsi="Calibri" w:cs="Calibri"/>
              </w:rPr>
              <w:t>Dienas akustiskās uzskaites</w:t>
            </w:r>
          </w:p>
        </w:tc>
        <w:tc>
          <w:tcPr>
            <w:tcW w:w="1327"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Ligzdu meklēšana</w:t>
            </w:r>
          </w:p>
        </w:tc>
        <w:tc>
          <w:tcPr>
            <w:tcW w:w="1121"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Dienas plēsīgo putnu mazuļi</w:t>
            </w:r>
          </w:p>
        </w:tc>
        <w:tc>
          <w:tcPr>
            <w:tcW w:w="1121" w:type="dxa"/>
            <w:tcBorders>
              <w:top w:val="single" w:sz="12" w:space="0" w:color="auto"/>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Nakts plēsīgo putnu mazuļi</w:t>
            </w:r>
          </w:p>
        </w:tc>
      </w:tr>
      <w:tr w:rsidR="00754E0A" w:rsidRPr="00A63038" w:rsidTr="00754E0A">
        <w:tc>
          <w:tcPr>
            <w:tcW w:w="1627"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Par</w:t>
            </w:r>
            <w:r w:rsidR="00300B75">
              <w:rPr>
                <w:rFonts w:ascii="Calibri" w:hAnsi="Calibri" w:cs="Calibri"/>
              </w:rPr>
              <w:t>a</w:t>
            </w:r>
            <w:r w:rsidRPr="00A63038">
              <w:rPr>
                <w:rFonts w:ascii="Calibri" w:hAnsi="Calibri" w:cs="Calibri"/>
              </w:rPr>
              <w:t>uglaukumu skaits</w:t>
            </w:r>
          </w:p>
        </w:tc>
        <w:tc>
          <w:tcPr>
            <w:tcW w:w="1272"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Pr>
                <w:rFonts w:ascii="Calibri" w:hAnsi="Calibri" w:cs="Calibri"/>
              </w:rPr>
              <w:t>13</w:t>
            </w:r>
          </w:p>
        </w:tc>
        <w:tc>
          <w:tcPr>
            <w:tcW w:w="1272"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Pr>
                <w:rFonts w:ascii="Calibri" w:hAnsi="Calibri" w:cs="Calibri"/>
              </w:rPr>
              <w:t>17</w:t>
            </w:r>
          </w:p>
        </w:tc>
        <w:tc>
          <w:tcPr>
            <w:tcW w:w="782" w:type="dxa"/>
            <w:tcBorders>
              <w:top w:val="single" w:sz="12" w:space="0" w:color="auto"/>
            </w:tcBorders>
          </w:tcPr>
          <w:p w:rsidR="00754E0A" w:rsidRPr="00A63038" w:rsidRDefault="00754E0A" w:rsidP="00F27A5A">
            <w:pPr>
              <w:pStyle w:val="Default"/>
              <w:jc w:val="both"/>
              <w:rPr>
                <w:rFonts w:ascii="Calibri" w:hAnsi="Calibri" w:cs="Calibri"/>
              </w:rPr>
            </w:pPr>
            <w:r>
              <w:rPr>
                <w:rFonts w:ascii="Calibri" w:hAnsi="Calibri" w:cs="Calibri"/>
              </w:rPr>
              <w:t>11</w:t>
            </w:r>
          </w:p>
        </w:tc>
        <w:tc>
          <w:tcPr>
            <w:tcW w:w="1327"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Pr>
                <w:rFonts w:ascii="Calibri" w:hAnsi="Calibri" w:cs="Calibri"/>
              </w:rPr>
              <w:t>9</w:t>
            </w:r>
          </w:p>
        </w:tc>
        <w:tc>
          <w:tcPr>
            <w:tcW w:w="1121"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Pr>
                <w:rFonts w:ascii="Calibri" w:hAnsi="Calibri" w:cs="Calibri"/>
              </w:rPr>
              <w:t>5</w:t>
            </w:r>
          </w:p>
        </w:tc>
        <w:tc>
          <w:tcPr>
            <w:tcW w:w="1121" w:type="dxa"/>
            <w:tcBorders>
              <w:top w:val="single" w:sz="12" w:space="0" w:color="auto"/>
            </w:tcBorders>
            <w:shd w:val="clear" w:color="auto" w:fill="auto"/>
          </w:tcPr>
          <w:p w:rsidR="00754E0A" w:rsidRPr="00A63038" w:rsidRDefault="00754E0A" w:rsidP="00F27A5A">
            <w:pPr>
              <w:pStyle w:val="Default"/>
              <w:jc w:val="both"/>
              <w:rPr>
                <w:rFonts w:ascii="Calibri" w:hAnsi="Calibri" w:cs="Calibri"/>
              </w:rPr>
            </w:pPr>
            <w:r>
              <w:rPr>
                <w:rFonts w:ascii="Calibri" w:hAnsi="Calibri" w:cs="Calibri"/>
              </w:rPr>
              <w:t>9</w:t>
            </w:r>
          </w:p>
        </w:tc>
      </w:tr>
      <w:tr w:rsidR="00754E0A" w:rsidRPr="00A63038" w:rsidTr="00754E0A">
        <w:tc>
          <w:tcPr>
            <w:tcW w:w="1627" w:type="dxa"/>
            <w:tcBorders>
              <w:bottom w:val="single" w:sz="12" w:space="0" w:color="auto"/>
            </w:tcBorders>
            <w:shd w:val="clear" w:color="auto" w:fill="auto"/>
          </w:tcPr>
          <w:p w:rsidR="00754E0A" w:rsidRPr="00A63038" w:rsidRDefault="00754E0A" w:rsidP="00F27A5A">
            <w:pPr>
              <w:pStyle w:val="Default"/>
              <w:jc w:val="both"/>
              <w:rPr>
                <w:rFonts w:ascii="Calibri" w:hAnsi="Calibri" w:cs="Calibri"/>
              </w:rPr>
            </w:pPr>
            <w:r w:rsidRPr="00A63038">
              <w:rPr>
                <w:rFonts w:ascii="Calibri" w:hAnsi="Calibri" w:cs="Calibri"/>
              </w:rPr>
              <w:t>Stundas (vid.; min-</w:t>
            </w:r>
            <w:proofErr w:type="spellStart"/>
            <w:r w:rsidRPr="00A63038">
              <w:rPr>
                <w:rFonts w:ascii="Calibri" w:hAnsi="Calibri" w:cs="Calibri"/>
              </w:rPr>
              <w:t>max</w:t>
            </w:r>
            <w:proofErr w:type="spellEnd"/>
            <w:r w:rsidRPr="00A63038">
              <w:rPr>
                <w:rFonts w:ascii="Calibri" w:hAnsi="Calibri" w:cs="Calibri"/>
              </w:rPr>
              <w:t>)</w:t>
            </w:r>
          </w:p>
        </w:tc>
        <w:tc>
          <w:tcPr>
            <w:tcW w:w="1272" w:type="dxa"/>
            <w:tcBorders>
              <w:bottom w:val="single" w:sz="12" w:space="0" w:color="auto"/>
            </w:tcBorders>
            <w:shd w:val="clear" w:color="auto" w:fill="auto"/>
          </w:tcPr>
          <w:p w:rsidR="00754E0A" w:rsidRDefault="00754E0A" w:rsidP="00F27A5A">
            <w:pPr>
              <w:pStyle w:val="Default"/>
              <w:jc w:val="both"/>
              <w:rPr>
                <w:rFonts w:ascii="Calibri" w:hAnsi="Calibri" w:cs="Calibri"/>
              </w:rPr>
            </w:pPr>
            <w:r>
              <w:rPr>
                <w:rFonts w:ascii="Calibri" w:hAnsi="Calibri" w:cs="Calibri"/>
              </w:rPr>
              <w:t>24,42</w:t>
            </w:r>
            <w:r w:rsidRPr="00A63038">
              <w:rPr>
                <w:rFonts w:ascii="Calibri" w:hAnsi="Calibri" w:cs="Calibri"/>
              </w:rPr>
              <w:t>;</w:t>
            </w:r>
          </w:p>
          <w:p w:rsidR="00754E0A" w:rsidRPr="00A63038" w:rsidRDefault="00754E0A" w:rsidP="00F27A5A">
            <w:pPr>
              <w:pStyle w:val="Default"/>
              <w:jc w:val="both"/>
              <w:rPr>
                <w:rFonts w:ascii="Calibri" w:hAnsi="Calibri" w:cs="Calibri"/>
              </w:rPr>
            </w:pPr>
            <w:r>
              <w:rPr>
                <w:rFonts w:ascii="Calibri" w:hAnsi="Calibri" w:cs="Calibri"/>
              </w:rPr>
              <w:t>1,5</w:t>
            </w:r>
            <w:r w:rsidRPr="00A63038">
              <w:rPr>
                <w:rFonts w:ascii="Calibri" w:hAnsi="Calibri" w:cs="Calibri"/>
              </w:rPr>
              <w:t>-</w:t>
            </w:r>
            <w:r>
              <w:rPr>
                <w:rFonts w:ascii="Calibri" w:hAnsi="Calibri" w:cs="Calibri"/>
              </w:rPr>
              <w:t>6</w:t>
            </w:r>
            <w:r w:rsidRPr="00A63038">
              <w:rPr>
                <w:rFonts w:ascii="Calibri" w:hAnsi="Calibri" w:cs="Calibri"/>
              </w:rPr>
              <w:t>5</w:t>
            </w:r>
          </w:p>
        </w:tc>
        <w:tc>
          <w:tcPr>
            <w:tcW w:w="1272" w:type="dxa"/>
            <w:tcBorders>
              <w:bottom w:val="single" w:sz="12" w:space="0" w:color="auto"/>
            </w:tcBorders>
            <w:shd w:val="clear" w:color="auto" w:fill="auto"/>
          </w:tcPr>
          <w:p w:rsidR="00754E0A" w:rsidRDefault="00754E0A" w:rsidP="00F27A5A">
            <w:pPr>
              <w:pStyle w:val="Default"/>
              <w:jc w:val="both"/>
              <w:rPr>
                <w:rFonts w:ascii="Calibri" w:hAnsi="Calibri" w:cs="Calibri"/>
              </w:rPr>
            </w:pPr>
            <w:r>
              <w:rPr>
                <w:rFonts w:ascii="Calibri" w:hAnsi="Calibri" w:cs="Calibri"/>
              </w:rPr>
              <w:t>44</w:t>
            </w:r>
            <w:r w:rsidRPr="00A63038">
              <w:rPr>
                <w:rFonts w:ascii="Calibri" w:hAnsi="Calibri" w:cs="Calibri"/>
              </w:rPr>
              <w:t>,</w:t>
            </w:r>
            <w:r>
              <w:rPr>
                <w:rFonts w:ascii="Calibri" w:hAnsi="Calibri" w:cs="Calibri"/>
              </w:rPr>
              <w:t>87</w:t>
            </w:r>
            <w:r w:rsidRPr="00A63038">
              <w:rPr>
                <w:rFonts w:ascii="Calibri" w:hAnsi="Calibri" w:cs="Calibri"/>
              </w:rPr>
              <w:t>;</w:t>
            </w:r>
          </w:p>
          <w:p w:rsidR="00754E0A" w:rsidRPr="00A63038" w:rsidRDefault="00754E0A" w:rsidP="00F27A5A">
            <w:pPr>
              <w:pStyle w:val="Default"/>
              <w:jc w:val="both"/>
              <w:rPr>
                <w:rFonts w:ascii="Calibri" w:hAnsi="Calibri" w:cs="Calibri"/>
              </w:rPr>
            </w:pPr>
            <w:r>
              <w:rPr>
                <w:rFonts w:ascii="Calibri" w:hAnsi="Calibri" w:cs="Calibri"/>
              </w:rPr>
              <w:t>3,27</w:t>
            </w:r>
            <w:r w:rsidRPr="00A63038">
              <w:rPr>
                <w:rFonts w:ascii="Calibri" w:hAnsi="Calibri" w:cs="Calibri"/>
              </w:rPr>
              <w:t>-</w:t>
            </w:r>
            <w:r>
              <w:rPr>
                <w:rFonts w:ascii="Calibri" w:hAnsi="Calibri" w:cs="Calibri"/>
              </w:rPr>
              <w:t>150</w:t>
            </w:r>
          </w:p>
        </w:tc>
        <w:tc>
          <w:tcPr>
            <w:tcW w:w="782" w:type="dxa"/>
            <w:tcBorders>
              <w:bottom w:val="single" w:sz="12" w:space="0" w:color="auto"/>
            </w:tcBorders>
          </w:tcPr>
          <w:p w:rsidR="00754E0A" w:rsidRDefault="00754E0A" w:rsidP="00F27A5A">
            <w:pPr>
              <w:pStyle w:val="Default"/>
              <w:jc w:val="both"/>
              <w:rPr>
                <w:rFonts w:ascii="Calibri" w:hAnsi="Calibri" w:cs="Calibri"/>
              </w:rPr>
            </w:pPr>
            <w:r>
              <w:rPr>
                <w:rFonts w:ascii="Calibri" w:hAnsi="Calibri" w:cs="Calibri"/>
              </w:rPr>
              <w:t>17,05;</w:t>
            </w:r>
          </w:p>
          <w:p w:rsidR="00754E0A" w:rsidRPr="00A63038" w:rsidRDefault="00754E0A" w:rsidP="00F27A5A">
            <w:pPr>
              <w:pStyle w:val="Default"/>
              <w:jc w:val="both"/>
              <w:rPr>
                <w:rFonts w:ascii="Calibri" w:hAnsi="Calibri" w:cs="Calibri"/>
              </w:rPr>
            </w:pPr>
            <w:r>
              <w:rPr>
                <w:rFonts w:ascii="Calibri" w:hAnsi="Calibri" w:cs="Calibri"/>
              </w:rPr>
              <w:t>4-40</w:t>
            </w:r>
          </w:p>
        </w:tc>
        <w:tc>
          <w:tcPr>
            <w:tcW w:w="1327" w:type="dxa"/>
            <w:tcBorders>
              <w:bottom w:val="single" w:sz="12" w:space="0" w:color="auto"/>
            </w:tcBorders>
            <w:shd w:val="clear" w:color="auto" w:fill="auto"/>
          </w:tcPr>
          <w:p w:rsidR="00754E0A" w:rsidRDefault="00754E0A" w:rsidP="00F27A5A">
            <w:pPr>
              <w:pStyle w:val="Default"/>
              <w:jc w:val="both"/>
              <w:rPr>
                <w:rFonts w:ascii="Calibri" w:hAnsi="Calibri" w:cs="Calibri"/>
              </w:rPr>
            </w:pPr>
            <w:r>
              <w:rPr>
                <w:rFonts w:ascii="Calibri" w:hAnsi="Calibri" w:cs="Calibri"/>
              </w:rPr>
              <w:t>12,23;</w:t>
            </w:r>
          </w:p>
          <w:p w:rsidR="00754E0A" w:rsidRPr="00A63038" w:rsidRDefault="00754E0A" w:rsidP="00F27A5A">
            <w:pPr>
              <w:pStyle w:val="Default"/>
              <w:jc w:val="both"/>
              <w:rPr>
                <w:rFonts w:ascii="Calibri" w:hAnsi="Calibri" w:cs="Calibri"/>
              </w:rPr>
            </w:pPr>
            <w:r>
              <w:rPr>
                <w:rFonts w:ascii="Calibri" w:hAnsi="Calibri" w:cs="Calibri"/>
              </w:rPr>
              <w:t>0</w:t>
            </w:r>
            <w:r w:rsidR="00923857">
              <w:rPr>
                <w:rFonts w:ascii="Calibri" w:hAnsi="Calibri" w:cs="Calibri"/>
              </w:rPr>
              <w:t>,</w:t>
            </w:r>
            <w:r>
              <w:rPr>
                <w:rFonts w:ascii="Calibri" w:hAnsi="Calibri" w:cs="Calibri"/>
              </w:rPr>
              <w:t>5</w:t>
            </w:r>
            <w:r w:rsidRPr="00A63038">
              <w:rPr>
                <w:rFonts w:ascii="Calibri" w:hAnsi="Calibri" w:cs="Calibri"/>
              </w:rPr>
              <w:t>-</w:t>
            </w:r>
            <w:r>
              <w:rPr>
                <w:rFonts w:ascii="Calibri" w:hAnsi="Calibri" w:cs="Calibri"/>
              </w:rPr>
              <w:t>30</w:t>
            </w:r>
          </w:p>
        </w:tc>
        <w:tc>
          <w:tcPr>
            <w:tcW w:w="1121" w:type="dxa"/>
            <w:tcBorders>
              <w:bottom w:val="single" w:sz="12" w:space="0" w:color="auto"/>
            </w:tcBorders>
            <w:shd w:val="clear" w:color="auto" w:fill="auto"/>
          </w:tcPr>
          <w:p w:rsidR="00754E0A" w:rsidRDefault="00754E0A" w:rsidP="00F27A5A">
            <w:pPr>
              <w:pStyle w:val="Default"/>
              <w:jc w:val="both"/>
              <w:rPr>
                <w:rFonts w:ascii="Calibri" w:hAnsi="Calibri" w:cs="Calibri"/>
              </w:rPr>
            </w:pPr>
            <w:r>
              <w:rPr>
                <w:rFonts w:ascii="Calibri" w:hAnsi="Calibri" w:cs="Calibri"/>
              </w:rPr>
              <w:t>10,30;</w:t>
            </w:r>
          </w:p>
          <w:p w:rsidR="00754E0A" w:rsidRPr="00A63038" w:rsidRDefault="00754E0A" w:rsidP="00F27A5A">
            <w:pPr>
              <w:pStyle w:val="Default"/>
              <w:jc w:val="both"/>
              <w:rPr>
                <w:rFonts w:ascii="Calibri" w:hAnsi="Calibri" w:cs="Calibri"/>
              </w:rPr>
            </w:pPr>
            <w:r>
              <w:rPr>
                <w:rFonts w:ascii="Calibri" w:hAnsi="Calibri" w:cs="Calibri"/>
              </w:rPr>
              <w:t>1,5</w:t>
            </w:r>
            <w:r w:rsidRPr="00A63038">
              <w:rPr>
                <w:rFonts w:ascii="Calibri" w:hAnsi="Calibri" w:cs="Calibri"/>
              </w:rPr>
              <w:t xml:space="preserve"> - </w:t>
            </w:r>
            <w:r>
              <w:rPr>
                <w:rFonts w:ascii="Calibri" w:hAnsi="Calibri" w:cs="Calibri"/>
              </w:rPr>
              <w:t>2</w:t>
            </w:r>
            <w:r w:rsidRPr="00A63038">
              <w:rPr>
                <w:rFonts w:ascii="Calibri" w:hAnsi="Calibri" w:cs="Calibri"/>
              </w:rPr>
              <w:t>0</w:t>
            </w:r>
          </w:p>
        </w:tc>
        <w:tc>
          <w:tcPr>
            <w:tcW w:w="1121" w:type="dxa"/>
            <w:tcBorders>
              <w:bottom w:val="single" w:sz="12" w:space="0" w:color="auto"/>
            </w:tcBorders>
            <w:shd w:val="clear" w:color="auto" w:fill="auto"/>
          </w:tcPr>
          <w:p w:rsidR="00754E0A" w:rsidRDefault="00754E0A" w:rsidP="00F27A5A">
            <w:pPr>
              <w:pStyle w:val="Default"/>
              <w:jc w:val="both"/>
              <w:rPr>
                <w:rFonts w:ascii="Calibri" w:hAnsi="Calibri" w:cs="Calibri"/>
              </w:rPr>
            </w:pPr>
            <w:r>
              <w:rPr>
                <w:rFonts w:ascii="Calibri" w:hAnsi="Calibri" w:cs="Calibri"/>
              </w:rPr>
              <w:t>17</w:t>
            </w:r>
            <w:r w:rsidRPr="00A63038">
              <w:rPr>
                <w:rFonts w:ascii="Calibri" w:hAnsi="Calibri" w:cs="Calibri"/>
              </w:rPr>
              <w:t>,</w:t>
            </w:r>
            <w:r>
              <w:rPr>
                <w:rFonts w:ascii="Calibri" w:hAnsi="Calibri" w:cs="Calibri"/>
              </w:rPr>
              <w:t>89</w:t>
            </w:r>
            <w:r w:rsidRPr="00A63038">
              <w:rPr>
                <w:rFonts w:ascii="Calibri" w:hAnsi="Calibri" w:cs="Calibri"/>
              </w:rPr>
              <w:t>;</w:t>
            </w:r>
          </w:p>
          <w:p w:rsidR="00754E0A" w:rsidRPr="00A63038" w:rsidRDefault="00754E0A" w:rsidP="00F27A5A">
            <w:pPr>
              <w:pStyle w:val="Default"/>
              <w:jc w:val="both"/>
              <w:rPr>
                <w:rFonts w:ascii="Calibri" w:hAnsi="Calibri" w:cs="Calibri"/>
              </w:rPr>
            </w:pPr>
            <w:r>
              <w:rPr>
                <w:rFonts w:ascii="Calibri" w:hAnsi="Calibri" w:cs="Calibri"/>
              </w:rPr>
              <w:t>2</w:t>
            </w:r>
            <w:r w:rsidRPr="00A63038">
              <w:rPr>
                <w:rFonts w:ascii="Calibri" w:hAnsi="Calibri" w:cs="Calibri"/>
              </w:rPr>
              <w:t>-</w:t>
            </w:r>
            <w:r>
              <w:rPr>
                <w:rFonts w:ascii="Calibri" w:hAnsi="Calibri" w:cs="Calibri"/>
              </w:rPr>
              <w:t>54</w:t>
            </w:r>
          </w:p>
        </w:tc>
      </w:tr>
    </w:tbl>
    <w:p w:rsidR="00D35B5B" w:rsidRDefault="00D35B5B" w:rsidP="004A4149">
      <w:pPr>
        <w:pStyle w:val="Default"/>
        <w:ind w:firstLine="720"/>
        <w:jc w:val="both"/>
      </w:pPr>
    </w:p>
    <w:p w:rsidR="00374694" w:rsidRPr="000127FA" w:rsidRDefault="00FC0E3B" w:rsidP="004A4149">
      <w:pPr>
        <w:pStyle w:val="Default"/>
        <w:ind w:firstLine="720"/>
        <w:jc w:val="both"/>
        <w:rPr>
          <w:rFonts w:ascii="Calibri" w:hAnsi="Calibri" w:cs="Calibri"/>
        </w:rPr>
      </w:pPr>
      <w:r w:rsidRPr="007A28E0">
        <w:rPr>
          <w:rFonts w:ascii="Calibri" w:hAnsi="Calibri" w:cs="Calibri"/>
        </w:rPr>
        <w:t>Visi parauglaukumu apsekošanas gaitā veiktie novērojumi apkopoti</w:t>
      </w:r>
      <w:r w:rsidR="00D61470">
        <w:rPr>
          <w:rFonts w:ascii="Calibri" w:hAnsi="Calibri" w:cs="Calibri"/>
        </w:rPr>
        <w:t xml:space="preserve"> un individuāli aprakstīti</w:t>
      </w:r>
      <w:r w:rsidRPr="007A28E0">
        <w:rPr>
          <w:rFonts w:ascii="Calibri" w:hAnsi="Calibri" w:cs="Calibri"/>
        </w:rPr>
        <w:t xml:space="preserve"> 2</w:t>
      </w:r>
      <w:r w:rsidR="000127FA">
        <w:rPr>
          <w:rFonts w:ascii="Calibri" w:hAnsi="Calibri" w:cs="Calibri"/>
        </w:rPr>
        <w:t>4</w:t>
      </w:r>
      <w:r w:rsidRPr="007A28E0">
        <w:rPr>
          <w:rFonts w:ascii="Calibri" w:hAnsi="Calibri" w:cs="Calibri"/>
        </w:rPr>
        <w:t xml:space="preserve"> parauglaukumos</w:t>
      </w:r>
      <w:r w:rsidR="00374694" w:rsidRPr="007A28E0">
        <w:rPr>
          <w:rFonts w:ascii="Calibri" w:hAnsi="Calibri" w:cs="Calibri"/>
        </w:rPr>
        <w:t>, par 21 PL ir zināms (uzrādīts) apsekošanā pavadītais laiks (2.2.2. tabula).</w:t>
      </w:r>
      <w:r w:rsidR="000127FA">
        <w:rPr>
          <w:rFonts w:ascii="Calibri" w:hAnsi="Calibri" w:cs="Calibri"/>
        </w:rPr>
        <w:t xml:space="preserve"> </w:t>
      </w:r>
      <w:r w:rsidR="007C585C" w:rsidRPr="000127FA">
        <w:rPr>
          <w:rFonts w:ascii="Calibri" w:hAnsi="Calibri" w:cs="Calibri"/>
        </w:rPr>
        <w:t>Novērojumi, kas veikti standartizētajos un papildpunktos, interpretēti ligzdošanas teritorij</w:t>
      </w:r>
      <w:r w:rsidR="002D0B3D" w:rsidRPr="000127FA">
        <w:rPr>
          <w:rFonts w:ascii="Calibri" w:hAnsi="Calibri" w:cs="Calibri"/>
        </w:rPr>
        <w:t xml:space="preserve">ās </w:t>
      </w:r>
      <w:r w:rsidR="000127FA" w:rsidRPr="000127FA">
        <w:rPr>
          <w:rFonts w:ascii="Calibri" w:hAnsi="Calibri" w:cs="Calibri"/>
        </w:rPr>
        <w:t>22</w:t>
      </w:r>
      <w:r w:rsidR="007C585C" w:rsidRPr="000127FA">
        <w:rPr>
          <w:rFonts w:ascii="Calibri" w:hAnsi="Calibri" w:cs="Calibri"/>
        </w:rPr>
        <w:t xml:space="preserve"> parauglaukumos. </w:t>
      </w:r>
    </w:p>
    <w:p w:rsidR="00B70E42" w:rsidRPr="000127FA" w:rsidRDefault="003B438B" w:rsidP="004A4149">
      <w:pPr>
        <w:pStyle w:val="Default"/>
        <w:ind w:firstLine="720"/>
        <w:jc w:val="both"/>
        <w:rPr>
          <w:rFonts w:ascii="Calibri" w:hAnsi="Calibri" w:cs="Calibri"/>
        </w:rPr>
      </w:pPr>
      <w:r w:rsidRPr="000127FA">
        <w:rPr>
          <w:rFonts w:ascii="Calibri" w:hAnsi="Calibri" w:cs="Calibri"/>
        </w:rPr>
        <w:lastRenderedPageBreak/>
        <w:t xml:space="preserve">Plēsīgo putnu ligzdošanas sekmes apzinātas </w:t>
      </w:r>
      <w:r w:rsidR="000127FA" w:rsidRPr="000127FA">
        <w:rPr>
          <w:rFonts w:ascii="Calibri" w:hAnsi="Calibri" w:cs="Calibri"/>
        </w:rPr>
        <w:t>71 ligzdošanas iecirknī</w:t>
      </w:r>
      <w:r w:rsidRPr="000127FA">
        <w:rPr>
          <w:rFonts w:ascii="Calibri" w:hAnsi="Calibri" w:cs="Calibri"/>
        </w:rPr>
        <w:t xml:space="preserve"> 1</w:t>
      </w:r>
      <w:r w:rsidR="000127FA" w:rsidRPr="000127FA">
        <w:rPr>
          <w:rFonts w:ascii="Calibri" w:hAnsi="Calibri" w:cs="Calibri"/>
        </w:rPr>
        <w:t>5</w:t>
      </w:r>
      <w:r w:rsidRPr="000127FA">
        <w:rPr>
          <w:rFonts w:ascii="Calibri" w:hAnsi="Calibri" w:cs="Calibri"/>
        </w:rPr>
        <w:t xml:space="preserve"> parauglaukumos. 201</w:t>
      </w:r>
      <w:r w:rsidR="000127FA" w:rsidRPr="000127FA">
        <w:rPr>
          <w:rFonts w:ascii="Calibri" w:hAnsi="Calibri" w:cs="Calibri"/>
        </w:rPr>
        <w:t>6</w:t>
      </w:r>
      <w:r w:rsidRPr="000127FA">
        <w:rPr>
          <w:rFonts w:ascii="Calibri" w:hAnsi="Calibri" w:cs="Calibri"/>
        </w:rPr>
        <w:t>. gada plēsīgo putnu monitoringa gaitā apzinātas un kontrolētas 6</w:t>
      </w:r>
      <w:r w:rsidR="000127FA" w:rsidRPr="000127FA">
        <w:rPr>
          <w:rFonts w:ascii="Calibri" w:hAnsi="Calibri" w:cs="Calibri"/>
        </w:rPr>
        <w:t>6</w:t>
      </w:r>
      <w:r w:rsidRPr="000127FA">
        <w:rPr>
          <w:rFonts w:ascii="Calibri" w:hAnsi="Calibri" w:cs="Calibri"/>
        </w:rPr>
        <w:t xml:space="preserve"> putnu ligzdo</w:t>
      </w:r>
      <w:r w:rsidR="00892B0F" w:rsidRPr="000127FA">
        <w:rPr>
          <w:rFonts w:ascii="Calibri" w:hAnsi="Calibri" w:cs="Calibri"/>
        </w:rPr>
        <w:t>šanas vietas, veicot ligzdošanas sekmju monitoringu.</w:t>
      </w:r>
    </w:p>
    <w:p w:rsidR="00D35B5B" w:rsidRDefault="007830BC" w:rsidP="004A4149">
      <w:pPr>
        <w:pStyle w:val="Default"/>
        <w:ind w:firstLine="720"/>
        <w:jc w:val="both"/>
        <w:rPr>
          <w:rFonts w:ascii="Calibri" w:hAnsi="Calibri" w:cs="Calibri"/>
        </w:rPr>
      </w:pPr>
      <w:r w:rsidRPr="000127FA">
        <w:rPr>
          <w:rFonts w:ascii="Calibri" w:hAnsi="Calibri" w:cs="Calibri"/>
        </w:rPr>
        <w:t xml:space="preserve">Salīdzinot ar 2014. </w:t>
      </w:r>
      <w:r w:rsidR="000127FA" w:rsidRPr="000127FA">
        <w:rPr>
          <w:rFonts w:ascii="Calibri" w:hAnsi="Calibri" w:cs="Calibri"/>
        </w:rPr>
        <w:t xml:space="preserve">un 2015. </w:t>
      </w:r>
      <w:r w:rsidRPr="000127FA">
        <w:rPr>
          <w:rFonts w:ascii="Calibri" w:hAnsi="Calibri" w:cs="Calibri"/>
        </w:rPr>
        <w:t>gad</w:t>
      </w:r>
      <w:r w:rsidR="00801C6D">
        <w:rPr>
          <w:rFonts w:ascii="Calibri" w:hAnsi="Calibri" w:cs="Calibri"/>
        </w:rPr>
        <w:t>u</w:t>
      </w:r>
      <w:r w:rsidRPr="000127FA">
        <w:rPr>
          <w:rFonts w:ascii="Calibri" w:hAnsi="Calibri" w:cs="Calibri"/>
        </w:rPr>
        <w:t xml:space="preserve">, </w:t>
      </w:r>
      <w:r w:rsidR="00801C6D">
        <w:rPr>
          <w:rFonts w:ascii="Calibri" w:hAnsi="Calibri" w:cs="Calibri"/>
        </w:rPr>
        <w:t xml:space="preserve">2016. gadā </w:t>
      </w:r>
      <w:r w:rsidRPr="000127FA">
        <w:rPr>
          <w:rFonts w:ascii="Calibri" w:hAnsi="Calibri" w:cs="Calibri"/>
        </w:rPr>
        <w:t>ir ne vien pieaudzis apsekoto parauglaukumu skaits, bet arī uzlabojusies apsekojumu kvalitāte un atskaites formu aizpildījum</w:t>
      </w:r>
      <w:r w:rsidR="000127FA" w:rsidRPr="000127FA">
        <w:rPr>
          <w:rFonts w:ascii="Calibri" w:hAnsi="Calibri" w:cs="Calibri"/>
        </w:rPr>
        <w:t>a pakāpe</w:t>
      </w:r>
      <w:r w:rsidRPr="000127FA">
        <w:rPr>
          <w:rFonts w:ascii="Calibri" w:hAnsi="Calibri" w:cs="Calibri"/>
        </w:rPr>
        <w:t>, kas</w:t>
      </w:r>
      <w:r w:rsidR="00B86FBB" w:rsidRPr="000127FA">
        <w:rPr>
          <w:rFonts w:ascii="Calibri" w:hAnsi="Calibri" w:cs="Calibri"/>
        </w:rPr>
        <w:t xml:space="preserve">, </w:t>
      </w:r>
      <w:r w:rsidR="00C8257F" w:rsidRPr="000127FA">
        <w:rPr>
          <w:rFonts w:ascii="Calibri" w:hAnsi="Calibri" w:cs="Calibri"/>
        </w:rPr>
        <w:t>visticamāk</w:t>
      </w:r>
      <w:r w:rsidR="00B86FBB" w:rsidRPr="000127FA">
        <w:rPr>
          <w:rFonts w:ascii="Calibri" w:hAnsi="Calibri" w:cs="Calibri"/>
        </w:rPr>
        <w:t>,</w:t>
      </w:r>
      <w:r w:rsidRPr="000127FA">
        <w:rPr>
          <w:rFonts w:ascii="Calibri" w:hAnsi="Calibri" w:cs="Calibri"/>
        </w:rPr>
        <w:t xml:space="preserve"> ir pavasarī veiktā </w:t>
      </w:r>
      <w:proofErr w:type="spellStart"/>
      <w:r w:rsidRPr="000127FA">
        <w:rPr>
          <w:rFonts w:ascii="Calibri" w:hAnsi="Calibri" w:cs="Calibri"/>
        </w:rPr>
        <w:t>kalibrācijas</w:t>
      </w:r>
      <w:proofErr w:type="spellEnd"/>
      <w:r w:rsidRPr="000127FA">
        <w:rPr>
          <w:rFonts w:ascii="Calibri" w:hAnsi="Calibri" w:cs="Calibri"/>
        </w:rPr>
        <w:t xml:space="preserve"> semināra ieguvums. T</w:t>
      </w:r>
      <w:r w:rsidR="00C8257F" w:rsidRPr="000127FA">
        <w:rPr>
          <w:rFonts w:ascii="Calibri" w:hAnsi="Calibri" w:cs="Calibri"/>
        </w:rPr>
        <w:t xml:space="preserve">as </w:t>
      </w:r>
      <w:r w:rsidRPr="000127FA">
        <w:rPr>
          <w:rFonts w:ascii="Calibri" w:hAnsi="Calibri" w:cs="Calibri"/>
        </w:rPr>
        <w:t xml:space="preserve">norāda uz ikgadēju uzskaišu veicēju </w:t>
      </w:r>
      <w:proofErr w:type="spellStart"/>
      <w:r w:rsidRPr="000127FA">
        <w:rPr>
          <w:rFonts w:ascii="Calibri" w:hAnsi="Calibri" w:cs="Calibri"/>
        </w:rPr>
        <w:t>kalibrācijas</w:t>
      </w:r>
      <w:proofErr w:type="spellEnd"/>
      <w:r w:rsidRPr="000127FA">
        <w:rPr>
          <w:rFonts w:ascii="Calibri" w:hAnsi="Calibri" w:cs="Calibri"/>
        </w:rPr>
        <w:t xml:space="preserve"> semināru nepieciešamību. Seminārā nepieciešams gan izdiskutēt novērojumu aprakstīšanu un apzīmēšanu, gan to izmēģināt praksē – lauka apstākļos veicot uzskaiti kādā teritorijā.</w:t>
      </w:r>
    </w:p>
    <w:p w:rsidR="000127FA" w:rsidRPr="000F056F" w:rsidRDefault="000127FA" w:rsidP="004A4149">
      <w:pPr>
        <w:pStyle w:val="Default"/>
        <w:ind w:firstLine="720"/>
        <w:jc w:val="both"/>
        <w:rPr>
          <w:rFonts w:ascii="Calibri" w:hAnsi="Calibri" w:cs="Calibri"/>
          <w:color w:val="auto"/>
        </w:rPr>
      </w:pPr>
      <w:r>
        <w:rPr>
          <w:rFonts w:ascii="Calibri" w:hAnsi="Calibri" w:cs="Calibri"/>
        </w:rPr>
        <w:t>Populāciju pārmaiņu analīzē prioritāri izmantojamas ziņas no uzskaitēm standartizētajos uzskaites punktos. Pilnīgs teritoriju kartējums ir nozīmīgākais populācijas lieluma aprēķināšanai</w:t>
      </w:r>
      <w:r w:rsidR="00801C6D">
        <w:rPr>
          <w:rFonts w:ascii="Calibri" w:hAnsi="Calibri" w:cs="Calibri"/>
        </w:rPr>
        <w:t>. A</w:t>
      </w:r>
      <w:r>
        <w:rPr>
          <w:rFonts w:ascii="Calibri" w:hAnsi="Calibri" w:cs="Calibri"/>
        </w:rPr>
        <w:t>tšķirībā no uzskaitēm standartizētajos uzskaites punktos</w:t>
      </w:r>
      <w:r w:rsidR="00801C6D">
        <w:rPr>
          <w:rFonts w:ascii="Calibri" w:hAnsi="Calibri" w:cs="Calibri"/>
        </w:rPr>
        <w:t>,</w:t>
      </w:r>
      <w:r>
        <w:rPr>
          <w:rFonts w:ascii="Calibri" w:hAnsi="Calibri" w:cs="Calibri"/>
        </w:rPr>
        <w:t xml:space="preserve"> tas precīzāk raksturo populācijas izmaiņas, tomēr ir sarežģītāks un darba un laika ietilpīgāks </w:t>
      </w:r>
      <w:r w:rsidR="0025369F">
        <w:rPr>
          <w:rFonts w:ascii="Calibri" w:hAnsi="Calibri" w:cs="Calibri"/>
        </w:rPr>
        <w:t>uzskaišu rezultāts. 2.2.3. tabulā apkopoti standartizēto uzskaišu punktu apsekošanas rādītāji monitoringa programmas īstenošanas gaitā</w:t>
      </w:r>
      <w:r w:rsidR="00801C6D">
        <w:rPr>
          <w:rFonts w:ascii="Calibri" w:hAnsi="Calibri" w:cs="Calibri"/>
          <w:color w:val="auto"/>
        </w:rPr>
        <w:t>. S</w:t>
      </w:r>
      <w:r w:rsidR="0025369F" w:rsidRPr="00813816">
        <w:rPr>
          <w:rFonts w:ascii="Calibri" w:hAnsi="Calibri" w:cs="Calibri"/>
          <w:color w:val="auto"/>
        </w:rPr>
        <w:t>ugu teritoriju kartējumā pilnīgi inventarizēto parauglaukumu skaita izmaiņas raksturotas nodaļā</w:t>
      </w:r>
      <w:r w:rsidR="00801C6D">
        <w:rPr>
          <w:rFonts w:ascii="Calibri" w:hAnsi="Calibri" w:cs="Calibri"/>
          <w:color w:val="auto"/>
        </w:rPr>
        <w:t xml:space="preserve"> “</w:t>
      </w:r>
      <w:r w:rsidR="00801C6D" w:rsidRPr="00801C6D">
        <w:rPr>
          <w:rFonts w:ascii="Calibri" w:hAnsi="Calibri" w:cs="Calibri"/>
          <w:color w:val="auto"/>
        </w:rPr>
        <w:t>Ligzdošanas teritoriju blīvuma un ligzdošanas sekmju raksturojums</w:t>
      </w:r>
      <w:r w:rsidR="00801C6D">
        <w:rPr>
          <w:rFonts w:ascii="Calibri" w:hAnsi="Calibri" w:cs="Calibri"/>
          <w:color w:val="auto"/>
        </w:rPr>
        <w:t>”</w:t>
      </w:r>
      <w:r w:rsidR="0025369F" w:rsidRPr="00813816">
        <w:rPr>
          <w:rFonts w:ascii="Calibri" w:hAnsi="Calibri" w:cs="Calibri"/>
          <w:color w:val="auto"/>
        </w:rPr>
        <w:t>.</w:t>
      </w:r>
    </w:p>
    <w:p w:rsidR="000F056F" w:rsidRDefault="000F056F" w:rsidP="000F056F">
      <w:pPr>
        <w:pStyle w:val="Default"/>
        <w:ind w:firstLine="720"/>
        <w:jc w:val="both"/>
        <w:rPr>
          <w:rFonts w:ascii="Calibri" w:hAnsi="Calibri" w:cs="Calibri"/>
          <w:color w:val="auto"/>
        </w:rPr>
      </w:pPr>
      <w:r>
        <w:rPr>
          <w:rFonts w:ascii="Calibri" w:hAnsi="Calibri" w:cs="Calibri"/>
          <w:color w:val="auto"/>
        </w:rPr>
        <w:t xml:space="preserve">Standartizēto uzskaites punktu nozīme datu atkārtojumu ieguvē ir uzsvērta 2.2.3. tabulā, kurā redzams monitoringa īstenošanas gaitā atkārtoti uzskaitīto </w:t>
      </w:r>
      <w:proofErr w:type="spellStart"/>
      <w:r>
        <w:rPr>
          <w:rFonts w:ascii="Calibri" w:hAnsi="Calibri" w:cs="Calibri"/>
          <w:color w:val="auto"/>
        </w:rPr>
        <w:t>standartpunktu</w:t>
      </w:r>
      <w:proofErr w:type="spellEnd"/>
      <w:r>
        <w:rPr>
          <w:rFonts w:ascii="Calibri" w:hAnsi="Calibri" w:cs="Calibri"/>
          <w:color w:val="auto"/>
        </w:rPr>
        <w:t xml:space="preserve"> un parauglaukumu skait</w:t>
      </w:r>
      <w:r w:rsidR="00801C6D">
        <w:rPr>
          <w:rFonts w:ascii="Calibri" w:hAnsi="Calibri" w:cs="Calibri"/>
          <w:color w:val="auto"/>
        </w:rPr>
        <w:t>s</w:t>
      </w:r>
      <w:r>
        <w:rPr>
          <w:rFonts w:ascii="Calibri" w:hAnsi="Calibri" w:cs="Calibri"/>
          <w:color w:val="auto"/>
        </w:rPr>
        <w:t xml:space="preserve">. Tā kā vairumam sugu nav zināmas konstatēšanas iespējamības izmaiņas ligzdošanas sezonā, ir nepieciešams veikt uzskaites visas sezonas ietvaros, lai nodrošinātu teorētisko iespēju uzskaitei norisināties katras </w:t>
      </w:r>
      <w:proofErr w:type="spellStart"/>
      <w:r>
        <w:rPr>
          <w:rFonts w:ascii="Calibri" w:hAnsi="Calibri" w:cs="Calibri"/>
          <w:color w:val="auto"/>
        </w:rPr>
        <w:t>monitorējamās</w:t>
      </w:r>
      <w:proofErr w:type="spellEnd"/>
      <w:r>
        <w:rPr>
          <w:rFonts w:ascii="Calibri" w:hAnsi="Calibri" w:cs="Calibri"/>
          <w:color w:val="auto"/>
        </w:rPr>
        <w:t xml:space="preserve"> sugas aktivitātes maksimuma laikā. Līdz šim plēsīgo putnu monitoringa programmas ietvaros ievāktais datu apjoms nepieļauj sugu konstatēšanas iespējamības izmaiņu rādītāju aprēķinu, tādēļ populācijas pārmaiņu analīzē ir izmantojami tikai tie uzskaišu punkti, kuros veiktas uzskaites visas sezonas garumā – īstenojot metodikā paredzētās četras uzskaites katrā punktā tam noteiktajos sezonas, diennakts un klimatiskajos apstākļos, rekomendētajā garumā. Monitoringa programmas projekta noslēgumā nepieciešams apkopot esošās zināšanas par sugas novērojumu laikiem konstatēšanas iespējamības kontekstā un pārskatīt izmantojamo uzskaišu </w:t>
      </w:r>
      <w:r w:rsidR="00E66523">
        <w:rPr>
          <w:rFonts w:ascii="Calibri" w:hAnsi="Calibri" w:cs="Calibri"/>
          <w:color w:val="auto"/>
        </w:rPr>
        <w:t>apjomu, ņemot vērā visas uzskaites sugu konstatēšanas iespējamības maksimum</w:t>
      </w:r>
      <w:r w:rsidR="00801C6D">
        <w:rPr>
          <w:rFonts w:ascii="Calibri" w:hAnsi="Calibri" w:cs="Calibri"/>
          <w:color w:val="auto"/>
        </w:rPr>
        <w:t>u</w:t>
      </w:r>
      <w:r w:rsidR="00E66523">
        <w:rPr>
          <w:rFonts w:ascii="Calibri" w:hAnsi="Calibri" w:cs="Calibri"/>
          <w:color w:val="auto"/>
        </w:rPr>
        <w:t xml:space="preserve"> laikā, nevis tikai pilnīgi atkārtotās uzskaites.</w:t>
      </w:r>
    </w:p>
    <w:p w:rsidR="00F4418D" w:rsidRDefault="00F4418D" w:rsidP="00F4418D">
      <w:pPr>
        <w:pStyle w:val="Default"/>
        <w:ind w:firstLine="720"/>
        <w:jc w:val="both"/>
        <w:rPr>
          <w:rFonts w:ascii="Calibri" w:hAnsi="Calibri" w:cs="Calibri"/>
          <w:color w:val="auto"/>
        </w:rPr>
      </w:pPr>
      <w:r>
        <w:rPr>
          <w:rFonts w:ascii="Calibri" w:hAnsi="Calibri" w:cs="Calibri"/>
          <w:color w:val="auto"/>
        </w:rPr>
        <w:t>Saskaņā ar metodikas 1.6.1. sadaļā minētajiem kritērijiem</w:t>
      </w:r>
      <w:r w:rsidR="00801C6D">
        <w:rPr>
          <w:rFonts w:ascii="Calibri" w:hAnsi="Calibri" w:cs="Calibri"/>
          <w:color w:val="auto"/>
        </w:rPr>
        <w:t>,</w:t>
      </w:r>
      <w:r>
        <w:rPr>
          <w:rFonts w:ascii="Calibri" w:hAnsi="Calibri" w:cs="Calibri"/>
          <w:color w:val="auto"/>
        </w:rPr>
        <w:t xml:space="preserve"> populāciju pārmaiņu rādītāju aprēķināšana ir iespējama visos uzskaites veidos, jo ir vismaz minimāli nepieciešamais atkārtojumu skaits (</w:t>
      </w:r>
      <w:proofErr w:type="spellStart"/>
      <w:r w:rsidRPr="007A28E0">
        <w:rPr>
          <w:rFonts w:ascii="Calibri" w:hAnsi="Calibri" w:cs="Calibri"/>
        </w:rPr>
        <w:t>Pannekoek</w:t>
      </w:r>
      <w:proofErr w:type="spellEnd"/>
      <w:r w:rsidRPr="007A28E0">
        <w:rPr>
          <w:rFonts w:ascii="Calibri" w:hAnsi="Calibri" w:cs="Calibri"/>
        </w:rPr>
        <w:t xml:space="preserve">, van </w:t>
      </w:r>
      <w:proofErr w:type="spellStart"/>
      <w:r w:rsidRPr="007A28E0">
        <w:rPr>
          <w:rFonts w:ascii="Calibri" w:hAnsi="Calibri" w:cs="Calibri"/>
        </w:rPr>
        <w:t>Strien</w:t>
      </w:r>
      <w:proofErr w:type="spellEnd"/>
      <w:r w:rsidRPr="007A28E0">
        <w:rPr>
          <w:rFonts w:ascii="Calibri" w:hAnsi="Calibri" w:cs="Calibri"/>
        </w:rPr>
        <w:t xml:space="preserve"> 2001; van </w:t>
      </w:r>
      <w:proofErr w:type="spellStart"/>
      <w:r w:rsidRPr="007A28E0">
        <w:rPr>
          <w:rFonts w:ascii="Calibri" w:hAnsi="Calibri" w:cs="Calibri"/>
        </w:rPr>
        <w:t>Strien</w:t>
      </w:r>
      <w:proofErr w:type="spellEnd"/>
      <w:r w:rsidRPr="007A28E0">
        <w:rPr>
          <w:rFonts w:ascii="Calibri" w:hAnsi="Calibri" w:cs="Calibri"/>
        </w:rPr>
        <w:t xml:space="preserve"> </w:t>
      </w:r>
      <w:proofErr w:type="spellStart"/>
      <w:r w:rsidRPr="007A28E0">
        <w:rPr>
          <w:rFonts w:ascii="Calibri" w:hAnsi="Calibri" w:cs="Calibri"/>
          <w:i/>
        </w:rPr>
        <w:t>et</w:t>
      </w:r>
      <w:proofErr w:type="spellEnd"/>
      <w:r w:rsidRPr="007A28E0">
        <w:rPr>
          <w:rFonts w:ascii="Calibri" w:hAnsi="Calibri" w:cs="Calibri"/>
          <w:i/>
        </w:rPr>
        <w:t xml:space="preserve"> </w:t>
      </w:r>
      <w:proofErr w:type="spellStart"/>
      <w:r w:rsidRPr="007A28E0">
        <w:rPr>
          <w:rFonts w:ascii="Calibri" w:hAnsi="Calibri" w:cs="Calibri"/>
          <w:i/>
        </w:rPr>
        <w:t>al</w:t>
      </w:r>
      <w:proofErr w:type="spellEnd"/>
      <w:r w:rsidRPr="007A28E0">
        <w:rPr>
          <w:rFonts w:ascii="Calibri" w:hAnsi="Calibri" w:cs="Calibri"/>
          <w:i/>
        </w:rPr>
        <w:t>.</w:t>
      </w:r>
      <w:r w:rsidRPr="007A28E0">
        <w:rPr>
          <w:rFonts w:ascii="Calibri" w:hAnsi="Calibri" w:cs="Calibri"/>
        </w:rPr>
        <w:t xml:space="preserve"> 2004, van der Meij 2007</w:t>
      </w:r>
      <w:r>
        <w:rPr>
          <w:rFonts w:ascii="Calibri" w:hAnsi="Calibri" w:cs="Calibri"/>
          <w:color w:val="auto"/>
        </w:rPr>
        <w:t>) dažādās uzskaites sezonās (2.2.3. tabula). Nepieciešams uzsvērt, ka populāciju pārmaiņu rādītāja aprēķināšana atsevišķām (retākajām, sporādiski sastopamajām) sugām var nebūt iespējama sakarā ar nepietiekošu novērojumu skaitu, pat pie pietiekoša apsekojumu apjoma. Sugu novērojumu, kuri interpretēti ligzdošanas teritorijās līdz 1000 metru attālumam, sadalījums monitoringa sezonās un uzskaišu punktos ar dažādu apsekošanas kvalitāti apkopots 2.2.4. tabulā.</w:t>
      </w:r>
    </w:p>
    <w:p w:rsidR="00F4418D" w:rsidRDefault="00F4418D" w:rsidP="000F056F">
      <w:pPr>
        <w:pStyle w:val="Default"/>
        <w:ind w:firstLine="720"/>
        <w:jc w:val="both"/>
        <w:rPr>
          <w:rFonts w:ascii="Calibri" w:hAnsi="Calibri" w:cs="Calibri"/>
          <w:color w:val="auto"/>
        </w:rPr>
      </w:pPr>
    </w:p>
    <w:p w:rsidR="00F4418D" w:rsidRDefault="00F4418D" w:rsidP="000F056F">
      <w:pPr>
        <w:pStyle w:val="Default"/>
        <w:ind w:firstLine="720"/>
        <w:jc w:val="both"/>
        <w:rPr>
          <w:rFonts w:ascii="Calibri" w:hAnsi="Calibri" w:cs="Calibri"/>
          <w:color w:val="auto"/>
        </w:rPr>
      </w:pPr>
    </w:p>
    <w:p w:rsidR="00F4418D" w:rsidRDefault="00F4418D" w:rsidP="000F056F">
      <w:pPr>
        <w:pStyle w:val="Default"/>
        <w:ind w:firstLine="720"/>
        <w:jc w:val="both"/>
        <w:rPr>
          <w:rFonts w:ascii="Calibri" w:hAnsi="Calibri" w:cs="Calibri"/>
          <w:color w:val="auto"/>
        </w:rPr>
      </w:pPr>
    </w:p>
    <w:p w:rsidR="00D43699" w:rsidRDefault="00D43699" w:rsidP="000F056F">
      <w:pPr>
        <w:pStyle w:val="Default"/>
        <w:ind w:firstLine="720"/>
        <w:jc w:val="both"/>
        <w:rPr>
          <w:rFonts w:ascii="Calibri" w:hAnsi="Calibri" w:cs="Calibri"/>
          <w:color w:val="auto"/>
        </w:rPr>
      </w:pPr>
    </w:p>
    <w:p w:rsidR="003F4744" w:rsidRDefault="003F4744" w:rsidP="000F056F">
      <w:pPr>
        <w:pStyle w:val="Default"/>
        <w:ind w:firstLine="720"/>
        <w:jc w:val="both"/>
        <w:rPr>
          <w:rFonts w:ascii="Calibri" w:hAnsi="Calibri" w:cs="Calibri"/>
          <w:color w:val="auto"/>
        </w:rPr>
      </w:pPr>
    </w:p>
    <w:p w:rsidR="003F4744" w:rsidRDefault="003F4744" w:rsidP="000F056F">
      <w:pPr>
        <w:pStyle w:val="Default"/>
        <w:ind w:firstLine="720"/>
        <w:jc w:val="both"/>
        <w:rPr>
          <w:rFonts w:ascii="Calibri" w:hAnsi="Calibri" w:cs="Calibri"/>
          <w:color w:val="auto"/>
        </w:rPr>
      </w:pPr>
    </w:p>
    <w:p w:rsidR="003F4744" w:rsidRPr="000F056F" w:rsidRDefault="003F4744" w:rsidP="000F056F">
      <w:pPr>
        <w:pStyle w:val="Default"/>
        <w:ind w:firstLine="720"/>
        <w:jc w:val="both"/>
        <w:rPr>
          <w:rFonts w:ascii="Calibri" w:hAnsi="Calibri" w:cs="Calibri"/>
          <w:color w:val="auto"/>
        </w:rPr>
      </w:pPr>
    </w:p>
    <w:p w:rsidR="00F03AD3" w:rsidRPr="00A63038" w:rsidRDefault="00F03AD3" w:rsidP="00F03AD3">
      <w:pPr>
        <w:pStyle w:val="Default"/>
        <w:ind w:firstLine="720"/>
        <w:jc w:val="both"/>
        <w:rPr>
          <w:rFonts w:ascii="Calibri" w:hAnsi="Calibri" w:cs="Calibri"/>
          <w:b/>
          <w:sz w:val="20"/>
          <w:szCs w:val="20"/>
        </w:rPr>
      </w:pPr>
      <w:r w:rsidRPr="00A63038">
        <w:rPr>
          <w:rFonts w:ascii="Calibri" w:hAnsi="Calibri" w:cs="Calibri"/>
          <w:b/>
          <w:sz w:val="20"/>
          <w:szCs w:val="20"/>
        </w:rPr>
        <w:lastRenderedPageBreak/>
        <w:t>2.2.</w:t>
      </w:r>
      <w:r>
        <w:rPr>
          <w:rFonts w:ascii="Calibri" w:hAnsi="Calibri" w:cs="Calibri"/>
          <w:b/>
          <w:sz w:val="20"/>
          <w:szCs w:val="20"/>
        </w:rPr>
        <w:t>3.</w:t>
      </w:r>
      <w:r w:rsidRPr="00A63038">
        <w:rPr>
          <w:rFonts w:ascii="Calibri" w:hAnsi="Calibri" w:cs="Calibri"/>
          <w:b/>
          <w:sz w:val="20"/>
          <w:szCs w:val="20"/>
        </w:rPr>
        <w:t xml:space="preserve"> tabula. </w:t>
      </w:r>
      <w:r>
        <w:rPr>
          <w:rFonts w:ascii="Calibri" w:hAnsi="Calibri" w:cs="Calibri"/>
          <w:b/>
          <w:sz w:val="20"/>
          <w:szCs w:val="20"/>
        </w:rPr>
        <w:t>Standartizēto uzskaišu sadalījums plēsīgo putnu fona monitoringa programmas ietvaros</w:t>
      </w:r>
      <w:r w:rsidRPr="00A63038">
        <w:rPr>
          <w:rFonts w:ascii="Calibri" w:hAnsi="Calibri" w:cs="Calibri"/>
          <w:b/>
          <w:sz w:val="20"/>
          <w:szCs w:val="20"/>
        </w:rPr>
        <w:t>.</w:t>
      </w:r>
    </w:p>
    <w:tbl>
      <w:tblPr>
        <w:tblW w:w="0" w:type="auto"/>
        <w:jc w:val="center"/>
        <w:tblLook w:val="04A0" w:firstRow="1" w:lastRow="0" w:firstColumn="1" w:lastColumn="0" w:noHBand="0" w:noVBand="1"/>
      </w:tblPr>
      <w:tblGrid>
        <w:gridCol w:w="1665"/>
        <w:gridCol w:w="3340"/>
        <w:gridCol w:w="1104"/>
        <w:gridCol w:w="1224"/>
        <w:gridCol w:w="1343"/>
      </w:tblGrid>
      <w:tr w:rsidR="00871993" w:rsidTr="004D6EFE">
        <w:trPr>
          <w:jc w:val="center"/>
        </w:trPr>
        <w:tc>
          <w:tcPr>
            <w:tcW w:w="1665" w:type="dxa"/>
            <w:tcBorders>
              <w:top w:val="single" w:sz="4" w:space="0" w:color="auto"/>
              <w:bottom w:val="single" w:sz="4" w:space="0" w:color="auto"/>
            </w:tcBorders>
            <w:shd w:val="clear" w:color="auto" w:fill="auto"/>
          </w:tcPr>
          <w:p w:rsidR="00871993" w:rsidRPr="00E7541B" w:rsidRDefault="00871993" w:rsidP="0077190E">
            <w:pPr>
              <w:pStyle w:val="Default"/>
              <w:jc w:val="both"/>
              <w:rPr>
                <w:rFonts w:ascii="Calibri" w:hAnsi="Calibri" w:cs="Calibri"/>
              </w:rPr>
            </w:pPr>
          </w:p>
        </w:tc>
        <w:tc>
          <w:tcPr>
            <w:tcW w:w="3340" w:type="dxa"/>
            <w:tcBorders>
              <w:top w:val="single" w:sz="4" w:space="0" w:color="auto"/>
              <w:bottom w:val="single" w:sz="4" w:space="0" w:color="auto"/>
            </w:tcBorders>
            <w:shd w:val="clear" w:color="auto" w:fill="auto"/>
          </w:tcPr>
          <w:p w:rsidR="00871993" w:rsidRPr="00E7541B" w:rsidRDefault="00871993" w:rsidP="0077190E">
            <w:pPr>
              <w:pStyle w:val="Default"/>
              <w:jc w:val="both"/>
              <w:rPr>
                <w:rFonts w:ascii="Calibri" w:hAnsi="Calibri" w:cs="Calibri"/>
              </w:rPr>
            </w:pPr>
          </w:p>
        </w:tc>
        <w:tc>
          <w:tcPr>
            <w:tcW w:w="1098" w:type="dxa"/>
            <w:tcBorders>
              <w:top w:val="single" w:sz="4" w:space="0" w:color="auto"/>
              <w:bottom w:val="single" w:sz="4" w:space="0" w:color="auto"/>
            </w:tcBorders>
            <w:shd w:val="clear" w:color="auto" w:fill="auto"/>
          </w:tcPr>
          <w:p w:rsidR="00871993" w:rsidRPr="00E7541B" w:rsidRDefault="00871993" w:rsidP="0077190E">
            <w:pPr>
              <w:pStyle w:val="Default"/>
              <w:jc w:val="both"/>
              <w:rPr>
                <w:rFonts w:ascii="Calibri" w:hAnsi="Calibri" w:cs="Calibri"/>
              </w:rPr>
            </w:pPr>
            <w:r w:rsidRPr="00E7541B">
              <w:rPr>
                <w:rFonts w:ascii="Calibri" w:hAnsi="Calibri" w:cs="Calibri"/>
              </w:rPr>
              <w:t>Dienas vizuālās uzskaites</w:t>
            </w:r>
          </w:p>
        </w:tc>
        <w:tc>
          <w:tcPr>
            <w:tcW w:w="1216" w:type="dxa"/>
            <w:tcBorders>
              <w:top w:val="single" w:sz="4" w:space="0" w:color="auto"/>
              <w:bottom w:val="single" w:sz="4" w:space="0" w:color="auto"/>
            </w:tcBorders>
            <w:shd w:val="clear" w:color="auto" w:fill="auto"/>
          </w:tcPr>
          <w:p w:rsidR="00871993" w:rsidRPr="00E7541B" w:rsidRDefault="00871993" w:rsidP="0077190E">
            <w:pPr>
              <w:pStyle w:val="Default"/>
              <w:jc w:val="both"/>
              <w:rPr>
                <w:rFonts w:ascii="Calibri" w:hAnsi="Calibri" w:cs="Calibri"/>
              </w:rPr>
            </w:pPr>
            <w:r w:rsidRPr="00E7541B">
              <w:rPr>
                <w:rFonts w:ascii="Calibri" w:hAnsi="Calibri" w:cs="Calibri"/>
              </w:rPr>
              <w:t>Dienas akustiskās uzskaites</w:t>
            </w:r>
            <w:r w:rsidR="009E5616" w:rsidRPr="00E7541B">
              <w:rPr>
                <w:rFonts w:ascii="Calibri" w:hAnsi="Calibri" w:cs="Calibri"/>
              </w:rPr>
              <w:t>*</w:t>
            </w:r>
          </w:p>
        </w:tc>
        <w:tc>
          <w:tcPr>
            <w:tcW w:w="1203" w:type="dxa"/>
            <w:tcBorders>
              <w:top w:val="single" w:sz="4" w:space="0" w:color="auto"/>
              <w:bottom w:val="single" w:sz="4" w:space="0" w:color="auto"/>
            </w:tcBorders>
            <w:shd w:val="clear" w:color="auto" w:fill="auto"/>
          </w:tcPr>
          <w:p w:rsidR="00871993" w:rsidRPr="00E7541B" w:rsidRDefault="00871993" w:rsidP="0077190E">
            <w:pPr>
              <w:pStyle w:val="Default"/>
              <w:jc w:val="both"/>
              <w:rPr>
                <w:rFonts w:ascii="Calibri" w:hAnsi="Calibri" w:cs="Calibri"/>
              </w:rPr>
            </w:pPr>
            <w:r w:rsidRPr="00E7541B">
              <w:rPr>
                <w:rFonts w:ascii="Calibri" w:hAnsi="Calibri" w:cs="Calibri"/>
              </w:rPr>
              <w:t>Nakts akustiskās uzskaites</w:t>
            </w:r>
            <w:r w:rsidR="00DF7F21" w:rsidRPr="00E7541B">
              <w:rPr>
                <w:rFonts w:ascii="Calibri" w:hAnsi="Calibri" w:cs="Calibri"/>
              </w:rPr>
              <w:t>**</w:t>
            </w:r>
          </w:p>
        </w:tc>
      </w:tr>
      <w:tr w:rsidR="00871993" w:rsidTr="004D6EFE">
        <w:trPr>
          <w:jc w:val="center"/>
        </w:trPr>
        <w:tc>
          <w:tcPr>
            <w:tcW w:w="1665" w:type="dxa"/>
            <w:vMerge w:val="restart"/>
            <w:tcBorders>
              <w:top w:val="single" w:sz="4" w:space="0" w:color="auto"/>
            </w:tcBorders>
            <w:shd w:val="clear" w:color="auto" w:fill="auto"/>
            <w:vAlign w:val="center"/>
          </w:tcPr>
          <w:p w:rsidR="00871993" w:rsidRPr="00E7541B" w:rsidRDefault="00871993" w:rsidP="00E36396">
            <w:pPr>
              <w:pStyle w:val="Default"/>
              <w:jc w:val="center"/>
              <w:rPr>
                <w:rFonts w:ascii="Calibri" w:hAnsi="Calibri" w:cs="Calibri"/>
              </w:rPr>
            </w:pPr>
            <w:r w:rsidRPr="00E7541B">
              <w:rPr>
                <w:rFonts w:ascii="Calibri" w:hAnsi="Calibri" w:cs="Calibri"/>
              </w:rPr>
              <w:t>2014.</w:t>
            </w:r>
          </w:p>
        </w:tc>
        <w:tc>
          <w:tcPr>
            <w:tcW w:w="3340" w:type="dxa"/>
            <w:tcBorders>
              <w:top w:val="single" w:sz="4" w:space="0" w:color="auto"/>
            </w:tcBorders>
            <w:shd w:val="clear" w:color="auto" w:fill="auto"/>
          </w:tcPr>
          <w:p w:rsidR="00871993" w:rsidRPr="00E7541B" w:rsidRDefault="00871993" w:rsidP="0077190E">
            <w:pPr>
              <w:pStyle w:val="Default"/>
              <w:jc w:val="both"/>
              <w:rPr>
                <w:rFonts w:ascii="Calibri" w:hAnsi="Calibri" w:cs="Calibri"/>
              </w:rPr>
            </w:pPr>
            <w:r w:rsidRPr="00E7541B">
              <w:rPr>
                <w:rFonts w:ascii="Calibri" w:hAnsi="Calibri" w:cs="Calibri"/>
              </w:rPr>
              <w:t>Kopējais uzskaites punktu skaits</w:t>
            </w:r>
            <w:r w:rsidR="00E36396" w:rsidRPr="00E7541B">
              <w:rPr>
                <w:rFonts w:ascii="Calibri" w:hAnsi="Calibri" w:cs="Calibri"/>
              </w:rPr>
              <w:t>; PL skaits</w:t>
            </w:r>
          </w:p>
        </w:tc>
        <w:tc>
          <w:tcPr>
            <w:tcW w:w="1098" w:type="dxa"/>
            <w:tcBorders>
              <w:top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45; 12</w:t>
            </w:r>
          </w:p>
        </w:tc>
        <w:tc>
          <w:tcPr>
            <w:tcW w:w="1216" w:type="dxa"/>
            <w:tcBorders>
              <w:top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0; 0</w:t>
            </w:r>
          </w:p>
        </w:tc>
        <w:tc>
          <w:tcPr>
            <w:tcW w:w="1203" w:type="dxa"/>
            <w:tcBorders>
              <w:top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15; 3</w:t>
            </w:r>
          </w:p>
        </w:tc>
      </w:tr>
      <w:tr w:rsidR="00871993" w:rsidTr="004D6EFE">
        <w:trPr>
          <w:jc w:val="center"/>
        </w:trPr>
        <w:tc>
          <w:tcPr>
            <w:tcW w:w="1665" w:type="dxa"/>
            <w:vMerge/>
            <w:tcBorders>
              <w:bottom w:val="single" w:sz="4" w:space="0" w:color="auto"/>
            </w:tcBorders>
            <w:shd w:val="clear" w:color="auto" w:fill="auto"/>
            <w:vAlign w:val="center"/>
          </w:tcPr>
          <w:p w:rsidR="00871993" w:rsidRPr="00E7541B" w:rsidRDefault="00871993" w:rsidP="00E36396">
            <w:pPr>
              <w:pStyle w:val="Default"/>
              <w:jc w:val="center"/>
              <w:rPr>
                <w:rFonts w:ascii="Calibri" w:hAnsi="Calibri" w:cs="Calibri"/>
              </w:rPr>
            </w:pPr>
          </w:p>
        </w:tc>
        <w:tc>
          <w:tcPr>
            <w:tcW w:w="3340" w:type="dxa"/>
            <w:tcBorders>
              <w:bottom w:val="single" w:sz="4" w:space="0" w:color="auto"/>
            </w:tcBorders>
            <w:shd w:val="clear" w:color="auto" w:fill="auto"/>
          </w:tcPr>
          <w:p w:rsidR="00871993" w:rsidRPr="00E7541B" w:rsidRDefault="00871993" w:rsidP="0077190E">
            <w:pPr>
              <w:pStyle w:val="Default"/>
              <w:jc w:val="both"/>
              <w:rPr>
                <w:rFonts w:ascii="Calibri" w:hAnsi="Calibri" w:cs="Calibri"/>
              </w:rPr>
            </w:pPr>
            <w:r w:rsidRPr="00E7541B">
              <w:rPr>
                <w:rFonts w:ascii="Calibri" w:hAnsi="Calibri" w:cs="Calibri"/>
              </w:rPr>
              <w:t>Punkti ar visām četrām uzskaitēm</w:t>
            </w:r>
            <w:r w:rsidR="00E36396" w:rsidRPr="00E7541B">
              <w:rPr>
                <w:rFonts w:ascii="Calibri" w:hAnsi="Calibri" w:cs="Calibri"/>
              </w:rPr>
              <w:t>; PL skaits</w:t>
            </w:r>
          </w:p>
        </w:tc>
        <w:tc>
          <w:tcPr>
            <w:tcW w:w="1098" w:type="dxa"/>
            <w:tcBorders>
              <w:bottom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26; 7</w:t>
            </w:r>
          </w:p>
        </w:tc>
        <w:tc>
          <w:tcPr>
            <w:tcW w:w="1216" w:type="dxa"/>
            <w:tcBorders>
              <w:bottom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0; 0</w:t>
            </w:r>
          </w:p>
        </w:tc>
        <w:tc>
          <w:tcPr>
            <w:tcW w:w="1203" w:type="dxa"/>
            <w:tcBorders>
              <w:bottom w:val="single" w:sz="4" w:space="0" w:color="auto"/>
            </w:tcBorders>
            <w:shd w:val="clear" w:color="auto" w:fill="auto"/>
            <w:vAlign w:val="center"/>
          </w:tcPr>
          <w:p w:rsidR="00871993" w:rsidRPr="00E7541B" w:rsidRDefault="009D5EC7" w:rsidP="00E36396">
            <w:pPr>
              <w:pStyle w:val="Default"/>
              <w:jc w:val="center"/>
              <w:rPr>
                <w:rFonts w:ascii="Calibri" w:hAnsi="Calibri" w:cs="Calibri"/>
              </w:rPr>
            </w:pPr>
            <w:r w:rsidRPr="00E7541B">
              <w:rPr>
                <w:rFonts w:ascii="Calibri" w:hAnsi="Calibri" w:cs="Calibri"/>
              </w:rPr>
              <w:t>7; 2</w:t>
            </w:r>
          </w:p>
        </w:tc>
      </w:tr>
      <w:tr w:rsidR="00E36396" w:rsidTr="004D6EFE">
        <w:trPr>
          <w:jc w:val="center"/>
        </w:trPr>
        <w:tc>
          <w:tcPr>
            <w:tcW w:w="1665" w:type="dxa"/>
            <w:vMerge w:val="restart"/>
            <w:tcBorders>
              <w:top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2015.</w:t>
            </w:r>
          </w:p>
        </w:tc>
        <w:tc>
          <w:tcPr>
            <w:tcW w:w="3340" w:type="dxa"/>
            <w:tcBorders>
              <w:top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Kopējais uzskaites punktu skaits; PL skaits</w:t>
            </w:r>
          </w:p>
        </w:tc>
        <w:tc>
          <w:tcPr>
            <w:tcW w:w="1098" w:type="dxa"/>
            <w:tcBorders>
              <w:top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57; 15</w:t>
            </w:r>
          </w:p>
        </w:tc>
        <w:tc>
          <w:tcPr>
            <w:tcW w:w="1216" w:type="dxa"/>
            <w:tcBorders>
              <w:top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18; 6</w:t>
            </w:r>
          </w:p>
        </w:tc>
        <w:tc>
          <w:tcPr>
            <w:tcW w:w="1203" w:type="dxa"/>
            <w:tcBorders>
              <w:top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51; 11</w:t>
            </w:r>
          </w:p>
        </w:tc>
      </w:tr>
      <w:tr w:rsidR="00E36396" w:rsidTr="004D6EFE">
        <w:trPr>
          <w:jc w:val="center"/>
        </w:trPr>
        <w:tc>
          <w:tcPr>
            <w:tcW w:w="1665" w:type="dxa"/>
            <w:vMerge/>
            <w:tcBorders>
              <w:bottom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p>
        </w:tc>
        <w:tc>
          <w:tcPr>
            <w:tcW w:w="3340" w:type="dxa"/>
            <w:tcBorders>
              <w:bottom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Punkti ar visām četrām uzskaitēm; PL skaits</w:t>
            </w:r>
          </w:p>
        </w:tc>
        <w:tc>
          <w:tcPr>
            <w:tcW w:w="1098" w:type="dxa"/>
            <w:tcBorders>
              <w:bottom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38; 10</w:t>
            </w:r>
          </w:p>
        </w:tc>
        <w:tc>
          <w:tcPr>
            <w:tcW w:w="1216" w:type="dxa"/>
            <w:tcBorders>
              <w:bottom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14; 5</w:t>
            </w:r>
          </w:p>
        </w:tc>
        <w:tc>
          <w:tcPr>
            <w:tcW w:w="1203" w:type="dxa"/>
            <w:tcBorders>
              <w:bottom w:val="single" w:sz="4" w:space="0" w:color="auto"/>
            </w:tcBorders>
            <w:shd w:val="clear" w:color="auto" w:fill="auto"/>
            <w:vAlign w:val="center"/>
          </w:tcPr>
          <w:p w:rsidR="00E36396" w:rsidRPr="00E7541B" w:rsidRDefault="009D5EC7" w:rsidP="00E36396">
            <w:pPr>
              <w:pStyle w:val="Default"/>
              <w:jc w:val="center"/>
              <w:rPr>
                <w:rFonts w:ascii="Calibri" w:hAnsi="Calibri" w:cs="Calibri"/>
              </w:rPr>
            </w:pPr>
            <w:r w:rsidRPr="00E7541B">
              <w:rPr>
                <w:rFonts w:ascii="Calibri" w:hAnsi="Calibri" w:cs="Calibri"/>
              </w:rPr>
              <w:t>41; 10</w:t>
            </w:r>
          </w:p>
        </w:tc>
      </w:tr>
      <w:tr w:rsidR="00E36396" w:rsidTr="004D6EFE">
        <w:trPr>
          <w:jc w:val="center"/>
        </w:trPr>
        <w:tc>
          <w:tcPr>
            <w:tcW w:w="1665" w:type="dxa"/>
            <w:vMerge w:val="restart"/>
            <w:tcBorders>
              <w:top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2016.</w:t>
            </w:r>
          </w:p>
        </w:tc>
        <w:tc>
          <w:tcPr>
            <w:tcW w:w="3340" w:type="dxa"/>
            <w:tcBorders>
              <w:top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Kopējais uzskaites punktu skaits; PL skaits</w:t>
            </w:r>
          </w:p>
        </w:tc>
        <w:tc>
          <w:tcPr>
            <w:tcW w:w="1098" w:type="dxa"/>
            <w:tcBorders>
              <w:top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6</w:t>
            </w:r>
            <w:r w:rsidR="00807C0D" w:rsidRPr="00E7541B">
              <w:rPr>
                <w:rFonts w:ascii="Calibri" w:hAnsi="Calibri" w:cs="Calibri"/>
              </w:rPr>
              <w:t>2</w:t>
            </w:r>
            <w:r w:rsidRPr="00E7541B">
              <w:rPr>
                <w:rFonts w:ascii="Calibri" w:hAnsi="Calibri" w:cs="Calibri"/>
              </w:rPr>
              <w:t>; 16</w:t>
            </w:r>
          </w:p>
        </w:tc>
        <w:tc>
          <w:tcPr>
            <w:tcW w:w="1216" w:type="dxa"/>
            <w:tcBorders>
              <w:top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37; 11</w:t>
            </w:r>
          </w:p>
        </w:tc>
        <w:tc>
          <w:tcPr>
            <w:tcW w:w="1203" w:type="dxa"/>
            <w:tcBorders>
              <w:top w:val="single" w:sz="4" w:space="0" w:color="auto"/>
            </w:tcBorders>
            <w:shd w:val="clear" w:color="auto" w:fill="auto"/>
            <w:vAlign w:val="center"/>
          </w:tcPr>
          <w:p w:rsidR="00E36396" w:rsidRPr="00E7541B" w:rsidRDefault="00B821D7" w:rsidP="00E36396">
            <w:pPr>
              <w:pStyle w:val="Default"/>
              <w:jc w:val="center"/>
              <w:rPr>
                <w:rFonts w:ascii="Calibri" w:hAnsi="Calibri" w:cs="Calibri"/>
              </w:rPr>
            </w:pPr>
            <w:r w:rsidRPr="00E7541B">
              <w:rPr>
                <w:rFonts w:ascii="Calibri" w:hAnsi="Calibri" w:cs="Calibri"/>
              </w:rPr>
              <w:t>68; 15</w:t>
            </w:r>
          </w:p>
        </w:tc>
      </w:tr>
      <w:tr w:rsidR="00E36396" w:rsidTr="004D6EFE">
        <w:trPr>
          <w:jc w:val="center"/>
        </w:trPr>
        <w:tc>
          <w:tcPr>
            <w:tcW w:w="1665" w:type="dxa"/>
            <w:vMerge/>
            <w:tcBorders>
              <w:bottom w:val="single" w:sz="4" w:space="0" w:color="auto"/>
            </w:tcBorders>
            <w:shd w:val="clear" w:color="auto" w:fill="auto"/>
            <w:vAlign w:val="center"/>
          </w:tcPr>
          <w:p w:rsidR="00E36396" w:rsidRPr="00E7541B" w:rsidRDefault="00E36396" w:rsidP="00E36396">
            <w:pPr>
              <w:pStyle w:val="Default"/>
              <w:jc w:val="both"/>
              <w:rPr>
                <w:rFonts w:ascii="Calibri" w:hAnsi="Calibri" w:cs="Calibri"/>
              </w:rPr>
            </w:pPr>
          </w:p>
        </w:tc>
        <w:tc>
          <w:tcPr>
            <w:tcW w:w="3340" w:type="dxa"/>
            <w:tcBorders>
              <w:bottom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Punkti ar visām četrām uzskaitēm; PL skaits</w:t>
            </w:r>
          </w:p>
        </w:tc>
        <w:tc>
          <w:tcPr>
            <w:tcW w:w="1098" w:type="dxa"/>
            <w:tcBorders>
              <w:bottom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37; 10</w:t>
            </w:r>
          </w:p>
        </w:tc>
        <w:tc>
          <w:tcPr>
            <w:tcW w:w="1216" w:type="dxa"/>
            <w:tcBorders>
              <w:bottom w:val="single" w:sz="4" w:space="0" w:color="auto"/>
            </w:tcBorders>
            <w:shd w:val="clear" w:color="auto" w:fill="auto"/>
            <w:vAlign w:val="center"/>
          </w:tcPr>
          <w:p w:rsidR="00E36396" w:rsidRPr="00E7541B" w:rsidRDefault="00E36396" w:rsidP="00E36396">
            <w:pPr>
              <w:pStyle w:val="Default"/>
              <w:jc w:val="center"/>
              <w:rPr>
                <w:rFonts w:ascii="Calibri" w:hAnsi="Calibri" w:cs="Calibri"/>
              </w:rPr>
            </w:pPr>
            <w:r w:rsidRPr="00E7541B">
              <w:rPr>
                <w:rFonts w:ascii="Calibri" w:hAnsi="Calibri" w:cs="Calibri"/>
              </w:rPr>
              <w:t>19; 6</w:t>
            </w:r>
          </w:p>
        </w:tc>
        <w:tc>
          <w:tcPr>
            <w:tcW w:w="1203" w:type="dxa"/>
            <w:tcBorders>
              <w:bottom w:val="single" w:sz="4" w:space="0" w:color="auto"/>
            </w:tcBorders>
            <w:shd w:val="clear" w:color="auto" w:fill="auto"/>
            <w:vAlign w:val="center"/>
          </w:tcPr>
          <w:p w:rsidR="00E36396" w:rsidRPr="00E7541B" w:rsidRDefault="00EE4855" w:rsidP="00E36396">
            <w:pPr>
              <w:pStyle w:val="Default"/>
              <w:jc w:val="center"/>
              <w:rPr>
                <w:rFonts w:ascii="Calibri" w:hAnsi="Calibri" w:cs="Calibri"/>
              </w:rPr>
            </w:pPr>
            <w:r w:rsidRPr="00E7541B">
              <w:rPr>
                <w:rFonts w:ascii="Calibri" w:hAnsi="Calibri" w:cs="Calibri"/>
              </w:rPr>
              <w:t>43; 12</w:t>
            </w:r>
          </w:p>
        </w:tc>
      </w:tr>
      <w:tr w:rsidR="00E36396" w:rsidTr="004D6EFE">
        <w:trPr>
          <w:jc w:val="center"/>
        </w:trPr>
        <w:tc>
          <w:tcPr>
            <w:tcW w:w="1665" w:type="dxa"/>
            <w:vMerge w:val="restart"/>
            <w:tcBorders>
              <w:top w:val="single" w:sz="4" w:space="0" w:color="auto"/>
            </w:tcBorders>
            <w:shd w:val="clear" w:color="auto" w:fill="auto"/>
            <w:vAlign w:val="center"/>
          </w:tcPr>
          <w:p w:rsidR="00E36396" w:rsidRPr="00E7541B" w:rsidRDefault="00E36396" w:rsidP="00E36396">
            <w:pPr>
              <w:pStyle w:val="Default"/>
              <w:jc w:val="both"/>
              <w:rPr>
                <w:rFonts w:ascii="Calibri" w:hAnsi="Calibri" w:cs="Calibri"/>
              </w:rPr>
            </w:pPr>
            <w:r w:rsidRPr="00E7541B">
              <w:rPr>
                <w:rFonts w:ascii="Calibri" w:hAnsi="Calibri" w:cs="Calibri"/>
              </w:rPr>
              <w:t>Uzskaitīti 2014. un 2015. gadā</w:t>
            </w:r>
          </w:p>
        </w:tc>
        <w:tc>
          <w:tcPr>
            <w:tcW w:w="3340" w:type="dxa"/>
            <w:tcBorders>
              <w:top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Kopējais uzskaites punktu skaits; PL skaits</w:t>
            </w:r>
          </w:p>
        </w:tc>
        <w:tc>
          <w:tcPr>
            <w:tcW w:w="1098" w:type="dxa"/>
            <w:tcBorders>
              <w:top w:val="single" w:sz="4" w:space="0" w:color="auto"/>
            </w:tcBorders>
            <w:shd w:val="clear" w:color="auto" w:fill="auto"/>
            <w:vAlign w:val="center"/>
          </w:tcPr>
          <w:p w:rsidR="00E36396" w:rsidRPr="00E7541B" w:rsidRDefault="0078449F" w:rsidP="00E36396">
            <w:pPr>
              <w:pStyle w:val="Default"/>
              <w:jc w:val="center"/>
              <w:rPr>
                <w:rFonts w:ascii="Calibri" w:hAnsi="Calibri" w:cs="Calibri"/>
              </w:rPr>
            </w:pPr>
            <w:r w:rsidRPr="00E7541B">
              <w:rPr>
                <w:rFonts w:ascii="Calibri" w:hAnsi="Calibri" w:cs="Calibri"/>
              </w:rPr>
              <w:t xml:space="preserve">30; </w:t>
            </w:r>
            <w:r w:rsidR="00177BD5" w:rsidRPr="00E7541B">
              <w:rPr>
                <w:rFonts w:ascii="Calibri" w:hAnsi="Calibri" w:cs="Calibri"/>
              </w:rPr>
              <w:t>8</w:t>
            </w:r>
          </w:p>
        </w:tc>
        <w:tc>
          <w:tcPr>
            <w:tcW w:w="1216" w:type="dxa"/>
            <w:tcBorders>
              <w:top w:val="single" w:sz="4" w:space="0" w:color="auto"/>
            </w:tcBorders>
            <w:shd w:val="clear" w:color="auto" w:fill="auto"/>
            <w:vAlign w:val="center"/>
          </w:tcPr>
          <w:p w:rsidR="00E36396" w:rsidRPr="00E7541B" w:rsidRDefault="008025D1" w:rsidP="00E36396">
            <w:pPr>
              <w:pStyle w:val="Default"/>
              <w:jc w:val="center"/>
              <w:rPr>
                <w:rFonts w:ascii="Calibri" w:hAnsi="Calibri" w:cs="Calibri"/>
              </w:rPr>
            </w:pPr>
            <w:r w:rsidRPr="00E7541B">
              <w:rPr>
                <w:rFonts w:ascii="Calibri" w:hAnsi="Calibri" w:cs="Calibri"/>
              </w:rPr>
              <w:t>0; 0</w:t>
            </w:r>
          </w:p>
        </w:tc>
        <w:tc>
          <w:tcPr>
            <w:tcW w:w="1203" w:type="dxa"/>
            <w:tcBorders>
              <w:top w:val="single" w:sz="4" w:space="0" w:color="auto"/>
            </w:tcBorders>
            <w:shd w:val="clear" w:color="auto" w:fill="auto"/>
            <w:vAlign w:val="center"/>
          </w:tcPr>
          <w:p w:rsidR="00E36396" w:rsidRPr="00E7541B" w:rsidRDefault="00177BD5" w:rsidP="00E36396">
            <w:pPr>
              <w:pStyle w:val="Default"/>
              <w:jc w:val="center"/>
              <w:rPr>
                <w:rFonts w:ascii="Calibri" w:hAnsi="Calibri" w:cs="Calibri"/>
              </w:rPr>
            </w:pPr>
            <w:r w:rsidRPr="00E7541B">
              <w:rPr>
                <w:rFonts w:ascii="Calibri" w:hAnsi="Calibri" w:cs="Calibri"/>
              </w:rPr>
              <w:t>13; 3</w:t>
            </w:r>
          </w:p>
        </w:tc>
      </w:tr>
      <w:tr w:rsidR="008025D1" w:rsidTr="004D6EFE">
        <w:trPr>
          <w:jc w:val="center"/>
        </w:trPr>
        <w:tc>
          <w:tcPr>
            <w:tcW w:w="1665" w:type="dxa"/>
            <w:vMerge/>
            <w:tcBorders>
              <w:bottom w:val="single" w:sz="4" w:space="0" w:color="auto"/>
            </w:tcBorders>
            <w:shd w:val="clear" w:color="auto" w:fill="auto"/>
            <w:vAlign w:val="center"/>
          </w:tcPr>
          <w:p w:rsidR="008025D1" w:rsidRPr="00E7541B" w:rsidRDefault="008025D1" w:rsidP="008025D1">
            <w:pPr>
              <w:pStyle w:val="Default"/>
              <w:jc w:val="both"/>
              <w:rPr>
                <w:rFonts w:ascii="Calibri" w:hAnsi="Calibri" w:cs="Calibri"/>
              </w:rPr>
            </w:pPr>
          </w:p>
        </w:tc>
        <w:tc>
          <w:tcPr>
            <w:tcW w:w="3340" w:type="dxa"/>
            <w:tcBorders>
              <w:bottom w:val="single" w:sz="4" w:space="0" w:color="auto"/>
            </w:tcBorders>
            <w:shd w:val="clear" w:color="auto" w:fill="auto"/>
          </w:tcPr>
          <w:p w:rsidR="008025D1" w:rsidRPr="00E7541B" w:rsidRDefault="008025D1" w:rsidP="008025D1">
            <w:pPr>
              <w:pStyle w:val="Default"/>
              <w:jc w:val="both"/>
              <w:rPr>
                <w:rFonts w:ascii="Calibri" w:hAnsi="Calibri" w:cs="Calibri"/>
              </w:rPr>
            </w:pPr>
            <w:r w:rsidRPr="00E7541B">
              <w:rPr>
                <w:rFonts w:ascii="Calibri" w:hAnsi="Calibri" w:cs="Calibri"/>
              </w:rPr>
              <w:t>Punkti ar visām četrām uzskaitēm; PL skaits</w:t>
            </w:r>
          </w:p>
        </w:tc>
        <w:tc>
          <w:tcPr>
            <w:tcW w:w="1098" w:type="dxa"/>
            <w:tcBorders>
              <w:bottom w:val="single" w:sz="4" w:space="0" w:color="auto"/>
            </w:tcBorders>
            <w:shd w:val="clear" w:color="auto" w:fill="auto"/>
            <w:vAlign w:val="center"/>
          </w:tcPr>
          <w:p w:rsidR="008025D1" w:rsidRPr="00E7541B" w:rsidRDefault="00177BD5" w:rsidP="008025D1">
            <w:pPr>
              <w:pStyle w:val="Default"/>
              <w:jc w:val="center"/>
              <w:rPr>
                <w:rFonts w:ascii="Calibri" w:hAnsi="Calibri" w:cs="Calibri"/>
              </w:rPr>
            </w:pPr>
            <w:r w:rsidRPr="00E7541B">
              <w:rPr>
                <w:rFonts w:ascii="Calibri" w:hAnsi="Calibri" w:cs="Calibri"/>
              </w:rPr>
              <w:t>18; 5</w:t>
            </w:r>
          </w:p>
        </w:tc>
        <w:tc>
          <w:tcPr>
            <w:tcW w:w="1216" w:type="dxa"/>
            <w:tcBorders>
              <w:bottom w:val="single" w:sz="4" w:space="0" w:color="auto"/>
            </w:tcBorders>
            <w:shd w:val="clear" w:color="auto" w:fill="auto"/>
            <w:vAlign w:val="center"/>
          </w:tcPr>
          <w:p w:rsidR="008025D1" w:rsidRPr="00E7541B" w:rsidRDefault="008025D1" w:rsidP="008025D1">
            <w:pPr>
              <w:pStyle w:val="Default"/>
              <w:jc w:val="center"/>
              <w:rPr>
                <w:rFonts w:ascii="Calibri" w:hAnsi="Calibri" w:cs="Calibri"/>
              </w:rPr>
            </w:pPr>
            <w:r w:rsidRPr="00E7541B">
              <w:rPr>
                <w:rFonts w:ascii="Calibri" w:hAnsi="Calibri" w:cs="Calibri"/>
              </w:rPr>
              <w:t>0; 0</w:t>
            </w:r>
          </w:p>
        </w:tc>
        <w:tc>
          <w:tcPr>
            <w:tcW w:w="1203" w:type="dxa"/>
            <w:tcBorders>
              <w:bottom w:val="single" w:sz="4" w:space="0" w:color="auto"/>
            </w:tcBorders>
            <w:shd w:val="clear" w:color="auto" w:fill="auto"/>
            <w:vAlign w:val="center"/>
          </w:tcPr>
          <w:p w:rsidR="008025D1" w:rsidRPr="00E7541B" w:rsidRDefault="00177BD5" w:rsidP="008025D1">
            <w:pPr>
              <w:pStyle w:val="Default"/>
              <w:jc w:val="center"/>
              <w:rPr>
                <w:rFonts w:ascii="Calibri" w:hAnsi="Calibri" w:cs="Calibri"/>
              </w:rPr>
            </w:pPr>
            <w:r w:rsidRPr="00E7541B">
              <w:rPr>
                <w:rFonts w:ascii="Calibri" w:hAnsi="Calibri" w:cs="Calibri"/>
              </w:rPr>
              <w:t>3; 2</w:t>
            </w:r>
          </w:p>
        </w:tc>
      </w:tr>
      <w:tr w:rsidR="00E36396" w:rsidTr="004D6EFE">
        <w:trPr>
          <w:jc w:val="center"/>
        </w:trPr>
        <w:tc>
          <w:tcPr>
            <w:tcW w:w="1665" w:type="dxa"/>
            <w:vMerge w:val="restart"/>
            <w:tcBorders>
              <w:top w:val="single" w:sz="4" w:space="0" w:color="auto"/>
            </w:tcBorders>
            <w:shd w:val="clear" w:color="auto" w:fill="auto"/>
            <w:vAlign w:val="center"/>
          </w:tcPr>
          <w:p w:rsidR="00E36396" w:rsidRPr="00E7541B" w:rsidRDefault="00E36396" w:rsidP="00E36396">
            <w:pPr>
              <w:pStyle w:val="Default"/>
              <w:jc w:val="both"/>
              <w:rPr>
                <w:rFonts w:ascii="Calibri" w:hAnsi="Calibri" w:cs="Calibri"/>
              </w:rPr>
            </w:pPr>
            <w:r w:rsidRPr="00E7541B">
              <w:rPr>
                <w:rFonts w:ascii="Calibri" w:hAnsi="Calibri" w:cs="Calibri"/>
              </w:rPr>
              <w:t>Uzskaitīti 2015. un 2016. gadā</w:t>
            </w:r>
          </w:p>
        </w:tc>
        <w:tc>
          <w:tcPr>
            <w:tcW w:w="3340" w:type="dxa"/>
            <w:tcBorders>
              <w:top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Kopējais uzskaites punktu skaits; PL skaits</w:t>
            </w:r>
          </w:p>
        </w:tc>
        <w:tc>
          <w:tcPr>
            <w:tcW w:w="1098" w:type="dxa"/>
            <w:tcBorders>
              <w:top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44; 11</w:t>
            </w:r>
          </w:p>
        </w:tc>
        <w:tc>
          <w:tcPr>
            <w:tcW w:w="1216" w:type="dxa"/>
            <w:tcBorders>
              <w:top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12; 4</w:t>
            </w:r>
          </w:p>
        </w:tc>
        <w:tc>
          <w:tcPr>
            <w:tcW w:w="1203" w:type="dxa"/>
            <w:tcBorders>
              <w:top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39; 9</w:t>
            </w:r>
          </w:p>
        </w:tc>
      </w:tr>
      <w:tr w:rsidR="00E36396" w:rsidTr="004D6EFE">
        <w:trPr>
          <w:jc w:val="center"/>
        </w:trPr>
        <w:tc>
          <w:tcPr>
            <w:tcW w:w="1665" w:type="dxa"/>
            <w:vMerge/>
            <w:tcBorders>
              <w:bottom w:val="single" w:sz="4" w:space="0" w:color="auto"/>
            </w:tcBorders>
            <w:shd w:val="clear" w:color="auto" w:fill="auto"/>
            <w:vAlign w:val="center"/>
          </w:tcPr>
          <w:p w:rsidR="00E36396" w:rsidRPr="00E7541B" w:rsidRDefault="00E36396" w:rsidP="00E36396">
            <w:pPr>
              <w:pStyle w:val="Default"/>
              <w:jc w:val="both"/>
              <w:rPr>
                <w:rFonts w:ascii="Calibri" w:hAnsi="Calibri" w:cs="Calibri"/>
              </w:rPr>
            </w:pPr>
          </w:p>
        </w:tc>
        <w:tc>
          <w:tcPr>
            <w:tcW w:w="3340" w:type="dxa"/>
            <w:tcBorders>
              <w:bottom w:val="single" w:sz="4" w:space="0" w:color="auto"/>
            </w:tcBorders>
            <w:shd w:val="clear" w:color="auto" w:fill="auto"/>
          </w:tcPr>
          <w:p w:rsidR="00E36396" w:rsidRPr="00E7541B" w:rsidRDefault="00E36396" w:rsidP="00E36396">
            <w:pPr>
              <w:pStyle w:val="Default"/>
              <w:jc w:val="both"/>
              <w:rPr>
                <w:rFonts w:ascii="Calibri" w:hAnsi="Calibri" w:cs="Calibri"/>
              </w:rPr>
            </w:pPr>
            <w:r w:rsidRPr="00E7541B">
              <w:rPr>
                <w:rFonts w:ascii="Calibri" w:hAnsi="Calibri" w:cs="Calibri"/>
              </w:rPr>
              <w:t>Punkti ar visām četrām uzskaitēm; PL skaits</w:t>
            </w:r>
          </w:p>
        </w:tc>
        <w:tc>
          <w:tcPr>
            <w:tcW w:w="1098" w:type="dxa"/>
            <w:tcBorders>
              <w:bottom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20; 5</w:t>
            </w:r>
          </w:p>
        </w:tc>
        <w:tc>
          <w:tcPr>
            <w:tcW w:w="1216" w:type="dxa"/>
            <w:tcBorders>
              <w:bottom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3; 1</w:t>
            </w:r>
          </w:p>
        </w:tc>
        <w:tc>
          <w:tcPr>
            <w:tcW w:w="1203" w:type="dxa"/>
            <w:tcBorders>
              <w:bottom w:val="single" w:sz="4" w:space="0" w:color="auto"/>
            </w:tcBorders>
            <w:shd w:val="clear" w:color="auto" w:fill="auto"/>
            <w:vAlign w:val="center"/>
          </w:tcPr>
          <w:p w:rsidR="00E36396" w:rsidRPr="00E7541B" w:rsidRDefault="00370FC5" w:rsidP="00E36396">
            <w:pPr>
              <w:pStyle w:val="Default"/>
              <w:jc w:val="center"/>
              <w:rPr>
                <w:rFonts w:ascii="Calibri" w:hAnsi="Calibri" w:cs="Calibri"/>
              </w:rPr>
            </w:pPr>
            <w:r w:rsidRPr="00E7541B">
              <w:rPr>
                <w:rFonts w:ascii="Calibri" w:hAnsi="Calibri" w:cs="Calibri"/>
              </w:rPr>
              <w:t>17; 6</w:t>
            </w:r>
          </w:p>
        </w:tc>
      </w:tr>
      <w:tr w:rsidR="008025D1" w:rsidTr="004D6EFE">
        <w:trPr>
          <w:jc w:val="center"/>
        </w:trPr>
        <w:tc>
          <w:tcPr>
            <w:tcW w:w="1665" w:type="dxa"/>
            <w:vMerge w:val="restart"/>
            <w:tcBorders>
              <w:top w:val="single" w:sz="4" w:space="0" w:color="auto"/>
            </w:tcBorders>
            <w:shd w:val="clear" w:color="auto" w:fill="auto"/>
            <w:vAlign w:val="center"/>
          </w:tcPr>
          <w:p w:rsidR="008025D1" w:rsidRPr="00E7541B" w:rsidRDefault="008025D1" w:rsidP="008025D1">
            <w:pPr>
              <w:pStyle w:val="Default"/>
              <w:jc w:val="both"/>
              <w:rPr>
                <w:rFonts w:ascii="Calibri" w:hAnsi="Calibri" w:cs="Calibri"/>
              </w:rPr>
            </w:pPr>
            <w:r w:rsidRPr="00E7541B">
              <w:rPr>
                <w:rFonts w:ascii="Calibri" w:hAnsi="Calibri" w:cs="Calibri"/>
              </w:rPr>
              <w:t>Uzskaitīti 2014., 2015. un 2016. gadā</w:t>
            </w:r>
          </w:p>
        </w:tc>
        <w:tc>
          <w:tcPr>
            <w:tcW w:w="3340" w:type="dxa"/>
            <w:tcBorders>
              <w:top w:val="single" w:sz="4" w:space="0" w:color="auto"/>
            </w:tcBorders>
            <w:shd w:val="clear" w:color="auto" w:fill="auto"/>
          </w:tcPr>
          <w:p w:rsidR="008025D1" w:rsidRPr="00E7541B" w:rsidRDefault="008025D1" w:rsidP="008025D1">
            <w:pPr>
              <w:pStyle w:val="Default"/>
              <w:jc w:val="both"/>
              <w:rPr>
                <w:rFonts w:ascii="Calibri" w:hAnsi="Calibri" w:cs="Calibri"/>
              </w:rPr>
            </w:pPr>
            <w:r w:rsidRPr="00E7541B">
              <w:rPr>
                <w:rFonts w:ascii="Calibri" w:hAnsi="Calibri" w:cs="Calibri"/>
              </w:rPr>
              <w:t>Kopējais uzskaites punktu skaits; PL skaits</w:t>
            </w:r>
          </w:p>
        </w:tc>
        <w:tc>
          <w:tcPr>
            <w:tcW w:w="1098" w:type="dxa"/>
            <w:tcBorders>
              <w:top w:val="single" w:sz="4" w:space="0" w:color="auto"/>
            </w:tcBorders>
            <w:shd w:val="clear" w:color="auto" w:fill="auto"/>
            <w:vAlign w:val="center"/>
          </w:tcPr>
          <w:p w:rsidR="008025D1" w:rsidRPr="00E7541B" w:rsidRDefault="00463D8D" w:rsidP="008025D1">
            <w:pPr>
              <w:pStyle w:val="Default"/>
              <w:jc w:val="center"/>
              <w:rPr>
                <w:rFonts w:ascii="Calibri" w:hAnsi="Calibri" w:cs="Calibri"/>
              </w:rPr>
            </w:pPr>
            <w:r w:rsidRPr="00E7541B">
              <w:rPr>
                <w:rFonts w:ascii="Calibri" w:hAnsi="Calibri" w:cs="Calibri"/>
              </w:rPr>
              <w:t>26; 7</w:t>
            </w:r>
          </w:p>
        </w:tc>
        <w:tc>
          <w:tcPr>
            <w:tcW w:w="1216" w:type="dxa"/>
            <w:tcBorders>
              <w:top w:val="single" w:sz="4" w:space="0" w:color="auto"/>
            </w:tcBorders>
            <w:shd w:val="clear" w:color="auto" w:fill="auto"/>
            <w:vAlign w:val="center"/>
          </w:tcPr>
          <w:p w:rsidR="008025D1" w:rsidRPr="00E7541B" w:rsidRDefault="008025D1" w:rsidP="008025D1">
            <w:pPr>
              <w:pStyle w:val="Default"/>
              <w:jc w:val="center"/>
              <w:rPr>
                <w:rFonts w:ascii="Calibri" w:hAnsi="Calibri" w:cs="Calibri"/>
              </w:rPr>
            </w:pPr>
            <w:r w:rsidRPr="00E7541B">
              <w:rPr>
                <w:rFonts w:ascii="Calibri" w:hAnsi="Calibri" w:cs="Calibri"/>
              </w:rPr>
              <w:t>0; 0</w:t>
            </w:r>
          </w:p>
        </w:tc>
        <w:tc>
          <w:tcPr>
            <w:tcW w:w="1203" w:type="dxa"/>
            <w:tcBorders>
              <w:top w:val="single" w:sz="4" w:space="0" w:color="auto"/>
            </w:tcBorders>
            <w:shd w:val="clear" w:color="auto" w:fill="auto"/>
            <w:vAlign w:val="center"/>
          </w:tcPr>
          <w:p w:rsidR="008025D1" w:rsidRPr="00E7541B" w:rsidRDefault="00463D8D" w:rsidP="008025D1">
            <w:pPr>
              <w:pStyle w:val="Default"/>
              <w:jc w:val="center"/>
              <w:rPr>
                <w:rFonts w:ascii="Calibri" w:hAnsi="Calibri" w:cs="Calibri"/>
              </w:rPr>
            </w:pPr>
            <w:r w:rsidRPr="00E7541B">
              <w:rPr>
                <w:rFonts w:ascii="Calibri" w:hAnsi="Calibri" w:cs="Calibri"/>
              </w:rPr>
              <w:t>8; 2</w:t>
            </w:r>
          </w:p>
        </w:tc>
      </w:tr>
      <w:tr w:rsidR="008025D1" w:rsidTr="004D6EFE">
        <w:trPr>
          <w:jc w:val="center"/>
        </w:trPr>
        <w:tc>
          <w:tcPr>
            <w:tcW w:w="1665" w:type="dxa"/>
            <w:vMerge/>
            <w:tcBorders>
              <w:bottom w:val="single" w:sz="4" w:space="0" w:color="auto"/>
            </w:tcBorders>
            <w:shd w:val="clear" w:color="auto" w:fill="auto"/>
          </w:tcPr>
          <w:p w:rsidR="008025D1" w:rsidRPr="00E7541B" w:rsidRDefault="008025D1" w:rsidP="008025D1">
            <w:pPr>
              <w:pStyle w:val="Default"/>
              <w:jc w:val="both"/>
              <w:rPr>
                <w:rFonts w:ascii="Calibri" w:hAnsi="Calibri" w:cs="Calibri"/>
              </w:rPr>
            </w:pPr>
          </w:p>
        </w:tc>
        <w:tc>
          <w:tcPr>
            <w:tcW w:w="3340" w:type="dxa"/>
            <w:tcBorders>
              <w:bottom w:val="single" w:sz="4" w:space="0" w:color="auto"/>
            </w:tcBorders>
            <w:shd w:val="clear" w:color="auto" w:fill="auto"/>
          </w:tcPr>
          <w:p w:rsidR="008025D1" w:rsidRPr="00E7541B" w:rsidRDefault="008025D1" w:rsidP="008025D1">
            <w:pPr>
              <w:pStyle w:val="Default"/>
              <w:jc w:val="both"/>
              <w:rPr>
                <w:rFonts w:ascii="Calibri" w:hAnsi="Calibri" w:cs="Calibri"/>
              </w:rPr>
            </w:pPr>
            <w:r w:rsidRPr="00E7541B">
              <w:rPr>
                <w:rFonts w:ascii="Calibri" w:hAnsi="Calibri" w:cs="Calibri"/>
              </w:rPr>
              <w:t>Punkti ar visām četrām uzskaitēm; PL skaits</w:t>
            </w:r>
          </w:p>
        </w:tc>
        <w:tc>
          <w:tcPr>
            <w:tcW w:w="1098" w:type="dxa"/>
            <w:tcBorders>
              <w:bottom w:val="single" w:sz="4" w:space="0" w:color="auto"/>
            </w:tcBorders>
            <w:shd w:val="clear" w:color="auto" w:fill="auto"/>
            <w:vAlign w:val="center"/>
          </w:tcPr>
          <w:p w:rsidR="008025D1" w:rsidRPr="00E7541B" w:rsidRDefault="00463D8D" w:rsidP="008025D1">
            <w:pPr>
              <w:pStyle w:val="Default"/>
              <w:jc w:val="center"/>
              <w:rPr>
                <w:rFonts w:ascii="Calibri" w:hAnsi="Calibri" w:cs="Calibri"/>
              </w:rPr>
            </w:pPr>
            <w:r w:rsidRPr="00E7541B">
              <w:rPr>
                <w:rFonts w:ascii="Calibri" w:hAnsi="Calibri" w:cs="Calibri"/>
              </w:rPr>
              <w:t>14; 4</w:t>
            </w:r>
          </w:p>
        </w:tc>
        <w:tc>
          <w:tcPr>
            <w:tcW w:w="1216" w:type="dxa"/>
            <w:tcBorders>
              <w:bottom w:val="single" w:sz="4" w:space="0" w:color="auto"/>
            </w:tcBorders>
            <w:shd w:val="clear" w:color="auto" w:fill="auto"/>
            <w:vAlign w:val="center"/>
          </w:tcPr>
          <w:p w:rsidR="008025D1" w:rsidRPr="00E7541B" w:rsidRDefault="008025D1" w:rsidP="008025D1">
            <w:pPr>
              <w:pStyle w:val="Default"/>
              <w:jc w:val="center"/>
              <w:rPr>
                <w:rFonts w:ascii="Calibri" w:hAnsi="Calibri" w:cs="Calibri"/>
              </w:rPr>
            </w:pPr>
            <w:r w:rsidRPr="00E7541B">
              <w:rPr>
                <w:rFonts w:ascii="Calibri" w:hAnsi="Calibri" w:cs="Calibri"/>
              </w:rPr>
              <w:t>0; 0</w:t>
            </w:r>
          </w:p>
        </w:tc>
        <w:tc>
          <w:tcPr>
            <w:tcW w:w="1203" w:type="dxa"/>
            <w:tcBorders>
              <w:bottom w:val="single" w:sz="4" w:space="0" w:color="auto"/>
            </w:tcBorders>
            <w:shd w:val="clear" w:color="auto" w:fill="auto"/>
            <w:vAlign w:val="center"/>
          </w:tcPr>
          <w:p w:rsidR="008025D1" w:rsidRPr="00E7541B" w:rsidRDefault="00463D8D" w:rsidP="008025D1">
            <w:pPr>
              <w:pStyle w:val="Default"/>
              <w:jc w:val="center"/>
              <w:rPr>
                <w:rFonts w:ascii="Calibri" w:hAnsi="Calibri" w:cs="Calibri"/>
              </w:rPr>
            </w:pPr>
            <w:r w:rsidRPr="00E7541B">
              <w:rPr>
                <w:rFonts w:ascii="Calibri" w:hAnsi="Calibri" w:cs="Calibri"/>
              </w:rPr>
              <w:t>2; 1</w:t>
            </w:r>
          </w:p>
        </w:tc>
      </w:tr>
      <w:tr w:rsidR="009E5616" w:rsidTr="00DF7F21">
        <w:trPr>
          <w:jc w:val="center"/>
        </w:trPr>
        <w:tc>
          <w:tcPr>
            <w:tcW w:w="8522" w:type="dxa"/>
            <w:gridSpan w:val="5"/>
            <w:tcBorders>
              <w:top w:val="single" w:sz="4" w:space="0" w:color="auto"/>
              <w:bottom w:val="single" w:sz="4" w:space="0" w:color="auto"/>
            </w:tcBorders>
            <w:shd w:val="clear" w:color="auto" w:fill="auto"/>
          </w:tcPr>
          <w:p w:rsidR="009E5616" w:rsidRPr="00E7541B" w:rsidRDefault="009E5616" w:rsidP="009E5616">
            <w:pPr>
              <w:pStyle w:val="Default"/>
              <w:jc w:val="both"/>
              <w:rPr>
                <w:rFonts w:ascii="Calibri" w:hAnsi="Calibri" w:cs="Calibri"/>
                <w:sz w:val="20"/>
                <w:szCs w:val="20"/>
              </w:rPr>
            </w:pPr>
            <w:r w:rsidRPr="00E7541B">
              <w:rPr>
                <w:rFonts w:ascii="Calibri" w:hAnsi="Calibri" w:cs="Calibri"/>
                <w:sz w:val="20"/>
                <w:szCs w:val="20"/>
              </w:rPr>
              <w:t xml:space="preserve">* Dienas akustiskās uzskaites kā atsevišķs uzskaišu veids izdalītas pēc 2015. gadā īstenotā visu vanagu konstatēšanas iespējamības pētījuma. Vanagi šajās uzskaites stacijās provocēti tikai 2016. gadā, </w:t>
            </w:r>
            <w:r w:rsidR="008025D1" w:rsidRPr="00E7541B">
              <w:rPr>
                <w:rFonts w:ascii="Calibri" w:hAnsi="Calibri" w:cs="Calibri"/>
                <w:sz w:val="20"/>
                <w:szCs w:val="20"/>
              </w:rPr>
              <w:t>savukārt 2015. gadā</w:t>
            </w:r>
            <w:r w:rsidRPr="00E7541B">
              <w:rPr>
                <w:rFonts w:ascii="Calibri" w:hAnsi="Calibri" w:cs="Calibri"/>
                <w:sz w:val="20"/>
                <w:szCs w:val="20"/>
              </w:rPr>
              <w:t xml:space="preserve"> tikai apodziņš.</w:t>
            </w:r>
            <w:r w:rsidR="008025D1" w:rsidRPr="00E7541B">
              <w:rPr>
                <w:rFonts w:ascii="Calibri" w:hAnsi="Calibri" w:cs="Calibri"/>
                <w:sz w:val="20"/>
                <w:szCs w:val="20"/>
              </w:rPr>
              <w:t xml:space="preserve"> 2014. gadā nav bijusi pietiekoši uzsvērta nepieciešamība atsevišķi izdalīt uzskaites apodziņam.</w:t>
            </w:r>
          </w:p>
        </w:tc>
      </w:tr>
      <w:tr w:rsidR="00DF7F21" w:rsidTr="004D6EFE">
        <w:trPr>
          <w:jc w:val="center"/>
        </w:trPr>
        <w:tc>
          <w:tcPr>
            <w:tcW w:w="8522" w:type="dxa"/>
            <w:gridSpan w:val="5"/>
            <w:tcBorders>
              <w:top w:val="single" w:sz="4" w:space="0" w:color="auto"/>
            </w:tcBorders>
            <w:shd w:val="clear" w:color="auto" w:fill="auto"/>
          </w:tcPr>
          <w:p w:rsidR="00DF7F21" w:rsidRPr="00E7541B" w:rsidRDefault="00DF7F21" w:rsidP="009E5616">
            <w:pPr>
              <w:pStyle w:val="Default"/>
              <w:jc w:val="both"/>
              <w:rPr>
                <w:rFonts w:ascii="Calibri" w:hAnsi="Calibri" w:cs="Calibri"/>
                <w:sz w:val="20"/>
                <w:szCs w:val="20"/>
              </w:rPr>
            </w:pPr>
            <w:r w:rsidRPr="00E7541B">
              <w:rPr>
                <w:rFonts w:ascii="Calibri" w:hAnsi="Calibri" w:cs="Calibri"/>
                <w:sz w:val="20"/>
                <w:szCs w:val="20"/>
              </w:rPr>
              <w:t>** Akustisko uzskaišu veikšanai pirms 2015. gada monitoringa sezonas sagatavots standartizēts inventārs, kas izsniegts visiem uzskaišu veicējiem. 2014. gadā uzskaišu veicēji izmantojuši personīgo inventāru, kas lielākoties bijis zemas kvalitātes, turklāt katram atšķirīgs, līdz ar to, 2014. gada dati nav objektīvi izmantojami populācijas pārmaiņu rādītāju aprēķināšanā.</w:t>
            </w:r>
          </w:p>
        </w:tc>
      </w:tr>
    </w:tbl>
    <w:p w:rsidR="00730DBF" w:rsidRDefault="00730DBF" w:rsidP="004A4149">
      <w:pPr>
        <w:pStyle w:val="Default"/>
        <w:ind w:firstLine="720"/>
        <w:jc w:val="both"/>
      </w:pPr>
    </w:p>
    <w:p w:rsidR="003F4744" w:rsidRDefault="003F4744" w:rsidP="004A4149">
      <w:pPr>
        <w:pStyle w:val="Default"/>
        <w:ind w:firstLine="720"/>
        <w:jc w:val="both"/>
        <w:rPr>
          <w:rFonts w:ascii="Calibri" w:hAnsi="Calibri" w:cs="Calibri"/>
          <w:color w:val="auto"/>
        </w:rPr>
      </w:pPr>
    </w:p>
    <w:p w:rsidR="003F4744" w:rsidRDefault="003F4744"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F4418D" w:rsidRDefault="00F4418D" w:rsidP="004A4149">
      <w:pPr>
        <w:pStyle w:val="Default"/>
        <w:ind w:firstLine="720"/>
        <w:jc w:val="both"/>
        <w:rPr>
          <w:rFonts w:ascii="Calibri" w:hAnsi="Calibri" w:cs="Calibri"/>
          <w:color w:val="auto"/>
        </w:rPr>
      </w:pPr>
    </w:p>
    <w:p w:rsidR="001609E6" w:rsidRDefault="001609E6" w:rsidP="004A4149">
      <w:pPr>
        <w:pStyle w:val="Default"/>
        <w:ind w:firstLine="720"/>
        <w:jc w:val="both"/>
        <w:rPr>
          <w:rFonts w:ascii="Calibri" w:hAnsi="Calibri" w:cs="Calibri"/>
          <w:b/>
          <w:sz w:val="20"/>
          <w:szCs w:val="20"/>
        </w:rPr>
      </w:pPr>
    </w:p>
    <w:p w:rsidR="00F4418D" w:rsidRDefault="00F4418D" w:rsidP="004A4149">
      <w:pPr>
        <w:pStyle w:val="Default"/>
        <w:ind w:firstLine="720"/>
        <w:jc w:val="both"/>
        <w:rPr>
          <w:rFonts w:ascii="Calibri" w:hAnsi="Calibri" w:cs="Calibri"/>
          <w:b/>
          <w:sz w:val="20"/>
          <w:szCs w:val="20"/>
        </w:rPr>
      </w:pPr>
    </w:p>
    <w:p w:rsidR="009C1170" w:rsidRDefault="009C1170" w:rsidP="004A4149">
      <w:pPr>
        <w:pStyle w:val="Default"/>
        <w:ind w:firstLine="720"/>
        <w:jc w:val="both"/>
        <w:rPr>
          <w:rFonts w:ascii="Calibri" w:hAnsi="Calibri" w:cs="Calibri"/>
          <w:b/>
          <w:sz w:val="20"/>
          <w:szCs w:val="20"/>
        </w:rPr>
      </w:pPr>
    </w:p>
    <w:p w:rsidR="000D1D52" w:rsidRDefault="000D1D52" w:rsidP="004A4149">
      <w:pPr>
        <w:pStyle w:val="Default"/>
        <w:ind w:firstLine="720"/>
        <w:jc w:val="both"/>
        <w:rPr>
          <w:rFonts w:ascii="Calibri" w:hAnsi="Calibri" w:cs="Calibri"/>
          <w:sz w:val="20"/>
          <w:szCs w:val="20"/>
        </w:rPr>
      </w:pPr>
      <w:r w:rsidRPr="000D1D52">
        <w:rPr>
          <w:rFonts w:ascii="Calibri" w:hAnsi="Calibri" w:cs="Calibri"/>
          <w:b/>
          <w:sz w:val="20"/>
          <w:szCs w:val="20"/>
        </w:rPr>
        <w:t xml:space="preserve">2.2.4. tabula. Sugu novērojumu sadalījums </w:t>
      </w:r>
      <w:r w:rsidR="00AC6103">
        <w:rPr>
          <w:rFonts w:ascii="Calibri" w:hAnsi="Calibri" w:cs="Calibri"/>
          <w:b/>
          <w:sz w:val="20"/>
          <w:szCs w:val="20"/>
        </w:rPr>
        <w:t>(</w:t>
      </w:r>
      <w:r w:rsidR="00714A47">
        <w:rPr>
          <w:rFonts w:ascii="Calibri" w:hAnsi="Calibri" w:cs="Calibri"/>
          <w:b/>
          <w:sz w:val="20"/>
          <w:szCs w:val="20"/>
        </w:rPr>
        <w:t xml:space="preserve">summēts </w:t>
      </w:r>
      <w:r w:rsidR="00AC6103">
        <w:rPr>
          <w:rFonts w:ascii="Calibri" w:hAnsi="Calibri" w:cs="Calibri"/>
          <w:b/>
          <w:sz w:val="20"/>
          <w:szCs w:val="20"/>
        </w:rPr>
        <w:t>lielākais skaits vienā uzskaitē</w:t>
      </w:r>
      <w:r w:rsidR="00714A47">
        <w:rPr>
          <w:rFonts w:ascii="Calibri" w:hAnsi="Calibri" w:cs="Calibri"/>
          <w:b/>
          <w:sz w:val="20"/>
          <w:szCs w:val="20"/>
        </w:rPr>
        <w:t xml:space="preserve"> katrā no uzskaites punktiem</w:t>
      </w:r>
      <w:r w:rsidR="00577EDF">
        <w:rPr>
          <w:rFonts w:ascii="Calibri" w:hAnsi="Calibri" w:cs="Calibri"/>
          <w:b/>
          <w:sz w:val="20"/>
          <w:szCs w:val="20"/>
        </w:rPr>
        <w:t xml:space="preserve"> pirmajās divās attāluma joslās</w:t>
      </w:r>
      <w:r w:rsidR="00AC6103">
        <w:rPr>
          <w:rFonts w:ascii="Calibri" w:hAnsi="Calibri" w:cs="Calibri"/>
          <w:b/>
          <w:sz w:val="20"/>
          <w:szCs w:val="20"/>
        </w:rPr>
        <w:t xml:space="preserve">) </w:t>
      </w:r>
      <w:r w:rsidRPr="000D1D52">
        <w:rPr>
          <w:rFonts w:ascii="Calibri" w:hAnsi="Calibri" w:cs="Calibri"/>
          <w:b/>
          <w:sz w:val="20"/>
          <w:szCs w:val="20"/>
        </w:rPr>
        <w:t>monitoringa sezonās un uzskaišu punktos ar dažādu apsekošanas kvalitāti.</w:t>
      </w:r>
      <w:r w:rsidR="00115320">
        <w:rPr>
          <w:rFonts w:ascii="Calibri" w:hAnsi="Calibri" w:cs="Calibri"/>
          <w:b/>
          <w:sz w:val="20"/>
          <w:szCs w:val="20"/>
        </w:rPr>
        <w:t xml:space="preserve"> </w:t>
      </w:r>
      <w:r w:rsidR="00115320">
        <w:rPr>
          <w:rFonts w:ascii="Calibri" w:hAnsi="Calibri" w:cs="Calibri"/>
          <w:sz w:val="20"/>
          <w:szCs w:val="20"/>
        </w:rPr>
        <w:t>Ietonētas kolonnas, kuru dati izmantojami populāciju pārmaiņu rādītāja aprēķināšanā</w:t>
      </w:r>
      <w:r w:rsidR="0013475D">
        <w:rPr>
          <w:rFonts w:ascii="Calibri" w:hAnsi="Calibri" w:cs="Calibri"/>
          <w:sz w:val="20"/>
          <w:szCs w:val="20"/>
        </w:rPr>
        <w:t xml:space="preserve"> bez papildus konstatēšanas iespējamības analīzes, kuru plānots īstenot programmas noslēguma atskaites sagatavošanā.</w:t>
      </w:r>
      <w:r w:rsidR="00A57740">
        <w:rPr>
          <w:rFonts w:ascii="Calibri" w:hAnsi="Calibri" w:cs="Calibri"/>
          <w:sz w:val="20"/>
          <w:szCs w:val="20"/>
        </w:rPr>
        <w:t xml:space="preserve"> Ar “-“ apzīmētas datu kopas, kuras </w:t>
      </w:r>
      <w:r w:rsidR="008D6A92">
        <w:rPr>
          <w:rFonts w:ascii="Calibri" w:hAnsi="Calibri" w:cs="Calibri"/>
          <w:sz w:val="20"/>
          <w:szCs w:val="20"/>
        </w:rPr>
        <w:t xml:space="preserve">nav iekļautas </w:t>
      </w:r>
      <w:r w:rsidR="00A57740">
        <w:rPr>
          <w:rFonts w:ascii="Calibri" w:hAnsi="Calibri" w:cs="Calibri"/>
          <w:sz w:val="20"/>
          <w:szCs w:val="20"/>
        </w:rPr>
        <w:t xml:space="preserve">metodisku apsvērumu dēļ (piemēram, nav īstenotas uzskaites, jo metode nav bijusi aprobēta vai </w:t>
      </w:r>
      <w:proofErr w:type="spellStart"/>
      <w:r w:rsidR="00A57740">
        <w:rPr>
          <w:rFonts w:ascii="Calibri" w:hAnsi="Calibri" w:cs="Calibri"/>
          <w:sz w:val="20"/>
          <w:szCs w:val="20"/>
        </w:rPr>
        <w:t>uzskaitnes</w:t>
      </w:r>
      <w:proofErr w:type="spellEnd"/>
      <w:r w:rsidR="00A57740">
        <w:rPr>
          <w:rFonts w:ascii="Calibri" w:hAnsi="Calibri" w:cs="Calibri"/>
          <w:sz w:val="20"/>
          <w:szCs w:val="20"/>
        </w:rPr>
        <w:t xml:space="preserve"> nav salīdzināmas atšķirīgā inventāra dēļ).</w:t>
      </w:r>
    </w:p>
    <w:p w:rsidR="009C1170" w:rsidRPr="00115320" w:rsidRDefault="009C1170" w:rsidP="004A4149">
      <w:pPr>
        <w:pStyle w:val="Default"/>
        <w:ind w:firstLine="720"/>
        <w:jc w:val="both"/>
        <w:rPr>
          <w:rFonts w:ascii="Calibri" w:hAnsi="Calibri" w:cs="Calibri"/>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92"/>
        <w:gridCol w:w="1276"/>
        <w:gridCol w:w="1107"/>
        <w:gridCol w:w="1186"/>
        <w:gridCol w:w="1057"/>
        <w:gridCol w:w="1186"/>
      </w:tblGrid>
      <w:tr w:rsidR="000D1D52" w:rsidRPr="008839AB" w:rsidTr="008839AB">
        <w:tc>
          <w:tcPr>
            <w:tcW w:w="2235" w:type="dxa"/>
            <w:vMerge w:val="restart"/>
            <w:shd w:val="clear" w:color="auto" w:fill="auto"/>
            <w:vAlign w:val="center"/>
          </w:tcPr>
          <w:p w:rsidR="000D1D52" w:rsidRPr="008839AB" w:rsidRDefault="000D1D52" w:rsidP="008839AB">
            <w:pPr>
              <w:pStyle w:val="Default"/>
              <w:jc w:val="both"/>
              <w:rPr>
                <w:rFonts w:ascii="Calibri" w:hAnsi="Calibri" w:cs="Calibri"/>
                <w:b/>
                <w:color w:val="auto"/>
                <w:szCs w:val="20"/>
              </w:rPr>
            </w:pPr>
            <w:r w:rsidRPr="008839AB">
              <w:rPr>
                <w:rFonts w:ascii="Calibri" w:hAnsi="Calibri" w:cs="Calibri"/>
                <w:b/>
                <w:color w:val="auto"/>
                <w:szCs w:val="20"/>
              </w:rPr>
              <w:t>Sugas nosaukums</w:t>
            </w:r>
          </w:p>
        </w:tc>
        <w:tc>
          <w:tcPr>
            <w:tcW w:w="2268" w:type="dxa"/>
            <w:gridSpan w:val="2"/>
            <w:shd w:val="clear" w:color="auto" w:fill="auto"/>
          </w:tcPr>
          <w:p w:rsidR="000D1D52" w:rsidRPr="008839AB" w:rsidRDefault="000D1D52" w:rsidP="008839AB">
            <w:pPr>
              <w:pStyle w:val="Default"/>
              <w:jc w:val="center"/>
              <w:rPr>
                <w:rFonts w:ascii="Calibri" w:hAnsi="Calibri" w:cs="Calibri"/>
                <w:b/>
                <w:color w:val="auto"/>
                <w:szCs w:val="20"/>
              </w:rPr>
            </w:pPr>
            <w:r w:rsidRPr="008839AB">
              <w:rPr>
                <w:rFonts w:ascii="Calibri" w:hAnsi="Calibri" w:cs="Calibri"/>
                <w:b/>
                <w:color w:val="auto"/>
                <w:szCs w:val="20"/>
              </w:rPr>
              <w:t>2014.</w:t>
            </w:r>
          </w:p>
        </w:tc>
        <w:tc>
          <w:tcPr>
            <w:tcW w:w="2293" w:type="dxa"/>
            <w:gridSpan w:val="2"/>
            <w:shd w:val="clear" w:color="auto" w:fill="auto"/>
          </w:tcPr>
          <w:p w:rsidR="000D1D52" w:rsidRPr="008839AB" w:rsidRDefault="000D1D52" w:rsidP="008839AB">
            <w:pPr>
              <w:pStyle w:val="Default"/>
              <w:jc w:val="center"/>
              <w:rPr>
                <w:rFonts w:ascii="Calibri" w:hAnsi="Calibri" w:cs="Calibri"/>
                <w:b/>
                <w:color w:val="auto"/>
                <w:szCs w:val="20"/>
              </w:rPr>
            </w:pPr>
            <w:r w:rsidRPr="008839AB">
              <w:rPr>
                <w:rFonts w:ascii="Calibri" w:hAnsi="Calibri" w:cs="Calibri"/>
                <w:b/>
                <w:color w:val="auto"/>
                <w:szCs w:val="20"/>
              </w:rPr>
              <w:t>2015.</w:t>
            </w:r>
          </w:p>
        </w:tc>
        <w:tc>
          <w:tcPr>
            <w:tcW w:w="2243" w:type="dxa"/>
            <w:gridSpan w:val="2"/>
            <w:shd w:val="clear" w:color="auto" w:fill="auto"/>
          </w:tcPr>
          <w:p w:rsidR="000D1D52" w:rsidRPr="008839AB" w:rsidRDefault="000D1D52" w:rsidP="008839AB">
            <w:pPr>
              <w:pStyle w:val="Default"/>
              <w:jc w:val="center"/>
              <w:rPr>
                <w:rFonts w:ascii="Calibri" w:hAnsi="Calibri" w:cs="Calibri"/>
                <w:b/>
                <w:color w:val="auto"/>
                <w:szCs w:val="20"/>
              </w:rPr>
            </w:pPr>
            <w:r w:rsidRPr="008839AB">
              <w:rPr>
                <w:rFonts w:ascii="Calibri" w:hAnsi="Calibri" w:cs="Calibri"/>
                <w:b/>
                <w:color w:val="auto"/>
                <w:szCs w:val="20"/>
              </w:rPr>
              <w:t>2016.</w:t>
            </w:r>
          </w:p>
        </w:tc>
      </w:tr>
      <w:tr w:rsidR="00C27638" w:rsidRPr="008839AB" w:rsidTr="00E7541B">
        <w:trPr>
          <w:cantSplit/>
          <w:trHeight w:val="1425"/>
        </w:trPr>
        <w:tc>
          <w:tcPr>
            <w:tcW w:w="2235" w:type="dxa"/>
            <w:vMerge/>
            <w:shd w:val="clear" w:color="auto" w:fill="auto"/>
          </w:tcPr>
          <w:p w:rsidR="00C27638" w:rsidRPr="008839AB" w:rsidRDefault="00C27638" w:rsidP="008839AB">
            <w:pPr>
              <w:pStyle w:val="Default"/>
              <w:jc w:val="both"/>
              <w:rPr>
                <w:rFonts w:ascii="Calibri" w:hAnsi="Calibri" w:cs="Calibri"/>
                <w:color w:val="auto"/>
                <w:szCs w:val="20"/>
              </w:rPr>
            </w:pPr>
          </w:p>
        </w:tc>
        <w:tc>
          <w:tcPr>
            <w:tcW w:w="992" w:type="dxa"/>
            <w:shd w:val="clear" w:color="auto" w:fill="auto"/>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Visos punktos</w:t>
            </w:r>
          </w:p>
        </w:tc>
        <w:tc>
          <w:tcPr>
            <w:tcW w:w="1276" w:type="dxa"/>
            <w:shd w:val="clear" w:color="auto" w:fill="F2F2F2"/>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Pilnīgi apsekotajos</w:t>
            </w:r>
          </w:p>
        </w:tc>
        <w:tc>
          <w:tcPr>
            <w:tcW w:w="1107" w:type="dxa"/>
            <w:shd w:val="clear" w:color="auto" w:fill="auto"/>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Visos punktos</w:t>
            </w:r>
          </w:p>
        </w:tc>
        <w:tc>
          <w:tcPr>
            <w:tcW w:w="1186" w:type="dxa"/>
            <w:shd w:val="clear" w:color="auto" w:fill="F2F2F2"/>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Pilnīgi apsekotajos</w:t>
            </w:r>
          </w:p>
        </w:tc>
        <w:tc>
          <w:tcPr>
            <w:tcW w:w="1057" w:type="dxa"/>
            <w:shd w:val="clear" w:color="auto" w:fill="auto"/>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Visos punktos</w:t>
            </w:r>
          </w:p>
        </w:tc>
        <w:tc>
          <w:tcPr>
            <w:tcW w:w="1186" w:type="dxa"/>
            <w:shd w:val="clear" w:color="auto" w:fill="F2F2F2"/>
            <w:textDirection w:val="btLr"/>
            <w:vAlign w:val="center"/>
          </w:tcPr>
          <w:p w:rsidR="00C27638" w:rsidRPr="008839AB" w:rsidRDefault="00C27638" w:rsidP="008839AB">
            <w:pPr>
              <w:pStyle w:val="Default"/>
              <w:ind w:left="113" w:right="113"/>
              <w:jc w:val="center"/>
              <w:rPr>
                <w:rFonts w:ascii="Calibri" w:hAnsi="Calibri" w:cs="Calibri"/>
                <w:color w:val="auto"/>
                <w:szCs w:val="20"/>
              </w:rPr>
            </w:pPr>
            <w:r w:rsidRPr="008839AB">
              <w:rPr>
                <w:rFonts w:ascii="Calibri" w:hAnsi="Calibri" w:cs="Calibri"/>
                <w:color w:val="auto"/>
                <w:szCs w:val="20"/>
              </w:rPr>
              <w:t>Pilnīgi apsekotajos</w:t>
            </w:r>
          </w:p>
        </w:tc>
      </w:tr>
      <w:tr w:rsidR="000D1D52" w:rsidRPr="008839AB" w:rsidTr="008839AB">
        <w:tc>
          <w:tcPr>
            <w:tcW w:w="9039" w:type="dxa"/>
            <w:gridSpan w:val="7"/>
            <w:shd w:val="clear" w:color="auto" w:fill="auto"/>
          </w:tcPr>
          <w:p w:rsidR="009C1170" w:rsidRPr="008839AB" w:rsidRDefault="000D1D52" w:rsidP="008839AB">
            <w:pPr>
              <w:pStyle w:val="Default"/>
              <w:jc w:val="center"/>
              <w:rPr>
                <w:rFonts w:ascii="Calibri" w:hAnsi="Calibri" w:cs="Calibri"/>
                <w:b/>
                <w:color w:val="auto"/>
              </w:rPr>
            </w:pPr>
            <w:r w:rsidRPr="008839AB">
              <w:rPr>
                <w:rFonts w:ascii="Calibri" w:hAnsi="Calibri" w:cs="Calibri"/>
                <w:b/>
                <w:color w:val="auto"/>
              </w:rPr>
              <w:t xml:space="preserve">Vizuālo uzskaišu </w:t>
            </w:r>
            <w:proofErr w:type="spellStart"/>
            <w:r w:rsidRPr="008839AB">
              <w:rPr>
                <w:rFonts w:ascii="Calibri" w:hAnsi="Calibri" w:cs="Calibri"/>
                <w:b/>
                <w:color w:val="auto"/>
              </w:rPr>
              <w:t>standartpunkt</w:t>
            </w:r>
            <w:r w:rsidR="00714A47" w:rsidRPr="008839AB">
              <w:rPr>
                <w:rFonts w:ascii="Calibri" w:hAnsi="Calibri" w:cs="Calibri"/>
                <w:b/>
                <w:color w:val="auto"/>
              </w:rPr>
              <w:t>os</w:t>
            </w:r>
            <w:proofErr w:type="spellEnd"/>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Zivju ērglis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6</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Ķīķis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14</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14</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14</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Melnā klija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Sarkanā klija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Jūras ērglis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14</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proofErr w:type="spellStart"/>
            <w:r w:rsidRPr="00E7541B">
              <w:rPr>
                <w:rFonts w:ascii="Calibri" w:hAnsi="Calibri" w:cs="Calibri"/>
                <w:sz w:val="22"/>
                <w:szCs w:val="20"/>
              </w:rPr>
              <w:t>Čūskērglis</w:t>
            </w:r>
            <w:proofErr w:type="spellEnd"/>
            <w:r w:rsidRPr="00E7541B">
              <w:rPr>
                <w:rFonts w:ascii="Calibri" w:hAnsi="Calibri" w:cs="Calibri"/>
                <w:sz w:val="22"/>
                <w:szCs w:val="20"/>
              </w:rPr>
              <w:t xml:space="preserve">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Niedru lija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16</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52</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27</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52</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Lauku lija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Pļavu lija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7</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Vistu vanags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7</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6</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6</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Zvirbuļu vanags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16</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11</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6</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Peļu klijāns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39</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26</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103</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79</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96</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42</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Mazais ērglis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20</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19</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15</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Vidējais ērglis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Klinšu ērglis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Lauku piekūns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Purva piekūns </w:t>
            </w:r>
          </w:p>
        </w:tc>
        <w:tc>
          <w:tcPr>
            <w:tcW w:w="992"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27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0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0D1D52"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0D1D52" w:rsidRPr="00E7541B" w:rsidRDefault="000D1D52" w:rsidP="00F4418D">
            <w:pPr>
              <w:pStyle w:val="Default"/>
              <w:rPr>
                <w:rFonts w:ascii="Calibri" w:hAnsi="Calibri" w:cs="Calibri"/>
                <w:sz w:val="22"/>
                <w:szCs w:val="20"/>
              </w:rPr>
            </w:pPr>
            <w:r w:rsidRPr="00E7541B">
              <w:rPr>
                <w:rFonts w:ascii="Calibri" w:hAnsi="Calibri" w:cs="Calibri"/>
                <w:sz w:val="22"/>
                <w:szCs w:val="20"/>
              </w:rPr>
              <w:t xml:space="preserve">Bezdelīgu piekūns </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10</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8</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r>
      <w:tr w:rsidR="00C27638" w:rsidRPr="008839AB" w:rsidTr="008839AB">
        <w:tc>
          <w:tcPr>
            <w:tcW w:w="2235" w:type="dxa"/>
            <w:shd w:val="clear" w:color="auto" w:fill="auto"/>
          </w:tcPr>
          <w:p w:rsidR="000D1D52" w:rsidRPr="00E7541B" w:rsidRDefault="000D1D52" w:rsidP="008839AB">
            <w:pPr>
              <w:pStyle w:val="Default"/>
              <w:jc w:val="both"/>
              <w:rPr>
                <w:rFonts w:ascii="Calibri" w:hAnsi="Calibri" w:cs="Calibri"/>
                <w:i/>
                <w:color w:val="auto"/>
                <w:sz w:val="22"/>
                <w:szCs w:val="20"/>
              </w:rPr>
            </w:pPr>
            <w:r w:rsidRPr="00E7541B">
              <w:rPr>
                <w:rFonts w:ascii="Calibri" w:hAnsi="Calibri" w:cs="Calibri"/>
                <w:color w:val="auto"/>
                <w:sz w:val="22"/>
                <w:szCs w:val="20"/>
              </w:rPr>
              <w:t>Melnais stārķis</w:t>
            </w:r>
          </w:p>
        </w:tc>
        <w:tc>
          <w:tcPr>
            <w:tcW w:w="992"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27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0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6</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w:t>
            </w:r>
          </w:p>
        </w:tc>
        <w:tc>
          <w:tcPr>
            <w:tcW w:w="1057" w:type="dxa"/>
            <w:shd w:val="clear" w:color="auto" w:fill="auto"/>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c>
          <w:tcPr>
            <w:tcW w:w="1186" w:type="dxa"/>
            <w:shd w:val="clear" w:color="auto" w:fill="F2F2F2"/>
            <w:vAlign w:val="center"/>
          </w:tcPr>
          <w:p w:rsidR="000D1D52"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r>
      <w:tr w:rsidR="00AC6103" w:rsidRPr="008839AB" w:rsidTr="008839AB">
        <w:tc>
          <w:tcPr>
            <w:tcW w:w="9039" w:type="dxa"/>
            <w:gridSpan w:val="7"/>
            <w:shd w:val="clear" w:color="auto" w:fill="auto"/>
          </w:tcPr>
          <w:p w:rsidR="009C1170" w:rsidRPr="008839AB" w:rsidRDefault="00AC6103" w:rsidP="008839AB">
            <w:pPr>
              <w:pStyle w:val="Default"/>
              <w:jc w:val="center"/>
              <w:rPr>
                <w:rFonts w:ascii="Calibri" w:hAnsi="Calibri" w:cs="Calibri"/>
                <w:b/>
                <w:color w:val="auto"/>
              </w:rPr>
            </w:pPr>
            <w:r w:rsidRPr="008839AB">
              <w:rPr>
                <w:rFonts w:ascii="Calibri" w:hAnsi="Calibri" w:cs="Calibri"/>
                <w:b/>
                <w:color w:val="auto"/>
              </w:rPr>
              <w:t xml:space="preserve">Dienas akustiskās uzskaites </w:t>
            </w:r>
            <w:proofErr w:type="spellStart"/>
            <w:r w:rsidRPr="008839AB">
              <w:rPr>
                <w:rFonts w:ascii="Calibri" w:hAnsi="Calibri" w:cs="Calibri"/>
                <w:b/>
                <w:color w:val="auto"/>
              </w:rPr>
              <w:t>standartpunktos</w:t>
            </w:r>
            <w:proofErr w:type="spellEnd"/>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0"/>
              </w:rPr>
            </w:pPr>
            <w:r w:rsidRPr="00E7541B">
              <w:rPr>
                <w:rFonts w:ascii="Calibri" w:hAnsi="Calibri" w:cs="Calibri"/>
                <w:sz w:val="22"/>
                <w:szCs w:val="20"/>
              </w:rPr>
              <w:t xml:space="preserve">Vistu vanags </w:t>
            </w:r>
          </w:p>
        </w:tc>
        <w:tc>
          <w:tcPr>
            <w:tcW w:w="992"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86"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057" w:type="dxa"/>
            <w:shd w:val="clear" w:color="auto" w:fill="auto"/>
            <w:vAlign w:val="center"/>
          </w:tcPr>
          <w:p w:rsidR="00AC6103" w:rsidRPr="00E7541B" w:rsidRDefault="005A50C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86" w:type="dxa"/>
            <w:shd w:val="clear" w:color="auto" w:fill="F2F2F2"/>
            <w:vAlign w:val="center"/>
          </w:tcPr>
          <w:p w:rsidR="00AC6103" w:rsidRPr="00E7541B" w:rsidRDefault="00563EB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0"/>
              </w:rPr>
            </w:pPr>
            <w:r w:rsidRPr="00E7541B">
              <w:rPr>
                <w:rFonts w:ascii="Calibri" w:hAnsi="Calibri" w:cs="Calibri"/>
                <w:sz w:val="22"/>
                <w:szCs w:val="20"/>
              </w:rPr>
              <w:t xml:space="preserve">Zvirbuļu vanags </w:t>
            </w:r>
          </w:p>
        </w:tc>
        <w:tc>
          <w:tcPr>
            <w:tcW w:w="992"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86"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057" w:type="dxa"/>
            <w:shd w:val="clear" w:color="auto" w:fill="auto"/>
            <w:vAlign w:val="center"/>
          </w:tcPr>
          <w:p w:rsidR="00AC6103" w:rsidRPr="00E7541B" w:rsidRDefault="005A50C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5A50CC"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AC6103" w:rsidRPr="00E7541B" w:rsidRDefault="00AC6103" w:rsidP="008839AB">
            <w:pPr>
              <w:pStyle w:val="Default"/>
              <w:jc w:val="both"/>
              <w:rPr>
                <w:rFonts w:ascii="Calibri" w:hAnsi="Calibri" w:cs="Calibri"/>
                <w:i/>
                <w:color w:val="auto"/>
                <w:sz w:val="22"/>
                <w:szCs w:val="20"/>
              </w:rPr>
            </w:pPr>
            <w:r w:rsidRPr="00E7541B">
              <w:rPr>
                <w:rFonts w:ascii="Calibri" w:hAnsi="Calibri" w:cs="Calibri"/>
                <w:color w:val="auto"/>
                <w:sz w:val="22"/>
                <w:szCs w:val="20"/>
              </w:rPr>
              <w:t xml:space="preserve">Apodziņš </w:t>
            </w:r>
          </w:p>
        </w:tc>
        <w:tc>
          <w:tcPr>
            <w:tcW w:w="992"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11532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13</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c>
          <w:tcPr>
            <w:tcW w:w="1057" w:type="dxa"/>
            <w:shd w:val="clear" w:color="auto" w:fill="auto"/>
            <w:vAlign w:val="center"/>
          </w:tcPr>
          <w:p w:rsidR="00AC6103"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15</w:t>
            </w:r>
          </w:p>
        </w:tc>
        <w:tc>
          <w:tcPr>
            <w:tcW w:w="1186" w:type="dxa"/>
            <w:shd w:val="clear" w:color="auto" w:fill="F2F2F2"/>
            <w:vAlign w:val="center"/>
          </w:tcPr>
          <w:p w:rsidR="00AC6103" w:rsidRPr="00E7541B" w:rsidRDefault="00563EBC"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9</w:t>
            </w:r>
          </w:p>
        </w:tc>
      </w:tr>
      <w:tr w:rsidR="00AC6103" w:rsidRPr="008839AB" w:rsidTr="008839AB">
        <w:tc>
          <w:tcPr>
            <w:tcW w:w="9039" w:type="dxa"/>
            <w:gridSpan w:val="7"/>
            <w:shd w:val="clear" w:color="auto" w:fill="auto"/>
          </w:tcPr>
          <w:p w:rsidR="00AC6103" w:rsidRPr="008839AB" w:rsidRDefault="00AC6103" w:rsidP="008839AB">
            <w:pPr>
              <w:pStyle w:val="Default"/>
              <w:jc w:val="center"/>
              <w:rPr>
                <w:rFonts w:ascii="Calibri" w:hAnsi="Calibri" w:cs="Calibri"/>
                <w:b/>
                <w:color w:val="auto"/>
              </w:rPr>
            </w:pPr>
            <w:r w:rsidRPr="008839AB">
              <w:rPr>
                <w:rFonts w:ascii="Calibri" w:hAnsi="Calibri" w:cs="Calibri"/>
                <w:b/>
                <w:color w:val="auto"/>
              </w:rPr>
              <w:t xml:space="preserve">Nakts akustiskās uzskaites </w:t>
            </w:r>
            <w:proofErr w:type="spellStart"/>
            <w:r w:rsidRPr="008839AB">
              <w:rPr>
                <w:rFonts w:ascii="Calibri" w:hAnsi="Calibri" w:cs="Calibri"/>
                <w:b/>
                <w:color w:val="auto"/>
              </w:rPr>
              <w:t>standartpunktos</w:t>
            </w:r>
            <w:proofErr w:type="spellEnd"/>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Ūpis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Mājas apogs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Meža pūce </w:t>
            </w:r>
          </w:p>
        </w:tc>
        <w:tc>
          <w:tcPr>
            <w:tcW w:w="992" w:type="dxa"/>
            <w:shd w:val="clear" w:color="auto" w:fill="auto"/>
            <w:vAlign w:val="center"/>
          </w:tcPr>
          <w:p w:rsidR="00AC6103" w:rsidRPr="00E7541B" w:rsidRDefault="00A57740"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49</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37</w:t>
            </w:r>
          </w:p>
        </w:tc>
        <w:tc>
          <w:tcPr>
            <w:tcW w:w="105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87</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58</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proofErr w:type="spellStart"/>
            <w:r w:rsidRPr="00E7541B">
              <w:rPr>
                <w:rFonts w:ascii="Calibri" w:hAnsi="Calibri" w:cs="Calibri"/>
                <w:sz w:val="22"/>
                <w:szCs w:val="22"/>
              </w:rPr>
              <w:t>Urālpūce</w:t>
            </w:r>
            <w:proofErr w:type="spellEnd"/>
            <w:r w:rsidRPr="00E7541B">
              <w:rPr>
                <w:rFonts w:ascii="Calibri" w:hAnsi="Calibri" w:cs="Calibri"/>
                <w:sz w:val="22"/>
                <w:szCs w:val="22"/>
              </w:rPr>
              <w:t xml:space="preserve">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05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7</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proofErr w:type="spellStart"/>
            <w:r w:rsidRPr="00E7541B">
              <w:rPr>
                <w:rFonts w:ascii="Calibri" w:hAnsi="Calibri" w:cs="Calibri"/>
                <w:sz w:val="22"/>
                <w:szCs w:val="22"/>
              </w:rPr>
              <w:t>Ziemeļpūce</w:t>
            </w:r>
            <w:proofErr w:type="spellEnd"/>
            <w:r w:rsidRPr="00E7541B">
              <w:rPr>
                <w:rFonts w:ascii="Calibri" w:hAnsi="Calibri" w:cs="Calibri"/>
                <w:sz w:val="22"/>
                <w:szCs w:val="22"/>
              </w:rPr>
              <w:t xml:space="preserve">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Ausainā pūce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5</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c>
          <w:tcPr>
            <w:tcW w:w="105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21</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17</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Purva pūce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057" w:type="dxa"/>
            <w:shd w:val="clear" w:color="auto" w:fill="auto"/>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c>
          <w:tcPr>
            <w:tcW w:w="1186" w:type="dxa"/>
            <w:shd w:val="clear" w:color="auto" w:fill="F2F2F2"/>
            <w:vAlign w:val="center"/>
          </w:tcPr>
          <w:p w:rsidR="00AC6103" w:rsidRPr="00E7541B" w:rsidRDefault="001609E6" w:rsidP="008839AB">
            <w:pPr>
              <w:pStyle w:val="Default"/>
              <w:jc w:val="center"/>
              <w:rPr>
                <w:rFonts w:ascii="Calibri" w:hAnsi="Calibri" w:cs="Calibri"/>
                <w:color w:val="auto"/>
                <w:sz w:val="22"/>
                <w:szCs w:val="22"/>
              </w:rPr>
            </w:pPr>
            <w:r w:rsidRPr="00E7541B">
              <w:rPr>
                <w:rFonts w:ascii="Calibri" w:hAnsi="Calibri" w:cs="Calibri"/>
                <w:color w:val="auto"/>
                <w:sz w:val="22"/>
                <w:szCs w:val="22"/>
              </w:rPr>
              <w:t>0</w:t>
            </w:r>
          </w:p>
        </w:tc>
      </w:tr>
      <w:tr w:rsidR="00C27638" w:rsidRPr="008839AB" w:rsidTr="008839AB">
        <w:tc>
          <w:tcPr>
            <w:tcW w:w="2235" w:type="dxa"/>
            <w:shd w:val="clear" w:color="auto" w:fill="auto"/>
          </w:tcPr>
          <w:p w:rsidR="00AC6103" w:rsidRPr="00E7541B" w:rsidRDefault="00AC6103" w:rsidP="00F4418D">
            <w:pPr>
              <w:pStyle w:val="Default"/>
              <w:rPr>
                <w:rFonts w:ascii="Calibri" w:hAnsi="Calibri" w:cs="Calibri"/>
                <w:sz w:val="22"/>
                <w:szCs w:val="22"/>
              </w:rPr>
            </w:pPr>
            <w:r w:rsidRPr="00E7541B">
              <w:rPr>
                <w:rFonts w:ascii="Calibri" w:hAnsi="Calibri" w:cs="Calibri"/>
                <w:sz w:val="22"/>
                <w:szCs w:val="22"/>
              </w:rPr>
              <w:t xml:space="preserve">Bikšainais apogs </w:t>
            </w:r>
          </w:p>
        </w:tc>
        <w:tc>
          <w:tcPr>
            <w:tcW w:w="992"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276" w:type="dxa"/>
            <w:shd w:val="clear" w:color="auto" w:fill="auto"/>
            <w:vAlign w:val="center"/>
          </w:tcPr>
          <w:p w:rsidR="00AC6103" w:rsidRPr="00E7541B" w:rsidRDefault="00A57740" w:rsidP="008839AB">
            <w:pPr>
              <w:pStyle w:val="Default"/>
              <w:jc w:val="center"/>
              <w:rPr>
                <w:rFonts w:ascii="Calibri" w:hAnsi="Calibri" w:cs="Calibri"/>
                <w:color w:val="auto"/>
                <w:sz w:val="22"/>
                <w:szCs w:val="22"/>
              </w:rPr>
            </w:pPr>
            <w:r w:rsidRPr="00E7541B">
              <w:rPr>
                <w:rFonts w:ascii="Calibri" w:hAnsi="Calibri" w:cs="Calibri"/>
                <w:color w:val="auto"/>
                <w:sz w:val="22"/>
                <w:szCs w:val="22"/>
              </w:rPr>
              <w:t>-</w:t>
            </w:r>
          </w:p>
        </w:tc>
        <w:tc>
          <w:tcPr>
            <w:tcW w:w="110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1</w:t>
            </w:r>
          </w:p>
        </w:tc>
        <w:tc>
          <w:tcPr>
            <w:tcW w:w="1057" w:type="dxa"/>
            <w:shd w:val="clear" w:color="auto" w:fill="auto"/>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3</w:t>
            </w:r>
          </w:p>
        </w:tc>
        <w:tc>
          <w:tcPr>
            <w:tcW w:w="1186" w:type="dxa"/>
            <w:shd w:val="clear" w:color="auto" w:fill="F2F2F2"/>
            <w:vAlign w:val="center"/>
          </w:tcPr>
          <w:p w:rsidR="00AC6103" w:rsidRPr="00E7541B" w:rsidRDefault="001609E6" w:rsidP="008839AB">
            <w:pPr>
              <w:pStyle w:val="Default"/>
              <w:jc w:val="center"/>
              <w:rPr>
                <w:rFonts w:ascii="Calibri" w:hAnsi="Calibri" w:cs="Calibri"/>
                <w:b/>
                <w:color w:val="auto"/>
                <w:sz w:val="22"/>
                <w:szCs w:val="22"/>
              </w:rPr>
            </w:pPr>
            <w:r w:rsidRPr="00E7541B">
              <w:rPr>
                <w:rFonts w:ascii="Calibri" w:hAnsi="Calibri" w:cs="Calibri"/>
                <w:b/>
                <w:color w:val="auto"/>
                <w:sz w:val="22"/>
                <w:szCs w:val="22"/>
              </w:rPr>
              <w:t>2</w:t>
            </w:r>
          </w:p>
        </w:tc>
      </w:tr>
    </w:tbl>
    <w:p w:rsidR="000D1D52" w:rsidRDefault="000D1D52" w:rsidP="004A4149">
      <w:pPr>
        <w:pStyle w:val="Default"/>
        <w:ind w:firstLine="720"/>
        <w:jc w:val="both"/>
        <w:rPr>
          <w:rFonts w:ascii="Calibri" w:hAnsi="Calibri" w:cs="Calibri"/>
          <w:color w:val="auto"/>
        </w:rPr>
      </w:pPr>
    </w:p>
    <w:p w:rsidR="00820AEC" w:rsidRDefault="00820AEC" w:rsidP="004A4149">
      <w:pPr>
        <w:pStyle w:val="Default"/>
        <w:ind w:firstLine="720"/>
        <w:jc w:val="both"/>
        <w:rPr>
          <w:rFonts w:ascii="Calibri" w:hAnsi="Calibri" w:cs="Calibri"/>
          <w:color w:val="auto"/>
        </w:rPr>
      </w:pPr>
    </w:p>
    <w:p w:rsidR="003F4744" w:rsidRPr="00E66523" w:rsidRDefault="003F4744" w:rsidP="004A4149">
      <w:pPr>
        <w:pStyle w:val="Default"/>
        <w:ind w:firstLine="720"/>
        <w:jc w:val="both"/>
        <w:rPr>
          <w:rFonts w:ascii="Calibri" w:hAnsi="Calibri" w:cs="Calibri"/>
          <w:color w:val="auto"/>
        </w:rPr>
      </w:pPr>
      <w:r>
        <w:rPr>
          <w:rFonts w:ascii="Calibri" w:hAnsi="Calibri" w:cs="Calibri"/>
          <w:color w:val="auto"/>
        </w:rPr>
        <w:br w:type="page"/>
      </w:r>
    </w:p>
    <w:p w:rsidR="006552A4" w:rsidRPr="00375FDE" w:rsidRDefault="006552A4" w:rsidP="007A28E0">
      <w:pPr>
        <w:pStyle w:val="Heading2"/>
      </w:pPr>
      <w:bookmarkStart w:id="15" w:name="_Toc467491010"/>
      <w:r w:rsidRPr="00375FDE">
        <w:t xml:space="preserve">2.3. Populāciju </w:t>
      </w:r>
      <w:r w:rsidR="0032091C">
        <w:t>pārmaiņu</w:t>
      </w:r>
      <w:r w:rsidRPr="00375FDE">
        <w:t xml:space="preserve"> raksturojums</w:t>
      </w:r>
      <w:r w:rsidR="00730DBF">
        <w:t xml:space="preserve"> kopš 2014. gada</w:t>
      </w:r>
      <w:bookmarkEnd w:id="15"/>
    </w:p>
    <w:p w:rsidR="006552A4" w:rsidRPr="007A28E0" w:rsidRDefault="002C3972" w:rsidP="004A4149">
      <w:pPr>
        <w:pStyle w:val="Default"/>
        <w:ind w:firstLine="720"/>
        <w:jc w:val="both"/>
        <w:rPr>
          <w:rFonts w:ascii="Calibri" w:hAnsi="Calibri" w:cs="Calibri"/>
        </w:rPr>
      </w:pPr>
      <w:r w:rsidRPr="007A28E0">
        <w:rPr>
          <w:rFonts w:ascii="Calibri" w:hAnsi="Calibri" w:cs="Calibri"/>
        </w:rPr>
        <w:t>Uzskaites standartizētajos uzskaites punktos ir paredzētas populāciju izmaiņu rādītāju konstatēšanai. Tā kā katrā parauglaukumā ir vairāki uzskaišu punkti, tiek iegūts attiecīgi lielāks atkārtojumu skaits, kas paaugstina datu ticamību un īsākā laikā ļauj iegūt</w:t>
      </w:r>
      <w:r w:rsidR="001648CA">
        <w:rPr>
          <w:rFonts w:ascii="Calibri" w:hAnsi="Calibri" w:cs="Calibri"/>
        </w:rPr>
        <w:t xml:space="preserve"> ticamus rezultātus. </w:t>
      </w:r>
      <w:r w:rsidR="001648CA" w:rsidRPr="008B5E52">
        <w:rPr>
          <w:rFonts w:ascii="Calibri" w:hAnsi="Calibri" w:cs="Calibri"/>
        </w:rPr>
        <w:t xml:space="preserve">Tomēr </w:t>
      </w:r>
      <w:r w:rsidR="00D263C3" w:rsidRPr="008B5E52">
        <w:rPr>
          <w:rFonts w:ascii="Calibri" w:hAnsi="Calibri" w:cs="Calibri"/>
        </w:rPr>
        <w:t xml:space="preserve">divas līdz </w:t>
      </w:r>
      <w:r w:rsidR="001648CA" w:rsidRPr="008B5E52">
        <w:rPr>
          <w:rFonts w:ascii="Calibri" w:hAnsi="Calibri" w:cs="Calibri"/>
        </w:rPr>
        <w:t>trīs</w:t>
      </w:r>
      <w:r w:rsidRPr="008B5E52">
        <w:rPr>
          <w:rFonts w:ascii="Calibri" w:hAnsi="Calibri" w:cs="Calibri"/>
        </w:rPr>
        <w:t xml:space="preserve"> uzskaišu sezonas ir par maz, lai spriestu par populāciju izmaiņu statistisko ticamību</w:t>
      </w:r>
      <w:r w:rsidR="001648CA" w:rsidRPr="008B5E52">
        <w:rPr>
          <w:rFonts w:ascii="Calibri" w:hAnsi="Calibri" w:cs="Calibri"/>
        </w:rPr>
        <w:t>, tādēļ iegūtie rādītāji interpretējami piesardzīgi</w:t>
      </w:r>
      <w:r w:rsidRPr="007A28E0">
        <w:rPr>
          <w:rFonts w:ascii="Calibri" w:hAnsi="Calibri" w:cs="Calibri"/>
        </w:rPr>
        <w:t>.</w:t>
      </w:r>
    </w:p>
    <w:p w:rsidR="00046142" w:rsidRDefault="00046142" w:rsidP="004A4149">
      <w:pPr>
        <w:pStyle w:val="Default"/>
        <w:ind w:firstLine="720"/>
        <w:jc w:val="both"/>
      </w:pPr>
    </w:p>
    <w:p w:rsidR="0042698C" w:rsidRDefault="00D263C3" w:rsidP="00AC464D">
      <w:pPr>
        <w:pStyle w:val="Default"/>
        <w:jc w:val="both"/>
      </w:pPr>
      <w:r>
        <w:pict>
          <v:shape id="_x0000_i1031" type="#_x0000_t75" style="width:459.95pt;height:280.5pt">
            <v:imagedata r:id="rId15" o:title="TRIMI_1"/>
          </v:shape>
        </w:pict>
      </w:r>
    </w:p>
    <w:p w:rsidR="00046142" w:rsidRPr="00D263C3" w:rsidRDefault="00A362A6" w:rsidP="00A362A6">
      <w:pPr>
        <w:pStyle w:val="Default"/>
        <w:jc w:val="both"/>
        <w:rPr>
          <w:rFonts w:ascii="Calibri" w:hAnsi="Calibri" w:cs="Calibri"/>
          <w:sz w:val="20"/>
          <w:szCs w:val="20"/>
        </w:rPr>
      </w:pPr>
      <w:r w:rsidRPr="007A28E0">
        <w:rPr>
          <w:rFonts w:ascii="Calibri" w:hAnsi="Calibri" w:cs="Calibri"/>
          <w:b/>
          <w:sz w:val="20"/>
          <w:szCs w:val="20"/>
        </w:rPr>
        <w:t>2.3.1. attēls. Plēsīgo putnu fona monitoringa standartizētajās uzskaitēs iegūtie sugu populāciju izmaiņu rādītāji.</w:t>
      </w:r>
      <w:r w:rsidR="00D263C3">
        <w:rPr>
          <w:rFonts w:ascii="Calibri" w:hAnsi="Calibri" w:cs="Calibri"/>
          <w:b/>
          <w:sz w:val="20"/>
          <w:szCs w:val="20"/>
        </w:rPr>
        <w:t xml:space="preserve"> </w:t>
      </w:r>
      <w:r w:rsidR="00D263C3">
        <w:rPr>
          <w:rFonts w:ascii="Calibri" w:hAnsi="Calibri" w:cs="Calibri"/>
          <w:sz w:val="20"/>
          <w:szCs w:val="20"/>
        </w:rPr>
        <w:t xml:space="preserve">Punkti apzīmē TRIM indeksa vērtības attiecīgajām sugām noteiktā uzskaišu sezonās, līnijas norāda TRIM indeksa standartkļūdu. Populāciju pārmaiņu indeksu aprēķināšanā izmantoti teritoriālo putnu novērojumi no pirmajām divām uzskaišu joslām un tikai tiem </w:t>
      </w:r>
      <w:proofErr w:type="spellStart"/>
      <w:r w:rsidR="00D263C3">
        <w:rPr>
          <w:rFonts w:ascii="Calibri" w:hAnsi="Calibri" w:cs="Calibri"/>
          <w:sz w:val="20"/>
          <w:szCs w:val="20"/>
        </w:rPr>
        <w:t>standartpunktiem</w:t>
      </w:r>
      <w:proofErr w:type="spellEnd"/>
      <w:r w:rsidR="00D263C3">
        <w:rPr>
          <w:rFonts w:ascii="Calibri" w:hAnsi="Calibri" w:cs="Calibri"/>
          <w:sz w:val="20"/>
          <w:szCs w:val="20"/>
        </w:rPr>
        <w:t>, kuros uzskaites atkārtotas visas četras metodikā paredzētās reizes.</w:t>
      </w:r>
    </w:p>
    <w:p w:rsidR="00046142" w:rsidRPr="007A28E0" w:rsidRDefault="00046142" w:rsidP="004A4149">
      <w:pPr>
        <w:pStyle w:val="Default"/>
        <w:ind w:firstLine="720"/>
        <w:jc w:val="both"/>
        <w:rPr>
          <w:rFonts w:ascii="Calibri" w:hAnsi="Calibri" w:cs="Calibri"/>
        </w:rPr>
      </w:pPr>
    </w:p>
    <w:p w:rsidR="00A362A6" w:rsidRPr="007A28E0" w:rsidRDefault="00EF2DAF" w:rsidP="004A4149">
      <w:pPr>
        <w:pStyle w:val="Default"/>
        <w:ind w:firstLine="720"/>
        <w:jc w:val="both"/>
        <w:rPr>
          <w:rFonts w:ascii="Calibri" w:hAnsi="Calibri" w:cs="Calibri"/>
        </w:rPr>
      </w:pPr>
      <w:r w:rsidRPr="007A28E0">
        <w:rPr>
          <w:rFonts w:ascii="Calibri" w:hAnsi="Calibri" w:cs="Calibri"/>
        </w:rPr>
        <w:t xml:space="preserve">Plašie izkliedes intervāli populāciju izmaiņām (2.3.1. att.) ir saistīti ar īso datu rindu un </w:t>
      </w:r>
      <w:r w:rsidR="005F6E67">
        <w:rPr>
          <w:rFonts w:ascii="Calibri" w:hAnsi="Calibri" w:cs="Calibri"/>
        </w:rPr>
        <w:t xml:space="preserve">sugu </w:t>
      </w:r>
      <w:r w:rsidRPr="007A28E0">
        <w:rPr>
          <w:rFonts w:ascii="Calibri" w:hAnsi="Calibri" w:cs="Calibri"/>
        </w:rPr>
        <w:t>reto sastopamību</w:t>
      </w:r>
      <w:r w:rsidR="005F6E67">
        <w:rPr>
          <w:rFonts w:ascii="Calibri" w:hAnsi="Calibri" w:cs="Calibri"/>
        </w:rPr>
        <w:t>, kas raksturota 2.2.4. tabulā</w:t>
      </w:r>
      <w:r w:rsidRPr="007A28E0">
        <w:rPr>
          <w:rFonts w:ascii="Calibri" w:hAnsi="Calibri" w:cs="Calibri"/>
        </w:rPr>
        <w:t xml:space="preserve">. Retākajām sugām sevišķi nozīmīga ir arī parauglaukumu telpiskā mainība, kas neļauj populāciju izmaiņu aprēķinos izmantot visus datus </w:t>
      </w:r>
      <w:r w:rsidR="005F6E67">
        <w:rPr>
          <w:rFonts w:ascii="Calibri" w:hAnsi="Calibri" w:cs="Calibri"/>
        </w:rPr>
        <w:t>populācijas pārmaiņu indeksa aprēķināšanā nepieciešamas atkārotas uzskaites vairākās sezonās (sīkāk 1.6.1</w:t>
      </w:r>
      <w:r w:rsidRPr="007A28E0">
        <w:rPr>
          <w:rFonts w:ascii="Calibri" w:hAnsi="Calibri" w:cs="Calibri"/>
        </w:rPr>
        <w:t>.</w:t>
      </w:r>
      <w:r w:rsidR="005F6E67">
        <w:rPr>
          <w:rFonts w:ascii="Calibri" w:hAnsi="Calibri" w:cs="Calibri"/>
        </w:rPr>
        <w:t xml:space="preserve"> nodaļā šajā atskaitē)</w:t>
      </w:r>
      <w:r w:rsidR="008D6A92">
        <w:rPr>
          <w:rFonts w:ascii="Calibri" w:hAnsi="Calibri" w:cs="Calibri"/>
        </w:rPr>
        <w:t>.</w:t>
      </w:r>
      <w:r w:rsidR="00E434DA">
        <w:rPr>
          <w:rFonts w:ascii="Calibri" w:hAnsi="Calibri" w:cs="Calibri"/>
        </w:rPr>
        <w:t xml:space="preserve"> </w:t>
      </w:r>
      <w:r w:rsidR="008D6A92">
        <w:rPr>
          <w:rFonts w:ascii="Calibri" w:hAnsi="Calibri" w:cs="Calibri"/>
        </w:rPr>
        <w:t>T</w:t>
      </w:r>
      <w:r w:rsidR="005F6E67">
        <w:rPr>
          <w:rFonts w:ascii="Calibri" w:hAnsi="Calibri" w:cs="Calibri"/>
        </w:rPr>
        <w:t>urklāt šīm uzskaitēm, kas apvieno dažādas monitoringa sezonas</w:t>
      </w:r>
      <w:r w:rsidR="008D6A92">
        <w:rPr>
          <w:rFonts w:ascii="Calibri" w:hAnsi="Calibri" w:cs="Calibri"/>
        </w:rPr>
        <w:t>,</w:t>
      </w:r>
      <w:r w:rsidR="005F6E67">
        <w:rPr>
          <w:rFonts w:ascii="Calibri" w:hAnsi="Calibri" w:cs="Calibri"/>
        </w:rPr>
        <w:t xml:space="preserve"> ir jābūt “pozitīvām” – tajās jābūt novērotam vismaz kādam katras sugas putnam.</w:t>
      </w:r>
      <w:r w:rsidRPr="007A28E0">
        <w:rPr>
          <w:rFonts w:ascii="Calibri" w:hAnsi="Calibri" w:cs="Calibri"/>
        </w:rPr>
        <w:t xml:space="preserve"> Populāciju izmaiņu rādītāju ticamības uzlabošanai būtu nepieciešams palielināt uzskaišu vietu skaitu un ilgstoši turpināt jau uzsāktās uzskaites.</w:t>
      </w:r>
      <w:r w:rsidR="005F6E67">
        <w:rPr>
          <w:rFonts w:ascii="Calibri" w:hAnsi="Calibri" w:cs="Calibri"/>
        </w:rPr>
        <w:t xml:space="preserve"> </w:t>
      </w:r>
      <w:proofErr w:type="spellStart"/>
      <w:r w:rsidR="005F6E67">
        <w:rPr>
          <w:rFonts w:ascii="Calibri" w:hAnsi="Calibri" w:cs="Calibri"/>
        </w:rPr>
        <w:t>Kalibrācijas</w:t>
      </w:r>
      <w:proofErr w:type="spellEnd"/>
      <w:r w:rsidR="005F6E67">
        <w:rPr>
          <w:rFonts w:ascii="Calibri" w:hAnsi="Calibri" w:cs="Calibri"/>
        </w:rPr>
        <w:t xml:space="preserve"> semināri pirms katras monitoringa sezonas ir palīdzējuši nodrošināt pieaugošu datu kvalitāti ne tikai apkopojuma anketu ziņā, bet arī atkārtotu uzskaišu ziņā – ir pieaudzis standartizēto punktu skaits, kuros ir veiktas visas metodikā paredzētās uzskaites. Papildus iespēja celt ticamības līmeni un gūt iespēju izmantot vairāk datu, tādā veidā aprēķinot vairāk sugām populācijas pārmaiņu rādītājus</w:t>
      </w:r>
      <w:r w:rsidR="0040792D">
        <w:rPr>
          <w:rFonts w:ascii="Calibri" w:hAnsi="Calibri" w:cs="Calibri"/>
        </w:rPr>
        <w:t>. M</w:t>
      </w:r>
      <w:r w:rsidR="005F6E67">
        <w:rPr>
          <w:rFonts w:ascii="Calibri" w:hAnsi="Calibri" w:cs="Calibri"/>
        </w:rPr>
        <w:t>onitoringa programmas noslēgumā, izmantojot visus sugu novērojumus</w:t>
      </w:r>
      <w:r w:rsidR="0040792D">
        <w:rPr>
          <w:rFonts w:ascii="Calibri" w:hAnsi="Calibri" w:cs="Calibri"/>
        </w:rPr>
        <w:t>, plānots</w:t>
      </w:r>
      <w:r w:rsidR="005F6E67">
        <w:rPr>
          <w:rFonts w:ascii="Calibri" w:hAnsi="Calibri" w:cs="Calibri"/>
        </w:rPr>
        <w:t xml:space="preserve"> modelēt to konstatēšanas iespējamības rādītāja (</w:t>
      </w:r>
      <w:proofErr w:type="spellStart"/>
      <w:r w:rsidR="005F6E67" w:rsidRPr="005F6E67">
        <w:rPr>
          <w:rFonts w:ascii="Calibri" w:hAnsi="Calibri" w:cs="Calibri"/>
          <w:i/>
        </w:rPr>
        <w:t>detection</w:t>
      </w:r>
      <w:proofErr w:type="spellEnd"/>
      <w:r w:rsidR="005F6E67" w:rsidRPr="005F6E67">
        <w:rPr>
          <w:rFonts w:ascii="Calibri" w:hAnsi="Calibri" w:cs="Calibri"/>
          <w:i/>
        </w:rPr>
        <w:t xml:space="preserve"> </w:t>
      </w:r>
      <w:proofErr w:type="spellStart"/>
      <w:r w:rsidR="005F6E67" w:rsidRPr="005F6E67">
        <w:rPr>
          <w:rFonts w:ascii="Calibri" w:hAnsi="Calibri" w:cs="Calibri"/>
          <w:i/>
        </w:rPr>
        <w:t>rate</w:t>
      </w:r>
      <w:proofErr w:type="spellEnd"/>
      <w:r w:rsidR="005F6E67">
        <w:rPr>
          <w:rFonts w:ascii="Calibri" w:hAnsi="Calibri" w:cs="Calibri"/>
        </w:rPr>
        <w:t xml:space="preserve">) </w:t>
      </w:r>
      <w:r w:rsidR="005F6E67">
        <w:rPr>
          <w:rFonts w:ascii="Calibri" w:hAnsi="Calibri" w:cs="Calibri"/>
        </w:rPr>
        <w:lastRenderedPageBreak/>
        <w:t xml:space="preserve">izmaiņas, </w:t>
      </w:r>
      <w:r w:rsidR="00E13B05">
        <w:rPr>
          <w:rFonts w:ascii="Calibri" w:hAnsi="Calibri" w:cs="Calibri"/>
        </w:rPr>
        <w:t>padarot</w:t>
      </w:r>
      <w:r w:rsidR="005F6E67">
        <w:rPr>
          <w:rFonts w:ascii="Calibri" w:hAnsi="Calibri" w:cs="Calibri"/>
        </w:rPr>
        <w:t xml:space="preserve"> par iespējamu izmantot arī ziņas no novērojumu stacijām, kurās nav īstenotas visas metodikā paredzētās uzskaites.</w:t>
      </w:r>
    </w:p>
    <w:p w:rsidR="00090EDB" w:rsidRDefault="00EF2DAF" w:rsidP="004A4149">
      <w:pPr>
        <w:pStyle w:val="Default"/>
        <w:ind w:firstLine="720"/>
        <w:jc w:val="both"/>
        <w:rPr>
          <w:rFonts w:ascii="Calibri" w:hAnsi="Calibri" w:cs="Calibri"/>
        </w:rPr>
      </w:pPr>
      <w:r w:rsidRPr="007A28E0">
        <w:rPr>
          <w:rFonts w:ascii="Calibri" w:hAnsi="Calibri" w:cs="Calibri"/>
        </w:rPr>
        <w:t>Nakts plēsīgajiem putniem (pūcēm) un apodziņam uzskaites tiek veiktas</w:t>
      </w:r>
      <w:proofErr w:type="gramStart"/>
      <w:r w:rsidRPr="007A28E0">
        <w:rPr>
          <w:rFonts w:ascii="Calibri" w:hAnsi="Calibri" w:cs="Calibri"/>
        </w:rPr>
        <w:t xml:space="preserve"> izmanto</w:t>
      </w:r>
      <w:r w:rsidR="00090EDB">
        <w:rPr>
          <w:rFonts w:ascii="Calibri" w:hAnsi="Calibri" w:cs="Calibri"/>
        </w:rPr>
        <w:t>jot balss ierakstu atskaņošanu</w:t>
      </w:r>
      <w:proofErr w:type="gramEnd"/>
      <w:r w:rsidR="00090EDB">
        <w:rPr>
          <w:rFonts w:ascii="Calibri" w:hAnsi="Calibri" w:cs="Calibri"/>
        </w:rPr>
        <w:t xml:space="preserve">. Kopš 2015. gada šo sugu monitoringam ir sagatavotas un uzskaišu veicējiem izdalītas atskaņošanas iekārtas, kas tiek izmantotas arī vistu vanaga un zvirbuļvanaga konstatēšanā ar speciālām uzskaitēm kopš 2016. gada. Tas ir iemesls, kādēļ pūču populācijas pārmaiņu rādītāji ir analizējami tikai kopš 2015. gada, jo 2014. gadā iegūtie rezultāti nav salīdzināmi inventāra </w:t>
      </w:r>
      <w:r w:rsidR="0051716D">
        <w:rPr>
          <w:rFonts w:ascii="Calibri" w:hAnsi="Calibri" w:cs="Calibri"/>
        </w:rPr>
        <w:t xml:space="preserve">tehnisko parametru atšķirību </w:t>
      </w:r>
      <w:r w:rsidR="00090EDB">
        <w:rPr>
          <w:rFonts w:ascii="Calibri" w:hAnsi="Calibri" w:cs="Calibri"/>
        </w:rPr>
        <w:t>dēļ. Abu sugu vanagiem turpmāk aprēķināms papildus populācijas pārmaiņu rādītājs, kas papildinās vizuālajās uzskaitēs iegūto un ir izmantojams paralēli.</w:t>
      </w:r>
    </w:p>
    <w:p w:rsidR="0041563C" w:rsidRPr="007A28E0" w:rsidRDefault="0041563C" w:rsidP="004A4149">
      <w:pPr>
        <w:pStyle w:val="Default"/>
        <w:ind w:firstLine="720"/>
        <w:jc w:val="both"/>
        <w:rPr>
          <w:rFonts w:ascii="Calibri" w:hAnsi="Calibri" w:cs="Calibri"/>
        </w:rPr>
      </w:pPr>
    </w:p>
    <w:p w:rsidR="00046142" w:rsidRPr="00353977" w:rsidRDefault="00773F7E" w:rsidP="00353977">
      <w:pPr>
        <w:pStyle w:val="Heading2"/>
        <w:rPr>
          <w:rStyle w:val="SubtleEmphasis"/>
          <w:b/>
          <w:i/>
        </w:rPr>
      </w:pPr>
      <w:bookmarkStart w:id="16" w:name="_Toc467491011"/>
      <w:r w:rsidRPr="00353977">
        <w:rPr>
          <w:rStyle w:val="SubtleEmphasis"/>
          <w:b/>
          <w:i/>
        </w:rPr>
        <w:t xml:space="preserve">2.3.1. Populāciju izmaiņu </w:t>
      </w:r>
      <w:r w:rsidR="0041563C" w:rsidRPr="00353977">
        <w:rPr>
          <w:rStyle w:val="SubtleEmphasis"/>
          <w:b/>
          <w:i/>
        </w:rPr>
        <w:t xml:space="preserve">turpmākā </w:t>
      </w:r>
      <w:r w:rsidRPr="00353977">
        <w:rPr>
          <w:rStyle w:val="SubtleEmphasis"/>
          <w:b/>
          <w:i/>
        </w:rPr>
        <w:t>izmantošana sugu aizsardzībai</w:t>
      </w:r>
      <w:bookmarkEnd w:id="16"/>
    </w:p>
    <w:p w:rsidR="00773F7E" w:rsidRDefault="00773F7E" w:rsidP="004A4149">
      <w:pPr>
        <w:pStyle w:val="Default"/>
        <w:ind w:firstLine="720"/>
        <w:jc w:val="both"/>
        <w:rPr>
          <w:rFonts w:ascii="Calibri" w:hAnsi="Calibri" w:cs="Calibri"/>
        </w:rPr>
      </w:pPr>
      <w:r w:rsidRPr="00A63038">
        <w:rPr>
          <w:rFonts w:ascii="Calibri" w:hAnsi="Calibri" w:cs="Calibri"/>
        </w:rPr>
        <w:t xml:space="preserve">Divu </w:t>
      </w:r>
      <w:r w:rsidR="00090EDB">
        <w:rPr>
          <w:rFonts w:ascii="Calibri" w:hAnsi="Calibri" w:cs="Calibri"/>
        </w:rPr>
        <w:t xml:space="preserve">un trīs </w:t>
      </w:r>
      <w:r w:rsidRPr="00A63038">
        <w:rPr>
          <w:rFonts w:ascii="Calibri" w:hAnsi="Calibri" w:cs="Calibri"/>
        </w:rPr>
        <w:t xml:space="preserve">uzskaišu gadu dati nevienai sugai neuzrāda </w:t>
      </w:r>
      <w:r w:rsidRPr="00773F7E">
        <w:rPr>
          <w:rFonts w:ascii="Calibri" w:hAnsi="Calibri" w:cs="Calibri"/>
        </w:rPr>
        <w:t xml:space="preserve">statistiski </w:t>
      </w:r>
      <w:r>
        <w:rPr>
          <w:rFonts w:ascii="Calibri" w:hAnsi="Calibri" w:cs="Calibri"/>
        </w:rPr>
        <w:t xml:space="preserve">drošu samazināšanās </w:t>
      </w:r>
      <w:r w:rsidRPr="00773F7E">
        <w:rPr>
          <w:rFonts w:ascii="Calibri" w:hAnsi="Calibri" w:cs="Calibri"/>
        </w:rPr>
        <w:t>tendenc</w:t>
      </w:r>
      <w:r>
        <w:rPr>
          <w:rFonts w:ascii="Calibri" w:hAnsi="Calibri" w:cs="Calibri"/>
        </w:rPr>
        <w:t xml:space="preserve">i. </w:t>
      </w:r>
      <w:r w:rsidR="0041563C">
        <w:rPr>
          <w:rFonts w:ascii="Calibri" w:hAnsi="Calibri" w:cs="Calibri"/>
        </w:rPr>
        <w:t>V</w:t>
      </w:r>
      <w:r>
        <w:rPr>
          <w:rFonts w:ascii="Calibri" w:hAnsi="Calibri" w:cs="Calibri"/>
        </w:rPr>
        <w:t>airum</w:t>
      </w:r>
      <w:r w:rsidR="0041563C">
        <w:rPr>
          <w:rFonts w:ascii="Calibri" w:hAnsi="Calibri" w:cs="Calibri"/>
        </w:rPr>
        <w:t>am</w:t>
      </w:r>
      <w:r>
        <w:rPr>
          <w:rFonts w:ascii="Calibri" w:hAnsi="Calibri" w:cs="Calibri"/>
        </w:rPr>
        <w:t xml:space="preserve"> konstatēto </w:t>
      </w:r>
      <w:r w:rsidR="0041563C">
        <w:rPr>
          <w:rFonts w:ascii="Calibri" w:hAnsi="Calibri" w:cs="Calibri"/>
        </w:rPr>
        <w:t xml:space="preserve">izmaiņu </w:t>
      </w:r>
      <w:r w:rsidR="0041563C" w:rsidRPr="0041563C">
        <w:rPr>
          <w:rFonts w:ascii="Calibri" w:hAnsi="Calibri" w:cs="Calibri"/>
        </w:rPr>
        <w:t>izkliedes intervāli</w:t>
      </w:r>
      <w:r w:rsidR="0041563C">
        <w:rPr>
          <w:rFonts w:ascii="Calibri" w:hAnsi="Calibri" w:cs="Calibri"/>
        </w:rPr>
        <w:t xml:space="preserve"> ir pārāk lieli, lai spriedu par skaidri izteiktām tendencēm (</w:t>
      </w:r>
      <w:r w:rsidR="0041563C" w:rsidRPr="0041563C">
        <w:rPr>
          <w:rFonts w:ascii="Calibri" w:hAnsi="Calibri" w:cs="Calibri"/>
        </w:rPr>
        <w:t>2.3.1. attēls</w:t>
      </w:r>
      <w:r w:rsidR="0041563C">
        <w:rPr>
          <w:rFonts w:ascii="Calibri" w:hAnsi="Calibri" w:cs="Calibri"/>
        </w:rPr>
        <w:t xml:space="preserve">). </w:t>
      </w:r>
      <w:r w:rsidR="00A3441D">
        <w:rPr>
          <w:rFonts w:ascii="Calibri" w:hAnsi="Calibri" w:cs="Calibri"/>
        </w:rPr>
        <w:t>Tādejādi, š</w:t>
      </w:r>
      <w:r w:rsidR="00150C87">
        <w:rPr>
          <w:rFonts w:ascii="Calibri" w:hAnsi="Calibri" w:cs="Calibri"/>
        </w:rPr>
        <w:t>obrīd vēl nevar sniegt ar uzskaišu rezultātiem pamatotus secinājumu</w:t>
      </w:r>
      <w:r w:rsidR="00A3441D">
        <w:rPr>
          <w:rFonts w:ascii="Calibri" w:hAnsi="Calibri" w:cs="Calibri"/>
        </w:rPr>
        <w:t>s par sugu aizsardzības stāvokļa izmaiņām</w:t>
      </w:r>
      <w:r w:rsidR="00150C87">
        <w:rPr>
          <w:rFonts w:ascii="Calibri" w:hAnsi="Calibri" w:cs="Calibri"/>
        </w:rPr>
        <w:t xml:space="preserve"> </w:t>
      </w:r>
      <w:r w:rsidR="00A3441D">
        <w:rPr>
          <w:rFonts w:ascii="Calibri" w:hAnsi="Calibri" w:cs="Calibri"/>
        </w:rPr>
        <w:t xml:space="preserve">un ieteikumiem tā uzlabošanai. </w:t>
      </w:r>
    </w:p>
    <w:p w:rsidR="00D43699" w:rsidRPr="00A63038" w:rsidRDefault="00D43699" w:rsidP="0057505B">
      <w:pPr>
        <w:pStyle w:val="Default"/>
        <w:jc w:val="both"/>
        <w:rPr>
          <w:rFonts w:ascii="Calibri" w:hAnsi="Calibri" w:cs="Calibri"/>
        </w:rPr>
      </w:pPr>
    </w:p>
    <w:p w:rsidR="006552A4" w:rsidRPr="00375FDE" w:rsidRDefault="0057505B" w:rsidP="007A28E0">
      <w:pPr>
        <w:pStyle w:val="Heading2"/>
      </w:pPr>
      <w:bookmarkStart w:id="17" w:name="OLE_LINK1"/>
      <w:bookmarkStart w:id="18" w:name="OLE_LINK2"/>
      <w:r>
        <w:rPr>
          <w:highlight w:val="yellow"/>
        </w:rPr>
        <w:br w:type="page"/>
      </w:r>
      <w:bookmarkStart w:id="19" w:name="_Toc467491012"/>
      <w:r w:rsidR="006552A4" w:rsidRPr="007F1374">
        <w:lastRenderedPageBreak/>
        <w:t>2.4. Ligzdošanas teritoriju blīvuma un ligzdošanas sekmju raksturojums</w:t>
      </w:r>
      <w:bookmarkEnd w:id="19"/>
    </w:p>
    <w:bookmarkEnd w:id="17"/>
    <w:bookmarkEnd w:id="18"/>
    <w:p w:rsidR="0049213C" w:rsidRDefault="00E4516C" w:rsidP="004A4149">
      <w:pPr>
        <w:pStyle w:val="Default"/>
        <w:ind w:firstLine="720"/>
        <w:jc w:val="both"/>
        <w:rPr>
          <w:rFonts w:ascii="Calibri" w:hAnsi="Calibri" w:cs="Calibri"/>
        </w:rPr>
      </w:pPr>
      <w:r w:rsidRPr="007A28E0">
        <w:rPr>
          <w:rFonts w:ascii="Calibri" w:hAnsi="Calibri" w:cs="Calibri"/>
        </w:rPr>
        <w:t>Uzskaišu dati no standartizētajiem punkti</w:t>
      </w:r>
      <w:r w:rsidR="0040792D">
        <w:rPr>
          <w:rFonts w:ascii="Calibri" w:hAnsi="Calibri" w:cs="Calibri"/>
        </w:rPr>
        <w:t>em</w:t>
      </w:r>
      <w:r w:rsidRPr="007A28E0">
        <w:rPr>
          <w:rFonts w:ascii="Calibri" w:hAnsi="Calibri" w:cs="Calibri"/>
        </w:rPr>
        <w:t xml:space="preserve"> ir nozīmīgi sugu populāciju izmaiņu aprēķināšanai, tomēr tie nav izmantojami populāciju lieluma apzināšanai. Tam ir nepieciešamas zināšanas par ligzdošanas teritoriju blīvumu. 2015. </w:t>
      </w:r>
      <w:r w:rsidR="0049213C">
        <w:rPr>
          <w:rFonts w:ascii="Calibri" w:hAnsi="Calibri" w:cs="Calibri"/>
        </w:rPr>
        <w:t xml:space="preserve">un 2016. gadu monitoringa sezonu datu apkopojuma anketās ir paredzēta iespēja atzīmēt </w:t>
      </w:r>
      <w:r w:rsidR="0040792D">
        <w:rPr>
          <w:rFonts w:ascii="Calibri" w:hAnsi="Calibri" w:cs="Calibri"/>
        </w:rPr>
        <w:t>vai</w:t>
      </w:r>
      <w:r w:rsidR="0049213C">
        <w:rPr>
          <w:rFonts w:ascii="Calibri" w:hAnsi="Calibri" w:cs="Calibri"/>
        </w:rPr>
        <w:t xml:space="preserve"> </w:t>
      </w:r>
      <w:r w:rsidR="00E434DA">
        <w:rPr>
          <w:rFonts w:ascii="Calibri" w:hAnsi="Calibri" w:cs="Calibri"/>
        </w:rPr>
        <w:t xml:space="preserve">parauglaukums </w:t>
      </w:r>
      <w:r w:rsidR="0049213C">
        <w:rPr>
          <w:rFonts w:ascii="Calibri" w:hAnsi="Calibri" w:cs="Calibri"/>
        </w:rPr>
        <w:t xml:space="preserve">ir pietiekoši </w:t>
      </w:r>
      <w:r w:rsidR="00E434DA">
        <w:rPr>
          <w:rFonts w:ascii="Calibri" w:hAnsi="Calibri" w:cs="Calibri"/>
        </w:rPr>
        <w:t>apsekots</w:t>
      </w:r>
      <w:r w:rsidR="0049213C">
        <w:rPr>
          <w:rFonts w:ascii="Calibri" w:hAnsi="Calibri" w:cs="Calibri"/>
        </w:rPr>
        <w:t xml:space="preserve">, lai konstatētu visas tajā sastopamās sugu ligzdošanas teritorijas vai </w:t>
      </w:r>
      <w:r w:rsidR="0040792D">
        <w:rPr>
          <w:rFonts w:ascii="Calibri" w:hAnsi="Calibri" w:cs="Calibri"/>
        </w:rPr>
        <w:t xml:space="preserve">arī </w:t>
      </w:r>
      <w:r w:rsidR="0049213C">
        <w:rPr>
          <w:rFonts w:ascii="Calibri" w:hAnsi="Calibri" w:cs="Calibri"/>
        </w:rPr>
        <w:t>droši apgalvot</w:t>
      </w:r>
      <w:r w:rsidR="00E434DA">
        <w:rPr>
          <w:rFonts w:ascii="Calibri" w:hAnsi="Calibri" w:cs="Calibri"/>
        </w:rPr>
        <w:t>u</w:t>
      </w:r>
      <w:r w:rsidR="0049213C">
        <w:rPr>
          <w:rFonts w:ascii="Calibri" w:hAnsi="Calibri" w:cs="Calibri"/>
        </w:rPr>
        <w:t xml:space="preserve">, ka konkrētā suga teritorijā nav sastopama kā ligzdotāja. </w:t>
      </w:r>
      <w:r w:rsidR="007B1D03">
        <w:rPr>
          <w:rFonts w:ascii="Calibri" w:hAnsi="Calibri" w:cs="Calibri"/>
        </w:rPr>
        <w:t>Šo</w:t>
      </w:r>
      <w:r w:rsidR="0051716D">
        <w:rPr>
          <w:rFonts w:ascii="Calibri" w:hAnsi="Calibri" w:cs="Calibri"/>
        </w:rPr>
        <w:t>,</w:t>
      </w:r>
      <w:r w:rsidR="007B1D03">
        <w:rPr>
          <w:rFonts w:ascii="Calibri" w:hAnsi="Calibri" w:cs="Calibri"/>
        </w:rPr>
        <w:t xml:space="preserve"> konkrētām sugām pietiekoši apsekoto</w:t>
      </w:r>
      <w:r w:rsidR="0051716D">
        <w:rPr>
          <w:rFonts w:ascii="Calibri" w:hAnsi="Calibri" w:cs="Calibri"/>
        </w:rPr>
        <w:t>,</w:t>
      </w:r>
      <w:r w:rsidR="007B1D03">
        <w:rPr>
          <w:rFonts w:ascii="Calibri" w:hAnsi="Calibri" w:cs="Calibri"/>
        </w:rPr>
        <w:t xml:space="preserve"> parauglaukumu skaits un izdalīto ligzdošanas teritoriju sadalījums abās monitoringa sezonās ir apkopots 2.4.1. tabulā.</w:t>
      </w:r>
    </w:p>
    <w:p w:rsidR="00CF0807" w:rsidRPr="007A28E0" w:rsidRDefault="00CF0807" w:rsidP="004A4149">
      <w:pPr>
        <w:pStyle w:val="Default"/>
        <w:ind w:firstLine="720"/>
        <w:jc w:val="both"/>
        <w:rPr>
          <w:rFonts w:ascii="Calibri" w:hAnsi="Calibri" w:cs="Calibri"/>
        </w:rPr>
      </w:pPr>
    </w:p>
    <w:p w:rsidR="00E4516C" w:rsidRPr="007A28E0" w:rsidRDefault="00E4516C" w:rsidP="00E4516C">
      <w:pPr>
        <w:pStyle w:val="Default"/>
        <w:jc w:val="both"/>
        <w:rPr>
          <w:rFonts w:ascii="Calibri" w:hAnsi="Calibri" w:cs="Calibri"/>
          <w:b/>
          <w:sz w:val="20"/>
          <w:szCs w:val="20"/>
        </w:rPr>
      </w:pPr>
      <w:r w:rsidRPr="007A28E0">
        <w:rPr>
          <w:rFonts w:ascii="Calibri" w:hAnsi="Calibri" w:cs="Calibri"/>
          <w:b/>
          <w:sz w:val="20"/>
          <w:szCs w:val="20"/>
        </w:rPr>
        <w:t xml:space="preserve">2.4.1. tabula. Plēsīgo putnu ligzdošanas teritoriju </w:t>
      </w:r>
      <w:r w:rsidR="007B1D03">
        <w:rPr>
          <w:rFonts w:ascii="Calibri" w:hAnsi="Calibri" w:cs="Calibri"/>
          <w:b/>
          <w:sz w:val="20"/>
          <w:szCs w:val="20"/>
        </w:rPr>
        <w:t xml:space="preserve">kartējuma rādītāji </w:t>
      </w:r>
      <w:r w:rsidRPr="007A28E0">
        <w:rPr>
          <w:rFonts w:ascii="Calibri" w:hAnsi="Calibri" w:cs="Calibri"/>
          <w:b/>
          <w:sz w:val="20"/>
          <w:szCs w:val="20"/>
        </w:rPr>
        <w:t xml:space="preserve">2015. </w:t>
      </w:r>
      <w:r w:rsidR="007B1D03">
        <w:rPr>
          <w:rFonts w:ascii="Calibri" w:hAnsi="Calibri" w:cs="Calibri"/>
          <w:b/>
          <w:sz w:val="20"/>
          <w:szCs w:val="20"/>
        </w:rPr>
        <w:t xml:space="preserve">un 2016. </w:t>
      </w:r>
      <w:r w:rsidRPr="007A28E0">
        <w:rPr>
          <w:rFonts w:ascii="Calibri" w:hAnsi="Calibri" w:cs="Calibri"/>
          <w:b/>
          <w:sz w:val="20"/>
          <w:szCs w:val="20"/>
        </w:rPr>
        <w:t>gadā.</w:t>
      </w:r>
    </w:p>
    <w:p w:rsidR="0057505B" w:rsidRDefault="00CF0807" w:rsidP="00E4516C">
      <w:pPr>
        <w:pStyle w:val="Default"/>
        <w:jc w:val="both"/>
        <w:rPr>
          <w:rFonts w:ascii="Calibri" w:hAnsi="Calibri" w:cs="Calibri"/>
          <w:sz w:val="20"/>
          <w:szCs w:val="20"/>
        </w:rPr>
      </w:pPr>
      <w:r w:rsidRPr="007A28E0">
        <w:rPr>
          <w:rFonts w:ascii="Calibri" w:hAnsi="Calibri" w:cs="Calibri"/>
          <w:sz w:val="20"/>
          <w:szCs w:val="20"/>
        </w:rPr>
        <w:t xml:space="preserve">Apkopoti dati tikai par tām sugām, kurām </w:t>
      </w:r>
      <w:r w:rsidR="00BC2B16" w:rsidRPr="007A28E0">
        <w:rPr>
          <w:rFonts w:ascii="Calibri" w:hAnsi="Calibri" w:cs="Calibri"/>
          <w:sz w:val="20"/>
          <w:szCs w:val="20"/>
        </w:rPr>
        <w:t>uzskaites veicēji (katrā parauglaukumā</w:t>
      </w:r>
      <w:r w:rsidR="007F51C9">
        <w:rPr>
          <w:rFonts w:ascii="Calibri" w:hAnsi="Calibri" w:cs="Calibri"/>
          <w:sz w:val="20"/>
          <w:szCs w:val="20"/>
        </w:rPr>
        <w:t>, PL</w:t>
      </w:r>
      <w:r w:rsidR="00BC2B16" w:rsidRPr="007A28E0">
        <w:rPr>
          <w:rFonts w:ascii="Calibri" w:hAnsi="Calibri" w:cs="Calibri"/>
          <w:sz w:val="20"/>
          <w:szCs w:val="20"/>
        </w:rPr>
        <w:t>) ir atzīmējuši, ka ir uzskaitītas visas ligzdošanas teritorijas</w:t>
      </w:r>
      <w:r w:rsidRPr="007A28E0">
        <w:rPr>
          <w:rFonts w:ascii="Calibri" w:hAnsi="Calibri" w:cs="Calibri"/>
          <w:sz w:val="20"/>
          <w:szCs w:val="20"/>
        </w:rPr>
        <w:t>.</w:t>
      </w:r>
    </w:p>
    <w:tbl>
      <w:tblPr>
        <w:tblW w:w="9072" w:type="dxa"/>
        <w:tblInd w:w="108" w:type="dxa"/>
        <w:tblLook w:val="04A0" w:firstRow="1" w:lastRow="0" w:firstColumn="1" w:lastColumn="0" w:noHBand="0" w:noVBand="1"/>
      </w:tblPr>
      <w:tblGrid>
        <w:gridCol w:w="4253"/>
        <w:gridCol w:w="1276"/>
        <w:gridCol w:w="1134"/>
        <w:gridCol w:w="1275"/>
        <w:gridCol w:w="1134"/>
      </w:tblGrid>
      <w:tr w:rsidR="0057505B" w:rsidTr="0057505B">
        <w:trPr>
          <w:trHeight w:val="288"/>
        </w:trPr>
        <w:tc>
          <w:tcPr>
            <w:tcW w:w="4253" w:type="dxa"/>
            <w:tcBorders>
              <w:top w:val="single" w:sz="4" w:space="0" w:color="auto"/>
              <w:left w:val="nil"/>
              <w:right w:val="single" w:sz="4" w:space="0" w:color="auto"/>
            </w:tcBorders>
            <w:shd w:val="clear" w:color="auto" w:fill="auto"/>
            <w:noWrap/>
            <w:vAlign w:val="bottom"/>
            <w:hideMark/>
          </w:tcPr>
          <w:p w:rsidR="0057505B" w:rsidRDefault="0057505B" w:rsidP="008839AB">
            <w:pPr>
              <w:rPr>
                <w:sz w:val="20"/>
                <w:szCs w:val="20"/>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505B" w:rsidRDefault="0057505B" w:rsidP="008839AB">
            <w:pPr>
              <w:jc w:val="center"/>
              <w:rPr>
                <w:rFonts w:ascii="Calibri" w:hAnsi="Calibri" w:cs="Calibri"/>
                <w:color w:val="000000"/>
                <w:sz w:val="22"/>
                <w:szCs w:val="22"/>
              </w:rPr>
            </w:pPr>
            <w:r>
              <w:rPr>
                <w:rFonts w:ascii="Calibri" w:hAnsi="Calibri" w:cs="Calibri"/>
                <w:color w:val="000000"/>
                <w:sz w:val="22"/>
                <w:szCs w:val="22"/>
              </w:rPr>
              <w:t>2015</w:t>
            </w:r>
            <w:r w:rsidR="00085BEA">
              <w:rPr>
                <w:rFonts w:ascii="Calibri" w:hAnsi="Calibri" w:cs="Calibri"/>
                <w:color w:val="000000"/>
                <w:sz w:val="22"/>
                <w:szCs w:val="22"/>
              </w:rPr>
              <w:t>. gads</w:t>
            </w:r>
          </w:p>
        </w:tc>
        <w:tc>
          <w:tcPr>
            <w:tcW w:w="2409" w:type="dxa"/>
            <w:gridSpan w:val="2"/>
            <w:tcBorders>
              <w:top w:val="single" w:sz="4" w:space="0" w:color="auto"/>
              <w:left w:val="single" w:sz="4" w:space="0" w:color="auto"/>
              <w:bottom w:val="single" w:sz="4" w:space="0" w:color="auto"/>
              <w:right w:val="nil"/>
            </w:tcBorders>
            <w:shd w:val="clear" w:color="auto" w:fill="auto"/>
            <w:noWrap/>
            <w:vAlign w:val="bottom"/>
            <w:hideMark/>
          </w:tcPr>
          <w:p w:rsidR="0057505B" w:rsidRDefault="0057505B" w:rsidP="008839AB">
            <w:pPr>
              <w:jc w:val="center"/>
              <w:rPr>
                <w:rFonts w:ascii="Calibri" w:hAnsi="Calibri" w:cs="Calibri"/>
                <w:color w:val="000000"/>
                <w:sz w:val="22"/>
                <w:szCs w:val="22"/>
              </w:rPr>
            </w:pPr>
            <w:r>
              <w:rPr>
                <w:rFonts w:ascii="Calibri" w:hAnsi="Calibri" w:cs="Calibri"/>
                <w:color w:val="000000"/>
                <w:sz w:val="22"/>
                <w:szCs w:val="22"/>
              </w:rPr>
              <w:t>2016</w:t>
            </w:r>
            <w:r w:rsidR="00085BEA">
              <w:rPr>
                <w:rFonts w:ascii="Calibri" w:hAnsi="Calibri" w:cs="Calibri"/>
                <w:color w:val="000000"/>
                <w:sz w:val="22"/>
                <w:szCs w:val="22"/>
              </w:rPr>
              <w:t>. gads</w:t>
            </w:r>
          </w:p>
        </w:tc>
      </w:tr>
      <w:tr w:rsidR="0057505B" w:rsidTr="0057505B">
        <w:trPr>
          <w:trHeight w:val="288"/>
        </w:trPr>
        <w:tc>
          <w:tcPr>
            <w:tcW w:w="4253" w:type="dxa"/>
            <w:tcBorders>
              <w:top w:val="nil"/>
              <w:left w:val="nil"/>
              <w:bottom w:val="single" w:sz="4" w:space="0" w:color="auto"/>
              <w:right w:val="single" w:sz="4" w:space="0" w:color="auto"/>
            </w:tcBorders>
            <w:shd w:val="clear" w:color="auto" w:fill="auto"/>
            <w:noWrap/>
            <w:vAlign w:val="bottom"/>
            <w:hideMark/>
          </w:tcPr>
          <w:p w:rsidR="0057505B" w:rsidRDefault="0057505B" w:rsidP="008839AB">
            <w:pPr>
              <w:jc w:val="center"/>
              <w:rPr>
                <w:rFonts w:ascii="Calibri" w:hAnsi="Calibri" w:cs="Calibri"/>
                <w:color w:val="000000"/>
                <w:sz w:val="22"/>
                <w:szCs w:val="22"/>
              </w:rPr>
            </w:pP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rsidR="0057505B" w:rsidRDefault="0057505B" w:rsidP="008839AB">
            <w:pPr>
              <w:rPr>
                <w:rFonts w:ascii="Calibri" w:hAnsi="Calibri" w:cs="Calibri"/>
                <w:color w:val="000000"/>
                <w:sz w:val="22"/>
                <w:szCs w:val="22"/>
              </w:rPr>
            </w:pPr>
            <w:r>
              <w:rPr>
                <w:rFonts w:ascii="Calibri" w:hAnsi="Calibri" w:cs="Calibri"/>
                <w:color w:val="000000"/>
                <w:sz w:val="22"/>
                <w:szCs w:val="22"/>
              </w:rPr>
              <w:t>PL, kuros uzskaitītas visas sugas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7505B" w:rsidRDefault="0057505B" w:rsidP="008839AB">
            <w:pPr>
              <w:rPr>
                <w:rFonts w:ascii="Calibri" w:hAnsi="Calibri" w:cs="Calibri"/>
                <w:color w:val="000000"/>
                <w:sz w:val="22"/>
                <w:szCs w:val="22"/>
              </w:rPr>
            </w:pPr>
            <w:r>
              <w:rPr>
                <w:rFonts w:ascii="Calibri" w:hAnsi="Calibri" w:cs="Calibri"/>
                <w:color w:val="000000"/>
                <w:sz w:val="22"/>
                <w:szCs w:val="22"/>
              </w:rPr>
              <w:t>Izdalīto teritoriju skaits</w:t>
            </w:r>
          </w:p>
        </w:tc>
        <w:tc>
          <w:tcPr>
            <w:tcW w:w="1275" w:type="dxa"/>
            <w:tcBorders>
              <w:top w:val="single" w:sz="4" w:space="0" w:color="auto"/>
              <w:left w:val="single" w:sz="4" w:space="0" w:color="auto"/>
              <w:bottom w:val="single" w:sz="4" w:space="0" w:color="auto"/>
              <w:right w:val="nil"/>
            </w:tcBorders>
            <w:shd w:val="clear" w:color="auto" w:fill="auto"/>
            <w:noWrap/>
            <w:vAlign w:val="bottom"/>
            <w:hideMark/>
          </w:tcPr>
          <w:p w:rsidR="0057505B" w:rsidRDefault="0057505B" w:rsidP="008839AB">
            <w:pPr>
              <w:rPr>
                <w:rFonts w:ascii="Calibri" w:hAnsi="Calibri" w:cs="Calibri"/>
                <w:color w:val="000000"/>
                <w:sz w:val="22"/>
                <w:szCs w:val="22"/>
              </w:rPr>
            </w:pPr>
            <w:r>
              <w:rPr>
                <w:rFonts w:ascii="Calibri" w:hAnsi="Calibri" w:cs="Calibri"/>
                <w:color w:val="000000"/>
                <w:sz w:val="22"/>
                <w:szCs w:val="22"/>
              </w:rPr>
              <w:t>PL, kuros uzskaitītas visas sugas</w:t>
            </w:r>
          </w:p>
        </w:tc>
        <w:tc>
          <w:tcPr>
            <w:tcW w:w="1134" w:type="dxa"/>
            <w:tcBorders>
              <w:top w:val="single" w:sz="4" w:space="0" w:color="auto"/>
              <w:left w:val="nil"/>
              <w:bottom w:val="single" w:sz="4" w:space="0" w:color="auto"/>
              <w:right w:val="nil"/>
            </w:tcBorders>
            <w:shd w:val="clear" w:color="auto" w:fill="auto"/>
            <w:noWrap/>
            <w:vAlign w:val="bottom"/>
            <w:hideMark/>
          </w:tcPr>
          <w:p w:rsidR="0057505B" w:rsidRDefault="0057505B" w:rsidP="008839AB">
            <w:pPr>
              <w:rPr>
                <w:rFonts w:ascii="Calibri" w:hAnsi="Calibri" w:cs="Calibri"/>
                <w:color w:val="000000"/>
                <w:sz w:val="22"/>
                <w:szCs w:val="22"/>
              </w:rPr>
            </w:pPr>
            <w:r>
              <w:rPr>
                <w:rFonts w:ascii="Calibri" w:hAnsi="Calibri" w:cs="Calibri"/>
                <w:color w:val="000000"/>
                <w:sz w:val="22"/>
                <w:szCs w:val="22"/>
              </w:rPr>
              <w:t>Izdalīto teritoriju skaits</w:t>
            </w:r>
          </w:p>
        </w:tc>
      </w:tr>
      <w:tr w:rsidR="0057505B" w:rsidTr="0057505B">
        <w:trPr>
          <w:trHeight w:val="288"/>
        </w:trPr>
        <w:tc>
          <w:tcPr>
            <w:tcW w:w="4253" w:type="dxa"/>
            <w:tcBorders>
              <w:top w:val="single" w:sz="4" w:space="0" w:color="auto"/>
              <w:left w:val="nil"/>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Zivju ērglis </w:t>
            </w:r>
            <w:proofErr w:type="spellStart"/>
            <w:r w:rsidRPr="0057505B">
              <w:rPr>
                <w:rFonts w:ascii="Calibri" w:hAnsi="Calibri" w:cs="Calibri"/>
                <w:i/>
                <w:iCs/>
                <w:color w:val="000000"/>
                <w:szCs w:val="22"/>
              </w:rPr>
              <w:t>Pandion</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haliaetus</w:t>
            </w:r>
            <w:proofErr w:type="spellEnd"/>
            <w:r w:rsidRPr="0057505B">
              <w:rPr>
                <w:rFonts w:ascii="Calibri" w:hAnsi="Calibri" w:cs="Calibri"/>
                <w:i/>
                <w:iCs/>
                <w:color w:val="000000"/>
                <w:szCs w:val="22"/>
              </w:rPr>
              <w:t xml:space="preserve"> </w:t>
            </w:r>
          </w:p>
        </w:tc>
        <w:tc>
          <w:tcPr>
            <w:tcW w:w="1276" w:type="dxa"/>
            <w:tcBorders>
              <w:top w:val="single" w:sz="4" w:space="0" w:color="auto"/>
              <w:left w:val="single" w:sz="4" w:space="0" w:color="auto"/>
              <w:bottom w:val="dotted"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9</w:t>
            </w:r>
          </w:p>
        </w:tc>
        <w:tc>
          <w:tcPr>
            <w:tcW w:w="1134" w:type="dxa"/>
            <w:tcBorders>
              <w:top w:val="single" w:sz="4" w:space="0" w:color="auto"/>
              <w:left w:val="nil"/>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275" w:type="dxa"/>
            <w:tcBorders>
              <w:top w:val="single" w:sz="4" w:space="0" w:color="auto"/>
              <w:left w:val="single" w:sz="4" w:space="0" w:color="auto"/>
              <w:bottom w:val="dotted"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single" w:sz="4" w:space="0" w:color="auto"/>
              <w:left w:val="nil"/>
              <w:bottom w:val="dotted"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Ķīķis </w:t>
            </w:r>
            <w:proofErr w:type="spellStart"/>
            <w:r w:rsidRPr="0057505B">
              <w:rPr>
                <w:rFonts w:ascii="Calibri" w:hAnsi="Calibri" w:cs="Calibri"/>
                <w:i/>
                <w:iCs/>
                <w:color w:val="000000"/>
                <w:szCs w:val="22"/>
              </w:rPr>
              <w:t>Pernis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apivorus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Melnā klija </w:t>
            </w:r>
            <w:proofErr w:type="spellStart"/>
            <w:r w:rsidRPr="0057505B">
              <w:rPr>
                <w:rFonts w:ascii="Calibri" w:hAnsi="Calibri" w:cs="Calibri"/>
                <w:i/>
                <w:iCs/>
                <w:color w:val="000000"/>
                <w:szCs w:val="22"/>
              </w:rPr>
              <w:t>Milvus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migrans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6</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Sarkanā klija </w:t>
            </w:r>
            <w:proofErr w:type="spellStart"/>
            <w:r w:rsidRPr="0057505B">
              <w:rPr>
                <w:rFonts w:ascii="Calibri" w:hAnsi="Calibri" w:cs="Calibri"/>
                <w:i/>
                <w:iCs/>
                <w:color w:val="000000"/>
                <w:szCs w:val="22"/>
              </w:rPr>
              <w:t>Milvus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milvus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Jūras ērglis </w:t>
            </w:r>
            <w:proofErr w:type="spellStart"/>
            <w:r w:rsidRPr="0057505B">
              <w:rPr>
                <w:rFonts w:ascii="Calibri" w:hAnsi="Calibri" w:cs="Calibri"/>
                <w:i/>
                <w:iCs/>
                <w:color w:val="000000"/>
                <w:szCs w:val="22"/>
              </w:rPr>
              <w:t>Haliaeetus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albicilla</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proofErr w:type="spellStart"/>
            <w:r w:rsidRPr="0057505B">
              <w:rPr>
                <w:rFonts w:ascii="Calibri" w:hAnsi="Calibri" w:cs="Calibri"/>
                <w:color w:val="000000"/>
                <w:szCs w:val="22"/>
              </w:rPr>
              <w:t>Čūskērglis</w:t>
            </w:r>
            <w:proofErr w:type="spellEnd"/>
            <w:r w:rsidRPr="0057505B">
              <w:rPr>
                <w:rFonts w:ascii="Calibri" w:hAnsi="Calibri" w:cs="Calibri"/>
                <w:color w:val="000000"/>
                <w:szCs w:val="22"/>
              </w:rPr>
              <w:t xml:space="preserve"> </w:t>
            </w:r>
            <w:proofErr w:type="spellStart"/>
            <w:r w:rsidRPr="0057505B">
              <w:rPr>
                <w:rFonts w:ascii="Calibri" w:hAnsi="Calibri" w:cs="Calibri"/>
                <w:i/>
                <w:iCs/>
                <w:color w:val="000000"/>
                <w:szCs w:val="22"/>
              </w:rPr>
              <w:t>Circaetus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gallicus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Niedru lija </w:t>
            </w:r>
            <w:proofErr w:type="spellStart"/>
            <w:r w:rsidRPr="0057505B">
              <w:rPr>
                <w:rFonts w:ascii="Calibri" w:hAnsi="Calibri" w:cs="Calibri"/>
                <w:i/>
                <w:iCs/>
                <w:color w:val="000000"/>
                <w:szCs w:val="22"/>
              </w:rPr>
              <w:t>Circus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aeruginosus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20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6</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13</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Lauku lija </w:t>
            </w:r>
            <w:proofErr w:type="spellStart"/>
            <w:r w:rsidRPr="0057505B">
              <w:rPr>
                <w:rFonts w:ascii="Calibri" w:hAnsi="Calibri" w:cs="Calibri"/>
                <w:i/>
                <w:iCs/>
                <w:color w:val="000000"/>
                <w:szCs w:val="22"/>
              </w:rPr>
              <w:t>Circus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cyaneus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Pļavu lija </w:t>
            </w:r>
            <w:proofErr w:type="spellStart"/>
            <w:r w:rsidRPr="0057505B">
              <w:rPr>
                <w:rFonts w:ascii="Calibri" w:hAnsi="Calibri" w:cs="Calibri"/>
                <w:i/>
                <w:iCs/>
                <w:color w:val="000000"/>
                <w:szCs w:val="22"/>
              </w:rPr>
              <w:t>Circus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pygargus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Vistu vanags </w:t>
            </w:r>
            <w:proofErr w:type="spellStart"/>
            <w:r w:rsidRPr="0057505B">
              <w:rPr>
                <w:rFonts w:ascii="Calibri" w:hAnsi="Calibri" w:cs="Calibri"/>
                <w:i/>
                <w:iCs/>
                <w:color w:val="000000"/>
                <w:szCs w:val="22"/>
              </w:rPr>
              <w:t>Accipiter</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gentilis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Zvirbuļu vanags </w:t>
            </w:r>
            <w:proofErr w:type="spellStart"/>
            <w:r w:rsidRPr="0057505B">
              <w:rPr>
                <w:rFonts w:ascii="Calibri" w:hAnsi="Calibri" w:cs="Calibri"/>
                <w:i/>
                <w:iCs/>
                <w:color w:val="000000"/>
                <w:szCs w:val="22"/>
              </w:rPr>
              <w:t>Accipiter</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nisus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2</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Peļu klijāns </w:t>
            </w:r>
            <w:proofErr w:type="spellStart"/>
            <w:r w:rsidRPr="0057505B">
              <w:rPr>
                <w:rFonts w:ascii="Calibri" w:hAnsi="Calibri" w:cs="Calibri"/>
                <w:i/>
                <w:iCs/>
                <w:color w:val="000000"/>
                <w:szCs w:val="22"/>
              </w:rPr>
              <w:t>Buteo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buteo</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6</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35</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35</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Mazais ērglis </w:t>
            </w:r>
            <w:proofErr w:type="spellStart"/>
            <w:r w:rsidRPr="0057505B">
              <w:rPr>
                <w:rFonts w:ascii="Calibri" w:hAnsi="Calibri" w:cs="Calibri"/>
                <w:i/>
                <w:iCs/>
                <w:color w:val="000000"/>
                <w:szCs w:val="22"/>
              </w:rPr>
              <w:t>Clanga</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pomarina</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5</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Vidējais ērglis </w:t>
            </w:r>
            <w:proofErr w:type="spellStart"/>
            <w:r w:rsidRPr="0057505B">
              <w:rPr>
                <w:rFonts w:ascii="Calibri" w:hAnsi="Calibri" w:cs="Calibri"/>
                <w:i/>
                <w:iCs/>
                <w:color w:val="000000"/>
                <w:szCs w:val="22"/>
              </w:rPr>
              <w:t>Clanga</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clanga</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Klinšu ērglis </w:t>
            </w:r>
            <w:proofErr w:type="spellStart"/>
            <w:r w:rsidRPr="0057505B">
              <w:rPr>
                <w:rFonts w:ascii="Calibri" w:hAnsi="Calibri" w:cs="Calibri"/>
                <w:i/>
                <w:iCs/>
                <w:color w:val="000000"/>
                <w:szCs w:val="22"/>
              </w:rPr>
              <w:t>Aquila</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chrysaetos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9</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Lauku piekūns </w:t>
            </w:r>
            <w:proofErr w:type="spellStart"/>
            <w:r w:rsidRPr="0057505B">
              <w:rPr>
                <w:rFonts w:ascii="Calibri" w:hAnsi="Calibri" w:cs="Calibri"/>
                <w:i/>
                <w:iCs/>
                <w:color w:val="000000"/>
                <w:szCs w:val="22"/>
              </w:rPr>
              <w:t>Falco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tinnunculus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5</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Purva piekūns </w:t>
            </w:r>
            <w:proofErr w:type="spellStart"/>
            <w:r w:rsidRPr="0057505B">
              <w:rPr>
                <w:rFonts w:ascii="Calibri" w:hAnsi="Calibri" w:cs="Calibri"/>
                <w:i/>
                <w:iCs/>
                <w:color w:val="000000"/>
                <w:szCs w:val="22"/>
              </w:rPr>
              <w:t>Falco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columbarius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5</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Bezdelīgu piekūns </w:t>
            </w:r>
            <w:proofErr w:type="spellStart"/>
            <w:r w:rsidRPr="0057505B">
              <w:rPr>
                <w:rFonts w:ascii="Calibri" w:hAnsi="Calibri" w:cs="Calibri"/>
                <w:i/>
                <w:iCs/>
                <w:color w:val="000000"/>
                <w:szCs w:val="22"/>
              </w:rPr>
              <w:t>Falco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subbuteo</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Melnais stārķis </w:t>
            </w:r>
            <w:proofErr w:type="spellStart"/>
            <w:r w:rsidRPr="0057505B">
              <w:rPr>
                <w:rFonts w:ascii="Calibri" w:hAnsi="Calibri" w:cs="Calibri"/>
                <w:color w:val="000000"/>
                <w:szCs w:val="22"/>
              </w:rPr>
              <w:t>Ciconia</w:t>
            </w:r>
            <w:proofErr w:type="spellEnd"/>
            <w:r w:rsidRPr="0057505B">
              <w:rPr>
                <w:rFonts w:ascii="Calibri" w:hAnsi="Calibri" w:cs="Calibri"/>
                <w:color w:val="000000"/>
                <w:szCs w:val="22"/>
              </w:rPr>
              <w:t xml:space="preserve"> </w:t>
            </w:r>
            <w:proofErr w:type="spellStart"/>
            <w:r w:rsidRPr="0057505B">
              <w:rPr>
                <w:rFonts w:ascii="Calibri" w:hAnsi="Calibri" w:cs="Calibri"/>
                <w:color w:val="000000"/>
                <w:szCs w:val="22"/>
              </w:rPr>
              <w:t>nigra</w:t>
            </w:r>
            <w:proofErr w:type="spellEnd"/>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6</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3</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Ūpis </w:t>
            </w:r>
            <w:proofErr w:type="spellStart"/>
            <w:r w:rsidRPr="0057505B">
              <w:rPr>
                <w:rFonts w:ascii="Calibri" w:hAnsi="Calibri" w:cs="Calibri"/>
                <w:i/>
                <w:iCs/>
                <w:color w:val="000000"/>
                <w:szCs w:val="22"/>
              </w:rPr>
              <w:t>Bubo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bubo</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12</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12</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Apodziņš </w:t>
            </w:r>
            <w:proofErr w:type="spellStart"/>
            <w:r w:rsidRPr="0057505B">
              <w:rPr>
                <w:rFonts w:ascii="Calibri" w:hAnsi="Calibri" w:cs="Calibri"/>
                <w:i/>
                <w:iCs/>
                <w:color w:val="000000"/>
                <w:szCs w:val="22"/>
              </w:rPr>
              <w:t>Glaucidium</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passerinum</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11</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9</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21</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Mājas apogs </w:t>
            </w:r>
            <w:proofErr w:type="spellStart"/>
            <w:r w:rsidRPr="0057505B">
              <w:rPr>
                <w:rFonts w:ascii="Calibri" w:hAnsi="Calibri" w:cs="Calibri"/>
                <w:i/>
                <w:iCs/>
                <w:color w:val="000000"/>
                <w:szCs w:val="22"/>
              </w:rPr>
              <w:t>Athene</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noctua</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11</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Meža pūce </w:t>
            </w:r>
            <w:proofErr w:type="spellStart"/>
            <w:r w:rsidRPr="0057505B">
              <w:rPr>
                <w:rFonts w:ascii="Calibri" w:hAnsi="Calibri" w:cs="Calibri"/>
                <w:i/>
                <w:iCs/>
                <w:color w:val="000000"/>
                <w:szCs w:val="22"/>
              </w:rPr>
              <w:t>Strix</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aluco</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13</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45</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9</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72</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proofErr w:type="spellStart"/>
            <w:r w:rsidRPr="0057505B">
              <w:rPr>
                <w:rFonts w:ascii="Calibri" w:hAnsi="Calibri" w:cs="Calibri"/>
                <w:color w:val="000000"/>
                <w:szCs w:val="22"/>
              </w:rPr>
              <w:t>Urālpūce</w:t>
            </w:r>
            <w:proofErr w:type="spellEnd"/>
            <w:r w:rsidRPr="0057505B">
              <w:rPr>
                <w:rFonts w:ascii="Calibri" w:hAnsi="Calibri" w:cs="Calibri"/>
                <w:color w:val="000000"/>
                <w:szCs w:val="22"/>
              </w:rPr>
              <w:t xml:space="preserve"> </w:t>
            </w:r>
            <w:proofErr w:type="spellStart"/>
            <w:r w:rsidRPr="0057505B">
              <w:rPr>
                <w:rFonts w:ascii="Calibri" w:hAnsi="Calibri" w:cs="Calibri"/>
                <w:i/>
                <w:iCs/>
                <w:color w:val="000000"/>
                <w:szCs w:val="22"/>
              </w:rPr>
              <w:t>Strix</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uralensis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11</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7</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8</w:t>
            </w:r>
          </w:p>
        </w:tc>
      </w:tr>
      <w:tr w:rsidR="0057505B" w:rsidTr="0057505B">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proofErr w:type="spellStart"/>
            <w:r w:rsidRPr="0057505B">
              <w:rPr>
                <w:rFonts w:ascii="Calibri" w:hAnsi="Calibri" w:cs="Calibri"/>
                <w:color w:val="000000"/>
                <w:szCs w:val="22"/>
              </w:rPr>
              <w:t>Ziemeļpūce</w:t>
            </w:r>
            <w:proofErr w:type="spellEnd"/>
            <w:r w:rsidRPr="0057505B">
              <w:rPr>
                <w:rFonts w:ascii="Calibri" w:hAnsi="Calibri" w:cs="Calibri"/>
                <w:color w:val="000000"/>
                <w:szCs w:val="22"/>
              </w:rPr>
              <w:t xml:space="preserve"> </w:t>
            </w:r>
            <w:proofErr w:type="spellStart"/>
            <w:r w:rsidRPr="0057505B">
              <w:rPr>
                <w:rFonts w:ascii="Calibri" w:hAnsi="Calibri" w:cs="Calibri"/>
                <w:i/>
                <w:iCs/>
                <w:color w:val="000000"/>
                <w:szCs w:val="22"/>
              </w:rPr>
              <w:t>Strix</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nebulosa</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11</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57505B" w:rsidTr="00136D17">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Ausainā pūce </w:t>
            </w:r>
            <w:proofErr w:type="spellStart"/>
            <w:r w:rsidRPr="0057505B">
              <w:rPr>
                <w:rFonts w:ascii="Calibri" w:hAnsi="Calibri" w:cs="Calibri"/>
                <w:i/>
                <w:iCs/>
                <w:color w:val="000000"/>
                <w:szCs w:val="22"/>
              </w:rPr>
              <w:t>Asio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otus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11</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12</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9</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17</w:t>
            </w:r>
          </w:p>
        </w:tc>
      </w:tr>
      <w:tr w:rsidR="0057505B" w:rsidTr="00136D17">
        <w:trPr>
          <w:trHeight w:val="288"/>
        </w:trPr>
        <w:tc>
          <w:tcPr>
            <w:tcW w:w="4253" w:type="dxa"/>
            <w:tcBorders>
              <w:top w:val="dotted" w:sz="4" w:space="0" w:color="auto"/>
              <w:bottom w:val="dotted"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Purva pūce </w:t>
            </w:r>
            <w:proofErr w:type="spellStart"/>
            <w:r w:rsidRPr="0057505B">
              <w:rPr>
                <w:rFonts w:ascii="Calibri" w:hAnsi="Calibri" w:cs="Calibri"/>
                <w:i/>
                <w:iCs/>
                <w:color w:val="000000"/>
                <w:szCs w:val="22"/>
              </w:rPr>
              <w:t>Asio</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flammeus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13</w:t>
            </w:r>
          </w:p>
        </w:tc>
        <w:tc>
          <w:tcPr>
            <w:tcW w:w="1134" w:type="dxa"/>
            <w:tcBorders>
              <w:top w:val="dotted" w:sz="4" w:space="0" w:color="auto"/>
              <w:bottom w:val="dotted"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c>
          <w:tcPr>
            <w:tcW w:w="1275" w:type="dxa"/>
            <w:tcBorders>
              <w:top w:val="dotted" w:sz="4" w:space="0" w:color="auto"/>
              <w:left w:val="single"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bottom w:val="dotted"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0</w:t>
            </w:r>
          </w:p>
        </w:tc>
      </w:tr>
      <w:tr w:rsidR="00136D17" w:rsidTr="00136D17">
        <w:trPr>
          <w:trHeight w:val="288"/>
        </w:trPr>
        <w:tc>
          <w:tcPr>
            <w:tcW w:w="4253" w:type="dxa"/>
            <w:tcBorders>
              <w:top w:val="dotted" w:sz="4" w:space="0" w:color="auto"/>
              <w:left w:val="nil"/>
              <w:bottom w:val="single" w:sz="4" w:space="0" w:color="auto"/>
              <w:right w:val="single" w:sz="4" w:space="0" w:color="auto"/>
            </w:tcBorders>
            <w:shd w:val="clear" w:color="auto" w:fill="auto"/>
            <w:vAlign w:val="center"/>
            <w:hideMark/>
          </w:tcPr>
          <w:p w:rsidR="0057505B" w:rsidRPr="0057505B" w:rsidRDefault="0057505B" w:rsidP="008839AB">
            <w:pPr>
              <w:rPr>
                <w:rFonts w:ascii="Calibri" w:hAnsi="Calibri" w:cs="Calibri"/>
                <w:color w:val="000000"/>
                <w:szCs w:val="22"/>
              </w:rPr>
            </w:pPr>
            <w:r w:rsidRPr="0057505B">
              <w:rPr>
                <w:rFonts w:ascii="Calibri" w:hAnsi="Calibri" w:cs="Calibri"/>
                <w:color w:val="000000"/>
                <w:szCs w:val="22"/>
              </w:rPr>
              <w:t xml:space="preserve">Bikšainais apogs </w:t>
            </w:r>
            <w:proofErr w:type="spellStart"/>
            <w:r w:rsidRPr="0057505B">
              <w:rPr>
                <w:rFonts w:ascii="Calibri" w:hAnsi="Calibri" w:cs="Calibri"/>
                <w:i/>
                <w:iCs/>
                <w:color w:val="000000"/>
                <w:szCs w:val="22"/>
              </w:rPr>
              <w:t>Aegolius</w:t>
            </w:r>
            <w:proofErr w:type="spellEnd"/>
            <w:r w:rsidRPr="0057505B">
              <w:rPr>
                <w:rFonts w:ascii="Calibri" w:hAnsi="Calibri" w:cs="Calibri"/>
                <w:i/>
                <w:iCs/>
                <w:color w:val="000000"/>
                <w:szCs w:val="22"/>
              </w:rPr>
              <w:t xml:space="preserve"> </w:t>
            </w:r>
            <w:proofErr w:type="spellStart"/>
            <w:r w:rsidRPr="0057505B">
              <w:rPr>
                <w:rFonts w:ascii="Calibri" w:hAnsi="Calibri" w:cs="Calibri"/>
                <w:i/>
                <w:iCs/>
                <w:color w:val="000000"/>
                <w:szCs w:val="22"/>
              </w:rPr>
              <w:t>funereus</w:t>
            </w:r>
            <w:proofErr w:type="spellEnd"/>
            <w:r w:rsidRPr="0057505B">
              <w:rPr>
                <w:rFonts w:ascii="Calibri" w:hAnsi="Calibri" w:cs="Calibri"/>
                <w:i/>
                <w:iCs/>
                <w:color w:val="000000"/>
                <w:szCs w:val="22"/>
              </w:rPr>
              <w:t xml:space="preserve"> </w:t>
            </w:r>
          </w:p>
        </w:tc>
        <w:tc>
          <w:tcPr>
            <w:tcW w:w="1276" w:type="dxa"/>
            <w:tcBorders>
              <w:top w:val="dotted" w:sz="4" w:space="0" w:color="auto"/>
              <w:left w:val="single" w:sz="4" w:space="0" w:color="auto"/>
              <w:bottom w:val="single"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12</w:t>
            </w:r>
          </w:p>
        </w:tc>
        <w:tc>
          <w:tcPr>
            <w:tcW w:w="1134" w:type="dxa"/>
            <w:tcBorders>
              <w:top w:val="dotted" w:sz="4" w:space="0" w:color="auto"/>
              <w:left w:val="nil"/>
              <w:bottom w:val="single" w:sz="4" w:space="0" w:color="auto"/>
              <w:right w:val="single" w:sz="4" w:space="0" w:color="auto"/>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4</w:t>
            </w:r>
          </w:p>
        </w:tc>
        <w:tc>
          <w:tcPr>
            <w:tcW w:w="1275" w:type="dxa"/>
            <w:tcBorders>
              <w:top w:val="dotted" w:sz="4" w:space="0" w:color="auto"/>
              <w:left w:val="single" w:sz="4" w:space="0" w:color="auto"/>
              <w:bottom w:val="single"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10</w:t>
            </w:r>
          </w:p>
        </w:tc>
        <w:tc>
          <w:tcPr>
            <w:tcW w:w="1134" w:type="dxa"/>
            <w:tcBorders>
              <w:top w:val="dotted" w:sz="4" w:space="0" w:color="auto"/>
              <w:left w:val="nil"/>
              <w:bottom w:val="single" w:sz="4" w:space="0" w:color="auto"/>
              <w:right w:val="nil"/>
            </w:tcBorders>
            <w:shd w:val="clear" w:color="auto" w:fill="auto"/>
            <w:noWrap/>
            <w:vAlign w:val="center"/>
            <w:hideMark/>
          </w:tcPr>
          <w:p w:rsidR="0057505B" w:rsidRDefault="0057505B" w:rsidP="0057505B">
            <w:pPr>
              <w:jc w:val="center"/>
              <w:rPr>
                <w:rFonts w:ascii="Calibri" w:hAnsi="Calibri" w:cs="Calibri"/>
                <w:color w:val="000000"/>
                <w:sz w:val="22"/>
                <w:szCs w:val="22"/>
              </w:rPr>
            </w:pPr>
            <w:r>
              <w:rPr>
                <w:rFonts w:ascii="Calibri" w:hAnsi="Calibri" w:cs="Calibri"/>
                <w:color w:val="000000"/>
                <w:sz w:val="22"/>
                <w:szCs w:val="22"/>
              </w:rPr>
              <w:t>2</w:t>
            </w:r>
          </w:p>
        </w:tc>
      </w:tr>
    </w:tbl>
    <w:p w:rsidR="0057505B" w:rsidRDefault="0057505B" w:rsidP="00E4516C">
      <w:pPr>
        <w:pStyle w:val="Default"/>
        <w:jc w:val="both"/>
        <w:rPr>
          <w:rFonts w:ascii="Calibri" w:hAnsi="Calibri" w:cs="Calibri"/>
          <w:sz w:val="20"/>
          <w:szCs w:val="20"/>
        </w:rPr>
      </w:pPr>
    </w:p>
    <w:p w:rsidR="00085BEA" w:rsidRDefault="00CF0807" w:rsidP="004A4149">
      <w:pPr>
        <w:pStyle w:val="Default"/>
        <w:ind w:firstLine="720"/>
        <w:jc w:val="both"/>
        <w:rPr>
          <w:rFonts w:ascii="Calibri" w:hAnsi="Calibri" w:cs="Calibri"/>
        </w:rPr>
      </w:pPr>
      <w:r w:rsidRPr="007A28E0">
        <w:rPr>
          <w:rFonts w:ascii="Calibri" w:hAnsi="Calibri" w:cs="Calibri"/>
        </w:rPr>
        <w:lastRenderedPageBreak/>
        <w:t>Latvijā biežāk sastopamās plēsīgo putnu sugas ir peļu klijāns</w:t>
      </w:r>
      <w:r w:rsidR="00136D17">
        <w:rPr>
          <w:rFonts w:ascii="Calibri" w:hAnsi="Calibri" w:cs="Calibri"/>
        </w:rPr>
        <w:t xml:space="preserve"> un meža pūce</w:t>
      </w:r>
      <w:r w:rsidRPr="007A28E0">
        <w:rPr>
          <w:rFonts w:ascii="Calibri" w:hAnsi="Calibri" w:cs="Calibri"/>
        </w:rPr>
        <w:t xml:space="preserve"> (2.4.1. tabula)</w:t>
      </w:r>
      <w:r w:rsidR="00502CDA" w:rsidRPr="007A28E0">
        <w:rPr>
          <w:rFonts w:ascii="Calibri" w:hAnsi="Calibri" w:cs="Calibri"/>
        </w:rPr>
        <w:t xml:space="preserve">, kas ir sastopamas visdažādākajās ainavās </w:t>
      </w:r>
      <w:r w:rsidR="00136D17">
        <w:rPr>
          <w:rFonts w:ascii="Calibri" w:hAnsi="Calibri" w:cs="Calibri"/>
        </w:rPr>
        <w:t xml:space="preserve">ar </w:t>
      </w:r>
      <w:r w:rsidR="00085BEA">
        <w:rPr>
          <w:rFonts w:ascii="Calibri" w:hAnsi="Calibri" w:cs="Calibri"/>
        </w:rPr>
        <w:t>meža puduriem līdz pat mežu masīviem</w:t>
      </w:r>
      <w:r w:rsidR="00E2497F">
        <w:rPr>
          <w:rFonts w:ascii="Calibri" w:hAnsi="Calibri" w:cs="Calibri"/>
        </w:rPr>
        <w:t xml:space="preserve"> (2.4.1. attēls)</w:t>
      </w:r>
      <w:r w:rsidR="00502CDA" w:rsidRPr="007A28E0">
        <w:rPr>
          <w:rFonts w:ascii="Calibri" w:hAnsi="Calibri" w:cs="Calibri"/>
        </w:rPr>
        <w:t xml:space="preserve">. </w:t>
      </w:r>
      <w:r w:rsidR="00085BEA" w:rsidRPr="00136D17">
        <w:rPr>
          <w:rFonts w:ascii="Calibri" w:hAnsi="Calibri" w:cs="Calibri"/>
        </w:rPr>
        <w:t xml:space="preserve">Vairums </w:t>
      </w:r>
      <w:r w:rsidR="00B23155">
        <w:rPr>
          <w:rFonts w:ascii="Calibri" w:hAnsi="Calibri" w:cs="Calibri"/>
        </w:rPr>
        <w:t>citu</w:t>
      </w:r>
      <w:r w:rsidR="00C55B4D">
        <w:rPr>
          <w:rFonts w:ascii="Calibri" w:hAnsi="Calibri" w:cs="Calibri"/>
        </w:rPr>
        <w:t xml:space="preserve"> </w:t>
      </w:r>
      <w:r w:rsidR="00085BEA" w:rsidRPr="00136D17">
        <w:rPr>
          <w:rFonts w:ascii="Calibri" w:hAnsi="Calibri" w:cs="Calibri"/>
        </w:rPr>
        <w:t>sugu ir ret</w:t>
      </w:r>
      <w:r w:rsidR="0051716D">
        <w:rPr>
          <w:rFonts w:ascii="Calibri" w:hAnsi="Calibri" w:cs="Calibri"/>
        </w:rPr>
        <w:t xml:space="preserve">āk </w:t>
      </w:r>
      <w:r w:rsidR="00085BEA" w:rsidRPr="00136D17">
        <w:rPr>
          <w:rFonts w:ascii="Calibri" w:hAnsi="Calibri" w:cs="Calibri"/>
        </w:rPr>
        <w:t>sastopamas</w:t>
      </w:r>
      <w:r w:rsidR="0051716D">
        <w:rPr>
          <w:rFonts w:ascii="Calibri" w:hAnsi="Calibri" w:cs="Calibri"/>
        </w:rPr>
        <w:t>, grūtāk konstatējams</w:t>
      </w:r>
      <w:r w:rsidR="0051716D" w:rsidRPr="00136D17">
        <w:rPr>
          <w:rFonts w:ascii="Calibri" w:hAnsi="Calibri" w:cs="Calibri"/>
        </w:rPr>
        <w:t xml:space="preserve"> </w:t>
      </w:r>
      <w:r w:rsidR="0051716D">
        <w:rPr>
          <w:rFonts w:ascii="Calibri" w:hAnsi="Calibri" w:cs="Calibri"/>
        </w:rPr>
        <w:t>vai</w:t>
      </w:r>
      <w:r w:rsidR="0051716D" w:rsidRPr="00136D17">
        <w:rPr>
          <w:rFonts w:ascii="Calibri" w:hAnsi="Calibri" w:cs="Calibri"/>
        </w:rPr>
        <w:t xml:space="preserve"> </w:t>
      </w:r>
      <w:proofErr w:type="spellStart"/>
      <w:r w:rsidR="00085BEA" w:rsidRPr="00136D17">
        <w:rPr>
          <w:rFonts w:ascii="Calibri" w:hAnsi="Calibri" w:cs="Calibri"/>
        </w:rPr>
        <w:t>dispersi</w:t>
      </w:r>
      <w:proofErr w:type="spellEnd"/>
      <w:r w:rsidR="00085BEA" w:rsidRPr="00136D17">
        <w:rPr>
          <w:rFonts w:ascii="Calibri" w:hAnsi="Calibri" w:cs="Calibri"/>
        </w:rPr>
        <w:t xml:space="preserve"> ligzdojošas </w:t>
      </w:r>
      <w:r w:rsidR="0051716D">
        <w:rPr>
          <w:rFonts w:ascii="Calibri" w:hAnsi="Calibri" w:cs="Calibri"/>
        </w:rPr>
        <w:t>un</w:t>
      </w:r>
      <w:r w:rsidR="0051716D" w:rsidRPr="00136D17">
        <w:rPr>
          <w:rFonts w:ascii="Calibri" w:hAnsi="Calibri" w:cs="Calibri"/>
        </w:rPr>
        <w:t xml:space="preserve"> </w:t>
      </w:r>
      <w:r w:rsidR="00085BEA" w:rsidRPr="00136D17">
        <w:rPr>
          <w:rFonts w:ascii="Calibri" w:hAnsi="Calibri" w:cs="Calibri"/>
        </w:rPr>
        <w:t>monitoringa ietvaros konstatētas tikai atsevišķas to ligzdošanas teritorijas.</w:t>
      </w:r>
      <w:r w:rsidR="00085BEA">
        <w:rPr>
          <w:rFonts w:ascii="Calibri" w:hAnsi="Calibri" w:cs="Calibri"/>
        </w:rPr>
        <w:t xml:space="preserve"> </w:t>
      </w:r>
      <w:r w:rsidR="00085BEA" w:rsidRPr="007A28E0">
        <w:rPr>
          <w:rFonts w:ascii="Calibri" w:hAnsi="Calibri" w:cs="Calibri"/>
        </w:rPr>
        <w:t>Neviena ligzdošanas teritorija uzskaišu parauglaukumos</w:t>
      </w:r>
      <w:r w:rsidR="00C55B4D">
        <w:rPr>
          <w:rFonts w:ascii="Calibri" w:hAnsi="Calibri" w:cs="Calibri"/>
        </w:rPr>
        <w:t>, kuros monitoringa dalībnieki ir atzīmējuši, ka ir pietiekošs ieguldījums visu ligzdošanas teritoriju apzināšanai,</w:t>
      </w:r>
      <w:r w:rsidR="00085BEA" w:rsidRPr="007A28E0">
        <w:rPr>
          <w:rFonts w:ascii="Calibri" w:hAnsi="Calibri" w:cs="Calibri"/>
        </w:rPr>
        <w:t xml:space="preserve"> nav </w:t>
      </w:r>
      <w:proofErr w:type="gramStart"/>
      <w:r w:rsidR="00085BEA" w:rsidRPr="007A28E0">
        <w:rPr>
          <w:rFonts w:ascii="Calibri" w:hAnsi="Calibri" w:cs="Calibri"/>
        </w:rPr>
        <w:t xml:space="preserve">konstatēta purva pūcei, mājas apogam, melnajam stārķim, </w:t>
      </w:r>
      <w:proofErr w:type="spellStart"/>
      <w:r w:rsidR="00085BEA" w:rsidRPr="007A28E0">
        <w:rPr>
          <w:rFonts w:ascii="Calibri" w:hAnsi="Calibri" w:cs="Calibri"/>
        </w:rPr>
        <w:t>čūskērglim</w:t>
      </w:r>
      <w:proofErr w:type="spellEnd"/>
      <w:r w:rsidR="00085BEA" w:rsidRPr="007A28E0">
        <w:rPr>
          <w:rFonts w:ascii="Calibri" w:hAnsi="Calibri" w:cs="Calibri"/>
        </w:rPr>
        <w:t>, vidējam ērglim, purva piekūnam, melnajai un sarkanajai klijām</w:t>
      </w:r>
      <w:proofErr w:type="gramEnd"/>
      <w:r w:rsidR="00085BEA" w:rsidRPr="007A28E0">
        <w:rPr>
          <w:rFonts w:ascii="Calibri" w:hAnsi="Calibri" w:cs="Calibri"/>
        </w:rPr>
        <w:t xml:space="preserve">, </w:t>
      </w:r>
      <w:proofErr w:type="spellStart"/>
      <w:r w:rsidR="00085BEA" w:rsidRPr="007A28E0">
        <w:rPr>
          <w:rFonts w:ascii="Calibri" w:hAnsi="Calibri" w:cs="Calibri"/>
        </w:rPr>
        <w:t>ziemeļpūcei</w:t>
      </w:r>
      <w:proofErr w:type="spellEnd"/>
      <w:r w:rsidR="00085BEA" w:rsidRPr="007A28E0">
        <w:rPr>
          <w:rFonts w:ascii="Calibri" w:hAnsi="Calibri" w:cs="Calibri"/>
        </w:rPr>
        <w:t xml:space="preserve">. Par </w:t>
      </w:r>
      <w:r w:rsidR="00085BEA">
        <w:rPr>
          <w:rFonts w:ascii="Calibri" w:hAnsi="Calibri" w:cs="Calibri"/>
        </w:rPr>
        <w:t xml:space="preserve">katru no </w:t>
      </w:r>
      <w:r w:rsidR="00085BEA" w:rsidRPr="007A28E0">
        <w:rPr>
          <w:rFonts w:ascii="Calibri" w:hAnsi="Calibri" w:cs="Calibri"/>
        </w:rPr>
        <w:t xml:space="preserve">šīm sugām uzskaišu veicēji </w:t>
      </w:r>
      <w:r w:rsidR="00085BEA">
        <w:rPr>
          <w:rFonts w:ascii="Calibri" w:hAnsi="Calibri" w:cs="Calibri"/>
        </w:rPr>
        <w:t>vairākos</w:t>
      </w:r>
      <w:r w:rsidR="00085BEA" w:rsidRPr="007A28E0">
        <w:rPr>
          <w:rFonts w:ascii="Calibri" w:hAnsi="Calibri" w:cs="Calibri"/>
        </w:rPr>
        <w:t xml:space="preserve"> parauglaukumos ir ziņojuši, ka būtu konstatējuši ligzdošanas teritoriju, ja tāda pastāvētu (uzskaišu apkopojumu datubāzes trešais pielikums).</w:t>
      </w:r>
    </w:p>
    <w:p w:rsidR="00085BEA" w:rsidRDefault="00085BEA" w:rsidP="00085BEA">
      <w:pPr>
        <w:pStyle w:val="Default"/>
        <w:ind w:firstLine="720"/>
        <w:jc w:val="both"/>
        <w:rPr>
          <w:rFonts w:ascii="Calibri" w:hAnsi="Calibri" w:cs="Calibri"/>
        </w:rPr>
      </w:pPr>
      <w:r w:rsidRPr="007312D8">
        <w:rPr>
          <w:rFonts w:ascii="Calibri" w:hAnsi="Calibri" w:cs="Calibri"/>
        </w:rPr>
        <w:t xml:space="preserve">Interpretējot 2.4.1. tabulas </w:t>
      </w:r>
      <w:r w:rsidR="00E2497F">
        <w:rPr>
          <w:rFonts w:ascii="Calibri" w:hAnsi="Calibri" w:cs="Calibri"/>
        </w:rPr>
        <w:t xml:space="preserve">un 2.4.1. attēla </w:t>
      </w:r>
      <w:r w:rsidRPr="007312D8">
        <w:rPr>
          <w:rFonts w:ascii="Calibri" w:hAnsi="Calibri" w:cs="Calibri"/>
        </w:rPr>
        <w:t>rezultātus, jāņem vērā, ka tie neatspoguļo reālo teritoriju blīvumu valstī kopumā, bet drīzāk ir tendēti</w:t>
      </w:r>
      <w:r>
        <w:rPr>
          <w:rFonts w:ascii="Calibri" w:hAnsi="Calibri" w:cs="Calibri"/>
        </w:rPr>
        <w:t xml:space="preserve"> attēlot</w:t>
      </w:r>
      <w:r w:rsidRPr="007312D8">
        <w:rPr>
          <w:rFonts w:ascii="Calibri" w:hAnsi="Calibri" w:cs="Calibri"/>
        </w:rPr>
        <w:t xml:space="preserve"> situāciju vienkāršā un salīdzinoši viegli izpētāmā ainavā. Kā piemēru, kas demonstrē šādu nesakritību, var minēt zvirbuļvanagu – sugu ar nelielu ligzdošanas teritoriju un salīdzinoši lielu kopējo ligzdojošo pāru vērtēto skaitu valstī. Sagaidāms, ka parauglaukumos ar lielāku mežu īpatsvaru (un to mozaīku), zvirbuļvanagu teritoriju skaits būs lielāks, tomēr šādos parauglaukumos visas teritorijas uzskaitīt ir sarežģīti un laikietilpīgi, tādēļ tie netika iekļauti pilnīgi apsekoto skaitā.</w:t>
      </w:r>
      <w:r>
        <w:rPr>
          <w:rFonts w:ascii="Calibri" w:hAnsi="Calibri" w:cs="Calibri"/>
        </w:rPr>
        <w:t xml:space="preserve"> </w:t>
      </w:r>
    </w:p>
    <w:p w:rsidR="00854D94" w:rsidRDefault="00D94137" w:rsidP="00854D94">
      <w:pPr>
        <w:pStyle w:val="Default"/>
        <w:jc w:val="both"/>
      </w:pPr>
      <w:r>
        <w:pict>
          <v:shape id="_x0000_i1032" type="#_x0000_t75" style="width:452.4pt;height:275.1pt">
            <v:imagedata r:id="rId16" o:title="Teritorijas_a"/>
          </v:shape>
        </w:pict>
      </w:r>
    </w:p>
    <w:p w:rsidR="000176FE" w:rsidRPr="00D263C3" w:rsidRDefault="000176FE" w:rsidP="000176FE">
      <w:pPr>
        <w:pStyle w:val="Default"/>
        <w:jc w:val="both"/>
        <w:rPr>
          <w:rFonts w:ascii="Calibri" w:hAnsi="Calibri" w:cs="Calibri"/>
          <w:sz w:val="20"/>
          <w:szCs w:val="20"/>
        </w:rPr>
      </w:pPr>
      <w:r w:rsidRPr="007A28E0">
        <w:rPr>
          <w:rFonts w:ascii="Calibri" w:hAnsi="Calibri" w:cs="Calibri"/>
          <w:b/>
          <w:sz w:val="20"/>
          <w:szCs w:val="20"/>
        </w:rPr>
        <w:t>2.</w:t>
      </w:r>
      <w:r>
        <w:rPr>
          <w:rFonts w:ascii="Calibri" w:hAnsi="Calibri" w:cs="Calibri"/>
          <w:b/>
          <w:sz w:val="20"/>
          <w:szCs w:val="20"/>
        </w:rPr>
        <w:t>4</w:t>
      </w:r>
      <w:r w:rsidRPr="007A28E0">
        <w:rPr>
          <w:rFonts w:ascii="Calibri" w:hAnsi="Calibri" w:cs="Calibri"/>
          <w:b/>
          <w:sz w:val="20"/>
          <w:szCs w:val="20"/>
        </w:rPr>
        <w:t xml:space="preserve">.1. attēls. Plēsīgo putnu fona monitoringa </w:t>
      </w:r>
      <w:r>
        <w:rPr>
          <w:rFonts w:ascii="Calibri" w:hAnsi="Calibri" w:cs="Calibri"/>
          <w:b/>
          <w:sz w:val="20"/>
          <w:szCs w:val="20"/>
        </w:rPr>
        <w:t>ietvaros iegūto sugas ligzdošanas teritoriju blīvuma rādītāji 2015. un 2016. gadā</w:t>
      </w:r>
      <w:r w:rsidRPr="007A28E0">
        <w:rPr>
          <w:rFonts w:ascii="Calibri" w:hAnsi="Calibri" w:cs="Calibri"/>
          <w:b/>
          <w:sz w:val="20"/>
          <w:szCs w:val="20"/>
        </w:rPr>
        <w:t>.</w:t>
      </w:r>
      <w:r>
        <w:rPr>
          <w:rFonts w:ascii="Calibri" w:hAnsi="Calibri" w:cs="Calibri"/>
          <w:b/>
          <w:sz w:val="20"/>
          <w:szCs w:val="20"/>
        </w:rPr>
        <w:t xml:space="preserve"> </w:t>
      </w:r>
      <w:r>
        <w:rPr>
          <w:rFonts w:ascii="Calibri" w:hAnsi="Calibri" w:cs="Calibri"/>
          <w:sz w:val="20"/>
          <w:szCs w:val="20"/>
        </w:rPr>
        <w:t>Ligzdošanas teritoriju blīvuma rādītāji grafiski attēloti tikai tām sugām, kurām monitoringa ietvaros ir izdalīta vismaz viena ligzdošanas teritorija. Krāsas apzīmē uzskaites sezonu, ho</w:t>
      </w:r>
      <w:r w:rsidR="009D5613">
        <w:rPr>
          <w:rFonts w:ascii="Calibri" w:hAnsi="Calibri" w:cs="Calibri"/>
          <w:sz w:val="20"/>
          <w:szCs w:val="20"/>
        </w:rPr>
        <w:t>r</w:t>
      </w:r>
      <w:r>
        <w:rPr>
          <w:rFonts w:ascii="Calibri" w:hAnsi="Calibri" w:cs="Calibri"/>
          <w:sz w:val="20"/>
          <w:szCs w:val="20"/>
        </w:rPr>
        <w:t xml:space="preserve">izontālās līnijas – </w:t>
      </w:r>
      <w:proofErr w:type="spellStart"/>
      <w:r>
        <w:rPr>
          <w:rFonts w:ascii="Calibri" w:hAnsi="Calibri" w:cs="Calibri"/>
          <w:sz w:val="20"/>
          <w:szCs w:val="20"/>
        </w:rPr>
        <w:t>mediāno</w:t>
      </w:r>
      <w:proofErr w:type="spellEnd"/>
      <w:r>
        <w:rPr>
          <w:rFonts w:ascii="Calibri" w:hAnsi="Calibri" w:cs="Calibri"/>
          <w:sz w:val="20"/>
          <w:szCs w:val="20"/>
        </w:rPr>
        <w:t xml:space="preserve"> vērtību, krāsainās kastītes – standartkļūdu, vertikālās līnijas – minimālo un maksimālo, ja tie nav izl</w:t>
      </w:r>
      <w:r w:rsidR="009D5613">
        <w:rPr>
          <w:rFonts w:ascii="Calibri" w:hAnsi="Calibri" w:cs="Calibri"/>
          <w:sz w:val="20"/>
          <w:szCs w:val="20"/>
        </w:rPr>
        <w:t>e</w:t>
      </w:r>
      <w:r>
        <w:rPr>
          <w:rFonts w:ascii="Calibri" w:hAnsi="Calibri" w:cs="Calibri"/>
          <w:sz w:val="20"/>
          <w:szCs w:val="20"/>
        </w:rPr>
        <w:t>cošas vērtības, ar punktiem apzīmētas izl</w:t>
      </w:r>
      <w:r w:rsidR="00D94137">
        <w:rPr>
          <w:rFonts w:ascii="Calibri" w:hAnsi="Calibri" w:cs="Calibri"/>
          <w:sz w:val="20"/>
          <w:szCs w:val="20"/>
        </w:rPr>
        <w:t>e</w:t>
      </w:r>
      <w:r>
        <w:rPr>
          <w:rFonts w:ascii="Calibri" w:hAnsi="Calibri" w:cs="Calibri"/>
          <w:sz w:val="20"/>
          <w:szCs w:val="20"/>
        </w:rPr>
        <w:t xml:space="preserve">cošās vērtības – uzskaišu rezultāti, kas </w:t>
      </w:r>
      <w:proofErr w:type="gramStart"/>
      <w:r>
        <w:rPr>
          <w:rFonts w:ascii="Calibri" w:hAnsi="Calibri" w:cs="Calibri"/>
          <w:sz w:val="20"/>
          <w:szCs w:val="20"/>
        </w:rPr>
        <w:t>vairāk kā</w:t>
      </w:r>
      <w:proofErr w:type="gramEnd"/>
      <w:r>
        <w:rPr>
          <w:rFonts w:ascii="Calibri" w:hAnsi="Calibri" w:cs="Calibri"/>
          <w:sz w:val="20"/>
          <w:szCs w:val="20"/>
        </w:rPr>
        <w:t xml:space="preserve"> par divām standartkļūdām atšķiras no vidējā attiecīgajā gadā iegūtā rādītāja.</w:t>
      </w:r>
    </w:p>
    <w:p w:rsidR="00854D94" w:rsidRDefault="00854D94" w:rsidP="00854D94">
      <w:pPr>
        <w:pStyle w:val="Default"/>
        <w:ind w:firstLine="720"/>
        <w:jc w:val="both"/>
      </w:pPr>
    </w:p>
    <w:p w:rsidR="0041786C" w:rsidRDefault="00502CDA" w:rsidP="00854D94">
      <w:pPr>
        <w:pStyle w:val="Default"/>
        <w:ind w:firstLine="720"/>
        <w:jc w:val="both"/>
        <w:rPr>
          <w:rFonts w:ascii="Calibri" w:hAnsi="Calibri" w:cs="Calibri"/>
        </w:rPr>
      </w:pPr>
      <w:r w:rsidRPr="00854D94">
        <w:rPr>
          <w:rFonts w:ascii="Calibri" w:hAnsi="Calibri" w:cs="Calibri"/>
        </w:rPr>
        <w:t xml:space="preserve">Daļai </w:t>
      </w:r>
      <w:r w:rsidR="009D5613" w:rsidRPr="00854D94">
        <w:rPr>
          <w:rFonts w:ascii="Calibri" w:hAnsi="Calibri" w:cs="Calibri"/>
        </w:rPr>
        <w:t>retāk sastopam</w:t>
      </w:r>
      <w:r w:rsidR="009D5613">
        <w:rPr>
          <w:rFonts w:ascii="Calibri" w:hAnsi="Calibri" w:cs="Calibri"/>
        </w:rPr>
        <w:t xml:space="preserve">o </w:t>
      </w:r>
      <w:r w:rsidRPr="00854D94">
        <w:rPr>
          <w:rFonts w:ascii="Calibri" w:hAnsi="Calibri" w:cs="Calibri"/>
        </w:rPr>
        <w:t xml:space="preserve">sugu ir vērojama </w:t>
      </w:r>
      <w:r w:rsidR="009D5613">
        <w:rPr>
          <w:rFonts w:ascii="Calibri" w:hAnsi="Calibri" w:cs="Calibri"/>
        </w:rPr>
        <w:t xml:space="preserve">ar </w:t>
      </w:r>
      <w:r w:rsidR="009D5613" w:rsidRPr="00854D94">
        <w:rPr>
          <w:rFonts w:ascii="Calibri" w:hAnsi="Calibri" w:cs="Calibri"/>
        </w:rPr>
        <w:t xml:space="preserve">ligzdošanas vai barošanās biotopu kvalitāti vai kvantitāti </w:t>
      </w:r>
      <w:r w:rsidR="009D5613">
        <w:rPr>
          <w:rFonts w:ascii="Calibri" w:hAnsi="Calibri" w:cs="Calibri"/>
        </w:rPr>
        <w:t xml:space="preserve">saistīta </w:t>
      </w:r>
      <w:r w:rsidRPr="00854D94">
        <w:rPr>
          <w:rFonts w:ascii="Calibri" w:hAnsi="Calibri" w:cs="Calibri"/>
        </w:rPr>
        <w:t>agregācija</w:t>
      </w:r>
      <w:r w:rsidR="009D5613">
        <w:rPr>
          <w:rFonts w:ascii="Calibri" w:hAnsi="Calibri" w:cs="Calibri"/>
        </w:rPr>
        <w:t>, t.i.</w:t>
      </w:r>
      <w:r w:rsidRPr="00854D94">
        <w:rPr>
          <w:rFonts w:ascii="Calibri" w:hAnsi="Calibri" w:cs="Calibri"/>
        </w:rPr>
        <w:t xml:space="preserve"> – parauglaukumos, kuros tās ir sastopamas, ir lielāks teritoriju skaits, kā vidēji monitoringā</w:t>
      </w:r>
      <w:r w:rsidR="00136D17" w:rsidRPr="00854D94">
        <w:rPr>
          <w:rFonts w:ascii="Calibri" w:hAnsi="Calibri" w:cs="Calibri"/>
        </w:rPr>
        <w:t xml:space="preserve"> (2.4.1. att.)</w:t>
      </w:r>
      <w:r w:rsidRPr="00854D94">
        <w:rPr>
          <w:rFonts w:ascii="Calibri" w:hAnsi="Calibri" w:cs="Calibri"/>
        </w:rPr>
        <w:t xml:space="preserve">. </w:t>
      </w:r>
      <w:proofErr w:type="spellStart"/>
      <w:r w:rsidRPr="00854D94">
        <w:rPr>
          <w:rFonts w:ascii="Calibri" w:hAnsi="Calibri" w:cs="Calibri"/>
        </w:rPr>
        <w:t>Urālpūce</w:t>
      </w:r>
      <w:proofErr w:type="spellEnd"/>
      <w:r w:rsidRPr="00854D94">
        <w:rPr>
          <w:rFonts w:ascii="Calibri" w:hAnsi="Calibri" w:cs="Calibri"/>
        </w:rPr>
        <w:t xml:space="preserve">, bikšainais apogs un apodziņš ir saistīti ar lieliem mežu masīviem, </w:t>
      </w:r>
      <w:proofErr w:type="spellStart"/>
      <w:r w:rsidRPr="00854D94">
        <w:rPr>
          <w:rFonts w:ascii="Calibri" w:hAnsi="Calibri" w:cs="Calibri"/>
        </w:rPr>
        <w:t>urālpūcei</w:t>
      </w:r>
      <w:proofErr w:type="spellEnd"/>
      <w:r w:rsidRPr="00854D94">
        <w:rPr>
          <w:rFonts w:ascii="Calibri" w:hAnsi="Calibri" w:cs="Calibri"/>
        </w:rPr>
        <w:t xml:space="preserve"> ir arī ierobežot</w:t>
      </w:r>
      <w:r w:rsidR="000724F3" w:rsidRPr="00854D94">
        <w:rPr>
          <w:rFonts w:ascii="Calibri" w:hAnsi="Calibri" w:cs="Calibri"/>
        </w:rPr>
        <w:t>a izplatība valstī</w:t>
      </w:r>
      <w:r w:rsidRPr="00854D94">
        <w:rPr>
          <w:rFonts w:ascii="Calibri" w:hAnsi="Calibri" w:cs="Calibri"/>
        </w:rPr>
        <w:t xml:space="preserve"> – rietumu reģionos tā nav sastopama. </w:t>
      </w:r>
      <w:r w:rsidR="000176FE">
        <w:rPr>
          <w:rFonts w:ascii="Calibri" w:hAnsi="Calibri" w:cs="Calibri"/>
        </w:rPr>
        <w:t>Š</w:t>
      </w:r>
      <w:r w:rsidR="002E6807">
        <w:rPr>
          <w:rFonts w:ascii="Calibri" w:hAnsi="Calibri" w:cs="Calibri"/>
        </w:rPr>
        <w:t>ādā</w:t>
      </w:r>
      <w:r w:rsidR="000176FE">
        <w:rPr>
          <w:rFonts w:ascii="Calibri" w:hAnsi="Calibri" w:cs="Calibri"/>
        </w:rPr>
        <w:t xml:space="preserve">m sugām valsts populācijas lieluma aprēķināšanā </w:t>
      </w:r>
      <w:r w:rsidR="000176FE">
        <w:rPr>
          <w:rFonts w:ascii="Calibri" w:hAnsi="Calibri" w:cs="Calibri"/>
        </w:rPr>
        <w:lastRenderedPageBreak/>
        <w:t>nepieciešams ņemt vērā tām piemēroto dzīvotņu sastopamību valstī, nevis populāciju tieši attiec</w:t>
      </w:r>
      <w:r w:rsidR="00510AA1">
        <w:rPr>
          <w:rFonts w:ascii="Calibri" w:hAnsi="Calibri" w:cs="Calibri"/>
        </w:rPr>
        <w:t>i</w:t>
      </w:r>
      <w:r w:rsidR="000176FE">
        <w:rPr>
          <w:rFonts w:ascii="Calibri" w:hAnsi="Calibri" w:cs="Calibri"/>
        </w:rPr>
        <w:t>nāt no parauglauku</w:t>
      </w:r>
      <w:r w:rsidR="003C262F">
        <w:rPr>
          <w:rFonts w:ascii="Calibri" w:hAnsi="Calibri" w:cs="Calibri"/>
        </w:rPr>
        <w:t>mu</w:t>
      </w:r>
      <w:r w:rsidR="000176FE">
        <w:rPr>
          <w:rFonts w:ascii="Calibri" w:hAnsi="Calibri" w:cs="Calibri"/>
        </w:rPr>
        <w:t xml:space="preserve"> uzskaites datiem. </w:t>
      </w:r>
      <w:r w:rsidRPr="00854D94">
        <w:rPr>
          <w:rFonts w:ascii="Calibri" w:hAnsi="Calibri" w:cs="Calibri"/>
        </w:rPr>
        <w:t>Zivju un jūras ērgļi ir biežāk sastopami parauglaukumos, kuros tiem ir piemērotas barošanās vietas – zivju dīķi un ezeri. Visticamāk, abas ērgļu sugas nevienā parauglaukumā neligzdo, tomēr to ligzdošanas teritorijas (</w:t>
      </w:r>
      <w:r w:rsidR="000724F3" w:rsidRPr="00854D94">
        <w:rPr>
          <w:rFonts w:ascii="Calibri" w:hAnsi="Calibri" w:cs="Calibri"/>
        </w:rPr>
        <w:t>sakarā ar nozīmīgām barošanās vietām</w:t>
      </w:r>
      <w:r w:rsidRPr="00854D94">
        <w:rPr>
          <w:rFonts w:ascii="Calibri" w:hAnsi="Calibri" w:cs="Calibri"/>
        </w:rPr>
        <w:t>) šķērso parauglaukuma robežas, kas, saskaņā ar metodiku, ļauj šo sugu teritorijas pieskaitīt un ziņot atskaitē. Mazajam ērglim svarīgs ir ainavas raksts, kas piemērots gan ligzdošanas vietas izvēlei, gan barības ieguvei, piemēram, ganību un mežmalu komplekss.</w:t>
      </w:r>
      <w:r w:rsidRPr="007A28E0">
        <w:rPr>
          <w:rFonts w:ascii="Calibri" w:hAnsi="Calibri" w:cs="Calibri"/>
        </w:rPr>
        <w:t xml:space="preserve"> </w:t>
      </w:r>
    </w:p>
    <w:p w:rsidR="00EB0FF4" w:rsidRDefault="00510AA1" w:rsidP="004A4149">
      <w:pPr>
        <w:pStyle w:val="Default"/>
        <w:ind w:firstLine="720"/>
        <w:jc w:val="both"/>
        <w:rPr>
          <w:rFonts w:ascii="Calibri" w:hAnsi="Calibri" w:cs="Calibri"/>
        </w:rPr>
      </w:pPr>
      <w:r>
        <w:rPr>
          <w:rFonts w:ascii="Calibri" w:hAnsi="Calibri" w:cs="Calibri"/>
        </w:rPr>
        <w:t>Aplūkojot 2.4.1. attēlu</w:t>
      </w:r>
      <w:r w:rsidR="009D5613">
        <w:rPr>
          <w:rFonts w:ascii="Calibri" w:hAnsi="Calibri" w:cs="Calibri"/>
        </w:rPr>
        <w:t>,</w:t>
      </w:r>
      <w:r>
        <w:rPr>
          <w:rFonts w:ascii="Calibri" w:hAnsi="Calibri" w:cs="Calibri"/>
        </w:rPr>
        <w:t xml:space="preserve"> redzams populācijas blīvumu pieaugums </w:t>
      </w:r>
      <w:proofErr w:type="spellStart"/>
      <w:r>
        <w:rPr>
          <w:rFonts w:ascii="Calibri" w:hAnsi="Calibri" w:cs="Calibri"/>
        </w:rPr>
        <w:t>nomadiskajām</w:t>
      </w:r>
      <w:proofErr w:type="spellEnd"/>
      <w:r>
        <w:rPr>
          <w:rFonts w:ascii="Calibri" w:hAnsi="Calibri" w:cs="Calibri"/>
        </w:rPr>
        <w:t xml:space="preserve"> un nometnieku plēsīgo putnu sugām, k</w:t>
      </w:r>
      <w:r w:rsidR="009D5613">
        <w:rPr>
          <w:rFonts w:ascii="Calibri" w:hAnsi="Calibri" w:cs="Calibri"/>
        </w:rPr>
        <w:t>ur</w:t>
      </w:r>
      <w:r>
        <w:rPr>
          <w:rFonts w:ascii="Calibri" w:hAnsi="Calibri" w:cs="Calibri"/>
        </w:rPr>
        <w:t>as barojas galvenokārt ar sīkajiem zīdītājiem. Tas var būt saistīts ar samērā lab</w:t>
      </w:r>
      <w:r w:rsidR="0066733A">
        <w:rPr>
          <w:rFonts w:ascii="Calibri" w:hAnsi="Calibri" w:cs="Calibri"/>
        </w:rPr>
        <w:t>v</w:t>
      </w:r>
      <w:r>
        <w:rPr>
          <w:rFonts w:ascii="Calibri" w:hAnsi="Calibri" w:cs="Calibri"/>
        </w:rPr>
        <w:t>ēlīgajiem pārziemošanas apstākļiem</w:t>
      </w:r>
      <w:r w:rsidR="009D5613">
        <w:rPr>
          <w:rFonts w:ascii="Calibri" w:hAnsi="Calibri" w:cs="Calibri"/>
        </w:rPr>
        <w:t>, jo</w:t>
      </w:r>
      <w:r>
        <w:rPr>
          <w:rFonts w:ascii="Calibri" w:hAnsi="Calibri" w:cs="Calibri"/>
        </w:rPr>
        <w:t xml:space="preserve"> 2015./2016. gada ziema bija samērā īsa, maiga un ar visai nelielu un galvenokārt īslaicīgu sniega segu. Ticams, ka pārziemošanas iespēju labvēlīgāku paradīja arī izmaiņas barības pieejamīb</w:t>
      </w:r>
      <w:r w:rsidR="006A1947">
        <w:rPr>
          <w:rFonts w:ascii="Calibri" w:hAnsi="Calibri" w:cs="Calibri"/>
        </w:rPr>
        <w:t>ā</w:t>
      </w:r>
      <w:r>
        <w:rPr>
          <w:rFonts w:ascii="Calibri" w:hAnsi="Calibri" w:cs="Calibri"/>
        </w:rPr>
        <w:t xml:space="preserve"> - sīko zīdītāju sastopamības blīvuma pieaugumā. </w:t>
      </w:r>
      <w:r w:rsidR="00DF5A2D">
        <w:rPr>
          <w:rFonts w:ascii="Calibri" w:hAnsi="Calibri" w:cs="Calibri"/>
        </w:rPr>
        <w:t>Jāatzīmē</w:t>
      </w:r>
      <w:r>
        <w:rPr>
          <w:rFonts w:ascii="Calibri" w:hAnsi="Calibri" w:cs="Calibri"/>
        </w:rPr>
        <w:t xml:space="preserve">, ka 2.4.1. attēlā apkopoti absolūtie rādītāji, kuros nav ņemta vērā parauglaukumu nomaiņa. Lai šo ietekmi izskaustu, </w:t>
      </w:r>
      <w:r w:rsidR="00DF5A2D">
        <w:rPr>
          <w:rFonts w:ascii="Calibri" w:hAnsi="Calibri" w:cs="Calibri"/>
        </w:rPr>
        <w:t xml:space="preserve">2.4.2. attēlā </w:t>
      </w:r>
      <w:r>
        <w:rPr>
          <w:rFonts w:ascii="Calibri" w:hAnsi="Calibri" w:cs="Calibri"/>
        </w:rPr>
        <w:t xml:space="preserve">sagatavoti </w:t>
      </w:r>
      <w:r w:rsidR="00E7541B">
        <w:rPr>
          <w:rFonts w:ascii="Calibri" w:hAnsi="Calibri" w:cs="Calibri"/>
        </w:rPr>
        <w:t>sugu teritoriju skaitu</w:t>
      </w:r>
      <w:r>
        <w:rPr>
          <w:rFonts w:ascii="Calibri" w:hAnsi="Calibri" w:cs="Calibri"/>
        </w:rPr>
        <w:t xml:space="preserve"> TRIM indeksi</w:t>
      </w:r>
      <w:r w:rsidR="00E7541B">
        <w:rPr>
          <w:rFonts w:ascii="Calibri" w:hAnsi="Calibri" w:cs="Calibri"/>
        </w:rPr>
        <w:t xml:space="preserve"> parauglaukumiem, kuros uzskaitīti visas teritorijas</w:t>
      </w:r>
      <w:r>
        <w:rPr>
          <w:rFonts w:ascii="Calibri" w:hAnsi="Calibri" w:cs="Calibri"/>
        </w:rPr>
        <w:t>.</w:t>
      </w:r>
    </w:p>
    <w:p w:rsidR="00AD6DE0" w:rsidRDefault="00ED79A4" w:rsidP="00B131FB">
      <w:pPr>
        <w:pStyle w:val="Default"/>
        <w:jc w:val="both"/>
        <w:rPr>
          <w:rFonts w:ascii="Calibri" w:hAnsi="Calibri" w:cs="Calibri"/>
        </w:rPr>
      </w:pPr>
      <w:r>
        <w:pict>
          <v:shape id="_x0000_i1033" type="#_x0000_t75" style="width:452.4pt;height:314.85pt">
            <v:imagedata r:id="rId17" o:title="terTRIM"/>
          </v:shape>
        </w:pict>
      </w:r>
    </w:p>
    <w:p w:rsidR="001D27B3" w:rsidRPr="00291251" w:rsidRDefault="001D27B3" w:rsidP="001D27B3">
      <w:pPr>
        <w:pStyle w:val="Default"/>
        <w:jc w:val="both"/>
        <w:rPr>
          <w:rFonts w:ascii="Calibri" w:hAnsi="Calibri" w:cs="Calibri"/>
          <w:sz w:val="20"/>
          <w:szCs w:val="20"/>
        </w:rPr>
      </w:pPr>
      <w:r w:rsidRPr="007A28E0">
        <w:rPr>
          <w:rFonts w:ascii="Calibri" w:hAnsi="Calibri" w:cs="Calibri"/>
          <w:b/>
          <w:sz w:val="20"/>
          <w:szCs w:val="20"/>
        </w:rPr>
        <w:t>2.</w:t>
      </w:r>
      <w:r>
        <w:rPr>
          <w:rFonts w:ascii="Calibri" w:hAnsi="Calibri" w:cs="Calibri"/>
          <w:b/>
          <w:sz w:val="20"/>
          <w:szCs w:val="20"/>
        </w:rPr>
        <w:t>4</w:t>
      </w:r>
      <w:r w:rsidRPr="007A28E0">
        <w:rPr>
          <w:rFonts w:ascii="Calibri" w:hAnsi="Calibri" w:cs="Calibri"/>
          <w:b/>
          <w:sz w:val="20"/>
          <w:szCs w:val="20"/>
        </w:rPr>
        <w:t>.</w:t>
      </w:r>
      <w:r>
        <w:rPr>
          <w:rFonts w:ascii="Calibri" w:hAnsi="Calibri" w:cs="Calibri"/>
          <w:b/>
          <w:sz w:val="20"/>
          <w:szCs w:val="20"/>
        </w:rPr>
        <w:t>2</w:t>
      </w:r>
      <w:r w:rsidRPr="007A28E0">
        <w:rPr>
          <w:rFonts w:ascii="Calibri" w:hAnsi="Calibri" w:cs="Calibri"/>
          <w:b/>
          <w:sz w:val="20"/>
          <w:szCs w:val="20"/>
        </w:rPr>
        <w:t xml:space="preserve">. attēls. Plēsīgo putnu fona monitoringa </w:t>
      </w:r>
      <w:r>
        <w:rPr>
          <w:rFonts w:ascii="Calibri" w:hAnsi="Calibri" w:cs="Calibri"/>
          <w:b/>
          <w:sz w:val="20"/>
          <w:szCs w:val="20"/>
        </w:rPr>
        <w:t>ietvaros iegūto sugu ligzdošanas teritoriju blīvuma rādītāju TRIM indeksa vērtības 2015. un 2016. gados</w:t>
      </w:r>
      <w:r w:rsidRPr="007A28E0">
        <w:rPr>
          <w:rFonts w:ascii="Calibri" w:hAnsi="Calibri" w:cs="Calibri"/>
          <w:b/>
          <w:sz w:val="20"/>
          <w:szCs w:val="20"/>
        </w:rPr>
        <w:t>.</w:t>
      </w:r>
      <w:r>
        <w:rPr>
          <w:rFonts w:ascii="Calibri" w:hAnsi="Calibri" w:cs="Calibri"/>
          <w:b/>
          <w:sz w:val="20"/>
          <w:szCs w:val="20"/>
        </w:rPr>
        <w:t xml:space="preserve"> </w:t>
      </w:r>
      <w:r w:rsidR="00291251">
        <w:rPr>
          <w:rFonts w:ascii="Calibri" w:hAnsi="Calibri" w:cs="Calibri"/>
          <w:sz w:val="20"/>
          <w:szCs w:val="20"/>
        </w:rPr>
        <w:t>Ar punktiem apzīmēta TRIM indeksa vērtība, līnijas apzīmē standartkļūdu.</w:t>
      </w:r>
    </w:p>
    <w:p w:rsidR="00510AA1" w:rsidRDefault="00510AA1" w:rsidP="004A4149">
      <w:pPr>
        <w:pStyle w:val="Default"/>
        <w:ind w:firstLine="720"/>
        <w:jc w:val="both"/>
        <w:rPr>
          <w:rFonts w:ascii="Calibri" w:hAnsi="Calibri" w:cs="Calibri"/>
        </w:rPr>
      </w:pPr>
    </w:p>
    <w:p w:rsidR="008670C5" w:rsidRPr="007A28E0" w:rsidRDefault="001D27B3" w:rsidP="004A4149">
      <w:pPr>
        <w:pStyle w:val="Default"/>
        <w:ind w:firstLine="720"/>
        <w:jc w:val="both"/>
        <w:rPr>
          <w:rFonts w:ascii="Calibri" w:hAnsi="Calibri" w:cs="Calibri"/>
        </w:rPr>
      </w:pPr>
      <w:r>
        <w:rPr>
          <w:rFonts w:ascii="Calibri" w:hAnsi="Calibri" w:cs="Calibri"/>
        </w:rPr>
        <w:t>Salīdzinot 2.4.2. un 2.4.</w:t>
      </w:r>
      <w:proofErr w:type="gramStart"/>
      <w:r>
        <w:rPr>
          <w:rFonts w:ascii="Calibri" w:hAnsi="Calibri" w:cs="Calibri"/>
        </w:rPr>
        <w:t>1. attēlos redzamos populāciju blīvuma pārmaiņu rādītājus</w:t>
      </w:r>
      <w:proofErr w:type="gramEnd"/>
      <w:r>
        <w:rPr>
          <w:rFonts w:ascii="Calibri" w:hAnsi="Calibri" w:cs="Calibri"/>
        </w:rPr>
        <w:t>, redzams, ka meža pūcei ir izteikts skaita pieaugums, kas skaidrojams ar labo jauno putnu izdzīvotību iepriekšējā ziemā</w:t>
      </w:r>
      <w:r w:rsidR="005D5525">
        <w:rPr>
          <w:rFonts w:ascii="Calibri" w:hAnsi="Calibri" w:cs="Calibri"/>
        </w:rPr>
        <w:t>. P</w:t>
      </w:r>
      <w:r w:rsidR="00840FCE">
        <w:rPr>
          <w:rFonts w:ascii="Calibri" w:hAnsi="Calibri" w:cs="Calibri"/>
        </w:rPr>
        <w:t>ārējo sugu TRIM indeksa vērtības svārstās un atrodas standartkļūdu ietvaros.</w:t>
      </w:r>
      <w:r>
        <w:rPr>
          <w:rFonts w:ascii="Calibri" w:hAnsi="Calibri" w:cs="Calibri"/>
        </w:rPr>
        <w:t xml:space="preserve"> </w:t>
      </w:r>
      <w:r w:rsidR="00840FCE">
        <w:rPr>
          <w:rFonts w:ascii="Calibri" w:hAnsi="Calibri" w:cs="Calibri"/>
        </w:rPr>
        <w:t>P</w:t>
      </w:r>
      <w:r>
        <w:rPr>
          <w:rFonts w:ascii="Calibri" w:hAnsi="Calibri" w:cs="Calibri"/>
        </w:rPr>
        <w:t xml:space="preserve">eļu klijāna un apodziņa teritoriju blīvumu pieaugums ir saistāms ar parauglaukumu telpiskā izvietojuma mainību. Niedru </w:t>
      </w:r>
      <w:proofErr w:type="spellStart"/>
      <w:r>
        <w:rPr>
          <w:rFonts w:ascii="Calibri" w:hAnsi="Calibri" w:cs="Calibri"/>
        </w:rPr>
        <w:t>lijai</w:t>
      </w:r>
      <w:proofErr w:type="spellEnd"/>
      <w:r>
        <w:rPr>
          <w:rFonts w:ascii="Calibri" w:hAnsi="Calibri" w:cs="Calibri"/>
        </w:rPr>
        <w:t xml:space="preserve"> abos grafikos ir pretēji vērsti pārmaiņu rādītāji, no tiem uzticamāks ir 2.4.2 attēlotais – neliels, nebūtisks populācijas </w:t>
      </w:r>
      <w:r>
        <w:rPr>
          <w:rFonts w:ascii="Calibri" w:hAnsi="Calibri" w:cs="Calibri"/>
        </w:rPr>
        <w:lastRenderedPageBreak/>
        <w:t>blīvumu pieaugums. Niedru lija ir migrējoša suga, tā</w:t>
      </w:r>
      <w:r w:rsidR="00E50C01">
        <w:rPr>
          <w:rFonts w:ascii="Calibri" w:hAnsi="Calibri" w:cs="Calibri"/>
        </w:rPr>
        <w:t>s</w:t>
      </w:r>
      <w:r>
        <w:rPr>
          <w:rFonts w:ascii="Calibri" w:hAnsi="Calibri" w:cs="Calibri"/>
        </w:rPr>
        <w:t xml:space="preserve"> populācijas pārmaiņas varētu būt skaidrojamas līdzīgi kā ausainajai pūcei </w:t>
      </w:r>
      <w:proofErr w:type="gramStart"/>
      <w:r>
        <w:rPr>
          <w:rFonts w:ascii="Calibri" w:hAnsi="Calibri" w:cs="Calibri"/>
        </w:rPr>
        <w:t>– migrējošajām sugām</w:t>
      </w:r>
      <w:proofErr w:type="gramEnd"/>
      <w:r>
        <w:rPr>
          <w:rFonts w:ascii="Calibri" w:hAnsi="Calibri" w:cs="Calibri"/>
        </w:rPr>
        <w:t xml:space="preserve"> ar plašiem izplatības areāliem ir iespēja izvēlēties ligzdošanas vietas atbilstoši barības pieejamībai. Šīs hipotēzes izskaidrošanai būtu nepieciešami sīko zīdītāju monitoringa dati par plēsīgo putnu potenciālo barības objektu sastopamību, lai skaidrotu to ietekmi uz ligzdojošo populāciju.</w:t>
      </w:r>
      <w:r w:rsidR="00840FCE">
        <w:rPr>
          <w:rFonts w:ascii="Calibri" w:hAnsi="Calibri" w:cs="Calibri"/>
        </w:rPr>
        <w:t xml:space="preserve"> </w:t>
      </w:r>
    </w:p>
    <w:p w:rsidR="003D2761" w:rsidRDefault="003D2761" w:rsidP="004A4149">
      <w:pPr>
        <w:pStyle w:val="Default"/>
        <w:ind w:firstLine="720"/>
        <w:jc w:val="both"/>
      </w:pPr>
    </w:p>
    <w:p w:rsidR="00BC2B16" w:rsidRPr="007A28E0" w:rsidRDefault="00BC2B16" w:rsidP="00BC2B16">
      <w:pPr>
        <w:pStyle w:val="Default"/>
        <w:jc w:val="both"/>
        <w:rPr>
          <w:rFonts w:ascii="Calibri" w:hAnsi="Calibri" w:cs="Calibri"/>
          <w:b/>
          <w:sz w:val="20"/>
          <w:szCs w:val="20"/>
        </w:rPr>
      </w:pPr>
      <w:r w:rsidRPr="007A28E0">
        <w:rPr>
          <w:rFonts w:ascii="Calibri" w:hAnsi="Calibri" w:cs="Calibri"/>
          <w:b/>
          <w:sz w:val="20"/>
          <w:szCs w:val="20"/>
        </w:rPr>
        <w:t>2.4.2. tabula. Ligzdošanas sekmju rādītāji 201</w:t>
      </w:r>
      <w:r w:rsidR="00AB3FEB">
        <w:rPr>
          <w:rFonts w:ascii="Calibri" w:hAnsi="Calibri" w:cs="Calibri"/>
          <w:b/>
          <w:sz w:val="20"/>
          <w:szCs w:val="20"/>
        </w:rPr>
        <w:t>4</w:t>
      </w:r>
      <w:r w:rsidRPr="007A28E0">
        <w:rPr>
          <w:rFonts w:ascii="Calibri" w:hAnsi="Calibri" w:cs="Calibri"/>
          <w:b/>
          <w:sz w:val="20"/>
          <w:szCs w:val="20"/>
        </w:rPr>
        <w:t>.</w:t>
      </w:r>
      <w:r w:rsidR="00AB3FEB">
        <w:rPr>
          <w:rFonts w:ascii="Calibri" w:hAnsi="Calibri" w:cs="Calibri"/>
          <w:b/>
          <w:sz w:val="20"/>
          <w:szCs w:val="20"/>
        </w:rPr>
        <w:t>-2016.</w:t>
      </w:r>
      <w:r w:rsidRPr="007A28E0">
        <w:rPr>
          <w:rFonts w:ascii="Calibri" w:hAnsi="Calibri" w:cs="Calibri"/>
          <w:b/>
          <w:sz w:val="20"/>
          <w:szCs w:val="20"/>
        </w:rPr>
        <w:t xml:space="preserve"> gad</w:t>
      </w:r>
      <w:r w:rsidR="00AB3FEB">
        <w:rPr>
          <w:rFonts w:ascii="Calibri" w:hAnsi="Calibri" w:cs="Calibri"/>
          <w:b/>
          <w:sz w:val="20"/>
          <w:szCs w:val="20"/>
        </w:rPr>
        <w:t>os.</w:t>
      </w:r>
    </w:p>
    <w:p w:rsidR="00334CD8" w:rsidRDefault="00334CD8" w:rsidP="00BC2B16">
      <w:pPr>
        <w:pStyle w:val="Default"/>
        <w:jc w:val="both"/>
        <w:rPr>
          <w:rFonts w:ascii="Calibri" w:hAnsi="Calibri" w:cs="Calibri"/>
          <w:sz w:val="20"/>
          <w:szCs w:val="20"/>
        </w:rPr>
      </w:pPr>
      <w:r w:rsidRPr="007A28E0">
        <w:rPr>
          <w:rFonts w:ascii="Calibri" w:hAnsi="Calibri" w:cs="Calibri"/>
          <w:sz w:val="20"/>
          <w:szCs w:val="20"/>
        </w:rPr>
        <w:t>Tikai teritorijas, par kurām ir ziņots 4. pielikumā</w:t>
      </w:r>
    </w:p>
    <w:p w:rsidR="0057505B" w:rsidRPr="007A28E0" w:rsidRDefault="0057505B" w:rsidP="00BC2B16">
      <w:pPr>
        <w:pStyle w:val="Default"/>
        <w:jc w:val="both"/>
        <w:rPr>
          <w:rFonts w:ascii="Calibri" w:hAnsi="Calibri" w:cs="Calibri"/>
          <w:sz w:val="20"/>
          <w:szCs w:val="20"/>
        </w:rPr>
      </w:pPr>
    </w:p>
    <w:tbl>
      <w:tblPr>
        <w:tblW w:w="0" w:type="auto"/>
        <w:tblLook w:val="01E0" w:firstRow="1" w:lastRow="1" w:firstColumn="1" w:lastColumn="1" w:noHBand="0" w:noVBand="0"/>
      </w:tblPr>
      <w:tblGrid>
        <w:gridCol w:w="1952"/>
        <w:gridCol w:w="948"/>
        <w:gridCol w:w="1517"/>
        <w:gridCol w:w="940"/>
        <w:gridCol w:w="1509"/>
        <w:gridCol w:w="755"/>
        <w:gridCol w:w="201"/>
        <w:gridCol w:w="1509"/>
      </w:tblGrid>
      <w:tr w:rsidR="00143148" w:rsidRPr="007A28E0" w:rsidTr="00966139">
        <w:tc>
          <w:tcPr>
            <w:tcW w:w="1952" w:type="dxa"/>
            <w:vMerge w:val="restart"/>
            <w:tcBorders>
              <w:top w:val="single" w:sz="12" w:space="0" w:color="auto"/>
            </w:tcBorders>
            <w:shd w:val="clear" w:color="auto" w:fill="auto"/>
            <w:vAlign w:val="bottom"/>
          </w:tcPr>
          <w:p w:rsidR="00143148" w:rsidRPr="007A28E0" w:rsidRDefault="00143148" w:rsidP="00143148">
            <w:pPr>
              <w:pStyle w:val="Default"/>
              <w:rPr>
                <w:rFonts w:ascii="Calibri" w:hAnsi="Calibri" w:cs="Calibri"/>
              </w:rPr>
            </w:pPr>
            <w:r w:rsidRPr="007A28E0">
              <w:rPr>
                <w:rFonts w:ascii="Calibri" w:hAnsi="Calibri" w:cs="Calibri"/>
              </w:rPr>
              <w:t>Suga</w:t>
            </w:r>
          </w:p>
        </w:tc>
        <w:tc>
          <w:tcPr>
            <w:tcW w:w="2465" w:type="dxa"/>
            <w:gridSpan w:val="2"/>
            <w:tcBorders>
              <w:top w:val="single" w:sz="12" w:space="0" w:color="auto"/>
              <w:bottom w:val="single" w:sz="12" w:space="0" w:color="auto"/>
            </w:tcBorders>
            <w:shd w:val="clear" w:color="auto" w:fill="auto"/>
          </w:tcPr>
          <w:p w:rsidR="00143148" w:rsidRPr="0066733A" w:rsidRDefault="00143148" w:rsidP="00143148">
            <w:pPr>
              <w:jc w:val="center"/>
              <w:rPr>
                <w:rFonts w:ascii="Calibri" w:hAnsi="Calibri" w:cs="Calibri"/>
                <w:b/>
                <w:szCs w:val="20"/>
              </w:rPr>
            </w:pPr>
            <w:r w:rsidRPr="0066733A">
              <w:rPr>
                <w:rFonts w:ascii="Calibri" w:hAnsi="Calibri" w:cs="Calibri"/>
                <w:b/>
                <w:szCs w:val="20"/>
              </w:rPr>
              <w:t>201</w:t>
            </w:r>
            <w:r>
              <w:rPr>
                <w:rFonts w:ascii="Calibri" w:hAnsi="Calibri" w:cs="Calibri"/>
                <w:b/>
                <w:szCs w:val="20"/>
              </w:rPr>
              <w:t>4</w:t>
            </w:r>
            <w:r w:rsidRPr="0066733A">
              <w:rPr>
                <w:rFonts w:ascii="Calibri" w:hAnsi="Calibri" w:cs="Calibri"/>
                <w:b/>
                <w:szCs w:val="20"/>
              </w:rPr>
              <w:t>. gads</w:t>
            </w:r>
          </w:p>
        </w:tc>
        <w:tc>
          <w:tcPr>
            <w:tcW w:w="2449" w:type="dxa"/>
            <w:gridSpan w:val="2"/>
            <w:tcBorders>
              <w:top w:val="single" w:sz="12" w:space="0" w:color="auto"/>
              <w:bottom w:val="single" w:sz="12" w:space="0" w:color="auto"/>
            </w:tcBorders>
          </w:tcPr>
          <w:p w:rsidR="00143148" w:rsidRPr="0066733A" w:rsidRDefault="00143148" w:rsidP="00143148">
            <w:pPr>
              <w:jc w:val="center"/>
              <w:rPr>
                <w:rFonts w:ascii="Calibri" w:hAnsi="Calibri" w:cs="Calibri"/>
                <w:b/>
                <w:szCs w:val="20"/>
              </w:rPr>
            </w:pPr>
            <w:r w:rsidRPr="0066733A">
              <w:rPr>
                <w:rFonts w:ascii="Calibri" w:hAnsi="Calibri" w:cs="Calibri"/>
                <w:b/>
                <w:szCs w:val="20"/>
              </w:rPr>
              <w:t>2015. gads</w:t>
            </w:r>
          </w:p>
        </w:tc>
        <w:tc>
          <w:tcPr>
            <w:tcW w:w="2465" w:type="dxa"/>
            <w:gridSpan w:val="3"/>
            <w:tcBorders>
              <w:top w:val="single" w:sz="12" w:space="0" w:color="auto"/>
              <w:bottom w:val="single" w:sz="12" w:space="0" w:color="auto"/>
            </w:tcBorders>
          </w:tcPr>
          <w:p w:rsidR="00143148" w:rsidRPr="0066733A" w:rsidRDefault="00143148" w:rsidP="00143148">
            <w:pPr>
              <w:jc w:val="center"/>
              <w:rPr>
                <w:rFonts w:ascii="Calibri" w:hAnsi="Calibri" w:cs="Calibri"/>
                <w:b/>
                <w:szCs w:val="20"/>
              </w:rPr>
            </w:pPr>
            <w:r w:rsidRPr="0066733A">
              <w:rPr>
                <w:rFonts w:ascii="Calibri" w:hAnsi="Calibri" w:cs="Calibri"/>
                <w:b/>
                <w:szCs w:val="20"/>
              </w:rPr>
              <w:t>2016. gads</w:t>
            </w:r>
          </w:p>
        </w:tc>
      </w:tr>
      <w:tr w:rsidR="00143148" w:rsidRPr="007A28E0" w:rsidTr="00AB3FEB">
        <w:tc>
          <w:tcPr>
            <w:tcW w:w="1952" w:type="dxa"/>
            <w:vMerge/>
            <w:tcBorders>
              <w:bottom w:val="single" w:sz="12" w:space="0" w:color="auto"/>
            </w:tcBorders>
            <w:shd w:val="clear" w:color="auto" w:fill="auto"/>
            <w:vAlign w:val="bottom"/>
          </w:tcPr>
          <w:p w:rsidR="00143148" w:rsidRPr="007A28E0" w:rsidRDefault="00143148" w:rsidP="00143148">
            <w:pPr>
              <w:pStyle w:val="Default"/>
              <w:rPr>
                <w:rFonts w:ascii="Calibri" w:hAnsi="Calibri" w:cs="Calibri"/>
              </w:rPr>
            </w:pPr>
          </w:p>
        </w:tc>
        <w:tc>
          <w:tcPr>
            <w:tcW w:w="948" w:type="dxa"/>
            <w:tcBorders>
              <w:top w:val="single" w:sz="12" w:space="0" w:color="auto"/>
              <w:bottom w:val="single" w:sz="12" w:space="0" w:color="auto"/>
            </w:tcBorders>
            <w:shd w:val="clear" w:color="auto" w:fill="auto"/>
          </w:tcPr>
          <w:p w:rsidR="00143148" w:rsidRPr="0066733A" w:rsidRDefault="00143148" w:rsidP="00143148">
            <w:pPr>
              <w:pStyle w:val="Default"/>
              <w:jc w:val="both"/>
              <w:rPr>
                <w:rFonts w:ascii="Calibri" w:hAnsi="Calibri" w:cs="Calibri"/>
                <w:sz w:val="20"/>
                <w:szCs w:val="20"/>
              </w:rPr>
            </w:pPr>
            <w:r w:rsidRPr="0066733A">
              <w:rPr>
                <w:rFonts w:ascii="Calibri" w:hAnsi="Calibri" w:cs="Calibri"/>
                <w:sz w:val="20"/>
                <w:szCs w:val="20"/>
              </w:rPr>
              <w:t>Izpētīto teritoriju skaits</w:t>
            </w:r>
          </w:p>
        </w:tc>
        <w:tc>
          <w:tcPr>
            <w:tcW w:w="1517" w:type="dxa"/>
            <w:tcBorders>
              <w:top w:val="single" w:sz="12" w:space="0" w:color="auto"/>
              <w:bottom w:val="single" w:sz="12" w:space="0" w:color="auto"/>
            </w:tcBorders>
            <w:shd w:val="clear" w:color="auto" w:fill="auto"/>
            <w:vAlign w:val="bottom"/>
          </w:tcPr>
          <w:p w:rsidR="00143148" w:rsidRPr="0066733A" w:rsidRDefault="00143148" w:rsidP="00143148">
            <w:pPr>
              <w:rPr>
                <w:rFonts w:ascii="Calibri" w:hAnsi="Calibri" w:cs="Calibri"/>
                <w:sz w:val="20"/>
                <w:szCs w:val="20"/>
              </w:rPr>
            </w:pPr>
            <w:r w:rsidRPr="0066733A">
              <w:rPr>
                <w:rFonts w:ascii="Calibri" w:hAnsi="Calibri" w:cs="Calibri"/>
                <w:sz w:val="20"/>
                <w:szCs w:val="20"/>
              </w:rPr>
              <w:t>Vidējais izvesto mazuļu skaits ± Standartnovirze</w:t>
            </w:r>
          </w:p>
        </w:tc>
        <w:tc>
          <w:tcPr>
            <w:tcW w:w="940" w:type="dxa"/>
            <w:tcBorders>
              <w:top w:val="single" w:sz="12" w:space="0" w:color="auto"/>
              <w:bottom w:val="single" w:sz="12" w:space="0" w:color="auto"/>
            </w:tcBorders>
          </w:tcPr>
          <w:p w:rsidR="00143148" w:rsidRPr="0066733A" w:rsidRDefault="00143148" w:rsidP="00143148">
            <w:pPr>
              <w:pStyle w:val="Default"/>
              <w:jc w:val="both"/>
              <w:rPr>
                <w:rFonts w:ascii="Calibri" w:hAnsi="Calibri" w:cs="Calibri"/>
                <w:sz w:val="20"/>
                <w:szCs w:val="20"/>
              </w:rPr>
            </w:pPr>
            <w:r w:rsidRPr="0066733A">
              <w:rPr>
                <w:rFonts w:ascii="Calibri" w:hAnsi="Calibri" w:cs="Calibri"/>
                <w:sz w:val="20"/>
                <w:szCs w:val="20"/>
              </w:rPr>
              <w:t>Izpētīto teritoriju skaits</w:t>
            </w:r>
          </w:p>
        </w:tc>
        <w:tc>
          <w:tcPr>
            <w:tcW w:w="1509" w:type="dxa"/>
            <w:tcBorders>
              <w:top w:val="single" w:sz="12" w:space="0" w:color="auto"/>
              <w:bottom w:val="single" w:sz="12" w:space="0" w:color="auto"/>
            </w:tcBorders>
            <w:vAlign w:val="bottom"/>
          </w:tcPr>
          <w:p w:rsidR="00143148" w:rsidRPr="0066733A" w:rsidRDefault="00143148" w:rsidP="00143148">
            <w:pPr>
              <w:rPr>
                <w:rFonts w:ascii="Calibri" w:hAnsi="Calibri" w:cs="Calibri"/>
                <w:sz w:val="20"/>
                <w:szCs w:val="20"/>
              </w:rPr>
            </w:pPr>
            <w:r w:rsidRPr="0066733A">
              <w:rPr>
                <w:rFonts w:ascii="Calibri" w:hAnsi="Calibri" w:cs="Calibri"/>
                <w:sz w:val="20"/>
                <w:szCs w:val="20"/>
              </w:rPr>
              <w:t>Vidējais izvesto mazuļu skaits ± Standartnovirze</w:t>
            </w:r>
          </w:p>
        </w:tc>
        <w:tc>
          <w:tcPr>
            <w:tcW w:w="956" w:type="dxa"/>
            <w:gridSpan w:val="2"/>
            <w:tcBorders>
              <w:top w:val="single" w:sz="12" w:space="0" w:color="auto"/>
              <w:bottom w:val="single" w:sz="12" w:space="0" w:color="auto"/>
            </w:tcBorders>
          </w:tcPr>
          <w:p w:rsidR="00143148" w:rsidRPr="0066733A" w:rsidRDefault="00143148" w:rsidP="00143148">
            <w:pPr>
              <w:pStyle w:val="Default"/>
              <w:jc w:val="both"/>
              <w:rPr>
                <w:rFonts w:ascii="Calibri" w:hAnsi="Calibri" w:cs="Calibri"/>
                <w:sz w:val="20"/>
                <w:szCs w:val="20"/>
              </w:rPr>
            </w:pPr>
            <w:r w:rsidRPr="0066733A">
              <w:rPr>
                <w:rFonts w:ascii="Calibri" w:hAnsi="Calibri" w:cs="Calibri"/>
                <w:sz w:val="20"/>
                <w:szCs w:val="20"/>
              </w:rPr>
              <w:t>Izpētīto teritoriju skaits</w:t>
            </w:r>
          </w:p>
        </w:tc>
        <w:tc>
          <w:tcPr>
            <w:tcW w:w="1509" w:type="dxa"/>
            <w:tcBorders>
              <w:top w:val="single" w:sz="12" w:space="0" w:color="auto"/>
              <w:bottom w:val="single" w:sz="12" w:space="0" w:color="auto"/>
            </w:tcBorders>
            <w:vAlign w:val="bottom"/>
          </w:tcPr>
          <w:p w:rsidR="00143148" w:rsidRPr="0066733A" w:rsidRDefault="00143148" w:rsidP="00143148">
            <w:pPr>
              <w:rPr>
                <w:rFonts w:ascii="Calibri" w:hAnsi="Calibri" w:cs="Calibri"/>
                <w:sz w:val="20"/>
                <w:szCs w:val="20"/>
              </w:rPr>
            </w:pPr>
            <w:r w:rsidRPr="0066733A">
              <w:rPr>
                <w:rFonts w:ascii="Calibri" w:hAnsi="Calibri" w:cs="Calibri"/>
                <w:sz w:val="20"/>
                <w:szCs w:val="20"/>
              </w:rPr>
              <w:t>Vidējais izvesto mazuļu skaits ± Standartnovirze</w:t>
            </w:r>
          </w:p>
        </w:tc>
      </w:tr>
      <w:tr w:rsidR="00143148" w:rsidRPr="007A28E0" w:rsidTr="00AB3FEB">
        <w:tc>
          <w:tcPr>
            <w:tcW w:w="1952" w:type="dxa"/>
            <w:tcBorders>
              <w:top w:val="single" w:sz="12" w:space="0" w:color="auto"/>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Vistu vanags </w:t>
            </w:r>
          </w:p>
        </w:tc>
        <w:tc>
          <w:tcPr>
            <w:tcW w:w="948" w:type="dxa"/>
            <w:tcBorders>
              <w:top w:val="single" w:sz="12" w:space="0" w:color="auto"/>
              <w:left w:val="single" w:sz="4" w:space="0" w:color="auto"/>
            </w:tcBorders>
            <w:shd w:val="clear" w:color="auto" w:fill="auto"/>
            <w:vAlign w:val="center"/>
          </w:tcPr>
          <w:p w:rsidR="00143148" w:rsidRPr="007A28E0" w:rsidRDefault="00DC4D43" w:rsidP="00143148">
            <w:pPr>
              <w:pStyle w:val="Default"/>
              <w:jc w:val="center"/>
              <w:rPr>
                <w:rFonts w:ascii="Calibri" w:hAnsi="Calibri" w:cs="Calibri"/>
              </w:rPr>
            </w:pPr>
            <w:r>
              <w:rPr>
                <w:rFonts w:ascii="Calibri" w:hAnsi="Calibri" w:cs="Calibri"/>
              </w:rPr>
              <w:t>0</w:t>
            </w:r>
          </w:p>
        </w:tc>
        <w:tc>
          <w:tcPr>
            <w:tcW w:w="1517" w:type="dxa"/>
            <w:tcBorders>
              <w:top w:val="single" w:sz="12" w:space="0" w:color="auto"/>
              <w:right w:val="single" w:sz="4" w:space="0" w:color="auto"/>
            </w:tcBorders>
            <w:shd w:val="clear" w:color="auto" w:fill="auto"/>
            <w:vAlign w:val="center"/>
          </w:tcPr>
          <w:p w:rsidR="00143148" w:rsidRPr="007A28E0" w:rsidRDefault="00DC4D43" w:rsidP="00143148">
            <w:pPr>
              <w:pStyle w:val="Default"/>
              <w:jc w:val="center"/>
              <w:rPr>
                <w:rFonts w:ascii="Calibri" w:hAnsi="Calibri" w:cs="Calibri"/>
              </w:rPr>
            </w:pPr>
            <w:r>
              <w:rPr>
                <w:rFonts w:ascii="Calibri" w:hAnsi="Calibri" w:cs="Calibri"/>
              </w:rPr>
              <w:t>0</w:t>
            </w:r>
          </w:p>
        </w:tc>
        <w:tc>
          <w:tcPr>
            <w:tcW w:w="940" w:type="dxa"/>
            <w:tcBorders>
              <w:top w:val="single" w:sz="12" w:space="0" w:color="auto"/>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w:t>
            </w:r>
          </w:p>
        </w:tc>
        <w:tc>
          <w:tcPr>
            <w:tcW w:w="1509" w:type="dxa"/>
            <w:tcBorders>
              <w:top w:val="single" w:sz="12" w:space="0" w:color="auto"/>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2.00</w:t>
            </w:r>
          </w:p>
        </w:tc>
        <w:tc>
          <w:tcPr>
            <w:tcW w:w="755" w:type="dxa"/>
            <w:tcBorders>
              <w:top w:val="single" w:sz="12" w:space="0" w:color="auto"/>
              <w:left w:val="single" w:sz="4" w:space="0" w:color="auto"/>
            </w:tcBorders>
          </w:tcPr>
          <w:p w:rsidR="00143148" w:rsidRPr="007A28E0" w:rsidRDefault="00C67F93" w:rsidP="00143148">
            <w:pPr>
              <w:pStyle w:val="Default"/>
              <w:jc w:val="center"/>
              <w:rPr>
                <w:rFonts w:ascii="Calibri" w:hAnsi="Calibri" w:cs="Calibri"/>
              </w:rPr>
            </w:pPr>
            <w:r>
              <w:rPr>
                <w:rFonts w:ascii="Calibri" w:hAnsi="Calibri" w:cs="Calibri"/>
              </w:rPr>
              <w:t>3</w:t>
            </w:r>
          </w:p>
        </w:tc>
        <w:tc>
          <w:tcPr>
            <w:tcW w:w="1710" w:type="dxa"/>
            <w:gridSpan w:val="2"/>
            <w:tcBorders>
              <w:top w:val="single" w:sz="12" w:space="0" w:color="auto"/>
            </w:tcBorders>
          </w:tcPr>
          <w:p w:rsidR="00143148" w:rsidRPr="007A28E0" w:rsidRDefault="00C67F93" w:rsidP="00143148">
            <w:pPr>
              <w:pStyle w:val="Default"/>
              <w:jc w:val="center"/>
              <w:rPr>
                <w:rFonts w:ascii="Calibri" w:hAnsi="Calibri" w:cs="Calibri"/>
              </w:rPr>
            </w:pPr>
            <w:r>
              <w:rPr>
                <w:rFonts w:ascii="Calibri" w:hAnsi="Calibri" w:cs="Calibri"/>
              </w:rPr>
              <w:t>1.00</w:t>
            </w:r>
            <w:r w:rsidRPr="007A28E0">
              <w:rPr>
                <w:rFonts w:ascii="Calibri" w:hAnsi="Calibri" w:cs="Calibri"/>
                <w:sz w:val="20"/>
                <w:szCs w:val="20"/>
              </w:rPr>
              <w:t>± 0.00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Zvirbuļvanags </w:t>
            </w:r>
          </w:p>
        </w:tc>
        <w:tc>
          <w:tcPr>
            <w:tcW w:w="948" w:type="dxa"/>
            <w:tcBorders>
              <w:left w:val="single" w:sz="4" w:space="0" w:color="auto"/>
            </w:tcBorders>
            <w:shd w:val="clear" w:color="auto" w:fill="auto"/>
            <w:vAlign w:val="center"/>
          </w:tcPr>
          <w:p w:rsidR="00143148" w:rsidRPr="007A28E0" w:rsidRDefault="00DC4D43" w:rsidP="00143148">
            <w:pPr>
              <w:pStyle w:val="Default"/>
              <w:jc w:val="center"/>
              <w:rPr>
                <w:rFonts w:ascii="Calibri" w:hAnsi="Calibri" w:cs="Calibri"/>
              </w:rPr>
            </w:pPr>
            <w:r>
              <w:rPr>
                <w:rFonts w:ascii="Calibri" w:hAnsi="Calibri" w:cs="Calibri"/>
              </w:rPr>
              <w:t>5</w:t>
            </w:r>
          </w:p>
        </w:tc>
        <w:tc>
          <w:tcPr>
            <w:tcW w:w="1517" w:type="dxa"/>
            <w:tcBorders>
              <w:right w:val="single" w:sz="4" w:space="0" w:color="auto"/>
            </w:tcBorders>
            <w:shd w:val="clear" w:color="auto" w:fill="auto"/>
            <w:vAlign w:val="center"/>
          </w:tcPr>
          <w:p w:rsidR="00143148" w:rsidRPr="007A28E0" w:rsidRDefault="00DC4D43" w:rsidP="00143148">
            <w:pPr>
              <w:pStyle w:val="Default"/>
              <w:jc w:val="center"/>
              <w:rPr>
                <w:rFonts w:ascii="Calibri" w:hAnsi="Calibri" w:cs="Calibri"/>
              </w:rPr>
            </w:pPr>
            <w:r>
              <w:rPr>
                <w:rFonts w:ascii="Calibri" w:hAnsi="Calibri" w:cs="Calibri"/>
              </w:rPr>
              <w:t>0.8</w:t>
            </w:r>
            <w:r w:rsidRPr="007A28E0">
              <w:rPr>
                <w:rFonts w:ascii="Calibri" w:hAnsi="Calibri" w:cs="Calibri"/>
                <w:sz w:val="20"/>
                <w:szCs w:val="20"/>
              </w:rPr>
              <w:t>± 0.</w:t>
            </w:r>
            <w:r>
              <w:rPr>
                <w:rFonts w:ascii="Calibri" w:hAnsi="Calibri" w:cs="Calibri"/>
                <w:sz w:val="20"/>
                <w:szCs w:val="20"/>
              </w:rPr>
              <w:t>45</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2</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2.00 </w:t>
            </w:r>
            <w:r w:rsidRPr="007A28E0">
              <w:rPr>
                <w:rFonts w:ascii="Calibri" w:hAnsi="Calibri" w:cs="Calibri"/>
                <w:sz w:val="20"/>
                <w:szCs w:val="20"/>
              </w:rPr>
              <w:t>± 0.00</w:t>
            </w:r>
          </w:p>
        </w:tc>
        <w:tc>
          <w:tcPr>
            <w:tcW w:w="755" w:type="dxa"/>
            <w:tcBorders>
              <w:left w:val="single" w:sz="4" w:space="0" w:color="auto"/>
            </w:tcBorders>
          </w:tcPr>
          <w:p w:rsidR="00143148" w:rsidRPr="007A28E0" w:rsidRDefault="00C67F93" w:rsidP="00143148">
            <w:pPr>
              <w:pStyle w:val="Default"/>
              <w:jc w:val="center"/>
              <w:rPr>
                <w:rFonts w:ascii="Calibri" w:hAnsi="Calibri" w:cs="Calibri"/>
              </w:rPr>
            </w:pPr>
            <w:r>
              <w:rPr>
                <w:rFonts w:ascii="Calibri" w:hAnsi="Calibri" w:cs="Calibri"/>
              </w:rPr>
              <w:t>1</w:t>
            </w:r>
          </w:p>
        </w:tc>
        <w:tc>
          <w:tcPr>
            <w:tcW w:w="1710" w:type="dxa"/>
            <w:gridSpan w:val="2"/>
          </w:tcPr>
          <w:p w:rsidR="00143148" w:rsidRPr="007A28E0" w:rsidRDefault="00C67F93" w:rsidP="00143148">
            <w:pPr>
              <w:pStyle w:val="Default"/>
              <w:jc w:val="center"/>
              <w:rPr>
                <w:rFonts w:ascii="Calibri" w:hAnsi="Calibri" w:cs="Calibri"/>
              </w:rPr>
            </w:pPr>
            <w:r>
              <w:rPr>
                <w:rFonts w:ascii="Calibri" w:hAnsi="Calibri" w:cs="Calibri"/>
              </w:rPr>
              <w:t>2.00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Ausainā pūce </w:t>
            </w:r>
          </w:p>
        </w:tc>
        <w:tc>
          <w:tcPr>
            <w:tcW w:w="948" w:type="dxa"/>
            <w:tcBorders>
              <w:left w:val="single" w:sz="4" w:space="0" w:color="auto"/>
            </w:tcBorders>
            <w:shd w:val="clear" w:color="auto" w:fill="auto"/>
            <w:vAlign w:val="center"/>
          </w:tcPr>
          <w:p w:rsidR="00143148" w:rsidRPr="007A28E0" w:rsidRDefault="00BD6E61" w:rsidP="00143148">
            <w:pPr>
              <w:pStyle w:val="Default"/>
              <w:jc w:val="center"/>
              <w:rPr>
                <w:rFonts w:ascii="Calibri" w:hAnsi="Calibri" w:cs="Calibri"/>
              </w:rPr>
            </w:pPr>
            <w:r>
              <w:rPr>
                <w:rFonts w:ascii="Calibri" w:hAnsi="Calibri" w:cs="Calibri"/>
              </w:rPr>
              <w:t>9</w:t>
            </w:r>
          </w:p>
        </w:tc>
        <w:tc>
          <w:tcPr>
            <w:tcW w:w="1517" w:type="dxa"/>
            <w:tcBorders>
              <w:right w:val="single" w:sz="4" w:space="0" w:color="auto"/>
            </w:tcBorders>
            <w:shd w:val="clear" w:color="auto" w:fill="auto"/>
            <w:vAlign w:val="center"/>
          </w:tcPr>
          <w:p w:rsidR="00143148" w:rsidRPr="007A28E0" w:rsidRDefault="00AE158C" w:rsidP="00143148">
            <w:pPr>
              <w:pStyle w:val="Default"/>
              <w:jc w:val="center"/>
              <w:rPr>
                <w:rFonts w:ascii="Calibri" w:hAnsi="Calibri" w:cs="Calibri"/>
              </w:rPr>
            </w:pPr>
            <w:r>
              <w:rPr>
                <w:rFonts w:ascii="Calibri" w:hAnsi="Calibri" w:cs="Calibri"/>
              </w:rPr>
              <w:t>2.89</w:t>
            </w:r>
            <w:r w:rsidRPr="007A28E0">
              <w:rPr>
                <w:rFonts w:ascii="Calibri" w:hAnsi="Calibri" w:cs="Calibri"/>
                <w:sz w:val="20"/>
                <w:szCs w:val="20"/>
              </w:rPr>
              <w:t>± 0.</w:t>
            </w:r>
            <w:r>
              <w:rPr>
                <w:rFonts w:ascii="Calibri" w:hAnsi="Calibri" w:cs="Calibri"/>
                <w:sz w:val="20"/>
                <w:szCs w:val="20"/>
              </w:rPr>
              <w:t>93</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9</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2.56 </w:t>
            </w:r>
            <w:r w:rsidRPr="007A28E0">
              <w:rPr>
                <w:rFonts w:ascii="Calibri" w:hAnsi="Calibri" w:cs="Calibri"/>
                <w:sz w:val="20"/>
                <w:szCs w:val="20"/>
              </w:rPr>
              <w:t>± 1.13</w:t>
            </w:r>
          </w:p>
        </w:tc>
        <w:tc>
          <w:tcPr>
            <w:tcW w:w="755" w:type="dxa"/>
            <w:tcBorders>
              <w:left w:val="single" w:sz="4" w:space="0" w:color="auto"/>
            </w:tcBorders>
          </w:tcPr>
          <w:p w:rsidR="00143148" w:rsidRPr="007A28E0" w:rsidRDefault="00D83958" w:rsidP="00143148">
            <w:pPr>
              <w:pStyle w:val="Default"/>
              <w:jc w:val="center"/>
              <w:rPr>
                <w:rFonts w:ascii="Calibri" w:hAnsi="Calibri" w:cs="Calibri"/>
              </w:rPr>
            </w:pPr>
            <w:r>
              <w:rPr>
                <w:rFonts w:ascii="Calibri" w:hAnsi="Calibri" w:cs="Calibri"/>
              </w:rPr>
              <w:t>16</w:t>
            </w:r>
          </w:p>
        </w:tc>
        <w:tc>
          <w:tcPr>
            <w:tcW w:w="1710" w:type="dxa"/>
            <w:gridSpan w:val="2"/>
          </w:tcPr>
          <w:p w:rsidR="00143148" w:rsidRPr="007A28E0" w:rsidRDefault="00D83958" w:rsidP="00143148">
            <w:pPr>
              <w:pStyle w:val="Default"/>
              <w:jc w:val="center"/>
              <w:rPr>
                <w:rFonts w:ascii="Calibri" w:hAnsi="Calibri" w:cs="Calibri"/>
              </w:rPr>
            </w:pPr>
            <w:r>
              <w:rPr>
                <w:rFonts w:ascii="Calibri" w:hAnsi="Calibri" w:cs="Calibri"/>
              </w:rPr>
              <w:t>2.47</w:t>
            </w:r>
            <w:r w:rsidRPr="007A28E0">
              <w:rPr>
                <w:rFonts w:ascii="Calibri" w:hAnsi="Calibri" w:cs="Calibri"/>
                <w:sz w:val="20"/>
                <w:szCs w:val="20"/>
              </w:rPr>
              <w:t>± 0.</w:t>
            </w:r>
            <w:r>
              <w:rPr>
                <w:rFonts w:ascii="Calibri" w:hAnsi="Calibri" w:cs="Calibri"/>
                <w:sz w:val="20"/>
                <w:szCs w:val="20"/>
              </w:rPr>
              <w:t>92</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Peļu </w:t>
            </w:r>
            <w:r w:rsidR="009A2954" w:rsidRPr="009A2954">
              <w:rPr>
                <w:rFonts w:ascii="Calibri" w:hAnsi="Calibri" w:cs="Calibri"/>
                <w:sz w:val="22"/>
              </w:rPr>
              <w:t>klijāns</w:t>
            </w:r>
          </w:p>
        </w:tc>
        <w:tc>
          <w:tcPr>
            <w:tcW w:w="948" w:type="dxa"/>
            <w:tcBorders>
              <w:left w:val="single" w:sz="4" w:space="0" w:color="auto"/>
            </w:tcBorders>
            <w:shd w:val="clear" w:color="auto" w:fill="auto"/>
            <w:vAlign w:val="center"/>
          </w:tcPr>
          <w:p w:rsidR="00143148" w:rsidRPr="007A28E0" w:rsidRDefault="00532BA5" w:rsidP="00143148">
            <w:pPr>
              <w:pStyle w:val="Default"/>
              <w:jc w:val="center"/>
              <w:rPr>
                <w:rFonts w:ascii="Calibri" w:hAnsi="Calibri" w:cs="Calibri"/>
              </w:rPr>
            </w:pPr>
            <w:r>
              <w:rPr>
                <w:rFonts w:ascii="Calibri" w:hAnsi="Calibri" w:cs="Calibri"/>
              </w:rPr>
              <w:t>17</w:t>
            </w:r>
          </w:p>
        </w:tc>
        <w:tc>
          <w:tcPr>
            <w:tcW w:w="1517" w:type="dxa"/>
            <w:tcBorders>
              <w:right w:val="single" w:sz="4" w:space="0" w:color="auto"/>
            </w:tcBorders>
            <w:shd w:val="clear" w:color="auto" w:fill="auto"/>
            <w:vAlign w:val="center"/>
          </w:tcPr>
          <w:p w:rsidR="00143148" w:rsidRPr="007A28E0" w:rsidRDefault="009B2A8E" w:rsidP="00143148">
            <w:pPr>
              <w:pStyle w:val="Default"/>
              <w:jc w:val="center"/>
              <w:rPr>
                <w:rFonts w:ascii="Calibri" w:hAnsi="Calibri" w:cs="Calibri"/>
              </w:rPr>
            </w:pPr>
            <w:r>
              <w:rPr>
                <w:rFonts w:ascii="Calibri" w:hAnsi="Calibri" w:cs="Calibri"/>
              </w:rPr>
              <w:t>1.69</w:t>
            </w:r>
            <w:r w:rsidRPr="007A28E0">
              <w:rPr>
                <w:rFonts w:ascii="Calibri" w:hAnsi="Calibri" w:cs="Calibri"/>
                <w:sz w:val="20"/>
                <w:szCs w:val="20"/>
              </w:rPr>
              <w:t>± 0.</w:t>
            </w:r>
            <w:r>
              <w:rPr>
                <w:rFonts w:ascii="Calibri" w:hAnsi="Calibri" w:cs="Calibri"/>
                <w:sz w:val="20"/>
                <w:szCs w:val="20"/>
              </w:rPr>
              <w:t>70</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14</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1.86 </w:t>
            </w:r>
            <w:r w:rsidRPr="007A28E0">
              <w:rPr>
                <w:rFonts w:ascii="Calibri" w:hAnsi="Calibri" w:cs="Calibri"/>
                <w:sz w:val="20"/>
                <w:szCs w:val="20"/>
              </w:rPr>
              <w:t>± 0.77</w:t>
            </w:r>
          </w:p>
        </w:tc>
        <w:tc>
          <w:tcPr>
            <w:tcW w:w="755" w:type="dxa"/>
            <w:tcBorders>
              <w:left w:val="single" w:sz="4" w:space="0" w:color="auto"/>
            </w:tcBorders>
          </w:tcPr>
          <w:p w:rsidR="00143148" w:rsidRPr="007A28E0" w:rsidRDefault="00E353F1" w:rsidP="00143148">
            <w:pPr>
              <w:pStyle w:val="Default"/>
              <w:jc w:val="center"/>
              <w:rPr>
                <w:rFonts w:ascii="Calibri" w:hAnsi="Calibri" w:cs="Calibri"/>
              </w:rPr>
            </w:pPr>
            <w:r>
              <w:rPr>
                <w:rFonts w:ascii="Calibri" w:hAnsi="Calibri" w:cs="Calibri"/>
              </w:rPr>
              <w:t>8</w:t>
            </w:r>
          </w:p>
        </w:tc>
        <w:tc>
          <w:tcPr>
            <w:tcW w:w="1710" w:type="dxa"/>
            <w:gridSpan w:val="2"/>
          </w:tcPr>
          <w:p w:rsidR="00143148" w:rsidRPr="007A28E0" w:rsidRDefault="00E353F1" w:rsidP="00143148">
            <w:pPr>
              <w:pStyle w:val="Default"/>
              <w:jc w:val="center"/>
              <w:rPr>
                <w:rFonts w:ascii="Calibri" w:hAnsi="Calibri" w:cs="Calibri"/>
              </w:rPr>
            </w:pPr>
            <w:r>
              <w:rPr>
                <w:rFonts w:ascii="Calibri" w:hAnsi="Calibri" w:cs="Calibri"/>
              </w:rPr>
              <w:t>1.50</w:t>
            </w:r>
            <w:r w:rsidRPr="007A28E0">
              <w:rPr>
                <w:rFonts w:ascii="Calibri" w:hAnsi="Calibri" w:cs="Calibri"/>
                <w:sz w:val="20"/>
                <w:szCs w:val="20"/>
              </w:rPr>
              <w:t xml:space="preserve">± </w:t>
            </w:r>
            <w:r>
              <w:rPr>
                <w:rFonts w:ascii="Calibri" w:hAnsi="Calibri" w:cs="Calibri"/>
                <w:sz w:val="20"/>
                <w:szCs w:val="20"/>
              </w:rPr>
              <w:t>1.07</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Niedru lija </w:t>
            </w:r>
          </w:p>
        </w:tc>
        <w:tc>
          <w:tcPr>
            <w:tcW w:w="948" w:type="dxa"/>
            <w:tcBorders>
              <w:left w:val="single" w:sz="4" w:space="0" w:color="auto"/>
            </w:tcBorders>
            <w:shd w:val="clear" w:color="auto" w:fill="auto"/>
            <w:vAlign w:val="center"/>
          </w:tcPr>
          <w:p w:rsidR="00143148" w:rsidRPr="007A28E0" w:rsidRDefault="00BD4F03" w:rsidP="00143148">
            <w:pPr>
              <w:pStyle w:val="Default"/>
              <w:jc w:val="center"/>
              <w:rPr>
                <w:rFonts w:ascii="Calibri" w:hAnsi="Calibri" w:cs="Calibri"/>
              </w:rPr>
            </w:pPr>
            <w:r>
              <w:rPr>
                <w:rFonts w:ascii="Calibri" w:hAnsi="Calibri" w:cs="Calibri"/>
              </w:rPr>
              <w:t>7</w:t>
            </w:r>
          </w:p>
        </w:tc>
        <w:tc>
          <w:tcPr>
            <w:tcW w:w="1517" w:type="dxa"/>
            <w:tcBorders>
              <w:right w:val="single" w:sz="4" w:space="0" w:color="auto"/>
            </w:tcBorders>
            <w:shd w:val="clear" w:color="auto" w:fill="auto"/>
            <w:vAlign w:val="center"/>
          </w:tcPr>
          <w:p w:rsidR="00143148" w:rsidRPr="007A28E0" w:rsidRDefault="00BD4F03" w:rsidP="00143148">
            <w:pPr>
              <w:pStyle w:val="Default"/>
              <w:jc w:val="center"/>
              <w:rPr>
                <w:rFonts w:ascii="Calibri" w:hAnsi="Calibri" w:cs="Calibri"/>
              </w:rPr>
            </w:pPr>
            <w:r>
              <w:rPr>
                <w:rFonts w:ascii="Calibri" w:hAnsi="Calibri" w:cs="Calibri"/>
              </w:rPr>
              <w:t>2.42</w:t>
            </w:r>
            <w:r w:rsidRPr="007A28E0">
              <w:rPr>
                <w:rFonts w:ascii="Calibri" w:hAnsi="Calibri" w:cs="Calibri"/>
                <w:sz w:val="20"/>
                <w:szCs w:val="20"/>
              </w:rPr>
              <w:t xml:space="preserve">± </w:t>
            </w:r>
            <w:r>
              <w:rPr>
                <w:rFonts w:ascii="Calibri" w:hAnsi="Calibri" w:cs="Calibri"/>
                <w:sz w:val="20"/>
                <w:szCs w:val="20"/>
              </w:rPr>
              <w:t>1.27</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3</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1.33 </w:t>
            </w:r>
            <w:r w:rsidRPr="007A28E0">
              <w:rPr>
                <w:rFonts w:ascii="Calibri" w:hAnsi="Calibri" w:cs="Calibri"/>
                <w:sz w:val="20"/>
                <w:szCs w:val="20"/>
              </w:rPr>
              <w:t>± 1.53</w:t>
            </w:r>
          </w:p>
        </w:tc>
        <w:tc>
          <w:tcPr>
            <w:tcW w:w="755" w:type="dxa"/>
            <w:tcBorders>
              <w:left w:val="single" w:sz="4" w:space="0" w:color="auto"/>
            </w:tcBorders>
          </w:tcPr>
          <w:p w:rsidR="00143148" w:rsidRPr="007A28E0" w:rsidRDefault="00B90AC1" w:rsidP="00143148">
            <w:pPr>
              <w:pStyle w:val="Default"/>
              <w:jc w:val="center"/>
              <w:rPr>
                <w:rFonts w:ascii="Calibri" w:hAnsi="Calibri" w:cs="Calibri"/>
              </w:rPr>
            </w:pPr>
            <w:r>
              <w:rPr>
                <w:rFonts w:ascii="Calibri" w:hAnsi="Calibri" w:cs="Calibri"/>
              </w:rPr>
              <w:t>3</w:t>
            </w:r>
          </w:p>
        </w:tc>
        <w:tc>
          <w:tcPr>
            <w:tcW w:w="1710" w:type="dxa"/>
            <w:gridSpan w:val="2"/>
          </w:tcPr>
          <w:p w:rsidR="00143148" w:rsidRPr="007A28E0" w:rsidRDefault="00B90AC1" w:rsidP="00143148">
            <w:pPr>
              <w:pStyle w:val="Default"/>
              <w:jc w:val="center"/>
              <w:rPr>
                <w:rFonts w:ascii="Calibri" w:hAnsi="Calibri" w:cs="Calibri"/>
              </w:rPr>
            </w:pPr>
            <w:r>
              <w:rPr>
                <w:rFonts w:ascii="Calibri" w:hAnsi="Calibri" w:cs="Calibri"/>
              </w:rPr>
              <w:t>2.00</w:t>
            </w:r>
            <w:r w:rsidRPr="007A28E0">
              <w:rPr>
                <w:rFonts w:ascii="Calibri" w:hAnsi="Calibri" w:cs="Calibri"/>
                <w:sz w:val="20"/>
                <w:szCs w:val="20"/>
              </w:rPr>
              <w:t>± 0.00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Mazais ērglis </w:t>
            </w:r>
          </w:p>
        </w:tc>
        <w:tc>
          <w:tcPr>
            <w:tcW w:w="948" w:type="dxa"/>
            <w:tcBorders>
              <w:left w:val="single" w:sz="4" w:space="0" w:color="auto"/>
            </w:tcBorders>
            <w:shd w:val="clear" w:color="auto" w:fill="auto"/>
            <w:vAlign w:val="center"/>
          </w:tcPr>
          <w:p w:rsidR="00143148" w:rsidRPr="007A28E0" w:rsidRDefault="00BD6E61" w:rsidP="00143148">
            <w:pPr>
              <w:pStyle w:val="Default"/>
              <w:jc w:val="center"/>
              <w:rPr>
                <w:rFonts w:ascii="Calibri" w:hAnsi="Calibri" w:cs="Calibri"/>
              </w:rPr>
            </w:pPr>
            <w:r>
              <w:rPr>
                <w:rFonts w:ascii="Calibri" w:hAnsi="Calibri" w:cs="Calibri"/>
              </w:rPr>
              <w:t>5</w:t>
            </w:r>
          </w:p>
        </w:tc>
        <w:tc>
          <w:tcPr>
            <w:tcW w:w="1517" w:type="dxa"/>
            <w:tcBorders>
              <w:right w:val="single" w:sz="4" w:space="0" w:color="auto"/>
            </w:tcBorders>
            <w:shd w:val="clear" w:color="auto" w:fill="auto"/>
            <w:vAlign w:val="center"/>
          </w:tcPr>
          <w:p w:rsidR="00143148" w:rsidRPr="007A28E0" w:rsidRDefault="00BD6E61" w:rsidP="00143148">
            <w:pPr>
              <w:pStyle w:val="Default"/>
              <w:jc w:val="center"/>
              <w:rPr>
                <w:rFonts w:ascii="Calibri" w:hAnsi="Calibri" w:cs="Calibri"/>
              </w:rPr>
            </w:pPr>
            <w:r>
              <w:rPr>
                <w:rFonts w:ascii="Calibri" w:hAnsi="Calibri" w:cs="Calibri"/>
              </w:rPr>
              <w:t>1.00</w:t>
            </w:r>
            <w:r w:rsidRPr="007A28E0">
              <w:rPr>
                <w:rFonts w:ascii="Calibri" w:hAnsi="Calibri" w:cs="Calibri"/>
                <w:sz w:val="20"/>
                <w:szCs w:val="20"/>
              </w:rPr>
              <w:t>± 0.</w:t>
            </w:r>
            <w:r>
              <w:rPr>
                <w:rFonts w:ascii="Calibri" w:hAnsi="Calibri" w:cs="Calibri"/>
                <w:sz w:val="20"/>
                <w:szCs w:val="20"/>
              </w:rPr>
              <w:t>71</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3</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1.00 </w:t>
            </w:r>
            <w:r w:rsidRPr="007A28E0">
              <w:rPr>
                <w:rFonts w:ascii="Calibri" w:hAnsi="Calibri" w:cs="Calibri"/>
                <w:sz w:val="20"/>
                <w:szCs w:val="20"/>
              </w:rPr>
              <w:t>± 0.00</w:t>
            </w:r>
          </w:p>
        </w:tc>
        <w:tc>
          <w:tcPr>
            <w:tcW w:w="755" w:type="dxa"/>
            <w:tcBorders>
              <w:left w:val="single" w:sz="4" w:space="0" w:color="auto"/>
            </w:tcBorders>
          </w:tcPr>
          <w:p w:rsidR="00143148" w:rsidRPr="007A28E0" w:rsidRDefault="00C67F93" w:rsidP="00143148">
            <w:pPr>
              <w:pStyle w:val="Default"/>
              <w:jc w:val="center"/>
              <w:rPr>
                <w:rFonts w:ascii="Calibri" w:hAnsi="Calibri" w:cs="Calibri"/>
              </w:rPr>
            </w:pPr>
            <w:r>
              <w:rPr>
                <w:rFonts w:ascii="Calibri" w:hAnsi="Calibri" w:cs="Calibri"/>
              </w:rPr>
              <w:t>4</w:t>
            </w:r>
          </w:p>
        </w:tc>
        <w:tc>
          <w:tcPr>
            <w:tcW w:w="1710" w:type="dxa"/>
            <w:gridSpan w:val="2"/>
          </w:tcPr>
          <w:p w:rsidR="00143148" w:rsidRPr="007A28E0" w:rsidRDefault="00C67F93" w:rsidP="00143148">
            <w:pPr>
              <w:pStyle w:val="Default"/>
              <w:jc w:val="center"/>
              <w:rPr>
                <w:rFonts w:ascii="Calibri" w:hAnsi="Calibri" w:cs="Calibri"/>
              </w:rPr>
            </w:pPr>
            <w:r>
              <w:rPr>
                <w:rFonts w:ascii="Calibri" w:hAnsi="Calibri" w:cs="Calibri"/>
              </w:rPr>
              <w:t>0.75</w:t>
            </w:r>
            <w:r w:rsidRPr="007A28E0">
              <w:rPr>
                <w:rFonts w:ascii="Calibri" w:hAnsi="Calibri" w:cs="Calibri"/>
                <w:sz w:val="20"/>
                <w:szCs w:val="20"/>
              </w:rPr>
              <w:t>± 0.</w:t>
            </w:r>
            <w:r>
              <w:rPr>
                <w:rFonts w:ascii="Calibri" w:hAnsi="Calibri" w:cs="Calibri"/>
                <w:sz w:val="20"/>
                <w:szCs w:val="20"/>
              </w:rPr>
              <w:t>5</w:t>
            </w:r>
            <w:r w:rsidRPr="007A28E0">
              <w:rPr>
                <w:rFonts w:ascii="Calibri" w:hAnsi="Calibri" w:cs="Calibri"/>
                <w:sz w:val="20"/>
                <w:szCs w:val="20"/>
              </w:rPr>
              <w:t>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Bezdelīgu piekūns </w:t>
            </w:r>
          </w:p>
        </w:tc>
        <w:tc>
          <w:tcPr>
            <w:tcW w:w="948" w:type="dxa"/>
            <w:tcBorders>
              <w:lef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2</w:t>
            </w:r>
          </w:p>
        </w:tc>
        <w:tc>
          <w:tcPr>
            <w:tcW w:w="1517" w:type="dxa"/>
            <w:tcBorders>
              <w:righ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0</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1.00</w:t>
            </w:r>
          </w:p>
        </w:tc>
        <w:tc>
          <w:tcPr>
            <w:tcW w:w="755" w:type="dxa"/>
            <w:tcBorders>
              <w:left w:val="single" w:sz="4" w:space="0" w:color="auto"/>
            </w:tcBorders>
          </w:tcPr>
          <w:p w:rsidR="00143148" w:rsidRPr="007A28E0" w:rsidRDefault="000D232C" w:rsidP="00143148">
            <w:pPr>
              <w:pStyle w:val="Default"/>
              <w:jc w:val="center"/>
              <w:rPr>
                <w:rFonts w:ascii="Calibri" w:hAnsi="Calibri" w:cs="Calibri"/>
              </w:rPr>
            </w:pPr>
            <w:r>
              <w:rPr>
                <w:rFonts w:ascii="Calibri" w:hAnsi="Calibri" w:cs="Calibri"/>
              </w:rPr>
              <w:t>0</w:t>
            </w:r>
          </w:p>
        </w:tc>
        <w:tc>
          <w:tcPr>
            <w:tcW w:w="1710" w:type="dxa"/>
            <w:gridSpan w:val="2"/>
          </w:tcPr>
          <w:p w:rsidR="00143148" w:rsidRPr="007A28E0" w:rsidRDefault="000D232C" w:rsidP="00143148">
            <w:pPr>
              <w:pStyle w:val="Default"/>
              <w:jc w:val="center"/>
              <w:rPr>
                <w:rFonts w:ascii="Calibri" w:hAnsi="Calibri" w:cs="Calibri"/>
              </w:rPr>
            </w:pPr>
            <w:r>
              <w:rPr>
                <w:rFonts w:ascii="Calibri" w:hAnsi="Calibri" w:cs="Calibri"/>
              </w:rPr>
              <w:t>0</w:t>
            </w:r>
          </w:p>
        </w:tc>
      </w:tr>
      <w:tr w:rsidR="00143148" w:rsidRPr="007A28E0" w:rsidTr="00AB3FEB">
        <w:trPr>
          <w:trHeight w:val="223"/>
        </w:trPr>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Lauku piekūns </w:t>
            </w:r>
          </w:p>
        </w:tc>
        <w:tc>
          <w:tcPr>
            <w:tcW w:w="948" w:type="dxa"/>
            <w:tcBorders>
              <w:lef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0</w:t>
            </w:r>
          </w:p>
        </w:tc>
        <w:tc>
          <w:tcPr>
            <w:tcW w:w="1517" w:type="dxa"/>
            <w:tcBorders>
              <w:righ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0</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3.00</w:t>
            </w:r>
          </w:p>
        </w:tc>
        <w:tc>
          <w:tcPr>
            <w:tcW w:w="755" w:type="dxa"/>
            <w:tcBorders>
              <w:left w:val="single" w:sz="4" w:space="0" w:color="auto"/>
            </w:tcBorders>
          </w:tcPr>
          <w:p w:rsidR="00143148" w:rsidRPr="007A28E0" w:rsidRDefault="000D232C" w:rsidP="00143148">
            <w:pPr>
              <w:pStyle w:val="Default"/>
              <w:jc w:val="center"/>
              <w:rPr>
                <w:rFonts w:ascii="Calibri" w:hAnsi="Calibri" w:cs="Calibri"/>
              </w:rPr>
            </w:pPr>
            <w:r>
              <w:rPr>
                <w:rFonts w:ascii="Calibri" w:hAnsi="Calibri" w:cs="Calibri"/>
              </w:rPr>
              <w:t>2</w:t>
            </w:r>
          </w:p>
        </w:tc>
        <w:tc>
          <w:tcPr>
            <w:tcW w:w="1710" w:type="dxa"/>
            <w:gridSpan w:val="2"/>
          </w:tcPr>
          <w:p w:rsidR="00143148" w:rsidRPr="007A28E0" w:rsidRDefault="000D232C" w:rsidP="00143148">
            <w:pPr>
              <w:pStyle w:val="Default"/>
              <w:jc w:val="center"/>
              <w:rPr>
                <w:rFonts w:ascii="Calibri" w:hAnsi="Calibri" w:cs="Calibri"/>
              </w:rPr>
            </w:pPr>
            <w:r>
              <w:rPr>
                <w:rFonts w:ascii="Calibri" w:hAnsi="Calibri" w:cs="Calibri"/>
              </w:rPr>
              <w:t>3.50</w:t>
            </w:r>
            <w:r w:rsidRPr="007A28E0">
              <w:rPr>
                <w:rFonts w:ascii="Calibri" w:hAnsi="Calibri" w:cs="Calibri"/>
                <w:sz w:val="20"/>
                <w:szCs w:val="20"/>
              </w:rPr>
              <w:t xml:space="preserve">± </w:t>
            </w:r>
            <w:r>
              <w:rPr>
                <w:rFonts w:ascii="Calibri" w:hAnsi="Calibri" w:cs="Calibri"/>
                <w:sz w:val="20"/>
                <w:szCs w:val="20"/>
              </w:rPr>
              <w:t>2.12</w:t>
            </w:r>
          </w:p>
        </w:tc>
      </w:tr>
      <w:tr w:rsidR="00A72C76" w:rsidRPr="007A28E0" w:rsidTr="00AB3FEB">
        <w:trPr>
          <w:trHeight w:val="223"/>
        </w:trPr>
        <w:tc>
          <w:tcPr>
            <w:tcW w:w="1952" w:type="dxa"/>
            <w:tcBorders>
              <w:right w:val="single" w:sz="4" w:space="0" w:color="auto"/>
            </w:tcBorders>
            <w:shd w:val="clear" w:color="auto" w:fill="auto"/>
          </w:tcPr>
          <w:p w:rsidR="00A72C76" w:rsidRPr="009A2954" w:rsidRDefault="00A72C76" w:rsidP="00143148">
            <w:pPr>
              <w:pStyle w:val="Default"/>
              <w:jc w:val="both"/>
              <w:rPr>
                <w:rFonts w:ascii="Calibri" w:hAnsi="Calibri" w:cs="Calibri"/>
                <w:sz w:val="22"/>
              </w:rPr>
            </w:pPr>
            <w:r>
              <w:rPr>
                <w:rFonts w:ascii="Calibri" w:hAnsi="Calibri" w:cs="Calibri"/>
                <w:sz w:val="22"/>
              </w:rPr>
              <w:t>Jūras ērglis</w:t>
            </w:r>
          </w:p>
        </w:tc>
        <w:tc>
          <w:tcPr>
            <w:tcW w:w="948" w:type="dxa"/>
            <w:tcBorders>
              <w:left w:val="single" w:sz="4" w:space="0" w:color="auto"/>
            </w:tcBorders>
            <w:shd w:val="clear" w:color="auto" w:fill="auto"/>
            <w:vAlign w:val="center"/>
          </w:tcPr>
          <w:p w:rsidR="00A72C76" w:rsidRPr="007A28E0" w:rsidRDefault="00A72C76" w:rsidP="00143148">
            <w:pPr>
              <w:pStyle w:val="Default"/>
              <w:jc w:val="center"/>
              <w:rPr>
                <w:rFonts w:ascii="Calibri" w:hAnsi="Calibri" w:cs="Calibri"/>
              </w:rPr>
            </w:pPr>
            <w:r>
              <w:rPr>
                <w:rFonts w:ascii="Calibri" w:hAnsi="Calibri" w:cs="Calibri"/>
              </w:rPr>
              <w:t>1</w:t>
            </w:r>
          </w:p>
        </w:tc>
        <w:tc>
          <w:tcPr>
            <w:tcW w:w="1517" w:type="dxa"/>
            <w:tcBorders>
              <w:right w:val="single" w:sz="4" w:space="0" w:color="auto"/>
            </w:tcBorders>
            <w:shd w:val="clear" w:color="auto" w:fill="auto"/>
            <w:vAlign w:val="center"/>
          </w:tcPr>
          <w:p w:rsidR="00A72C76" w:rsidRPr="007A28E0" w:rsidRDefault="00A72C76" w:rsidP="00143148">
            <w:pPr>
              <w:pStyle w:val="Default"/>
              <w:jc w:val="center"/>
              <w:rPr>
                <w:rFonts w:ascii="Calibri" w:hAnsi="Calibri" w:cs="Calibri"/>
              </w:rPr>
            </w:pPr>
            <w:r>
              <w:rPr>
                <w:rFonts w:ascii="Calibri" w:hAnsi="Calibri" w:cs="Calibri"/>
              </w:rPr>
              <w:t>2.00</w:t>
            </w:r>
          </w:p>
        </w:tc>
        <w:tc>
          <w:tcPr>
            <w:tcW w:w="940" w:type="dxa"/>
            <w:tcBorders>
              <w:left w:val="single" w:sz="4" w:space="0" w:color="auto"/>
            </w:tcBorders>
            <w:vAlign w:val="center"/>
          </w:tcPr>
          <w:p w:rsidR="00A72C76" w:rsidRPr="007A28E0" w:rsidRDefault="00A72C76" w:rsidP="00143148">
            <w:pPr>
              <w:pStyle w:val="Default"/>
              <w:jc w:val="center"/>
              <w:rPr>
                <w:rFonts w:ascii="Calibri" w:hAnsi="Calibri" w:cs="Calibri"/>
              </w:rPr>
            </w:pPr>
            <w:r>
              <w:rPr>
                <w:rFonts w:ascii="Calibri" w:hAnsi="Calibri" w:cs="Calibri"/>
              </w:rPr>
              <w:t>0</w:t>
            </w:r>
          </w:p>
        </w:tc>
        <w:tc>
          <w:tcPr>
            <w:tcW w:w="1509" w:type="dxa"/>
            <w:tcBorders>
              <w:right w:val="single" w:sz="4" w:space="0" w:color="auto"/>
            </w:tcBorders>
            <w:vAlign w:val="center"/>
          </w:tcPr>
          <w:p w:rsidR="00A72C76" w:rsidRPr="007A28E0" w:rsidRDefault="00A72C76" w:rsidP="00143148">
            <w:pPr>
              <w:pStyle w:val="Default"/>
              <w:jc w:val="center"/>
              <w:rPr>
                <w:rFonts w:ascii="Calibri" w:hAnsi="Calibri" w:cs="Calibri"/>
              </w:rPr>
            </w:pPr>
            <w:r>
              <w:rPr>
                <w:rFonts w:ascii="Calibri" w:hAnsi="Calibri" w:cs="Calibri"/>
              </w:rPr>
              <w:t>0</w:t>
            </w:r>
          </w:p>
        </w:tc>
        <w:tc>
          <w:tcPr>
            <w:tcW w:w="755" w:type="dxa"/>
            <w:tcBorders>
              <w:left w:val="single" w:sz="4" w:space="0" w:color="auto"/>
            </w:tcBorders>
          </w:tcPr>
          <w:p w:rsidR="00A72C76" w:rsidRPr="007A28E0" w:rsidRDefault="000D232C" w:rsidP="00143148">
            <w:pPr>
              <w:pStyle w:val="Default"/>
              <w:jc w:val="center"/>
              <w:rPr>
                <w:rFonts w:ascii="Calibri" w:hAnsi="Calibri" w:cs="Calibri"/>
              </w:rPr>
            </w:pPr>
            <w:r>
              <w:rPr>
                <w:rFonts w:ascii="Calibri" w:hAnsi="Calibri" w:cs="Calibri"/>
              </w:rPr>
              <w:t>0</w:t>
            </w:r>
          </w:p>
        </w:tc>
        <w:tc>
          <w:tcPr>
            <w:tcW w:w="1710" w:type="dxa"/>
            <w:gridSpan w:val="2"/>
          </w:tcPr>
          <w:p w:rsidR="00A72C76" w:rsidRPr="007A28E0" w:rsidRDefault="000D232C" w:rsidP="00143148">
            <w:pPr>
              <w:pStyle w:val="Default"/>
              <w:jc w:val="center"/>
              <w:rPr>
                <w:rFonts w:ascii="Calibri" w:hAnsi="Calibri" w:cs="Calibri"/>
              </w:rPr>
            </w:pPr>
            <w:r>
              <w:rPr>
                <w:rFonts w:ascii="Calibri" w:hAnsi="Calibri" w:cs="Calibri"/>
              </w:rPr>
              <w:t>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Apodziņš </w:t>
            </w:r>
          </w:p>
        </w:tc>
        <w:tc>
          <w:tcPr>
            <w:tcW w:w="948" w:type="dxa"/>
            <w:tcBorders>
              <w:lef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0</w:t>
            </w:r>
          </w:p>
        </w:tc>
        <w:tc>
          <w:tcPr>
            <w:tcW w:w="1517" w:type="dxa"/>
            <w:tcBorders>
              <w:righ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0</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4.00</w:t>
            </w:r>
          </w:p>
        </w:tc>
        <w:tc>
          <w:tcPr>
            <w:tcW w:w="755" w:type="dxa"/>
            <w:tcBorders>
              <w:left w:val="single" w:sz="4" w:space="0" w:color="auto"/>
            </w:tcBorders>
          </w:tcPr>
          <w:p w:rsidR="00143148" w:rsidRPr="007A28E0" w:rsidRDefault="000D232C" w:rsidP="00143148">
            <w:pPr>
              <w:pStyle w:val="Default"/>
              <w:jc w:val="center"/>
              <w:rPr>
                <w:rFonts w:ascii="Calibri" w:hAnsi="Calibri" w:cs="Calibri"/>
              </w:rPr>
            </w:pPr>
            <w:r>
              <w:rPr>
                <w:rFonts w:ascii="Calibri" w:hAnsi="Calibri" w:cs="Calibri"/>
              </w:rPr>
              <w:t>1</w:t>
            </w:r>
          </w:p>
        </w:tc>
        <w:tc>
          <w:tcPr>
            <w:tcW w:w="1710" w:type="dxa"/>
            <w:gridSpan w:val="2"/>
          </w:tcPr>
          <w:p w:rsidR="00143148" w:rsidRPr="007A28E0" w:rsidRDefault="000D232C" w:rsidP="00143148">
            <w:pPr>
              <w:pStyle w:val="Default"/>
              <w:jc w:val="center"/>
              <w:rPr>
                <w:rFonts w:ascii="Calibri" w:hAnsi="Calibri" w:cs="Calibri"/>
              </w:rPr>
            </w:pPr>
            <w:r>
              <w:rPr>
                <w:rFonts w:ascii="Calibri" w:hAnsi="Calibri" w:cs="Calibri"/>
              </w:rPr>
              <w:t>3</w:t>
            </w:r>
            <w:r w:rsidR="00E2703F">
              <w:rPr>
                <w:rFonts w:ascii="Calibri" w:hAnsi="Calibri" w:cs="Calibri"/>
              </w:rPr>
              <w:t>.00</w:t>
            </w:r>
          </w:p>
        </w:tc>
      </w:tr>
      <w:tr w:rsidR="00A72C76" w:rsidRPr="007A28E0" w:rsidTr="00AB3FEB">
        <w:tc>
          <w:tcPr>
            <w:tcW w:w="1952" w:type="dxa"/>
            <w:tcBorders>
              <w:right w:val="single" w:sz="4" w:space="0" w:color="auto"/>
            </w:tcBorders>
            <w:shd w:val="clear" w:color="auto" w:fill="auto"/>
          </w:tcPr>
          <w:p w:rsidR="00A72C76" w:rsidRPr="009A2954" w:rsidRDefault="00A72C76" w:rsidP="00143148">
            <w:pPr>
              <w:pStyle w:val="Default"/>
              <w:jc w:val="both"/>
              <w:rPr>
                <w:rFonts w:ascii="Calibri" w:hAnsi="Calibri" w:cs="Calibri"/>
                <w:sz w:val="22"/>
              </w:rPr>
            </w:pPr>
            <w:r>
              <w:rPr>
                <w:rFonts w:ascii="Calibri" w:hAnsi="Calibri" w:cs="Calibri"/>
                <w:sz w:val="22"/>
              </w:rPr>
              <w:t>Ķīķis</w:t>
            </w:r>
          </w:p>
        </w:tc>
        <w:tc>
          <w:tcPr>
            <w:tcW w:w="948" w:type="dxa"/>
            <w:tcBorders>
              <w:left w:val="single" w:sz="4" w:space="0" w:color="auto"/>
            </w:tcBorders>
            <w:shd w:val="clear" w:color="auto" w:fill="auto"/>
            <w:vAlign w:val="center"/>
          </w:tcPr>
          <w:p w:rsidR="00A72C76" w:rsidRPr="007A28E0" w:rsidRDefault="00A72C76" w:rsidP="00143148">
            <w:pPr>
              <w:pStyle w:val="Default"/>
              <w:jc w:val="center"/>
              <w:rPr>
                <w:rFonts w:ascii="Calibri" w:hAnsi="Calibri" w:cs="Calibri"/>
              </w:rPr>
            </w:pPr>
            <w:r>
              <w:rPr>
                <w:rFonts w:ascii="Calibri" w:hAnsi="Calibri" w:cs="Calibri"/>
              </w:rPr>
              <w:t>1</w:t>
            </w:r>
          </w:p>
        </w:tc>
        <w:tc>
          <w:tcPr>
            <w:tcW w:w="1517" w:type="dxa"/>
            <w:tcBorders>
              <w:right w:val="single" w:sz="4" w:space="0" w:color="auto"/>
            </w:tcBorders>
            <w:shd w:val="clear" w:color="auto" w:fill="auto"/>
            <w:vAlign w:val="center"/>
          </w:tcPr>
          <w:p w:rsidR="00A72C76" w:rsidRPr="007A28E0" w:rsidRDefault="00A72C76" w:rsidP="00143148">
            <w:pPr>
              <w:pStyle w:val="Default"/>
              <w:jc w:val="center"/>
              <w:rPr>
                <w:rFonts w:ascii="Calibri" w:hAnsi="Calibri" w:cs="Calibri"/>
              </w:rPr>
            </w:pPr>
            <w:r>
              <w:rPr>
                <w:rFonts w:ascii="Calibri" w:hAnsi="Calibri" w:cs="Calibri"/>
              </w:rPr>
              <w:t>2.00</w:t>
            </w:r>
          </w:p>
        </w:tc>
        <w:tc>
          <w:tcPr>
            <w:tcW w:w="940" w:type="dxa"/>
            <w:tcBorders>
              <w:left w:val="single" w:sz="4" w:space="0" w:color="auto"/>
            </w:tcBorders>
            <w:vAlign w:val="center"/>
          </w:tcPr>
          <w:p w:rsidR="00A72C76" w:rsidRPr="007A28E0" w:rsidRDefault="00A72C76" w:rsidP="00143148">
            <w:pPr>
              <w:pStyle w:val="Default"/>
              <w:jc w:val="center"/>
              <w:rPr>
                <w:rFonts w:ascii="Calibri" w:hAnsi="Calibri" w:cs="Calibri"/>
              </w:rPr>
            </w:pPr>
            <w:r>
              <w:rPr>
                <w:rFonts w:ascii="Calibri" w:hAnsi="Calibri" w:cs="Calibri"/>
              </w:rPr>
              <w:t>0</w:t>
            </w:r>
          </w:p>
        </w:tc>
        <w:tc>
          <w:tcPr>
            <w:tcW w:w="1509" w:type="dxa"/>
            <w:tcBorders>
              <w:right w:val="single" w:sz="4" w:space="0" w:color="auto"/>
            </w:tcBorders>
            <w:vAlign w:val="center"/>
          </w:tcPr>
          <w:p w:rsidR="00A72C76" w:rsidRPr="007A28E0" w:rsidRDefault="00A72C76" w:rsidP="00143148">
            <w:pPr>
              <w:pStyle w:val="Default"/>
              <w:jc w:val="center"/>
              <w:rPr>
                <w:rFonts w:ascii="Calibri" w:hAnsi="Calibri" w:cs="Calibri"/>
              </w:rPr>
            </w:pPr>
            <w:r>
              <w:rPr>
                <w:rFonts w:ascii="Calibri" w:hAnsi="Calibri" w:cs="Calibri"/>
              </w:rPr>
              <w:t>0</w:t>
            </w:r>
          </w:p>
        </w:tc>
        <w:tc>
          <w:tcPr>
            <w:tcW w:w="755" w:type="dxa"/>
            <w:tcBorders>
              <w:left w:val="single" w:sz="4" w:space="0" w:color="auto"/>
            </w:tcBorders>
          </w:tcPr>
          <w:p w:rsidR="00A72C76" w:rsidRPr="007A28E0" w:rsidRDefault="000D232C" w:rsidP="00143148">
            <w:pPr>
              <w:pStyle w:val="Default"/>
              <w:jc w:val="center"/>
              <w:rPr>
                <w:rFonts w:ascii="Calibri" w:hAnsi="Calibri" w:cs="Calibri"/>
              </w:rPr>
            </w:pPr>
            <w:r>
              <w:rPr>
                <w:rFonts w:ascii="Calibri" w:hAnsi="Calibri" w:cs="Calibri"/>
              </w:rPr>
              <w:t>0</w:t>
            </w:r>
          </w:p>
        </w:tc>
        <w:tc>
          <w:tcPr>
            <w:tcW w:w="1710" w:type="dxa"/>
            <w:gridSpan w:val="2"/>
          </w:tcPr>
          <w:p w:rsidR="00A72C76" w:rsidRPr="007A28E0" w:rsidRDefault="000D232C" w:rsidP="00143148">
            <w:pPr>
              <w:pStyle w:val="Default"/>
              <w:jc w:val="center"/>
              <w:rPr>
                <w:rFonts w:ascii="Calibri" w:hAnsi="Calibri" w:cs="Calibri"/>
              </w:rPr>
            </w:pPr>
            <w:r>
              <w:rPr>
                <w:rFonts w:ascii="Calibri" w:hAnsi="Calibri" w:cs="Calibri"/>
              </w:rPr>
              <w:t>0</w:t>
            </w:r>
          </w:p>
        </w:tc>
      </w:tr>
      <w:tr w:rsidR="00143148" w:rsidRPr="007A28E0" w:rsidTr="00AB3FEB">
        <w:tc>
          <w:tcPr>
            <w:tcW w:w="1952" w:type="dxa"/>
            <w:tcBorders>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r w:rsidRPr="009A2954">
              <w:rPr>
                <w:rFonts w:ascii="Calibri" w:hAnsi="Calibri" w:cs="Calibri"/>
                <w:sz w:val="22"/>
              </w:rPr>
              <w:t xml:space="preserve">Meža pūce </w:t>
            </w:r>
          </w:p>
        </w:tc>
        <w:tc>
          <w:tcPr>
            <w:tcW w:w="948" w:type="dxa"/>
            <w:tcBorders>
              <w:left w:val="single" w:sz="4" w:space="0" w:color="auto"/>
            </w:tcBorders>
            <w:shd w:val="clear" w:color="auto" w:fill="auto"/>
            <w:vAlign w:val="center"/>
          </w:tcPr>
          <w:p w:rsidR="00143148" w:rsidRPr="007A28E0" w:rsidRDefault="00A72C76" w:rsidP="00143148">
            <w:pPr>
              <w:pStyle w:val="Default"/>
              <w:jc w:val="center"/>
              <w:rPr>
                <w:rFonts w:ascii="Calibri" w:hAnsi="Calibri" w:cs="Calibri"/>
              </w:rPr>
            </w:pPr>
            <w:r>
              <w:rPr>
                <w:rFonts w:ascii="Calibri" w:hAnsi="Calibri" w:cs="Calibri"/>
              </w:rPr>
              <w:t>17</w:t>
            </w:r>
          </w:p>
        </w:tc>
        <w:tc>
          <w:tcPr>
            <w:tcW w:w="1517" w:type="dxa"/>
            <w:tcBorders>
              <w:right w:val="single" w:sz="4" w:space="0" w:color="auto"/>
            </w:tcBorders>
            <w:shd w:val="clear" w:color="auto" w:fill="auto"/>
            <w:vAlign w:val="center"/>
          </w:tcPr>
          <w:p w:rsidR="00143148" w:rsidRPr="007A28E0" w:rsidRDefault="00C76CCB" w:rsidP="00143148">
            <w:pPr>
              <w:pStyle w:val="Default"/>
              <w:jc w:val="center"/>
              <w:rPr>
                <w:rFonts w:ascii="Calibri" w:hAnsi="Calibri" w:cs="Calibri"/>
              </w:rPr>
            </w:pPr>
            <w:r>
              <w:rPr>
                <w:rFonts w:ascii="Calibri" w:hAnsi="Calibri" w:cs="Calibri"/>
              </w:rPr>
              <w:t>3.47</w:t>
            </w:r>
            <w:r w:rsidRPr="007A28E0">
              <w:rPr>
                <w:rFonts w:ascii="Calibri" w:hAnsi="Calibri" w:cs="Calibri"/>
                <w:sz w:val="20"/>
                <w:szCs w:val="20"/>
              </w:rPr>
              <w:t>± 0.</w:t>
            </w:r>
            <w:r>
              <w:rPr>
                <w:rFonts w:ascii="Calibri" w:hAnsi="Calibri" w:cs="Calibri"/>
                <w:sz w:val="20"/>
                <w:szCs w:val="20"/>
              </w:rPr>
              <w:t>62</w:t>
            </w:r>
          </w:p>
        </w:tc>
        <w:tc>
          <w:tcPr>
            <w:tcW w:w="940" w:type="dxa"/>
            <w:tcBorders>
              <w:lef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18</w:t>
            </w:r>
          </w:p>
        </w:tc>
        <w:tc>
          <w:tcPr>
            <w:tcW w:w="1509" w:type="dxa"/>
            <w:tcBorders>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2.39 </w:t>
            </w:r>
            <w:r w:rsidRPr="007A28E0">
              <w:rPr>
                <w:rFonts w:ascii="Calibri" w:hAnsi="Calibri" w:cs="Calibri"/>
                <w:sz w:val="20"/>
                <w:szCs w:val="20"/>
              </w:rPr>
              <w:t>± 1.14</w:t>
            </w:r>
          </w:p>
        </w:tc>
        <w:tc>
          <w:tcPr>
            <w:tcW w:w="755" w:type="dxa"/>
            <w:tcBorders>
              <w:left w:val="single" w:sz="4" w:space="0" w:color="auto"/>
            </w:tcBorders>
          </w:tcPr>
          <w:p w:rsidR="00143148" w:rsidRPr="007A28E0" w:rsidRDefault="000D232C" w:rsidP="00143148">
            <w:pPr>
              <w:pStyle w:val="Default"/>
              <w:jc w:val="center"/>
              <w:rPr>
                <w:rFonts w:ascii="Calibri" w:hAnsi="Calibri" w:cs="Calibri"/>
              </w:rPr>
            </w:pPr>
            <w:r>
              <w:rPr>
                <w:rFonts w:ascii="Calibri" w:hAnsi="Calibri" w:cs="Calibri"/>
              </w:rPr>
              <w:t>28</w:t>
            </w:r>
          </w:p>
        </w:tc>
        <w:tc>
          <w:tcPr>
            <w:tcW w:w="1710" w:type="dxa"/>
            <w:gridSpan w:val="2"/>
          </w:tcPr>
          <w:p w:rsidR="00143148" w:rsidRPr="007A28E0" w:rsidRDefault="000D232C" w:rsidP="00143148">
            <w:pPr>
              <w:pStyle w:val="Default"/>
              <w:jc w:val="center"/>
              <w:rPr>
                <w:rFonts w:ascii="Calibri" w:hAnsi="Calibri" w:cs="Calibri"/>
              </w:rPr>
            </w:pPr>
            <w:r>
              <w:rPr>
                <w:rFonts w:ascii="Calibri" w:hAnsi="Calibri" w:cs="Calibri"/>
              </w:rPr>
              <w:t>2.21</w:t>
            </w:r>
            <w:r w:rsidRPr="007A28E0">
              <w:rPr>
                <w:rFonts w:ascii="Calibri" w:hAnsi="Calibri" w:cs="Calibri"/>
                <w:sz w:val="20"/>
                <w:szCs w:val="20"/>
              </w:rPr>
              <w:t>± 0.</w:t>
            </w:r>
            <w:r>
              <w:rPr>
                <w:rFonts w:ascii="Calibri" w:hAnsi="Calibri" w:cs="Calibri"/>
                <w:sz w:val="20"/>
                <w:szCs w:val="20"/>
              </w:rPr>
              <w:t>92</w:t>
            </w:r>
          </w:p>
        </w:tc>
      </w:tr>
      <w:tr w:rsidR="00143148" w:rsidRPr="007A28E0" w:rsidTr="00AB3FEB">
        <w:tc>
          <w:tcPr>
            <w:tcW w:w="1952" w:type="dxa"/>
            <w:tcBorders>
              <w:bottom w:val="single" w:sz="12" w:space="0" w:color="auto"/>
              <w:right w:val="single" w:sz="4" w:space="0" w:color="auto"/>
            </w:tcBorders>
            <w:shd w:val="clear" w:color="auto" w:fill="auto"/>
          </w:tcPr>
          <w:p w:rsidR="00143148" w:rsidRPr="009A2954" w:rsidRDefault="00143148" w:rsidP="00143148">
            <w:pPr>
              <w:pStyle w:val="Default"/>
              <w:jc w:val="both"/>
              <w:rPr>
                <w:rFonts w:ascii="Calibri" w:hAnsi="Calibri" w:cs="Calibri"/>
                <w:i/>
                <w:sz w:val="22"/>
              </w:rPr>
            </w:pPr>
            <w:proofErr w:type="spellStart"/>
            <w:r w:rsidRPr="009A2954">
              <w:rPr>
                <w:rFonts w:ascii="Calibri" w:hAnsi="Calibri" w:cs="Calibri"/>
                <w:sz w:val="22"/>
              </w:rPr>
              <w:t>Urālpūce</w:t>
            </w:r>
            <w:proofErr w:type="spellEnd"/>
            <w:r w:rsidRPr="009A2954">
              <w:rPr>
                <w:rFonts w:ascii="Calibri" w:hAnsi="Calibri" w:cs="Calibri"/>
                <w:sz w:val="22"/>
              </w:rPr>
              <w:t xml:space="preserve"> </w:t>
            </w:r>
          </w:p>
        </w:tc>
        <w:tc>
          <w:tcPr>
            <w:tcW w:w="948" w:type="dxa"/>
            <w:tcBorders>
              <w:left w:val="single" w:sz="4" w:space="0" w:color="auto"/>
              <w:bottom w:val="single" w:sz="12" w:space="0" w:color="auto"/>
            </w:tcBorders>
            <w:shd w:val="clear" w:color="auto" w:fill="auto"/>
            <w:vAlign w:val="center"/>
          </w:tcPr>
          <w:p w:rsidR="00143148" w:rsidRPr="007A28E0" w:rsidRDefault="00A949E6" w:rsidP="00143148">
            <w:pPr>
              <w:pStyle w:val="Default"/>
              <w:jc w:val="center"/>
              <w:rPr>
                <w:rFonts w:ascii="Calibri" w:hAnsi="Calibri" w:cs="Calibri"/>
              </w:rPr>
            </w:pPr>
            <w:r>
              <w:rPr>
                <w:rFonts w:ascii="Calibri" w:hAnsi="Calibri" w:cs="Calibri"/>
              </w:rPr>
              <w:t>1</w:t>
            </w:r>
          </w:p>
        </w:tc>
        <w:tc>
          <w:tcPr>
            <w:tcW w:w="1517" w:type="dxa"/>
            <w:tcBorders>
              <w:bottom w:val="single" w:sz="12" w:space="0" w:color="auto"/>
              <w:right w:val="single" w:sz="4" w:space="0" w:color="auto"/>
            </w:tcBorders>
            <w:shd w:val="clear" w:color="auto" w:fill="auto"/>
            <w:vAlign w:val="center"/>
          </w:tcPr>
          <w:p w:rsidR="00143148" w:rsidRPr="007A28E0" w:rsidRDefault="00A949E6" w:rsidP="00143148">
            <w:pPr>
              <w:pStyle w:val="Default"/>
              <w:jc w:val="center"/>
              <w:rPr>
                <w:rFonts w:ascii="Calibri" w:hAnsi="Calibri" w:cs="Calibri"/>
              </w:rPr>
            </w:pPr>
            <w:r>
              <w:rPr>
                <w:rFonts w:ascii="Calibri" w:hAnsi="Calibri" w:cs="Calibri"/>
              </w:rPr>
              <w:t>3.00</w:t>
            </w:r>
          </w:p>
        </w:tc>
        <w:tc>
          <w:tcPr>
            <w:tcW w:w="940" w:type="dxa"/>
            <w:tcBorders>
              <w:left w:val="single" w:sz="4" w:space="0" w:color="auto"/>
              <w:bottom w:val="single" w:sz="12"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2</w:t>
            </w:r>
          </w:p>
        </w:tc>
        <w:tc>
          <w:tcPr>
            <w:tcW w:w="1509" w:type="dxa"/>
            <w:tcBorders>
              <w:bottom w:val="single" w:sz="12" w:space="0" w:color="auto"/>
              <w:right w:val="single" w:sz="4" w:space="0" w:color="auto"/>
            </w:tcBorders>
            <w:vAlign w:val="center"/>
          </w:tcPr>
          <w:p w:rsidR="00143148" w:rsidRPr="007A28E0" w:rsidRDefault="00143148" w:rsidP="00143148">
            <w:pPr>
              <w:pStyle w:val="Default"/>
              <w:jc w:val="center"/>
              <w:rPr>
                <w:rFonts w:ascii="Calibri" w:hAnsi="Calibri" w:cs="Calibri"/>
              </w:rPr>
            </w:pPr>
            <w:r w:rsidRPr="007A28E0">
              <w:rPr>
                <w:rFonts w:ascii="Calibri" w:hAnsi="Calibri" w:cs="Calibri"/>
              </w:rPr>
              <w:t xml:space="preserve">2.00 </w:t>
            </w:r>
            <w:r w:rsidRPr="007A28E0">
              <w:rPr>
                <w:rFonts w:ascii="Calibri" w:hAnsi="Calibri" w:cs="Calibri"/>
                <w:sz w:val="20"/>
                <w:szCs w:val="20"/>
              </w:rPr>
              <w:t>± 0.00</w:t>
            </w:r>
          </w:p>
        </w:tc>
        <w:tc>
          <w:tcPr>
            <w:tcW w:w="755" w:type="dxa"/>
            <w:tcBorders>
              <w:left w:val="single" w:sz="4" w:space="0" w:color="auto"/>
              <w:bottom w:val="single" w:sz="12" w:space="0" w:color="auto"/>
            </w:tcBorders>
          </w:tcPr>
          <w:p w:rsidR="00143148" w:rsidRPr="007A28E0" w:rsidRDefault="00652CF4" w:rsidP="00143148">
            <w:pPr>
              <w:pStyle w:val="Default"/>
              <w:jc w:val="center"/>
              <w:rPr>
                <w:rFonts w:ascii="Calibri" w:hAnsi="Calibri" w:cs="Calibri"/>
              </w:rPr>
            </w:pPr>
            <w:r>
              <w:rPr>
                <w:rFonts w:ascii="Calibri" w:hAnsi="Calibri" w:cs="Calibri"/>
              </w:rPr>
              <w:t>3</w:t>
            </w:r>
          </w:p>
        </w:tc>
        <w:tc>
          <w:tcPr>
            <w:tcW w:w="1710" w:type="dxa"/>
            <w:gridSpan w:val="2"/>
            <w:tcBorders>
              <w:bottom w:val="single" w:sz="12" w:space="0" w:color="auto"/>
            </w:tcBorders>
          </w:tcPr>
          <w:p w:rsidR="00143148" w:rsidRPr="007A28E0" w:rsidRDefault="000D232C" w:rsidP="00143148">
            <w:pPr>
              <w:pStyle w:val="Default"/>
              <w:jc w:val="center"/>
              <w:rPr>
                <w:rFonts w:ascii="Calibri" w:hAnsi="Calibri" w:cs="Calibri"/>
              </w:rPr>
            </w:pPr>
            <w:r>
              <w:rPr>
                <w:rFonts w:ascii="Calibri" w:hAnsi="Calibri" w:cs="Calibri"/>
              </w:rPr>
              <w:t>2.00</w:t>
            </w:r>
            <w:r w:rsidRPr="007A28E0">
              <w:rPr>
                <w:rFonts w:ascii="Calibri" w:hAnsi="Calibri" w:cs="Calibri"/>
                <w:sz w:val="20"/>
                <w:szCs w:val="20"/>
              </w:rPr>
              <w:t>± 0.00</w:t>
            </w:r>
          </w:p>
        </w:tc>
      </w:tr>
    </w:tbl>
    <w:p w:rsidR="00BC2B16" w:rsidRDefault="00BC2B16" w:rsidP="00334CD8">
      <w:pPr>
        <w:pStyle w:val="Default"/>
        <w:jc w:val="both"/>
      </w:pPr>
    </w:p>
    <w:p w:rsidR="00BA7B28" w:rsidRDefault="00B24DB3" w:rsidP="00AB60CD">
      <w:pPr>
        <w:pStyle w:val="Default"/>
        <w:ind w:firstLine="720"/>
        <w:jc w:val="both"/>
        <w:rPr>
          <w:rFonts w:ascii="Calibri" w:hAnsi="Calibri" w:cs="Calibri"/>
        </w:rPr>
      </w:pPr>
      <w:r w:rsidRPr="00B24DB3">
        <w:rPr>
          <w:rFonts w:ascii="Calibri" w:hAnsi="Calibri" w:cs="Calibri"/>
        </w:rPr>
        <w:t>Monitoringa ietvaros</w:t>
      </w:r>
      <w:r w:rsidR="00490A4F" w:rsidRPr="00B24DB3">
        <w:rPr>
          <w:rFonts w:ascii="Calibri" w:hAnsi="Calibri" w:cs="Calibri"/>
        </w:rPr>
        <w:t xml:space="preserve"> konstatētās plēsīgo putnu ligzdošanas sekmes (2.4.2. tab.) atbilst vispārīgajā literatūrā </w:t>
      </w:r>
      <w:r w:rsidRPr="00B24DB3">
        <w:rPr>
          <w:rFonts w:ascii="Calibri" w:hAnsi="Calibri" w:cs="Calibri"/>
        </w:rPr>
        <w:t>minētajiem</w:t>
      </w:r>
      <w:r w:rsidR="00490A4F" w:rsidRPr="00B24DB3">
        <w:rPr>
          <w:rFonts w:ascii="Calibri" w:hAnsi="Calibri" w:cs="Calibri"/>
        </w:rPr>
        <w:t xml:space="preserve"> </w:t>
      </w:r>
      <w:r w:rsidRPr="00B24DB3">
        <w:rPr>
          <w:rFonts w:ascii="Calibri" w:hAnsi="Calibri" w:cs="Calibri"/>
        </w:rPr>
        <w:t>intervāliem</w:t>
      </w:r>
      <w:r w:rsidR="00490A4F" w:rsidRPr="00B24DB3">
        <w:rPr>
          <w:rFonts w:ascii="Calibri" w:hAnsi="Calibri" w:cs="Calibri"/>
        </w:rPr>
        <w:t xml:space="preserve"> (</w:t>
      </w:r>
      <w:proofErr w:type="spellStart"/>
      <w:r w:rsidR="00490A4F" w:rsidRPr="00B24DB3">
        <w:rPr>
          <w:rFonts w:ascii="Calibri" w:hAnsi="Calibri" w:cs="Calibri"/>
        </w:rPr>
        <w:t>Cramp</w:t>
      </w:r>
      <w:proofErr w:type="spellEnd"/>
      <w:r w:rsidR="00490A4F" w:rsidRPr="00B24DB3">
        <w:rPr>
          <w:rFonts w:ascii="Calibri" w:hAnsi="Calibri" w:cs="Calibri"/>
        </w:rPr>
        <w:t xml:space="preserve">, </w:t>
      </w:r>
      <w:proofErr w:type="spellStart"/>
      <w:r w:rsidR="00490A4F" w:rsidRPr="00B24DB3">
        <w:rPr>
          <w:rFonts w:ascii="Calibri" w:hAnsi="Calibri" w:cs="Calibri"/>
        </w:rPr>
        <w:t>Simmon</w:t>
      </w:r>
      <w:proofErr w:type="spellEnd"/>
      <w:r w:rsidR="00490A4F" w:rsidRPr="00B24DB3">
        <w:rPr>
          <w:rFonts w:ascii="Calibri" w:hAnsi="Calibri" w:cs="Calibri"/>
        </w:rPr>
        <w:t xml:space="preserve"> 1985</w:t>
      </w:r>
      <w:r w:rsidRPr="00B24DB3">
        <w:rPr>
          <w:rFonts w:ascii="Calibri" w:hAnsi="Calibri" w:cs="Calibri"/>
        </w:rPr>
        <w:t xml:space="preserve">). </w:t>
      </w:r>
      <w:r w:rsidR="00490A4F" w:rsidRPr="00B24DB3">
        <w:rPr>
          <w:rFonts w:ascii="Calibri" w:hAnsi="Calibri" w:cs="Calibri"/>
        </w:rPr>
        <w:t xml:space="preserve">Analizējot ligzdošanas sekmes, ir jāņem vērā, ka galvenokārt tās ir ziņas par izvestiem mazuļiem. </w:t>
      </w:r>
      <w:proofErr w:type="gramStart"/>
      <w:r w:rsidR="00490A4F" w:rsidRPr="00B24DB3">
        <w:rPr>
          <w:rFonts w:ascii="Calibri" w:hAnsi="Calibri" w:cs="Calibri"/>
        </w:rPr>
        <w:t>Tātad,</w:t>
      </w:r>
      <w:proofErr w:type="gramEnd"/>
      <w:r w:rsidR="00490A4F" w:rsidRPr="00B24DB3">
        <w:rPr>
          <w:rFonts w:ascii="Calibri" w:hAnsi="Calibri" w:cs="Calibri"/>
        </w:rPr>
        <w:t xml:space="preserve"> </w:t>
      </w:r>
      <w:r w:rsidRPr="00B24DB3">
        <w:rPr>
          <w:rFonts w:ascii="Calibri" w:hAnsi="Calibri" w:cs="Calibri"/>
        </w:rPr>
        <w:t xml:space="preserve">ir </w:t>
      </w:r>
      <w:r w:rsidR="00AA2FB5">
        <w:rPr>
          <w:rFonts w:ascii="Calibri" w:hAnsi="Calibri" w:cs="Calibri"/>
        </w:rPr>
        <w:t xml:space="preserve">samērā </w:t>
      </w:r>
      <w:r w:rsidRPr="00B24DB3">
        <w:rPr>
          <w:rFonts w:ascii="Calibri" w:hAnsi="Calibri" w:cs="Calibri"/>
        </w:rPr>
        <w:t>maz</w:t>
      </w:r>
      <w:r w:rsidR="00490A4F" w:rsidRPr="00B24DB3">
        <w:rPr>
          <w:rFonts w:ascii="Calibri" w:hAnsi="Calibri" w:cs="Calibri"/>
        </w:rPr>
        <w:t xml:space="preserve"> ziņu par izpostītajām (izņemot </w:t>
      </w:r>
      <w:r w:rsidRPr="00B24DB3">
        <w:rPr>
          <w:rFonts w:ascii="Calibri" w:hAnsi="Calibri" w:cs="Calibri"/>
        </w:rPr>
        <w:t>atsevišķas niedru liju, meža pūču</w:t>
      </w:r>
      <w:r w:rsidR="00A6687E">
        <w:rPr>
          <w:rFonts w:ascii="Calibri" w:hAnsi="Calibri" w:cs="Calibri"/>
        </w:rPr>
        <w:t xml:space="preserve">, </w:t>
      </w:r>
      <w:r w:rsidR="00AA2FB5">
        <w:rPr>
          <w:rFonts w:ascii="Calibri" w:hAnsi="Calibri" w:cs="Calibri"/>
        </w:rPr>
        <w:t xml:space="preserve">zvirbuļvanagu, </w:t>
      </w:r>
      <w:r w:rsidRPr="00B24DB3">
        <w:rPr>
          <w:rFonts w:ascii="Calibri" w:hAnsi="Calibri" w:cs="Calibri"/>
        </w:rPr>
        <w:t>peļu klijānu</w:t>
      </w:r>
      <w:r w:rsidR="00911E6A" w:rsidRPr="00B24DB3">
        <w:rPr>
          <w:rFonts w:ascii="Calibri" w:hAnsi="Calibri" w:cs="Calibri"/>
        </w:rPr>
        <w:t xml:space="preserve"> </w:t>
      </w:r>
      <w:r w:rsidR="00A6687E">
        <w:rPr>
          <w:rFonts w:ascii="Calibri" w:hAnsi="Calibri" w:cs="Calibri"/>
        </w:rPr>
        <w:t xml:space="preserve">un mazā ērgļa </w:t>
      </w:r>
      <w:r w:rsidR="00490A4F" w:rsidRPr="00B24DB3">
        <w:rPr>
          <w:rFonts w:ascii="Calibri" w:hAnsi="Calibri" w:cs="Calibri"/>
        </w:rPr>
        <w:t>teritorij</w:t>
      </w:r>
      <w:r w:rsidRPr="00B24DB3">
        <w:rPr>
          <w:rFonts w:ascii="Calibri" w:hAnsi="Calibri" w:cs="Calibri"/>
        </w:rPr>
        <w:t>as</w:t>
      </w:r>
      <w:r w:rsidR="00490A4F" w:rsidRPr="00B24DB3">
        <w:rPr>
          <w:rFonts w:ascii="Calibri" w:hAnsi="Calibri" w:cs="Calibri"/>
        </w:rPr>
        <w:t xml:space="preserve">) ligzdām vai citu iemeslu dēļ nesekmīgajām teritorijām, </w:t>
      </w:r>
      <w:r w:rsidR="00AA2FB5">
        <w:rPr>
          <w:rFonts w:ascii="Calibri" w:hAnsi="Calibri" w:cs="Calibri"/>
        </w:rPr>
        <w:t>turklāt rādītāja ieguvē ir izmantotas ziņas arī no jau ligzdu atstājušu mazuļu uzskaites, kurā norādītais skaits atbilst droši konstatētajam (minimālajam) mazuļu skaitam, nevis realitātei</w:t>
      </w:r>
      <w:r w:rsidRPr="00B24DB3">
        <w:rPr>
          <w:rFonts w:ascii="Calibri" w:hAnsi="Calibri" w:cs="Calibri"/>
        </w:rPr>
        <w:t>.</w:t>
      </w:r>
      <w:r w:rsidR="00911E6A" w:rsidRPr="00B24DB3">
        <w:rPr>
          <w:rFonts w:ascii="Calibri" w:hAnsi="Calibri" w:cs="Calibri"/>
        </w:rPr>
        <w:t xml:space="preserve"> </w:t>
      </w:r>
      <w:r w:rsidRPr="00B24DB3">
        <w:rPr>
          <w:rFonts w:ascii="Calibri" w:hAnsi="Calibri" w:cs="Calibri"/>
        </w:rPr>
        <w:t>L</w:t>
      </w:r>
      <w:r w:rsidR="00911E6A" w:rsidRPr="00B24DB3">
        <w:rPr>
          <w:rFonts w:ascii="Calibri" w:hAnsi="Calibri" w:cs="Calibri"/>
        </w:rPr>
        <w:t xml:space="preserve">īdz ar to, </w:t>
      </w:r>
      <w:r w:rsidR="009C0043" w:rsidRPr="00B24DB3">
        <w:rPr>
          <w:rFonts w:ascii="Calibri" w:hAnsi="Calibri" w:cs="Calibri"/>
        </w:rPr>
        <w:t xml:space="preserve">ziņas </w:t>
      </w:r>
      <w:r w:rsidR="00AA2FB5">
        <w:rPr>
          <w:rFonts w:ascii="Calibri" w:hAnsi="Calibri" w:cs="Calibri"/>
        </w:rPr>
        <w:t>par vairumu sugu ir vispārīgas</w:t>
      </w:r>
      <w:r w:rsidR="00490A4F" w:rsidRPr="00B24DB3">
        <w:rPr>
          <w:rFonts w:ascii="Calibri" w:hAnsi="Calibri" w:cs="Calibri"/>
        </w:rPr>
        <w:t>. Tomēr sugas ligzdošanas sekmju monitoringam šīs ziņas ir izmantojamas, ja visus gadus tās tiek vienādā veidā (ar salīdzinām</w:t>
      </w:r>
      <w:r w:rsidR="00FC2666">
        <w:rPr>
          <w:rFonts w:ascii="Calibri" w:hAnsi="Calibri" w:cs="Calibri"/>
        </w:rPr>
        <w:t>u</w:t>
      </w:r>
      <w:r w:rsidR="00490A4F" w:rsidRPr="00B24DB3">
        <w:rPr>
          <w:rFonts w:ascii="Calibri" w:hAnsi="Calibri" w:cs="Calibri"/>
        </w:rPr>
        <w:t xml:space="preserve"> intensitāti) iegūtas</w:t>
      </w:r>
      <w:r w:rsidR="000E7C40" w:rsidRPr="00B24DB3">
        <w:rPr>
          <w:rFonts w:ascii="Calibri" w:hAnsi="Calibri" w:cs="Calibri"/>
        </w:rPr>
        <w:t xml:space="preserve"> un līdz ar monitoringa sezonu skaita pieaugumu var skaidrot populācijas dinamikas gaitu.</w:t>
      </w:r>
    </w:p>
    <w:p w:rsidR="00B24DB3" w:rsidRDefault="00B24DB3" w:rsidP="00AB60CD">
      <w:pPr>
        <w:pStyle w:val="Default"/>
        <w:ind w:firstLine="720"/>
        <w:jc w:val="both"/>
        <w:rPr>
          <w:rFonts w:ascii="Calibri" w:hAnsi="Calibri" w:cs="Calibri"/>
        </w:rPr>
      </w:pPr>
      <w:r>
        <w:rPr>
          <w:rFonts w:ascii="Calibri" w:hAnsi="Calibri" w:cs="Calibri"/>
        </w:rPr>
        <w:t xml:space="preserve">Šobrīd pietiekošs apjoms ziņu ir par meža pūces ligzdošanas sekmēm. To samazinājums kopš 2014. gada ir saistāms ar plēsīgajiem putniem raksturīgo perējuma samazinājumu, pieaugot populācijas blīvumam. </w:t>
      </w:r>
      <w:proofErr w:type="gramStart"/>
      <w:r>
        <w:rPr>
          <w:rFonts w:ascii="Calibri" w:hAnsi="Calibri" w:cs="Calibri"/>
        </w:rPr>
        <w:t xml:space="preserve">Lai pilnvērtīgi izmantotu ligzdošanas sekmju </w:t>
      </w:r>
      <w:bookmarkStart w:id="20" w:name="_GoBack"/>
      <w:bookmarkEnd w:id="20"/>
      <w:r>
        <w:rPr>
          <w:rFonts w:ascii="Calibri" w:hAnsi="Calibri" w:cs="Calibri"/>
        </w:rPr>
        <w:t>rādītājus</w:t>
      </w:r>
      <w:proofErr w:type="gramEnd"/>
      <w:r>
        <w:rPr>
          <w:rFonts w:ascii="Calibri" w:hAnsi="Calibri" w:cs="Calibri"/>
        </w:rPr>
        <w:t xml:space="preserve"> </w:t>
      </w:r>
      <w:r w:rsidR="000F4021">
        <w:rPr>
          <w:rFonts w:ascii="Calibri" w:hAnsi="Calibri" w:cs="Calibri"/>
        </w:rPr>
        <w:t xml:space="preserve">(jebkurai plēsīgo putnu sugai) </w:t>
      </w:r>
      <w:r>
        <w:rPr>
          <w:rFonts w:ascii="Calibri" w:hAnsi="Calibri" w:cs="Calibri"/>
        </w:rPr>
        <w:t>nepieciešams ņemt vērā ligzdojošo populācijas daļu un potenciālo barības objektu pieejamību, tomēr šajā atskaitē tas nav analizēts, sakarā ar salīdzinoši nelielo parauglaukumu skaitu, kuros teritorijas ir klasificētas saistībā ar to reproduktīvo statusu un sīko zīdītāju sastopamības datu iztrūkumu.</w:t>
      </w:r>
    </w:p>
    <w:p w:rsidR="00D43699" w:rsidRPr="00AB60CD" w:rsidRDefault="00B24DB3" w:rsidP="00AB60CD">
      <w:pPr>
        <w:pStyle w:val="Default"/>
        <w:ind w:firstLine="720"/>
        <w:jc w:val="both"/>
        <w:rPr>
          <w:rFonts w:ascii="Calibri" w:hAnsi="Calibri" w:cs="Calibri"/>
        </w:rPr>
      </w:pPr>
      <w:r>
        <w:rPr>
          <w:rFonts w:ascii="Calibri" w:hAnsi="Calibri" w:cs="Calibri"/>
        </w:rPr>
        <w:t xml:space="preserve"> </w:t>
      </w:r>
      <w:r w:rsidR="00D43699">
        <w:rPr>
          <w:rFonts w:ascii="Calibri" w:hAnsi="Calibri" w:cs="Calibri"/>
        </w:rPr>
        <w:br w:type="page"/>
      </w:r>
    </w:p>
    <w:p w:rsidR="0041786C" w:rsidRPr="00375FDE" w:rsidRDefault="0041786C" w:rsidP="007A28E0">
      <w:pPr>
        <w:pStyle w:val="Heading2"/>
      </w:pPr>
      <w:bookmarkStart w:id="21" w:name="_Toc467491013"/>
      <w:r w:rsidRPr="000D0816">
        <w:t xml:space="preserve">2.5. Monitoringa dalībnieku </w:t>
      </w:r>
      <w:proofErr w:type="spellStart"/>
      <w:r w:rsidRPr="000D0816">
        <w:t>kalibrācijas</w:t>
      </w:r>
      <w:proofErr w:type="spellEnd"/>
      <w:r w:rsidRPr="000D0816">
        <w:t xml:space="preserve"> seminārs</w:t>
      </w:r>
      <w:bookmarkEnd w:id="21"/>
    </w:p>
    <w:p w:rsidR="009700B4" w:rsidRDefault="009700B4" w:rsidP="004A4149">
      <w:pPr>
        <w:pStyle w:val="Default"/>
        <w:ind w:firstLine="720"/>
        <w:jc w:val="both"/>
        <w:rPr>
          <w:rFonts w:ascii="Calibri" w:hAnsi="Calibri" w:cs="Calibri"/>
        </w:rPr>
      </w:pPr>
    </w:p>
    <w:p w:rsidR="00803AC7" w:rsidRPr="007A28E0" w:rsidRDefault="006C729A" w:rsidP="004A4149">
      <w:pPr>
        <w:pStyle w:val="Default"/>
        <w:ind w:firstLine="720"/>
        <w:jc w:val="both"/>
        <w:rPr>
          <w:rFonts w:ascii="Calibri" w:hAnsi="Calibri" w:cs="Calibri"/>
        </w:rPr>
      </w:pPr>
      <w:r w:rsidRPr="007A28E0">
        <w:rPr>
          <w:rFonts w:ascii="Calibri" w:hAnsi="Calibri" w:cs="Calibri"/>
        </w:rPr>
        <w:t xml:space="preserve">Monitoringa veicēju </w:t>
      </w:r>
      <w:proofErr w:type="spellStart"/>
      <w:r w:rsidRPr="007A28E0">
        <w:rPr>
          <w:rFonts w:ascii="Calibri" w:hAnsi="Calibri" w:cs="Calibri"/>
        </w:rPr>
        <w:t>kalibrācijas</w:t>
      </w:r>
      <w:proofErr w:type="spellEnd"/>
      <w:r w:rsidRPr="007A28E0">
        <w:rPr>
          <w:rFonts w:ascii="Calibri" w:hAnsi="Calibri" w:cs="Calibri"/>
        </w:rPr>
        <w:t xml:space="preserve"> seminārs organizēts 201</w:t>
      </w:r>
      <w:r w:rsidR="00A3512C">
        <w:rPr>
          <w:rFonts w:ascii="Calibri" w:hAnsi="Calibri" w:cs="Calibri"/>
        </w:rPr>
        <w:t>6</w:t>
      </w:r>
      <w:r w:rsidRPr="007A28E0">
        <w:rPr>
          <w:rFonts w:ascii="Calibri" w:hAnsi="Calibri" w:cs="Calibri"/>
        </w:rPr>
        <w:t xml:space="preserve">. gada </w:t>
      </w:r>
      <w:r w:rsidR="0063024F" w:rsidRPr="004A6202">
        <w:rPr>
          <w:rFonts w:ascii="Calibri" w:hAnsi="Calibri" w:cs="Calibri"/>
        </w:rPr>
        <w:t>19</w:t>
      </w:r>
      <w:r w:rsidRPr="004A6202">
        <w:rPr>
          <w:rFonts w:ascii="Calibri" w:hAnsi="Calibri" w:cs="Calibri"/>
        </w:rPr>
        <w:t>. līdz 2</w:t>
      </w:r>
      <w:r w:rsidR="0063024F" w:rsidRPr="004A6202">
        <w:rPr>
          <w:rFonts w:ascii="Calibri" w:hAnsi="Calibri" w:cs="Calibri"/>
        </w:rPr>
        <w:t>1</w:t>
      </w:r>
      <w:r w:rsidRPr="004A6202">
        <w:rPr>
          <w:rFonts w:ascii="Calibri" w:hAnsi="Calibri" w:cs="Calibri"/>
        </w:rPr>
        <w:t xml:space="preserve">. martā </w:t>
      </w:r>
      <w:r w:rsidR="0063024F" w:rsidRPr="00100F17">
        <w:rPr>
          <w:rFonts w:ascii="Calibri" w:hAnsi="Calibri" w:cs="Calibri"/>
        </w:rPr>
        <w:t>Engures ezera dabas parka fonda lekciju zālē, LU BIOL Engures Ornitoloģisko pētījumu centrā</w:t>
      </w:r>
      <w:r w:rsidR="0063024F">
        <w:rPr>
          <w:rFonts w:ascii="Calibri" w:hAnsi="Calibri" w:cs="Calibri"/>
        </w:rPr>
        <w:t>, Engures novadā</w:t>
      </w:r>
      <w:r w:rsidR="000D0816">
        <w:rPr>
          <w:rFonts w:ascii="Calibri" w:hAnsi="Calibri" w:cs="Calibri"/>
        </w:rPr>
        <w:t xml:space="preserve"> (2.5.1.attēls)</w:t>
      </w:r>
      <w:r w:rsidRPr="007A28E0">
        <w:rPr>
          <w:rFonts w:ascii="Calibri" w:hAnsi="Calibri" w:cs="Calibri"/>
        </w:rPr>
        <w:t>. Seminārā apspriesta monitoringa metodika, datu (anketu aizpildījuma) nozīmība</w:t>
      </w:r>
      <w:r w:rsidR="00971418" w:rsidRPr="007A28E0">
        <w:rPr>
          <w:rFonts w:ascii="Calibri" w:hAnsi="Calibri" w:cs="Calibri"/>
        </w:rPr>
        <w:t xml:space="preserve">, ziņoti 2014. </w:t>
      </w:r>
      <w:r w:rsidR="00A3512C">
        <w:rPr>
          <w:rFonts w:ascii="Calibri" w:hAnsi="Calibri" w:cs="Calibri"/>
        </w:rPr>
        <w:t xml:space="preserve">un 2015. </w:t>
      </w:r>
      <w:r w:rsidR="00971418" w:rsidRPr="007A28E0">
        <w:rPr>
          <w:rFonts w:ascii="Calibri" w:hAnsi="Calibri" w:cs="Calibri"/>
        </w:rPr>
        <w:t>gada monitoringa rezultāti</w:t>
      </w:r>
      <w:r w:rsidRPr="007A28E0">
        <w:rPr>
          <w:rFonts w:ascii="Calibri" w:hAnsi="Calibri" w:cs="Calibri"/>
        </w:rPr>
        <w:t>, sugu ekoloģija, etoloģija, fenoloģi</w:t>
      </w:r>
      <w:r w:rsidR="00971418" w:rsidRPr="007A28E0">
        <w:rPr>
          <w:rFonts w:ascii="Calibri" w:hAnsi="Calibri" w:cs="Calibri"/>
        </w:rPr>
        <w:t xml:space="preserve">ja </w:t>
      </w:r>
      <w:r w:rsidRPr="007A28E0">
        <w:rPr>
          <w:rFonts w:ascii="Calibri" w:hAnsi="Calibri" w:cs="Calibri"/>
        </w:rPr>
        <w:t>un noteikšanas īpatnības</w:t>
      </w:r>
      <w:r w:rsidR="008A74FA" w:rsidRPr="007A28E0">
        <w:rPr>
          <w:rFonts w:ascii="Calibri" w:hAnsi="Calibri" w:cs="Calibri"/>
        </w:rPr>
        <w:t>, ligzdu atpazīšana</w:t>
      </w:r>
      <w:r w:rsidR="00971418" w:rsidRPr="007A28E0">
        <w:rPr>
          <w:rFonts w:ascii="Calibri" w:hAnsi="Calibri" w:cs="Calibri"/>
        </w:rPr>
        <w:t xml:space="preserve"> (skat. programmā)</w:t>
      </w:r>
      <w:r w:rsidRPr="007A28E0">
        <w:rPr>
          <w:rFonts w:ascii="Calibri" w:hAnsi="Calibri" w:cs="Calibri"/>
        </w:rPr>
        <w:t>. Uzskaišu veicējiem izsniegtas atskaņošanas iekārtas, sniegta instrukcija lietošanā un apkopē.</w:t>
      </w:r>
    </w:p>
    <w:p w:rsidR="004A6202" w:rsidRDefault="004A6202" w:rsidP="000D0816">
      <w:pPr>
        <w:pStyle w:val="Default"/>
        <w:ind w:firstLine="720"/>
        <w:jc w:val="both"/>
        <w:rPr>
          <w:rFonts w:ascii="Calibri" w:hAnsi="Calibri" w:cs="Calibri"/>
        </w:rPr>
      </w:pPr>
      <w:r w:rsidRPr="009E668D">
        <w:rPr>
          <w:rFonts w:ascii="Calibri" w:hAnsi="Calibri" w:cs="Calibri"/>
        </w:rPr>
        <w:t>Seminārs tik</w:t>
      </w:r>
      <w:r>
        <w:rPr>
          <w:rFonts w:ascii="Calibri" w:hAnsi="Calibri" w:cs="Calibri"/>
        </w:rPr>
        <w:t>a</w:t>
      </w:r>
      <w:r w:rsidRPr="009E668D">
        <w:rPr>
          <w:rFonts w:ascii="Calibri" w:hAnsi="Calibri" w:cs="Calibri"/>
        </w:rPr>
        <w:t xml:space="preserve"> veltīts metodikas izpratnei, pagājušās sezonas rezultātiem un sugu novērojumu interpretēšanai saistībā ar monitoringā nepieciešamo reproduktīvo statusu</w:t>
      </w:r>
      <w:r>
        <w:rPr>
          <w:rFonts w:ascii="Calibri" w:hAnsi="Calibri" w:cs="Calibri"/>
        </w:rPr>
        <w:t>. Lauka apstākļos veiktas praktiskās apmācības p</w:t>
      </w:r>
      <w:r w:rsidRPr="00F57151">
        <w:rPr>
          <w:rFonts w:ascii="Calibri" w:hAnsi="Calibri" w:cs="Calibri"/>
        </w:rPr>
        <w:t>lēsīgo putnu atpazīšana</w:t>
      </w:r>
      <w:r>
        <w:rPr>
          <w:rFonts w:ascii="Calibri" w:hAnsi="Calibri" w:cs="Calibri"/>
        </w:rPr>
        <w:t>i</w:t>
      </w:r>
      <w:r w:rsidRPr="00F57151">
        <w:rPr>
          <w:rFonts w:ascii="Calibri" w:hAnsi="Calibri" w:cs="Calibri"/>
        </w:rPr>
        <w:t xml:space="preserve"> lidojumā</w:t>
      </w:r>
      <w:r>
        <w:rPr>
          <w:rFonts w:ascii="Calibri" w:hAnsi="Calibri" w:cs="Calibri"/>
        </w:rPr>
        <w:t xml:space="preserve"> un </w:t>
      </w:r>
      <w:r w:rsidRPr="00F57151">
        <w:rPr>
          <w:rFonts w:ascii="Calibri" w:hAnsi="Calibri" w:cs="Calibri"/>
        </w:rPr>
        <w:t>pēc balss</w:t>
      </w:r>
      <w:r>
        <w:rPr>
          <w:rFonts w:ascii="Calibri" w:hAnsi="Calibri" w:cs="Calibri"/>
        </w:rPr>
        <w:t xml:space="preserve">. </w:t>
      </w:r>
      <w:r w:rsidRPr="007F40AF">
        <w:rPr>
          <w:rFonts w:ascii="Calibri" w:hAnsi="Calibri" w:cs="Calibri"/>
        </w:rPr>
        <w:t>Seminārā uz</w:t>
      </w:r>
      <w:r>
        <w:rPr>
          <w:rFonts w:ascii="Calibri" w:hAnsi="Calibri" w:cs="Calibri"/>
        </w:rPr>
        <w:t xml:space="preserve">manība tika pievērsta uzskaišu </w:t>
      </w:r>
      <w:r w:rsidRPr="007F40AF">
        <w:rPr>
          <w:rFonts w:ascii="Calibri" w:hAnsi="Calibri" w:cs="Calibri"/>
        </w:rPr>
        <w:t>rezultātu noformēšanai, lai mazinātu kļūdu iesp</w:t>
      </w:r>
      <w:r>
        <w:rPr>
          <w:rFonts w:ascii="Calibri" w:hAnsi="Calibri" w:cs="Calibri"/>
        </w:rPr>
        <w:t>ējamību datu ievadīšanas un iesniegšanas proces</w:t>
      </w:r>
      <w:r w:rsidRPr="007F40AF">
        <w:rPr>
          <w:rFonts w:ascii="Calibri" w:hAnsi="Calibri" w:cs="Calibri"/>
        </w:rPr>
        <w:t xml:space="preserve">ā. </w:t>
      </w:r>
      <w:r>
        <w:rPr>
          <w:rFonts w:ascii="Calibri" w:hAnsi="Calibri" w:cs="Calibri"/>
        </w:rPr>
        <w:t>Semināra</w:t>
      </w:r>
      <w:r w:rsidRPr="00CC2955">
        <w:rPr>
          <w:rFonts w:ascii="Calibri" w:hAnsi="Calibri" w:cs="Calibri"/>
        </w:rPr>
        <w:t xml:space="preserve"> programm</w:t>
      </w:r>
      <w:r>
        <w:rPr>
          <w:rFonts w:ascii="Calibri" w:hAnsi="Calibri" w:cs="Calibri"/>
        </w:rPr>
        <w:t>a</w:t>
      </w:r>
      <w:r w:rsidRPr="00CC2955">
        <w:rPr>
          <w:rFonts w:ascii="Calibri" w:hAnsi="Calibri" w:cs="Calibri"/>
        </w:rPr>
        <w:t>, dalībnieku sarakst</w:t>
      </w:r>
      <w:r>
        <w:rPr>
          <w:rFonts w:ascii="Calibri" w:hAnsi="Calibri" w:cs="Calibri"/>
        </w:rPr>
        <w:t>s</w:t>
      </w:r>
      <w:r w:rsidRPr="00CC2955">
        <w:rPr>
          <w:rFonts w:ascii="Calibri" w:hAnsi="Calibri" w:cs="Calibri"/>
        </w:rPr>
        <w:t xml:space="preserve"> un </w:t>
      </w:r>
      <w:r>
        <w:rPr>
          <w:rFonts w:ascii="Calibri" w:hAnsi="Calibri" w:cs="Calibri"/>
        </w:rPr>
        <w:t xml:space="preserve">prezentāciju materiāli pievienoti šī pārskata atbilstošos pielikumos. </w:t>
      </w:r>
    </w:p>
    <w:p w:rsidR="004A6202" w:rsidRDefault="004A6202" w:rsidP="004A6202">
      <w:pPr>
        <w:rPr>
          <w:rFonts w:ascii="Calibri" w:hAnsi="Calibri" w:cs="Calibri"/>
        </w:rPr>
      </w:pPr>
    </w:p>
    <w:tbl>
      <w:tblPr>
        <w:tblW w:w="0" w:type="auto"/>
        <w:tblLayout w:type="fixed"/>
        <w:tblLook w:val="04A0" w:firstRow="1" w:lastRow="0" w:firstColumn="1" w:lastColumn="0" w:noHBand="0" w:noVBand="1"/>
      </w:tblPr>
      <w:tblGrid>
        <w:gridCol w:w="4219"/>
        <w:gridCol w:w="4303"/>
      </w:tblGrid>
      <w:tr w:rsidR="004A6202" w:rsidRPr="001E2070" w:rsidTr="00281B1D">
        <w:tc>
          <w:tcPr>
            <w:tcW w:w="4219" w:type="dxa"/>
            <w:shd w:val="clear" w:color="auto" w:fill="auto"/>
          </w:tcPr>
          <w:p w:rsidR="004A6202" w:rsidRPr="001E2070" w:rsidRDefault="004A6202" w:rsidP="00281B1D">
            <w:pPr>
              <w:rPr>
                <w:rFonts w:ascii="Calibri" w:hAnsi="Calibri" w:cs="Calibri"/>
              </w:rPr>
            </w:pPr>
            <w:r w:rsidRPr="001E2070">
              <w:rPr>
                <w:rFonts w:ascii="Calibri" w:hAnsi="Calibri" w:cs="Calibri"/>
              </w:rPr>
              <w:pict>
                <v:shape id="_x0000_i1034" type="#_x0000_t75" style="width:199.9pt;height:150.45pt">
                  <v:imagedata r:id="rId18" o:title="DSC01647"/>
                </v:shape>
              </w:pict>
            </w:r>
          </w:p>
        </w:tc>
        <w:tc>
          <w:tcPr>
            <w:tcW w:w="4303" w:type="dxa"/>
            <w:shd w:val="clear" w:color="auto" w:fill="auto"/>
          </w:tcPr>
          <w:p w:rsidR="004A6202" w:rsidRPr="001E2070" w:rsidRDefault="004A6202" w:rsidP="00281B1D">
            <w:pPr>
              <w:rPr>
                <w:rFonts w:ascii="Calibri" w:hAnsi="Calibri" w:cs="Calibri"/>
              </w:rPr>
            </w:pPr>
            <w:r w:rsidRPr="001E2070">
              <w:rPr>
                <w:rFonts w:ascii="Calibri" w:hAnsi="Calibri" w:cs="Calibri"/>
              </w:rPr>
              <w:pict>
                <v:shape id="_x0000_i1035" type="#_x0000_t75" style="width:200.95pt;height:150.45pt">
                  <v:imagedata r:id="rId19" o:title="DSC01657"/>
                </v:shape>
              </w:pict>
            </w:r>
          </w:p>
        </w:tc>
      </w:tr>
      <w:tr w:rsidR="004A6202" w:rsidRPr="000D0816" w:rsidTr="00281B1D">
        <w:tc>
          <w:tcPr>
            <w:tcW w:w="8522" w:type="dxa"/>
            <w:gridSpan w:val="2"/>
            <w:shd w:val="clear" w:color="auto" w:fill="auto"/>
          </w:tcPr>
          <w:p w:rsidR="004A6202" w:rsidRPr="000D0816" w:rsidRDefault="000D0816" w:rsidP="00281B1D">
            <w:pPr>
              <w:rPr>
                <w:rFonts w:ascii="Calibri" w:hAnsi="Calibri" w:cs="Calibri"/>
                <w:b/>
                <w:sz w:val="20"/>
                <w:szCs w:val="20"/>
              </w:rPr>
            </w:pPr>
            <w:r w:rsidRPr="000D0816">
              <w:rPr>
                <w:rFonts w:ascii="Calibri" w:hAnsi="Calibri" w:cs="Calibri"/>
                <w:b/>
                <w:sz w:val="20"/>
                <w:szCs w:val="20"/>
              </w:rPr>
              <w:t>2.5.</w:t>
            </w:r>
            <w:r w:rsidR="004A6202" w:rsidRPr="000D0816">
              <w:rPr>
                <w:rFonts w:ascii="Calibri" w:hAnsi="Calibri" w:cs="Calibri"/>
                <w:b/>
                <w:sz w:val="20"/>
                <w:szCs w:val="20"/>
              </w:rPr>
              <w:t xml:space="preserve">1. attēls. Plēsīgo putnu monitoringa veicēju </w:t>
            </w:r>
            <w:proofErr w:type="spellStart"/>
            <w:r w:rsidR="004A6202" w:rsidRPr="000D0816">
              <w:rPr>
                <w:rFonts w:ascii="Calibri" w:hAnsi="Calibri" w:cs="Calibri"/>
                <w:b/>
                <w:sz w:val="20"/>
                <w:szCs w:val="20"/>
              </w:rPr>
              <w:t>kalibrācijas</w:t>
            </w:r>
            <w:proofErr w:type="spellEnd"/>
            <w:r w:rsidR="004A6202" w:rsidRPr="000D0816">
              <w:rPr>
                <w:rFonts w:ascii="Calibri" w:hAnsi="Calibri" w:cs="Calibri"/>
                <w:b/>
                <w:sz w:val="20"/>
                <w:szCs w:val="20"/>
              </w:rPr>
              <w:t xml:space="preserve"> semināra dalībnieki Engures ezera dabas parka fonda lekciju zālē.</w:t>
            </w:r>
          </w:p>
        </w:tc>
      </w:tr>
    </w:tbl>
    <w:p w:rsidR="004A6202" w:rsidRDefault="004A6202" w:rsidP="000D0816">
      <w:pPr>
        <w:pStyle w:val="Default"/>
        <w:ind w:firstLine="720"/>
        <w:jc w:val="both"/>
        <w:rPr>
          <w:rFonts w:ascii="Calibri" w:hAnsi="Calibri" w:cs="Calibri"/>
        </w:rPr>
      </w:pPr>
      <w:r w:rsidRPr="00F57151">
        <w:rPr>
          <w:rFonts w:ascii="Calibri" w:hAnsi="Calibri" w:cs="Calibri"/>
        </w:rPr>
        <w:t>Lauka apstākļos veiktas</w:t>
      </w:r>
      <w:r>
        <w:rPr>
          <w:rFonts w:ascii="Calibri" w:hAnsi="Calibri" w:cs="Calibri"/>
        </w:rPr>
        <w:t xml:space="preserve"> dalībnieku </w:t>
      </w:r>
      <w:proofErr w:type="spellStart"/>
      <w:r>
        <w:rPr>
          <w:rFonts w:ascii="Calibri" w:hAnsi="Calibri" w:cs="Calibri"/>
        </w:rPr>
        <w:t>treniņuzskaites</w:t>
      </w:r>
      <w:proofErr w:type="spellEnd"/>
      <w:r>
        <w:rPr>
          <w:rFonts w:ascii="Calibri" w:hAnsi="Calibri" w:cs="Calibri"/>
        </w:rPr>
        <w:t>, kuru laikā semināra organizētāji nodrošināja kartogrāfisko</w:t>
      </w:r>
      <w:r w:rsidRPr="00F57151">
        <w:rPr>
          <w:rFonts w:ascii="Calibri" w:hAnsi="Calibri" w:cs="Calibri"/>
        </w:rPr>
        <w:t xml:space="preserve"> materiālu</w:t>
      </w:r>
      <w:r>
        <w:rPr>
          <w:rFonts w:ascii="Calibri" w:hAnsi="Calibri" w:cs="Calibri"/>
        </w:rPr>
        <w:t xml:space="preserve"> un anketu izdrukas, kā arī p</w:t>
      </w:r>
      <w:r w:rsidRPr="00F57151">
        <w:rPr>
          <w:rFonts w:ascii="Calibri" w:hAnsi="Calibri" w:cs="Calibri"/>
        </w:rPr>
        <w:t xml:space="preserve">lēsīgo putnu balsu audioierakstus </w:t>
      </w:r>
      <w:r>
        <w:rPr>
          <w:rFonts w:ascii="Calibri" w:hAnsi="Calibri" w:cs="Calibri"/>
        </w:rPr>
        <w:t xml:space="preserve">un atskaņošanas iekārtas. </w:t>
      </w:r>
      <w:proofErr w:type="spellStart"/>
      <w:r>
        <w:rPr>
          <w:rFonts w:ascii="Calibri" w:hAnsi="Calibri" w:cs="Calibri"/>
        </w:rPr>
        <w:t>Treniņuzskaites</w:t>
      </w:r>
      <w:proofErr w:type="spellEnd"/>
      <w:r>
        <w:rPr>
          <w:rFonts w:ascii="Calibri" w:hAnsi="Calibri" w:cs="Calibri"/>
        </w:rPr>
        <w:t xml:space="preserve"> veiktas kopējā visu dalībnieku grupā. Aizpildītās anketas un kartes visiem dalībniekiem satur vienādu vai ļoti līdzīgu informāciju. Aizpildītas </w:t>
      </w:r>
      <w:proofErr w:type="spellStart"/>
      <w:r>
        <w:rPr>
          <w:rFonts w:ascii="Calibri" w:hAnsi="Calibri" w:cs="Calibri"/>
        </w:rPr>
        <w:t>treniņuzskaites</w:t>
      </w:r>
      <w:proofErr w:type="spellEnd"/>
      <w:r>
        <w:rPr>
          <w:rFonts w:ascii="Calibri" w:hAnsi="Calibri" w:cs="Calibri"/>
        </w:rPr>
        <w:t xml:space="preserve"> parauglaukuma kartes un anketas piemērs pievienots </w:t>
      </w:r>
      <w:r w:rsidR="00FC2120">
        <w:rPr>
          <w:rFonts w:ascii="Calibri" w:hAnsi="Calibri" w:cs="Calibri"/>
        </w:rPr>
        <w:t xml:space="preserve">2016. gada </w:t>
      </w:r>
      <w:proofErr w:type="spellStart"/>
      <w:r w:rsidR="00FC2120">
        <w:rPr>
          <w:rFonts w:ascii="Calibri" w:hAnsi="Calibri" w:cs="Calibri"/>
        </w:rPr>
        <w:t>starpatskaites</w:t>
      </w:r>
      <w:proofErr w:type="spellEnd"/>
      <w:r w:rsidR="00FC2120">
        <w:rPr>
          <w:rFonts w:ascii="Calibri" w:hAnsi="Calibri" w:cs="Calibri"/>
        </w:rPr>
        <w:t xml:space="preserve"> </w:t>
      </w:r>
      <w:r>
        <w:rPr>
          <w:rFonts w:ascii="Calibri" w:hAnsi="Calibri" w:cs="Calibri"/>
        </w:rPr>
        <w:t>pielikumā. Atbilstoši metodikai veiktas uzskaites standartizēto uzskaišu punktos, kā arī izrunāta uzskaites punkta izvēle, attālumu un pārredzamības noteikšana.</w:t>
      </w:r>
    </w:p>
    <w:p w:rsidR="004A6202" w:rsidRDefault="004A6202" w:rsidP="000D0816">
      <w:pPr>
        <w:pStyle w:val="Default"/>
        <w:ind w:firstLine="720"/>
        <w:jc w:val="both"/>
        <w:rPr>
          <w:rFonts w:ascii="Calibri" w:hAnsi="Calibri" w:cs="Calibri"/>
        </w:rPr>
      </w:pPr>
      <w:r>
        <w:rPr>
          <w:rFonts w:ascii="Calibri" w:hAnsi="Calibri" w:cs="Calibri"/>
        </w:rPr>
        <w:t xml:space="preserve">Tā kā semināra norises laikā laika apstākļi bija nepiemēroti nakts plēsīgo putnu uzskaitēm, to gaita atkārtoti izrunāta un veikts izmēģinājums semināra norises vietas apkārtnē – mežaudzēs maršrutā no </w:t>
      </w:r>
      <w:r w:rsidRPr="00EC31C6">
        <w:rPr>
          <w:rFonts w:ascii="Calibri" w:hAnsi="Calibri" w:cs="Calibri"/>
        </w:rPr>
        <w:t>LU BIOL Engures Ornitoloģisko pētījumu centr</w:t>
      </w:r>
      <w:r>
        <w:rPr>
          <w:rFonts w:ascii="Calibri" w:hAnsi="Calibri" w:cs="Calibri"/>
        </w:rPr>
        <w:t xml:space="preserve">a līdz putnu vērošanas tornim. Uzskaitēm nepiemērotu laika apstākļu dēļ, </w:t>
      </w:r>
      <w:r w:rsidRPr="00EC31C6">
        <w:rPr>
          <w:rFonts w:ascii="Calibri" w:hAnsi="Calibri" w:cs="Calibri"/>
        </w:rPr>
        <w:t>nakts plēsīgo putnu uzskait</w:t>
      </w:r>
      <w:r>
        <w:rPr>
          <w:rFonts w:ascii="Calibri" w:hAnsi="Calibri" w:cs="Calibri"/>
        </w:rPr>
        <w:t>es</w:t>
      </w:r>
      <w:r w:rsidRPr="00EC31C6">
        <w:rPr>
          <w:rFonts w:ascii="Calibri" w:hAnsi="Calibri" w:cs="Calibri"/>
        </w:rPr>
        <w:t xml:space="preserve"> </w:t>
      </w:r>
      <w:r>
        <w:rPr>
          <w:rFonts w:ascii="Calibri" w:hAnsi="Calibri" w:cs="Calibri"/>
        </w:rPr>
        <w:t>laikā galvenā uzmanība tika veltīta uzskaišu veicēju prasmju stiprināšanai darbā ar atskaņošanas iekārtām (</w:t>
      </w:r>
      <w:r w:rsidR="000D0816">
        <w:rPr>
          <w:rFonts w:ascii="Calibri" w:hAnsi="Calibri" w:cs="Calibri"/>
        </w:rPr>
        <w:t>2.5.</w:t>
      </w:r>
      <w:r>
        <w:rPr>
          <w:rFonts w:ascii="Calibri" w:hAnsi="Calibri" w:cs="Calibri"/>
        </w:rPr>
        <w:t>2. attēls) un provocēšanai kā uzskaišu metodei, nevis sugu atpazīšanai. S</w:t>
      </w:r>
      <w:r w:rsidRPr="00D77424">
        <w:rPr>
          <w:rFonts w:ascii="Calibri" w:hAnsi="Calibri" w:cs="Calibri"/>
        </w:rPr>
        <w:t>tandartizēto uzskaišu punkt</w:t>
      </w:r>
      <w:r>
        <w:rPr>
          <w:rFonts w:ascii="Calibri" w:hAnsi="Calibri" w:cs="Calibri"/>
        </w:rPr>
        <w:t xml:space="preserve">u novērojumu anketas aizpildīšana izdiskutēta ar semināra dalībniekiem, bet pati tās forma nav aizpildīta, jo atbilstošās sugas netika konstatētas. Nakts laikā, laikapstākļiem uzlabojoties, pie </w:t>
      </w:r>
      <w:r w:rsidRPr="00D77424">
        <w:rPr>
          <w:rFonts w:ascii="Calibri" w:hAnsi="Calibri" w:cs="Calibri"/>
        </w:rPr>
        <w:t xml:space="preserve">Ornitoloģisko pētījumu centra </w:t>
      </w:r>
      <w:r>
        <w:rPr>
          <w:rFonts w:ascii="Calibri" w:hAnsi="Calibri" w:cs="Calibri"/>
        </w:rPr>
        <w:t xml:space="preserve">tika konstatēta meža pūce un apodziņš. Abas sugas izmantotas kā piemērs, lai izdiskutētu </w:t>
      </w:r>
      <w:r w:rsidRPr="00D77424">
        <w:rPr>
          <w:rFonts w:ascii="Calibri" w:hAnsi="Calibri" w:cs="Calibri"/>
        </w:rPr>
        <w:t xml:space="preserve">nakts </w:t>
      </w:r>
      <w:r w:rsidRPr="00D77424">
        <w:rPr>
          <w:rFonts w:ascii="Calibri" w:hAnsi="Calibri" w:cs="Calibri"/>
        </w:rPr>
        <w:lastRenderedPageBreak/>
        <w:t xml:space="preserve">plēsīgo putnu </w:t>
      </w:r>
      <w:r>
        <w:rPr>
          <w:rFonts w:ascii="Calibri" w:hAnsi="Calibri" w:cs="Calibri"/>
        </w:rPr>
        <w:t>n</w:t>
      </w:r>
      <w:r w:rsidRPr="00D77424">
        <w:rPr>
          <w:rFonts w:ascii="Calibri" w:hAnsi="Calibri" w:cs="Calibri"/>
        </w:rPr>
        <w:t>ovērojumu interpretācij</w:t>
      </w:r>
      <w:r>
        <w:rPr>
          <w:rFonts w:ascii="Calibri" w:hAnsi="Calibri" w:cs="Calibri"/>
        </w:rPr>
        <w:t>u</w:t>
      </w:r>
      <w:r w:rsidRPr="00D77424">
        <w:rPr>
          <w:rFonts w:ascii="Calibri" w:hAnsi="Calibri" w:cs="Calibri"/>
        </w:rPr>
        <w:t>, teritoriju izvēle</w:t>
      </w:r>
      <w:r>
        <w:rPr>
          <w:rFonts w:ascii="Calibri" w:hAnsi="Calibri" w:cs="Calibri"/>
        </w:rPr>
        <w:t>s un</w:t>
      </w:r>
      <w:r w:rsidRPr="00D77424">
        <w:rPr>
          <w:rFonts w:ascii="Calibri" w:hAnsi="Calibri" w:cs="Calibri"/>
        </w:rPr>
        <w:t xml:space="preserve"> sugu sastopamība</w:t>
      </w:r>
      <w:r>
        <w:rPr>
          <w:rFonts w:ascii="Calibri" w:hAnsi="Calibri" w:cs="Calibri"/>
        </w:rPr>
        <w:t>s</w:t>
      </w:r>
      <w:r w:rsidRPr="00D77424">
        <w:rPr>
          <w:rFonts w:ascii="Calibri" w:hAnsi="Calibri" w:cs="Calibri"/>
        </w:rPr>
        <w:t xml:space="preserve"> specifiskās pazīmes monitoringa programmas kontekstā</w:t>
      </w:r>
      <w:r>
        <w:rPr>
          <w:rFonts w:ascii="Calibri" w:hAnsi="Calibri" w:cs="Calibri"/>
        </w:rPr>
        <w:t>. Uz šo novērojuma pamata kopēji aizpildīta novērojumu ziņošanas 2. pielikuma datu forma.</w:t>
      </w:r>
    </w:p>
    <w:tbl>
      <w:tblPr>
        <w:tblW w:w="0" w:type="auto"/>
        <w:tblLook w:val="04A0" w:firstRow="1" w:lastRow="0" w:firstColumn="1" w:lastColumn="0" w:noHBand="0" w:noVBand="1"/>
      </w:tblPr>
      <w:tblGrid>
        <w:gridCol w:w="8522"/>
      </w:tblGrid>
      <w:tr w:rsidR="004A6202" w:rsidRPr="001E2070" w:rsidTr="00281B1D">
        <w:tc>
          <w:tcPr>
            <w:tcW w:w="8522" w:type="dxa"/>
            <w:shd w:val="clear" w:color="auto" w:fill="auto"/>
          </w:tcPr>
          <w:p w:rsidR="004A6202" w:rsidRPr="001E2070" w:rsidRDefault="004A6202" w:rsidP="00281B1D">
            <w:pPr>
              <w:rPr>
                <w:rFonts w:ascii="Calibri" w:hAnsi="Calibri" w:cs="Calibri"/>
              </w:rPr>
            </w:pPr>
            <w:r w:rsidRPr="001E2070">
              <w:rPr>
                <w:rFonts w:ascii="Calibri" w:hAnsi="Calibri" w:cs="Calibri"/>
              </w:rPr>
              <w:pict>
                <v:shape id="_x0000_i1036" type="#_x0000_t75" style="width:223.5pt;height:167.65pt">
                  <v:imagedata r:id="rId20" o:title="DSC01662"/>
                </v:shape>
              </w:pict>
            </w:r>
          </w:p>
        </w:tc>
      </w:tr>
      <w:tr w:rsidR="004A6202" w:rsidRPr="001E2070" w:rsidTr="00281B1D">
        <w:tc>
          <w:tcPr>
            <w:tcW w:w="8522" w:type="dxa"/>
            <w:shd w:val="clear" w:color="auto" w:fill="auto"/>
          </w:tcPr>
          <w:p w:rsidR="004A6202" w:rsidRPr="001E2070" w:rsidRDefault="004A6202" w:rsidP="00281B1D">
            <w:pPr>
              <w:rPr>
                <w:rFonts w:ascii="Calibri" w:hAnsi="Calibri" w:cs="Calibri"/>
                <w:sz w:val="20"/>
                <w:szCs w:val="20"/>
              </w:rPr>
            </w:pPr>
            <w:r w:rsidRPr="001E2070">
              <w:rPr>
                <w:rFonts w:ascii="Calibri" w:hAnsi="Calibri" w:cs="Calibri"/>
                <w:sz w:val="20"/>
                <w:szCs w:val="20"/>
              </w:rPr>
              <w:t>2. attēls. Atskaņošanas iekārtu izsniegšana un lietošanas apmācība.</w:t>
            </w:r>
          </w:p>
        </w:tc>
      </w:tr>
    </w:tbl>
    <w:p w:rsidR="004A6202" w:rsidRDefault="004A6202" w:rsidP="000D0816">
      <w:pPr>
        <w:pStyle w:val="Default"/>
        <w:ind w:firstLine="720"/>
        <w:jc w:val="both"/>
        <w:rPr>
          <w:rFonts w:ascii="Calibri" w:hAnsi="Calibri" w:cs="Calibri"/>
        </w:rPr>
      </w:pPr>
      <w:r>
        <w:rPr>
          <w:rFonts w:ascii="Calibri" w:hAnsi="Calibri" w:cs="Calibri"/>
        </w:rPr>
        <w:t xml:space="preserve">Praktiskās apmācības dienas plēsīgo putnu vizuālo uzskaišu veikšanā notika 20. martā Engures ezera rietumu piekrastē - pie </w:t>
      </w:r>
      <w:proofErr w:type="spellStart"/>
      <w:r>
        <w:rPr>
          <w:rFonts w:ascii="Calibri" w:hAnsi="Calibri" w:cs="Calibri"/>
        </w:rPr>
        <w:t>Krievragciema</w:t>
      </w:r>
      <w:proofErr w:type="spellEnd"/>
      <w:r>
        <w:rPr>
          <w:rFonts w:ascii="Calibri" w:hAnsi="Calibri" w:cs="Calibri"/>
        </w:rPr>
        <w:t xml:space="preserve"> un Ķūļciema (3. attēls). </w:t>
      </w:r>
      <w:proofErr w:type="spellStart"/>
      <w:r w:rsidRPr="007F40AF">
        <w:rPr>
          <w:rFonts w:ascii="Calibri" w:hAnsi="Calibri" w:cs="Calibri"/>
        </w:rPr>
        <w:t>Treniņuzskaites</w:t>
      </w:r>
      <w:proofErr w:type="spellEnd"/>
      <w:r>
        <w:rPr>
          <w:rFonts w:ascii="Calibri" w:hAnsi="Calibri" w:cs="Calibri"/>
        </w:rPr>
        <w:t xml:space="preserve"> laikā sekmīgi aizpildītas s</w:t>
      </w:r>
      <w:r w:rsidRPr="007F40AF">
        <w:rPr>
          <w:rFonts w:ascii="Calibri" w:hAnsi="Calibri" w:cs="Calibri"/>
        </w:rPr>
        <w:t>tandartizēto uzskaišu punktu novērojumu anketas</w:t>
      </w:r>
      <w:r>
        <w:rPr>
          <w:rFonts w:ascii="Calibri" w:hAnsi="Calibri" w:cs="Calibri"/>
        </w:rPr>
        <w:t xml:space="preserve"> un </w:t>
      </w:r>
      <w:r w:rsidRPr="007F40AF">
        <w:rPr>
          <w:rFonts w:ascii="Calibri" w:hAnsi="Calibri" w:cs="Calibri"/>
        </w:rPr>
        <w:t>novērojumu ziņošanas 2. pielikuma datu forma</w:t>
      </w:r>
      <w:r>
        <w:rPr>
          <w:rFonts w:ascii="Calibri" w:hAnsi="Calibri" w:cs="Calibri"/>
        </w:rPr>
        <w:t>. Lauka apstākļos vēlreiz i</w:t>
      </w:r>
      <w:r w:rsidRPr="007F40AF">
        <w:rPr>
          <w:rFonts w:ascii="Calibri" w:hAnsi="Calibri" w:cs="Calibri"/>
        </w:rPr>
        <w:t xml:space="preserve">zrunāta </w:t>
      </w:r>
      <w:r>
        <w:rPr>
          <w:rFonts w:ascii="Calibri" w:hAnsi="Calibri" w:cs="Calibri"/>
        </w:rPr>
        <w:t xml:space="preserve">standartizēto </w:t>
      </w:r>
      <w:r w:rsidRPr="007F40AF">
        <w:rPr>
          <w:rFonts w:ascii="Calibri" w:hAnsi="Calibri" w:cs="Calibri"/>
        </w:rPr>
        <w:t>uzskaites punkt</w:t>
      </w:r>
      <w:r>
        <w:rPr>
          <w:rFonts w:ascii="Calibri" w:hAnsi="Calibri" w:cs="Calibri"/>
        </w:rPr>
        <w:t>u</w:t>
      </w:r>
      <w:r w:rsidRPr="007F40AF">
        <w:rPr>
          <w:rFonts w:ascii="Calibri" w:hAnsi="Calibri" w:cs="Calibri"/>
        </w:rPr>
        <w:t xml:space="preserve"> izvēle, attālumu un pārredzamības noteikšana.</w:t>
      </w:r>
      <w:r>
        <w:rPr>
          <w:rFonts w:ascii="Calibri" w:hAnsi="Calibri" w:cs="Calibri"/>
        </w:rPr>
        <w:t xml:space="preserve"> Veikta </w:t>
      </w:r>
      <w:proofErr w:type="spellStart"/>
      <w:r>
        <w:rPr>
          <w:rFonts w:ascii="Calibri" w:hAnsi="Calibri" w:cs="Calibri"/>
        </w:rPr>
        <w:t>kalibrācija</w:t>
      </w:r>
      <w:proofErr w:type="spellEnd"/>
      <w:r>
        <w:rPr>
          <w:rFonts w:ascii="Calibri" w:hAnsi="Calibri" w:cs="Calibri"/>
        </w:rPr>
        <w:t xml:space="preserve"> k</w:t>
      </w:r>
      <w:r w:rsidRPr="00F257A7">
        <w:rPr>
          <w:rFonts w:ascii="Calibri" w:hAnsi="Calibri" w:cs="Calibri"/>
        </w:rPr>
        <w:t>onstatēto putnu un teritoriju statusa noteikšan</w:t>
      </w:r>
      <w:r>
        <w:rPr>
          <w:rFonts w:ascii="Calibri" w:hAnsi="Calibri" w:cs="Calibri"/>
        </w:rPr>
        <w:t>ā.</w:t>
      </w:r>
    </w:p>
    <w:tbl>
      <w:tblPr>
        <w:tblW w:w="0" w:type="auto"/>
        <w:tblLook w:val="04A0" w:firstRow="1" w:lastRow="0" w:firstColumn="1" w:lastColumn="0" w:noHBand="0" w:noVBand="1"/>
      </w:tblPr>
      <w:tblGrid>
        <w:gridCol w:w="8522"/>
      </w:tblGrid>
      <w:tr w:rsidR="004A6202" w:rsidRPr="001E2070" w:rsidTr="00281B1D">
        <w:tc>
          <w:tcPr>
            <w:tcW w:w="8522" w:type="dxa"/>
            <w:shd w:val="clear" w:color="auto" w:fill="auto"/>
          </w:tcPr>
          <w:p w:rsidR="004A6202" w:rsidRPr="001E2070" w:rsidRDefault="004A6202" w:rsidP="00281B1D">
            <w:pPr>
              <w:rPr>
                <w:rFonts w:ascii="Calibri" w:hAnsi="Calibri" w:cs="Calibri"/>
              </w:rPr>
            </w:pPr>
            <w:r w:rsidRPr="001E2070">
              <w:rPr>
                <w:rFonts w:ascii="Calibri" w:hAnsi="Calibri" w:cs="Calibri"/>
              </w:rPr>
              <w:pict>
                <v:shape id="_x0000_i1037" type="#_x0000_t75" style="width:220.3pt;height:164.4pt">
                  <v:imagedata r:id="rId21" o:title="DSC01663"/>
                </v:shape>
              </w:pict>
            </w:r>
          </w:p>
        </w:tc>
      </w:tr>
      <w:tr w:rsidR="004A6202" w:rsidRPr="001E2070" w:rsidTr="00281B1D">
        <w:tc>
          <w:tcPr>
            <w:tcW w:w="8522" w:type="dxa"/>
            <w:shd w:val="clear" w:color="auto" w:fill="auto"/>
          </w:tcPr>
          <w:p w:rsidR="00EB24B4" w:rsidRPr="001E2070" w:rsidRDefault="004A6202" w:rsidP="00281B1D">
            <w:pPr>
              <w:rPr>
                <w:rFonts w:ascii="Calibri" w:hAnsi="Calibri" w:cs="Calibri"/>
                <w:sz w:val="20"/>
                <w:szCs w:val="20"/>
              </w:rPr>
            </w:pPr>
            <w:r w:rsidRPr="001E2070">
              <w:rPr>
                <w:rFonts w:ascii="Calibri" w:hAnsi="Calibri" w:cs="Calibri"/>
                <w:sz w:val="20"/>
                <w:szCs w:val="20"/>
              </w:rPr>
              <w:t xml:space="preserve">3.attēls. Semināra dalībnieku </w:t>
            </w:r>
            <w:proofErr w:type="spellStart"/>
            <w:r w:rsidRPr="001E2070">
              <w:rPr>
                <w:rFonts w:ascii="Calibri" w:hAnsi="Calibri" w:cs="Calibri"/>
                <w:sz w:val="20"/>
                <w:szCs w:val="20"/>
              </w:rPr>
              <w:t>kalibrācija</w:t>
            </w:r>
            <w:proofErr w:type="spellEnd"/>
            <w:r w:rsidRPr="001E2070">
              <w:rPr>
                <w:rFonts w:ascii="Calibri" w:hAnsi="Calibri" w:cs="Calibri"/>
                <w:sz w:val="20"/>
                <w:szCs w:val="20"/>
              </w:rPr>
              <w:t xml:space="preserve"> dienas plēsīgo putnu vizuālo uzskaišu veikšanā.</w:t>
            </w:r>
          </w:p>
        </w:tc>
      </w:tr>
    </w:tbl>
    <w:p w:rsidR="00EB24B4" w:rsidRDefault="00EB24B4" w:rsidP="00EB24B4">
      <w:pPr>
        <w:ind w:firstLine="720"/>
        <w:jc w:val="both"/>
        <w:rPr>
          <w:rFonts w:ascii="Calibri" w:hAnsi="Calibri" w:cs="Calibri"/>
        </w:rPr>
      </w:pPr>
    </w:p>
    <w:p w:rsidR="00EB24B4" w:rsidRDefault="00EB24B4" w:rsidP="00EB24B4">
      <w:pPr>
        <w:ind w:firstLine="720"/>
        <w:jc w:val="both"/>
        <w:rPr>
          <w:rFonts w:ascii="Calibri" w:hAnsi="Calibri" w:cs="Calibri"/>
        </w:rPr>
      </w:pPr>
      <w:r>
        <w:rPr>
          <w:rFonts w:ascii="Calibri" w:hAnsi="Calibri" w:cs="Calibri"/>
        </w:rPr>
        <w:t xml:space="preserve">Materiāli par </w:t>
      </w:r>
      <w:proofErr w:type="spellStart"/>
      <w:r>
        <w:rPr>
          <w:rFonts w:ascii="Calibri" w:hAnsi="Calibri" w:cs="Calibri"/>
        </w:rPr>
        <w:t>kalibrācijas</w:t>
      </w:r>
      <w:proofErr w:type="spellEnd"/>
      <w:r>
        <w:rPr>
          <w:rFonts w:ascii="Calibri" w:hAnsi="Calibri" w:cs="Calibri"/>
        </w:rPr>
        <w:t xml:space="preserve"> semināru iesniegti kopā ar pārskatu par 2015. gada 27. aprīļa līgumu</w:t>
      </w:r>
      <w:r w:rsidRPr="00E21206">
        <w:rPr>
          <w:rFonts w:ascii="Calibri" w:hAnsi="Calibri" w:cs="Calibri"/>
        </w:rPr>
        <w:t xml:space="preserve"> Nr. 7.7/42/2015-P</w:t>
      </w:r>
      <w:r w:rsidRPr="00FF0314">
        <w:rPr>
          <w:rFonts w:ascii="Calibri" w:hAnsi="Calibri" w:cs="Calibri"/>
        </w:rPr>
        <w:t xml:space="preserve"> par </w:t>
      </w:r>
      <w:r>
        <w:rPr>
          <w:rFonts w:ascii="Calibri" w:hAnsi="Calibri" w:cs="Calibri"/>
        </w:rPr>
        <w:t>m</w:t>
      </w:r>
      <w:r w:rsidRPr="004D6188">
        <w:rPr>
          <w:rFonts w:ascii="Calibri" w:hAnsi="Calibri" w:cs="Calibri"/>
        </w:rPr>
        <w:t>onitoring</w:t>
      </w:r>
      <w:r>
        <w:rPr>
          <w:rFonts w:ascii="Calibri" w:hAnsi="Calibri" w:cs="Calibri"/>
        </w:rPr>
        <w:t>a</w:t>
      </w:r>
      <w:r w:rsidRPr="004D6188">
        <w:rPr>
          <w:rFonts w:ascii="Calibri" w:hAnsi="Calibri" w:cs="Calibri"/>
        </w:rPr>
        <w:t xml:space="preserve"> veikšan</w:t>
      </w:r>
      <w:r>
        <w:rPr>
          <w:rFonts w:ascii="Calibri" w:hAnsi="Calibri" w:cs="Calibri"/>
        </w:rPr>
        <w:t>u</w:t>
      </w:r>
      <w:r w:rsidRPr="004D6188">
        <w:rPr>
          <w:rFonts w:ascii="Calibri" w:hAnsi="Calibri" w:cs="Calibri"/>
        </w:rPr>
        <w:t xml:space="preserve"> atbilstoši Bioloģiskās daudzveidības monitoringa programmai putniem, bezmugurkaulniekiem, zivīm, nēģiem, vēžiem un bezastainajiem abiniekiem</w:t>
      </w:r>
      <w:r>
        <w:rPr>
          <w:rFonts w:ascii="Calibri" w:hAnsi="Calibri" w:cs="Calibri"/>
        </w:rPr>
        <w:t>,</w:t>
      </w:r>
      <w:r w:rsidRPr="004D6188">
        <w:rPr>
          <w:rFonts w:ascii="Calibri" w:hAnsi="Calibri" w:cs="Calibri"/>
        </w:rPr>
        <w:t xml:space="preserve"> </w:t>
      </w:r>
      <w:r w:rsidRPr="00FF0314">
        <w:rPr>
          <w:rFonts w:ascii="Calibri" w:hAnsi="Calibri" w:cs="Calibri"/>
        </w:rPr>
        <w:t xml:space="preserve">kas noslēgts starp Dabas aizsardzības pārvaldi un Latvijas </w:t>
      </w:r>
      <w:r>
        <w:rPr>
          <w:rFonts w:ascii="Calibri" w:hAnsi="Calibri" w:cs="Calibri"/>
        </w:rPr>
        <w:t>Ornitoloģijas biedrību pārskatu par kalendārā plāna 4. punkta darbu izpildi 2016. gadā.</w:t>
      </w:r>
    </w:p>
    <w:p w:rsidR="00475B3D" w:rsidRPr="00EB24B4" w:rsidRDefault="0007067C" w:rsidP="00EB24B4">
      <w:pPr>
        <w:pStyle w:val="Heading2"/>
        <w:rPr>
          <w:bCs w:val="0"/>
        </w:rPr>
      </w:pPr>
      <w:r>
        <w:rPr>
          <w:rFonts w:ascii="Calibri" w:hAnsi="Calibri" w:cs="Calibri"/>
        </w:rPr>
        <w:br w:type="page"/>
      </w:r>
      <w:bookmarkStart w:id="22" w:name="_Toc467491014"/>
      <w:r w:rsidR="00EB24B4" w:rsidRPr="00EB24B4">
        <w:rPr>
          <w:bCs w:val="0"/>
        </w:rPr>
        <w:lastRenderedPageBreak/>
        <w:t>2.6. Prezentācijas un publikācijas par uzskaišu veikšanu un rezultātiem (atgriezeniskās saiknes nodrošināšanai)</w:t>
      </w:r>
      <w:bookmarkEnd w:id="22"/>
    </w:p>
    <w:p w:rsidR="00EB24B4" w:rsidRDefault="00EB24B4" w:rsidP="00EB24B4">
      <w:pPr>
        <w:ind w:firstLine="720"/>
        <w:jc w:val="both"/>
        <w:rPr>
          <w:rFonts w:ascii="Calibri" w:hAnsi="Calibri" w:cs="Calibri"/>
        </w:rPr>
      </w:pPr>
      <w:r>
        <w:rPr>
          <w:rFonts w:ascii="Calibri" w:hAnsi="Calibri" w:cs="Calibri"/>
        </w:rPr>
        <w:t xml:space="preserve">Par plēsīgo putnu fona monitoringa uzskaitēm sniegts ziņojums </w:t>
      </w:r>
      <w:proofErr w:type="gramStart"/>
      <w:r>
        <w:rPr>
          <w:rFonts w:ascii="Calibri" w:hAnsi="Calibri" w:cs="Calibri"/>
        </w:rPr>
        <w:t>(</w:t>
      </w:r>
      <w:proofErr w:type="gramEnd"/>
      <w:r w:rsidRPr="004077EC">
        <w:rPr>
          <w:rFonts w:ascii="Calibri" w:hAnsi="Calibri" w:cs="Calibri"/>
          <w:i/>
        </w:rPr>
        <w:t>Plēsīgo putnu monitorings. A. Avotiņš, J. Reihmanis</w:t>
      </w:r>
      <w:r w:rsidRPr="004077EC">
        <w:rPr>
          <w:rFonts w:ascii="Calibri" w:hAnsi="Calibri" w:cs="Calibri"/>
        </w:rPr>
        <w:t>)</w:t>
      </w:r>
      <w:r>
        <w:rPr>
          <w:rFonts w:ascii="Calibri" w:hAnsi="Calibri" w:cs="Calibri"/>
        </w:rPr>
        <w:t xml:space="preserve"> 2016.</w:t>
      </w:r>
      <w:r w:rsidRPr="004077EC">
        <w:rPr>
          <w:rFonts w:ascii="Calibri" w:hAnsi="Calibri" w:cs="Calibri"/>
        </w:rPr>
        <w:t xml:space="preserve"> gada 5. martā notik</w:t>
      </w:r>
      <w:r>
        <w:rPr>
          <w:rFonts w:ascii="Calibri" w:hAnsi="Calibri" w:cs="Calibri"/>
        </w:rPr>
        <w:t>ušajā</w:t>
      </w:r>
      <w:r w:rsidRPr="004077EC">
        <w:rPr>
          <w:rFonts w:ascii="Calibri" w:hAnsi="Calibri" w:cs="Calibri"/>
        </w:rPr>
        <w:t xml:space="preserve"> ikgadējā LOB biedru kopsapulc</w:t>
      </w:r>
      <w:r>
        <w:rPr>
          <w:rFonts w:ascii="Calibri" w:hAnsi="Calibri" w:cs="Calibri"/>
        </w:rPr>
        <w:t xml:space="preserve">ē, kas norisinājās </w:t>
      </w:r>
      <w:r w:rsidRPr="004077EC">
        <w:rPr>
          <w:rFonts w:ascii="Calibri" w:hAnsi="Calibri" w:cs="Calibri"/>
        </w:rPr>
        <w:t>jaunajā LU Dabaszinātņu akadēmiskajā centrā (Rīgā, Jelgavas ielā 1, 2. stāvā)</w:t>
      </w:r>
      <w:r>
        <w:rPr>
          <w:rFonts w:ascii="Calibri" w:hAnsi="Calibri" w:cs="Calibri"/>
        </w:rPr>
        <w:t xml:space="preserve">. Pasākuma programma pieejama LOB mājaslapā </w:t>
      </w:r>
      <w:hyperlink r:id="rId22" w:history="1">
        <w:r w:rsidRPr="007435AD">
          <w:rPr>
            <w:rStyle w:val="Hyperlink"/>
            <w:rFonts w:ascii="Calibri" w:hAnsi="Calibri" w:cs="Calibri"/>
          </w:rPr>
          <w:t>http://www.lob.lv/lv/LOB_kopsapulce_2016.php</w:t>
        </w:r>
      </w:hyperlink>
      <w:r>
        <w:rPr>
          <w:rFonts w:ascii="Calibri" w:hAnsi="Calibri" w:cs="Calibri"/>
        </w:rPr>
        <w:t>; p</w:t>
      </w:r>
      <w:r w:rsidRPr="004077EC">
        <w:rPr>
          <w:rFonts w:ascii="Calibri" w:hAnsi="Calibri" w:cs="Calibri"/>
        </w:rPr>
        <w:t>rezentācij</w:t>
      </w:r>
      <w:r>
        <w:rPr>
          <w:rFonts w:ascii="Calibri" w:hAnsi="Calibri" w:cs="Calibri"/>
        </w:rPr>
        <w:t>as</w:t>
      </w:r>
      <w:r w:rsidRPr="004077EC">
        <w:rPr>
          <w:rFonts w:ascii="Calibri" w:hAnsi="Calibri" w:cs="Calibri"/>
        </w:rPr>
        <w:t xml:space="preserve"> materiāli pievienoti šī </w:t>
      </w:r>
      <w:r w:rsidR="009A4682">
        <w:rPr>
          <w:rFonts w:ascii="Calibri" w:hAnsi="Calibri" w:cs="Calibri"/>
        </w:rPr>
        <w:t xml:space="preserve">gada </w:t>
      </w:r>
      <w:proofErr w:type="spellStart"/>
      <w:r w:rsidR="009A4682">
        <w:rPr>
          <w:rFonts w:ascii="Calibri" w:hAnsi="Calibri" w:cs="Calibri"/>
        </w:rPr>
        <w:t>starpatskaites</w:t>
      </w:r>
      <w:proofErr w:type="spellEnd"/>
      <w:r w:rsidR="009A4682">
        <w:rPr>
          <w:rFonts w:ascii="Calibri" w:hAnsi="Calibri" w:cs="Calibri"/>
        </w:rPr>
        <w:t xml:space="preserve"> </w:t>
      </w:r>
      <w:r w:rsidRPr="004077EC">
        <w:rPr>
          <w:rFonts w:ascii="Calibri" w:hAnsi="Calibri" w:cs="Calibri"/>
        </w:rPr>
        <w:t>pielikum</w:t>
      </w:r>
      <w:r>
        <w:rPr>
          <w:rFonts w:ascii="Calibri" w:hAnsi="Calibri" w:cs="Calibri"/>
        </w:rPr>
        <w:t>ā</w:t>
      </w:r>
      <w:r w:rsidRPr="004077EC">
        <w:rPr>
          <w:rFonts w:ascii="Calibri" w:hAnsi="Calibri" w:cs="Calibri"/>
        </w:rPr>
        <w:t>.</w:t>
      </w:r>
    </w:p>
    <w:p w:rsidR="00EB24B4" w:rsidRDefault="00EB24B4" w:rsidP="00EB24B4">
      <w:pPr>
        <w:ind w:firstLine="720"/>
        <w:jc w:val="both"/>
        <w:rPr>
          <w:rFonts w:ascii="Calibri" w:hAnsi="Calibri" w:cs="Calibri"/>
        </w:rPr>
      </w:pPr>
      <w:r w:rsidRPr="00FB3929">
        <w:rPr>
          <w:rFonts w:ascii="Calibri" w:hAnsi="Calibri" w:cs="Calibri"/>
        </w:rPr>
        <w:t>2015. gada 6.–8.</w:t>
      </w:r>
      <w:r>
        <w:rPr>
          <w:rFonts w:ascii="Calibri" w:hAnsi="Calibri" w:cs="Calibri"/>
        </w:rPr>
        <w:t xml:space="preserve"> novembrī viesu namā “Krasti” </w:t>
      </w:r>
      <w:r w:rsidRPr="00FB3929">
        <w:rPr>
          <w:rFonts w:ascii="Calibri" w:hAnsi="Calibri" w:cs="Calibri"/>
        </w:rPr>
        <w:t>Madlienas pag</w:t>
      </w:r>
      <w:r>
        <w:rPr>
          <w:rFonts w:ascii="Calibri" w:hAnsi="Calibri" w:cs="Calibri"/>
        </w:rPr>
        <w:t>asta</w:t>
      </w:r>
      <w:r w:rsidRPr="00FB3929">
        <w:rPr>
          <w:rFonts w:ascii="Calibri" w:hAnsi="Calibri" w:cs="Calibri"/>
        </w:rPr>
        <w:t xml:space="preserve"> Ogres nov</w:t>
      </w:r>
      <w:r>
        <w:rPr>
          <w:rFonts w:ascii="Calibri" w:hAnsi="Calibri" w:cs="Calibri"/>
        </w:rPr>
        <w:t xml:space="preserve">adā notikušajā </w:t>
      </w:r>
      <w:r w:rsidRPr="00FB3929">
        <w:rPr>
          <w:rFonts w:ascii="Calibri" w:hAnsi="Calibri" w:cs="Calibri"/>
        </w:rPr>
        <w:t>LOB saiet</w:t>
      </w:r>
      <w:r>
        <w:rPr>
          <w:rFonts w:ascii="Calibri" w:hAnsi="Calibri" w:cs="Calibri"/>
        </w:rPr>
        <w:t>ā</w:t>
      </w:r>
      <w:r w:rsidRPr="00FB3929">
        <w:rPr>
          <w:rFonts w:ascii="Calibri" w:hAnsi="Calibri" w:cs="Calibri"/>
        </w:rPr>
        <w:t xml:space="preserve"> </w:t>
      </w:r>
      <w:r>
        <w:rPr>
          <w:rFonts w:ascii="Calibri" w:hAnsi="Calibri" w:cs="Calibri"/>
        </w:rPr>
        <w:t>p</w:t>
      </w:r>
      <w:r w:rsidRPr="00FB3929">
        <w:rPr>
          <w:rFonts w:ascii="Calibri" w:hAnsi="Calibri" w:cs="Calibri"/>
        </w:rPr>
        <w:t xml:space="preserve">ieteikta prezentācija par </w:t>
      </w:r>
      <w:r>
        <w:rPr>
          <w:rFonts w:ascii="Calibri" w:hAnsi="Calibri" w:cs="Calibri"/>
        </w:rPr>
        <w:t xml:space="preserve">plēsīgo putnu monitoringa rezultātiem. Saieta laikā sniegta plaša informācija par pūču ligzdošanu un organizēta nakts plēsīgo putnu mākslīgo </w:t>
      </w:r>
      <w:proofErr w:type="spellStart"/>
      <w:r>
        <w:rPr>
          <w:rFonts w:ascii="Calibri" w:hAnsi="Calibri" w:cs="Calibri"/>
        </w:rPr>
        <w:t>ligzdvietu</w:t>
      </w:r>
      <w:proofErr w:type="spellEnd"/>
      <w:r>
        <w:rPr>
          <w:rFonts w:ascii="Calibri" w:hAnsi="Calibri" w:cs="Calibri"/>
        </w:rPr>
        <w:t xml:space="preserve"> izgatavošanas nodarbība saieta dalībniekiem. Sk. </w:t>
      </w:r>
      <w:r w:rsidR="009A4682">
        <w:rPr>
          <w:rFonts w:ascii="Calibri" w:hAnsi="Calibri" w:cs="Calibri"/>
        </w:rPr>
        <w:t xml:space="preserve">2016. gada </w:t>
      </w:r>
      <w:proofErr w:type="spellStart"/>
      <w:r w:rsidR="009A4682">
        <w:rPr>
          <w:rFonts w:ascii="Calibri" w:hAnsi="Calibri" w:cs="Calibri"/>
        </w:rPr>
        <w:t>starpatskaites</w:t>
      </w:r>
      <w:proofErr w:type="spellEnd"/>
      <w:r w:rsidR="009A4682">
        <w:rPr>
          <w:rFonts w:ascii="Calibri" w:hAnsi="Calibri" w:cs="Calibri"/>
        </w:rPr>
        <w:t xml:space="preserve"> </w:t>
      </w:r>
      <w:r>
        <w:rPr>
          <w:rFonts w:ascii="Calibri" w:hAnsi="Calibri" w:cs="Calibri"/>
        </w:rPr>
        <w:t>pielikumā – Bušs A. 2016. Kur diskutēt par putniem neformālā gaisotnē? Putni dabā 2016/1: 28-29.</w:t>
      </w:r>
    </w:p>
    <w:p w:rsidR="00EB24B4" w:rsidRDefault="00EB24B4" w:rsidP="00EB24B4">
      <w:pPr>
        <w:ind w:firstLine="720"/>
        <w:jc w:val="both"/>
        <w:rPr>
          <w:rFonts w:ascii="Calibri" w:hAnsi="Calibri" w:cs="Calibri"/>
        </w:rPr>
      </w:pPr>
      <w:r>
        <w:rPr>
          <w:rFonts w:ascii="Calibri" w:hAnsi="Calibri" w:cs="Calibri"/>
        </w:rPr>
        <w:t>A</w:t>
      </w:r>
      <w:r w:rsidRPr="000108CA">
        <w:rPr>
          <w:rFonts w:ascii="Calibri" w:hAnsi="Calibri" w:cs="Calibri"/>
        </w:rPr>
        <w:t>tgriezeniskās saiknes nodrošināšanai</w:t>
      </w:r>
      <w:r>
        <w:rPr>
          <w:rFonts w:ascii="Calibri" w:hAnsi="Calibri" w:cs="Calibri"/>
        </w:rPr>
        <w:t>,</w:t>
      </w:r>
      <w:r w:rsidRPr="000108CA">
        <w:rPr>
          <w:rFonts w:ascii="Calibri" w:hAnsi="Calibri" w:cs="Calibri"/>
        </w:rPr>
        <w:t xml:space="preserve"> </w:t>
      </w:r>
      <w:r>
        <w:rPr>
          <w:rFonts w:ascii="Calibri" w:hAnsi="Calibri" w:cs="Calibri"/>
        </w:rPr>
        <w:t xml:space="preserve">žurnāla “Putni dabā” </w:t>
      </w:r>
      <w:r w:rsidRPr="000108CA">
        <w:rPr>
          <w:rFonts w:ascii="Calibri" w:hAnsi="Calibri" w:cs="Calibri"/>
        </w:rPr>
        <w:t>2016</w:t>
      </w:r>
      <w:r>
        <w:rPr>
          <w:rFonts w:ascii="Calibri" w:hAnsi="Calibri" w:cs="Calibri"/>
        </w:rPr>
        <w:t xml:space="preserve">. gada 1. numurā ievietots raksts </w:t>
      </w:r>
      <w:r w:rsidRPr="000108CA">
        <w:rPr>
          <w:rFonts w:ascii="Calibri" w:hAnsi="Calibri" w:cs="Calibri"/>
        </w:rPr>
        <w:t>par ligzdojošo plēsīgo putnu fona monitoring</w:t>
      </w:r>
      <w:r>
        <w:rPr>
          <w:rFonts w:ascii="Calibri" w:hAnsi="Calibri" w:cs="Calibri"/>
        </w:rPr>
        <w:t>a rezultātiem</w:t>
      </w:r>
      <w:r w:rsidRPr="000108CA">
        <w:rPr>
          <w:rFonts w:ascii="Calibri" w:hAnsi="Calibri" w:cs="Calibri"/>
        </w:rPr>
        <w:t xml:space="preserve"> </w:t>
      </w:r>
      <w:proofErr w:type="gramStart"/>
      <w:r w:rsidRPr="000108CA">
        <w:rPr>
          <w:rFonts w:ascii="Calibri" w:hAnsi="Calibri" w:cs="Calibri"/>
        </w:rPr>
        <w:t>2014. – 2015.</w:t>
      </w:r>
      <w:proofErr w:type="gramEnd"/>
      <w:r w:rsidRPr="000108CA">
        <w:rPr>
          <w:rFonts w:ascii="Calibri" w:hAnsi="Calibri" w:cs="Calibri"/>
        </w:rPr>
        <w:t xml:space="preserve"> gadā.</w:t>
      </w:r>
    </w:p>
    <w:p w:rsidR="00EB24B4" w:rsidRPr="00F57151" w:rsidRDefault="00EB24B4" w:rsidP="00EB24B4">
      <w:pPr>
        <w:ind w:firstLine="720"/>
        <w:jc w:val="both"/>
        <w:rPr>
          <w:rFonts w:ascii="Calibri" w:hAnsi="Calibri" w:cs="Calibri"/>
        </w:rPr>
      </w:pPr>
      <w:r>
        <w:rPr>
          <w:rFonts w:ascii="Calibri" w:hAnsi="Calibri" w:cs="Calibri"/>
        </w:rPr>
        <w:t>L</w:t>
      </w:r>
      <w:r w:rsidRPr="00FD3E6B">
        <w:rPr>
          <w:rFonts w:ascii="Calibri" w:hAnsi="Calibri" w:cs="Calibri"/>
        </w:rPr>
        <w:t xml:space="preserve">igzdojošo plēsīgo putnu fona monitoringa uzskaišu </w:t>
      </w:r>
      <w:r>
        <w:rPr>
          <w:rFonts w:ascii="Calibri" w:hAnsi="Calibri" w:cs="Calibri"/>
        </w:rPr>
        <w:t>metodika</w:t>
      </w:r>
      <w:r w:rsidRPr="00FD3E6B">
        <w:rPr>
          <w:rFonts w:ascii="Calibri" w:hAnsi="Calibri" w:cs="Calibri"/>
        </w:rPr>
        <w:t xml:space="preserve"> un rezultāti</w:t>
      </w:r>
      <w:r>
        <w:rPr>
          <w:rFonts w:ascii="Calibri" w:hAnsi="Calibri" w:cs="Calibri"/>
        </w:rPr>
        <w:t xml:space="preserve"> p</w:t>
      </w:r>
      <w:r w:rsidRPr="00FD3E6B">
        <w:rPr>
          <w:rFonts w:ascii="Calibri" w:hAnsi="Calibri" w:cs="Calibri"/>
        </w:rPr>
        <w:t>rezent</w:t>
      </w:r>
      <w:r>
        <w:rPr>
          <w:rFonts w:ascii="Calibri" w:hAnsi="Calibri" w:cs="Calibri"/>
        </w:rPr>
        <w:t>ēti Latvijas un kaimiņvalstu vadošajiem plēsīgo putnu pētniekiem 4. starptautiskajā simpozijā “</w:t>
      </w:r>
      <w:proofErr w:type="spellStart"/>
      <w:r w:rsidRPr="00FD3E6B">
        <w:rPr>
          <w:rFonts w:ascii="Calibri" w:hAnsi="Calibri" w:cs="Calibri"/>
          <w:i/>
        </w:rPr>
        <w:t>Research</w:t>
      </w:r>
      <w:proofErr w:type="spellEnd"/>
      <w:r w:rsidRPr="00FD3E6B">
        <w:rPr>
          <w:rFonts w:ascii="Calibri" w:hAnsi="Calibri" w:cs="Calibri"/>
          <w:i/>
        </w:rPr>
        <w:t xml:space="preserve"> </w:t>
      </w:r>
      <w:proofErr w:type="spellStart"/>
      <w:r w:rsidRPr="00FD3E6B">
        <w:rPr>
          <w:rFonts w:ascii="Calibri" w:hAnsi="Calibri" w:cs="Calibri"/>
          <w:i/>
        </w:rPr>
        <w:t>and</w:t>
      </w:r>
      <w:proofErr w:type="spellEnd"/>
      <w:r w:rsidRPr="00FD3E6B">
        <w:rPr>
          <w:rFonts w:ascii="Calibri" w:hAnsi="Calibri" w:cs="Calibri"/>
          <w:i/>
        </w:rPr>
        <w:t xml:space="preserve"> </w:t>
      </w:r>
      <w:proofErr w:type="spellStart"/>
      <w:r w:rsidRPr="00FD3E6B">
        <w:rPr>
          <w:rFonts w:ascii="Calibri" w:hAnsi="Calibri" w:cs="Calibri"/>
          <w:i/>
        </w:rPr>
        <w:t>Protection</w:t>
      </w:r>
      <w:proofErr w:type="spellEnd"/>
      <w:r w:rsidRPr="00FD3E6B">
        <w:rPr>
          <w:rFonts w:ascii="Calibri" w:hAnsi="Calibri" w:cs="Calibri"/>
          <w:i/>
        </w:rPr>
        <w:t xml:space="preserve"> </w:t>
      </w:r>
      <w:proofErr w:type="spellStart"/>
      <w:r w:rsidRPr="00FD3E6B">
        <w:rPr>
          <w:rFonts w:ascii="Calibri" w:hAnsi="Calibri" w:cs="Calibri"/>
          <w:i/>
        </w:rPr>
        <w:t>of</w:t>
      </w:r>
      <w:proofErr w:type="spellEnd"/>
      <w:r w:rsidRPr="00FD3E6B">
        <w:rPr>
          <w:rFonts w:ascii="Calibri" w:hAnsi="Calibri" w:cs="Calibri"/>
          <w:i/>
        </w:rPr>
        <w:t xml:space="preserve"> </w:t>
      </w:r>
      <w:proofErr w:type="spellStart"/>
      <w:r w:rsidRPr="00FD3E6B">
        <w:rPr>
          <w:rFonts w:ascii="Calibri" w:hAnsi="Calibri" w:cs="Calibri"/>
          <w:i/>
        </w:rPr>
        <w:t>Birds</w:t>
      </w:r>
      <w:proofErr w:type="spellEnd"/>
      <w:r w:rsidRPr="00FD3E6B">
        <w:rPr>
          <w:rFonts w:ascii="Calibri" w:hAnsi="Calibri" w:cs="Calibri"/>
          <w:i/>
        </w:rPr>
        <w:t xml:space="preserve"> </w:t>
      </w:r>
      <w:proofErr w:type="spellStart"/>
      <w:r w:rsidRPr="00FD3E6B">
        <w:rPr>
          <w:rFonts w:ascii="Calibri" w:hAnsi="Calibri" w:cs="Calibri"/>
          <w:i/>
        </w:rPr>
        <w:t>of</w:t>
      </w:r>
      <w:proofErr w:type="spellEnd"/>
      <w:r w:rsidRPr="00FD3E6B">
        <w:rPr>
          <w:rFonts w:ascii="Calibri" w:hAnsi="Calibri" w:cs="Calibri"/>
          <w:i/>
        </w:rPr>
        <w:t xml:space="preserve"> </w:t>
      </w:r>
      <w:proofErr w:type="spellStart"/>
      <w:r w:rsidRPr="00FD3E6B">
        <w:rPr>
          <w:rFonts w:ascii="Calibri" w:hAnsi="Calibri" w:cs="Calibri"/>
          <w:i/>
        </w:rPr>
        <w:t>Prey</w:t>
      </w:r>
      <w:proofErr w:type="spellEnd"/>
      <w:r w:rsidRPr="00FD3E6B">
        <w:rPr>
          <w:rFonts w:ascii="Calibri" w:hAnsi="Calibri" w:cs="Calibri"/>
          <w:i/>
        </w:rPr>
        <w:t xml:space="preserve"> &amp; Black </w:t>
      </w:r>
      <w:proofErr w:type="spellStart"/>
      <w:r w:rsidRPr="00FD3E6B">
        <w:rPr>
          <w:rFonts w:ascii="Calibri" w:hAnsi="Calibri" w:cs="Calibri"/>
          <w:i/>
        </w:rPr>
        <w:t>Stork</w:t>
      </w:r>
      <w:proofErr w:type="spellEnd"/>
      <w:r w:rsidRPr="00FD3E6B">
        <w:rPr>
          <w:rFonts w:ascii="Calibri" w:hAnsi="Calibri" w:cs="Calibri"/>
          <w:i/>
        </w:rPr>
        <w:t xml:space="preserve"> </w:t>
      </w:r>
      <w:proofErr w:type="spellStart"/>
      <w:r w:rsidRPr="00FD3E6B">
        <w:rPr>
          <w:rFonts w:ascii="Calibri" w:hAnsi="Calibri" w:cs="Calibri"/>
          <w:i/>
        </w:rPr>
        <w:t>in</w:t>
      </w:r>
      <w:proofErr w:type="spellEnd"/>
      <w:r w:rsidRPr="00FD3E6B">
        <w:rPr>
          <w:rFonts w:ascii="Calibri" w:hAnsi="Calibri" w:cs="Calibri"/>
          <w:i/>
        </w:rPr>
        <w:t xml:space="preserve"> </w:t>
      </w:r>
      <w:proofErr w:type="spellStart"/>
      <w:r w:rsidRPr="00FD3E6B">
        <w:rPr>
          <w:rFonts w:ascii="Calibri" w:hAnsi="Calibri" w:cs="Calibri"/>
          <w:i/>
        </w:rPr>
        <w:t>the</w:t>
      </w:r>
      <w:proofErr w:type="spellEnd"/>
      <w:r w:rsidRPr="00FD3E6B">
        <w:rPr>
          <w:rFonts w:ascii="Calibri" w:hAnsi="Calibri" w:cs="Calibri"/>
          <w:i/>
        </w:rPr>
        <w:t xml:space="preserve"> </w:t>
      </w:r>
      <w:proofErr w:type="spellStart"/>
      <w:r w:rsidRPr="00FD3E6B">
        <w:rPr>
          <w:rFonts w:ascii="Calibri" w:hAnsi="Calibri" w:cs="Calibri"/>
          <w:i/>
        </w:rPr>
        <w:t>Baltic</w:t>
      </w:r>
      <w:proofErr w:type="spellEnd"/>
      <w:r w:rsidRPr="00FD3E6B">
        <w:rPr>
          <w:rFonts w:ascii="Calibri" w:hAnsi="Calibri" w:cs="Calibri"/>
          <w:i/>
        </w:rPr>
        <w:t xml:space="preserve"> </w:t>
      </w:r>
      <w:proofErr w:type="spellStart"/>
      <w:r w:rsidRPr="00FD3E6B">
        <w:rPr>
          <w:rFonts w:ascii="Calibri" w:hAnsi="Calibri" w:cs="Calibri"/>
          <w:i/>
        </w:rPr>
        <w:t>Region</w:t>
      </w:r>
      <w:proofErr w:type="spellEnd"/>
      <w:r w:rsidRPr="00FD3E6B">
        <w:rPr>
          <w:rFonts w:ascii="Calibri" w:hAnsi="Calibri" w:cs="Calibri"/>
          <w:i/>
        </w:rPr>
        <w:t>”</w:t>
      </w:r>
      <w:r w:rsidRPr="00FD3E6B">
        <w:rPr>
          <w:rFonts w:ascii="Calibri" w:hAnsi="Calibri" w:cs="Calibri"/>
        </w:rPr>
        <w:t xml:space="preserve">, </w:t>
      </w:r>
      <w:r>
        <w:rPr>
          <w:rFonts w:ascii="Calibri" w:hAnsi="Calibri" w:cs="Calibri"/>
        </w:rPr>
        <w:t xml:space="preserve">kurš no </w:t>
      </w:r>
      <w:r w:rsidRPr="00FD3E6B">
        <w:rPr>
          <w:rFonts w:ascii="Calibri" w:hAnsi="Calibri" w:cs="Calibri"/>
        </w:rPr>
        <w:t>2016</w:t>
      </w:r>
      <w:r>
        <w:rPr>
          <w:rFonts w:ascii="Calibri" w:hAnsi="Calibri" w:cs="Calibri"/>
        </w:rPr>
        <w:t xml:space="preserve">. gada </w:t>
      </w:r>
      <w:r w:rsidRPr="00FD3E6B">
        <w:rPr>
          <w:rFonts w:ascii="Calibri" w:hAnsi="Calibri" w:cs="Calibri"/>
        </w:rPr>
        <w:t>11</w:t>
      </w:r>
      <w:r>
        <w:rPr>
          <w:rFonts w:ascii="Calibri" w:hAnsi="Calibri" w:cs="Calibri"/>
        </w:rPr>
        <w:t xml:space="preserve">. līdz </w:t>
      </w:r>
      <w:r w:rsidRPr="00FD3E6B">
        <w:rPr>
          <w:rFonts w:ascii="Calibri" w:hAnsi="Calibri" w:cs="Calibri"/>
        </w:rPr>
        <w:t>13</w:t>
      </w:r>
      <w:r>
        <w:rPr>
          <w:rFonts w:ascii="Calibri" w:hAnsi="Calibri" w:cs="Calibri"/>
        </w:rPr>
        <w:t xml:space="preserve">. martam norisinājās Mētrienas pagastā Madonas novadā. </w:t>
      </w:r>
      <w:r w:rsidRPr="00FD3E6B">
        <w:rPr>
          <w:rFonts w:ascii="Calibri" w:hAnsi="Calibri" w:cs="Calibri"/>
        </w:rPr>
        <w:t xml:space="preserve"> </w:t>
      </w:r>
    </w:p>
    <w:p w:rsidR="00EB24B4" w:rsidRDefault="00EB24B4" w:rsidP="004A4149">
      <w:pPr>
        <w:pStyle w:val="Default"/>
        <w:ind w:firstLine="720"/>
        <w:jc w:val="both"/>
        <w:rPr>
          <w:rFonts w:ascii="Calibri" w:hAnsi="Calibri" w:cs="Calibri"/>
        </w:rPr>
      </w:pPr>
      <w:r>
        <w:rPr>
          <w:rFonts w:ascii="Calibri" w:hAnsi="Calibri" w:cs="Calibri"/>
        </w:rPr>
        <w:t>Materiāli par atgriezeniskās saites nodrošināšanu uzskaišu veicējiem iesniegti kopā ar pārskatu par 2015. gada 27. aprīļa līgumu</w:t>
      </w:r>
      <w:r w:rsidRPr="00E21206">
        <w:rPr>
          <w:rFonts w:ascii="Calibri" w:hAnsi="Calibri" w:cs="Calibri"/>
        </w:rPr>
        <w:t xml:space="preserve"> Nr. 7.7/42/2015-P</w:t>
      </w:r>
      <w:r w:rsidRPr="00FF0314">
        <w:rPr>
          <w:rFonts w:ascii="Calibri" w:hAnsi="Calibri" w:cs="Calibri"/>
        </w:rPr>
        <w:t xml:space="preserve"> par </w:t>
      </w:r>
      <w:r>
        <w:rPr>
          <w:rFonts w:ascii="Calibri" w:hAnsi="Calibri" w:cs="Calibri"/>
        </w:rPr>
        <w:t>m</w:t>
      </w:r>
      <w:r w:rsidRPr="004D6188">
        <w:rPr>
          <w:rFonts w:ascii="Calibri" w:hAnsi="Calibri" w:cs="Calibri"/>
        </w:rPr>
        <w:t>onitoring</w:t>
      </w:r>
      <w:r>
        <w:rPr>
          <w:rFonts w:ascii="Calibri" w:hAnsi="Calibri" w:cs="Calibri"/>
        </w:rPr>
        <w:t>a</w:t>
      </w:r>
      <w:r w:rsidRPr="004D6188">
        <w:rPr>
          <w:rFonts w:ascii="Calibri" w:hAnsi="Calibri" w:cs="Calibri"/>
        </w:rPr>
        <w:t xml:space="preserve"> veikšan</w:t>
      </w:r>
      <w:r>
        <w:rPr>
          <w:rFonts w:ascii="Calibri" w:hAnsi="Calibri" w:cs="Calibri"/>
        </w:rPr>
        <w:t>u</w:t>
      </w:r>
      <w:r w:rsidRPr="004D6188">
        <w:rPr>
          <w:rFonts w:ascii="Calibri" w:hAnsi="Calibri" w:cs="Calibri"/>
        </w:rPr>
        <w:t xml:space="preserve"> atbilstoši Bioloģiskās daudzveidības monitoringa programmai putniem, bezmugurkaulniekiem, zivīm, nēģiem, vēžiem un bezastainajiem abiniekiem</w:t>
      </w:r>
      <w:r>
        <w:rPr>
          <w:rFonts w:ascii="Calibri" w:hAnsi="Calibri" w:cs="Calibri"/>
        </w:rPr>
        <w:t>,</w:t>
      </w:r>
      <w:r w:rsidRPr="004D6188">
        <w:rPr>
          <w:rFonts w:ascii="Calibri" w:hAnsi="Calibri" w:cs="Calibri"/>
        </w:rPr>
        <w:t xml:space="preserve"> </w:t>
      </w:r>
      <w:r w:rsidRPr="00FF0314">
        <w:rPr>
          <w:rFonts w:ascii="Calibri" w:hAnsi="Calibri" w:cs="Calibri"/>
        </w:rPr>
        <w:t xml:space="preserve">kas noslēgts starp Dabas aizsardzības pārvaldi un Latvijas </w:t>
      </w:r>
      <w:r>
        <w:rPr>
          <w:rFonts w:ascii="Calibri" w:hAnsi="Calibri" w:cs="Calibri"/>
        </w:rPr>
        <w:t>Ornitoloģijas biedrību pārskatu par kalendārā plāna 4. punkta darbu izpildi 2016. gadā.</w:t>
      </w:r>
    </w:p>
    <w:p w:rsidR="00EB24B4" w:rsidRDefault="00EB24B4" w:rsidP="004A4149">
      <w:pPr>
        <w:pStyle w:val="Default"/>
        <w:ind w:firstLine="720"/>
        <w:jc w:val="both"/>
        <w:rPr>
          <w:rFonts w:ascii="Calibri" w:hAnsi="Calibri" w:cs="Calibri"/>
        </w:rPr>
      </w:pPr>
    </w:p>
    <w:p w:rsidR="00EB24B4" w:rsidRDefault="00EB24B4" w:rsidP="004A4149">
      <w:pPr>
        <w:pStyle w:val="Default"/>
        <w:ind w:firstLine="720"/>
        <w:jc w:val="both"/>
        <w:rPr>
          <w:rFonts w:ascii="Calibri" w:hAnsi="Calibri" w:cs="Calibri"/>
        </w:rPr>
      </w:pPr>
      <w:r>
        <w:rPr>
          <w:rFonts w:ascii="Calibri" w:hAnsi="Calibri" w:cs="Calibri"/>
        </w:rPr>
        <w:br w:type="page"/>
      </w:r>
    </w:p>
    <w:p w:rsidR="00475B3D" w:rsidRPr="00E42259" w:rsidRDefault="00475B3D" w:rsidP="00475B3D">
      <w:pPr>
        <w:pStyle w:val="Heading2"/>
        <w:rPr>
          <w:bCs w:val="0"/>
        </w:rPr>
      </w:pPr>
      <w:bookmarkStart w:id="23" w:name="_Toc467491015"/>
      <w:r w:rsidRPr="00E42259">
        <w:rPr>
          <w:bCs w:val="0"/>
        </w:rPr>
        <w:t>2.</w:t>
      </w:r>
      <w:r w:rsidR="00EB24B4">
        <w:rPr>
          <w:bCs w:val="0"/>
        </w:rPr>
        <w:t>7</w:t>
      </w:r>
      <w:r w:rsidRPr="00E42259">
        <w:rPr>
          <w:bCs w:val="0"/>
        </w:rPr>
        <w:t>. Iespējas parauglaukumu skaita un uzskaišu kontinuitātes pieauguma nodrošināšanai</w:t>
      </w:r>
      <w:bookmarkEnd w:id="23"/>
    </w:p>
    <w:p w:rsidR="00475B3D" w:rsidRDefault="00475B3D" w:rsidP="004A4149">
      <w:pPr>
        <w:pStyle w:val="Default"/>
        <w:ind w:firstLine="720"/>
        <w:jc w:val="both"/>
        <w:rPr>
          <w:rFonts w:ascii="Calibri" w:hAnsi="Calibri" w:cs="Calibri"/>
        </w:rPr>
      </w:pPr>
      <w:r>
        <w:rPr>
          <w:rFonts w:ascii="Calibri" w:hAnsi="Calibri" w:cs="Calibri"/>
        </w:rPr>
        <w:t xml:space="preserve">Latvijas Ornitoloģijas biedrība ir nevalstiskā organizācija, kas apvieno putnu izpētes un aizsardzības entuziastus. Ik gadu tiek rīkotas dažādas tikšanās un pasākumi, kuros tiek piedāvātas iespējas iesaistīties putnu izpētes un aizsardzības pasākumos, tajā skaitā Ligzdojošo plēsīgo putnu fona monitoringa programmā. Kā jau šajā atskaitē ir minēts, visiem interesentiem tiek izsūtīti nepieciešamie teorētiskie un kartogrāfiskie materiāli, atkarībā no plānoto uzskaišu veida, tiek izsniegts nepieciešamais inventārs (atskaņošanas iekārtas), notiek saziņa par uzskaišu gaitu, tiek skaidrota metodika un sniegtas atbildes uz dažādiem jautājumiem par uzskaitēm. Monitoringa programmas ietvaros tiek rīkoti </w:t>
      </w:r>
      <w:proofErr w:type="spellStart"/>
      <w:r>
        <w:rPr>
          <w:rFonts w:ascii="Calibri" w:hAnsi="Calibri" w:cs="Calibri"/>
        </w:rPr>
        <w:t>kalibrācijas</w:t>
      </w:r>
      <w:proofErr w:type="spellEnd"/>
      <w:r>
        <w:rPr>
          <w:rFonts w:ascii="Calibri" w:hAnsi="Calibri" w:cs="Calibri"/>
        </w:rPr>
        <w:t xml:space="preserve"> semināri, kuri sniedz ieguldījumu uzskaišu veicēju piesaistē un nozīmīgu </w:t>
      </w:r>
      <w:r w:rsidR="003B6E2C">
        <w:rPr>
          <w:rFonts w:ascii="Calibri" w:hAnsi="Calibri" w:cs="Calibri"/>
        </w:rPr>
        <w:t xml:space="preserve">devumu </w:t>
      </w:r>
      <w:r>
        <w:rPr>
          <w:rFonts w:ascii="Calibri" w:hAnsi="Calibri" w:cs="Calibri"/>
        </w:rPr>
        <w:t xml:space="preserve">uzskaišu un apkopotu datu kvalitātē. </w:t>
      </w:r>
      <w:r w:rsidR="0081530F">
        <w:rPr>
          <w:rFonts w:ascii="Calibri" w:hAnsi="Calibri" w:cs="Calibri"/>
        </w:rPr>
        <w:t xml:space="preserve">Monitoringa programmas koordinatori gan individuālu cilvēku, gan institūcijas līmenī sniedz visu pieejamo ieguldījumu monitoringa kvalitātes un ilgtspējas nodrošināšanai gan individuālas komunikācijas, gan materiāltehniskās bāzes, gan atgriezeniskās saiknes līmenī. </w:t>
      </w:r>
      <w:r w:rsidR="003B6E2C">
        <w:rPr>
          <w:rFonts w:ascii="Calibri" w:hAnsi="Calibri" w:cs="Calibri"/>
        </w:rPr>
        <w:t>Joprojām saglabājas zināms skaits dalīb</w:t>
      </w:r>
      <w:r w:rsidR="00BC3A31">
        <w:rPr>
          <w:rFonts w:ascii="Calibri" w:hAnsi="Calibri" w:cs="Calibri"/>
        </w:rPr>
        <w:t>n</w:t>
      </w:r>
      <w:r w:rsidR="003B6E2C">
        <w:rPr>
          <w:rFonts w:ascii="Calibri" w:hAnsi="Calibri" w:cs="Calibri"/>
        </w:rPr>
        <w:t>ieku, kuri pies</w:t>
      </w:r>
      <w:r w:rsidR="00BC3A31">
        <w:rPr>
          <w:rFonts w:ascii="Calibri" w:hAnsi="Calibri" w:cs="Calibri"/>
        </w:rPr>
        <w:t>a</w:t>
      </w:r>
      <w:r w:rsidR="003B6E2C">
        <w:rPr>
          <w:rFonts w:ascii="Calibri" w:hAnsi="Calibri" w:cs="Calibri"/>
        </w:rPr>
        <w:t>kās monitoringa veikšanai, bet kādu apstākļu dēļ dalību pārt</w:t>
      </w:r>
      <w:r w:rsidR="00BC3A31">
        <w:rPr>
          <w:rFonts w:ascii="Calibri" w:hAnsi="Calibri" w:cs="Calibri"/>
        </w:rPr>
        <w:t>r</w:t>
      </w:r>
      <w:r w:rsidR="003B6E2C">
        <w:rPr>
          <w:rFonts w:ascii="Calibri" w:hAnsi="Calibri" w:cs="Calibri"/>
        </w:rPr>
        <w:t xml:space="preserve">auc vai sezonas beigās datus neiesniedz. </w:t>
      </w:r>
      <w:r>
        <w:rPr>
          <w:rFonts w:ascii="Calibri" w:hAnsi="Calibri" w:cs="Calibri"/>
        </w:rPr>
        <w:t>Piemēram, 201</w:t>
      </w:r>
      <w:r w:rsidR="00463D2C">
        <w:rPr>
          <w:rFonts w:ascii="Calibri" w:hAnsi="Calibri" w:cs="Calibri"/>
        </w:rPr>
        <w:t>6</w:t>
      </w:r>
      <w:r>
        <w:rPr>
          <w:rFonts w:ascii="Calibri" w:hAnsi="Calibri" w:cs="Calibri"/>
        </w:rPr>
        <w:t>. gadā pirms uzskaišu uzsākšanas nepieciešamie sagatavošanās darbi veikti 3</w:t>
      </w:r>
      <w:r w:rsidR="00463D2C">
        <w:rPr>
          <w:rFonts w:ascii="Calibri" w:hAnsi="Calibri" w:cs="Calibri"/>
        </w:rPr>
        <w:t>6</w:t>
      </w:r>
      <w:r>
        <w:rPr>
          <w:rFonts w:ascii="Calibri" w:hAnsi="Calibri" w:cs="Calibri"/>
        </w:rPr>
        <w:t xml:space="preserve"> parauglaukumiem, </w:t>
      </w:r>
      <w:r w:rsidR="00042701">
        <w:rPr>
          <w:rFonts w:ascii="Calibri" w:hAnsi="Calibri" w:cs="Calibri"/>
        </w:rPr>
        <w:t xml:space="preserve">bet </w:t>
      </w:r>
      <w:r>
        <w:rPr>
          <w:rFonts w:ascii="Calibri" w:hAnsi="Calibri" w:cs="Calibri"/>
        </w:rPr>
        <w:t>atskaites dati saņemti tikai par 2</w:t>
      </w:r>
      <w:r w:rsidR="00463D2C">
        <w:rPr>
          <w:rFonts w:ascii="Calibri" w:hAnsi="Calibri" w:cs="Calibri"/>
        </w:rPr>
        <w:t>4</w:t>
      </w:r>
      <w:r w:rsidR="0081530F">
        <w:rPr>
          <w:rFonts w:ascii="Calibri" w:hAnsi="Calibri" w:cs="Calibri"/>
        </w:rPr>
        <w:t xml:space="preserve">. </w:t>
      </w:r>
      <w:r w:rsidR="00042701">
        <w:rPr>
          <w:rFonts w:ascii="Calibri" w:hAnsi="Calibri" w:cs="Calibri"/>
        </w:rPr>
        <w:t xml:space="preserve">Tomēr </w:t>
      </w:r>
      <w:r w:rsidR="001D30E4">
        <w:rPr>
          <w:rFonts w:ascii="Calibri" w:hAnsi="Calibri" w:cs="Calibri"/>
        </w:rPr>
        <w:t xml:space="preserve">šāda atšķirība </w:t>
      </w:r>
      <w:r>
        <w:rPr>
          <w:rFonts w:ascii="Calibri" w:hAnsi="Calibri" w:cs="Calibri"/>
        </w:rPr>
        <w:t xml:space="preserve">ir sagaidāma brīvprātīgā monitoringa </w:t>
      </w:r>
      <w:r w:rsidR="001D30E4">
        <w:rPr>
          <w:rFonts w:ascii="Calibri" w:hAnsi="Calibri" w:cs="Calibri"/>
        </w:rPr>
        <w:t>iezīme</w:t>
      </w:r>
      <w:r>
        <w:rPr>
          <w:rFonts w:ascii="Calibri" w:hAnsi="Calibri" w:cs="Calibri"/>
        </w:rPr>
        <w:t xml:space="preserve">. </w:t>
      </w:r>
    </w:p>
    <w:p w:rsidR="00D11200" w:rsidRDefault="0007067C" w:rsidP="004A4149">
      <w:pPr>
        <w:pStyle w:val="Default"/>
        <w:ind w:firstLine="720"/>
        <w:jc w:val="both"/>
        <w:rPr>
          <w:rFonts w:ascii="Calibri" w:hAnsi="Calibri" w:cs="Calibri"/>
        </w:rPr>
      </w:pPr>
      <w:r>
        <w:rPr>
          <w:rFonts w:ascii="Calibri" w:hAnsi="Calibri" w:cs="Calibri"/>
        </w:rPr>
        <w:br w:type="page"/>
      </w:r>
    </w:p>
    <w:p w:rsidR="00524D8A" w:rsidRPr="00D21C42" w:rsidRDefault="00353977" w:rsidP="00353977">
      <w:pPr>
        <w:pStyle w:val="Heading2"/>
      </w:pPr>
      <w:bookmarkStart w:id="24" w:name="OLE_LINK3"/>
      <w:bookmarkStart w:id="25" w:name="OLE_LINK4"/>
      <w:bookmarkStart w:id="26" w:name="_Toc467491016"/>
      <w:r w:rsidRPr="00D21C42">
        <w:t>2.</w:t>
      </w:r>
      <w:r w:rsidR="00EB24B4">
        <w:t>8</w:t>
      </w:r>
      <w:r w:rsidRPr="00D21C42">
        <w:t xml:space="preserve">. </w:t>
      </w:r>
      <w:r w:rsidR="001D404A">
        <w:t>I</w:t>
      </w:r>
      <w:r w:rsidR="001D404A" w:rsidRPr="001D404A">
        <w:t>eteikumi monitoringa metodikas uzlabošanai</w:t>
      </w:r>
      <w:bookmarkEnd w:id="26"/>
      <w:r w:rsidR="00805F5F" w:rsidRPr="00D21C42">
        <w:t xml:space="preserve"> </w:t>
      </w:r>
    </w:p>
    <w:bookmarkEnd w:id="24"/>
    <w:bookmarkEnd w:id="25"/>
    <w:p w:rsidR="00805F5F" w:rsidRDefault="00357385" w:rsidP="00805F5F">
      <w:pPr>
        <w:pStyle w:val="Default"/>
        <w:jc w:val="both"/>
        <w:rPr>
          <w:rFonts w:ascii="Calibri" w:hAnsi="Calibri" w:cs="Calibri"/>
        </w:rPr>
      </w:pPr>
      <w:r>
        <w:rPr>
          <w:rFonts w:ascii="Calibri" w:hAnsi="Calibri" w:cs="Calibri"/>
        </w:rPr>
        <w:t xml:space="preserve">Monitoringa izpildes gaitā </w:t>
      </w:r>
      <w:r w:rsidR="00805F5F" w:rsidRPr="00805F5F">
        <w:rPr>
          <w:rFonts w:ascii="Calibri" w:hAnsi="Calibri" w:cs="Calibri"/>
        </w:rPr>
        <w:t xml:space="preserve">nav konstatētas neatbilstības, kas šobrīd liktu pārskatīt </w:t>
      </w:r>
      <w:r w:rsidR="00C72A38">
        <w:rPr>
          <w:rFonts w:ascii="Calibri" w:hAnsi="Calibri" w:cs="Calibri"/>
        </w:rPr>
        <w:t xml:space="preserve">izvēlētās metodes vai </w:t>
      </w:r>
      <w:r w:rsidR="00805F5F" w:rsidRPr="00805F5F">
        <w:rPr>
          <w:rFonts w:ascii="Calibri" w:hAnsi="Calibri" w:cs="Calibri"/>
        </w:rPr>
        <w:t>standartizētos uzskaišu pun</w:t>
      </w:r>
      <w:r w:rsidR="0072532D">
        <w:rPr>
          <w:rFonts w:ascii="Calibri" w:hAnsi="Calibri" w:cs="Calibri"/>
        </w:rPr>
        <w:t>ktos veicamo uzskaišu datumus</w:t>
      </w:r>
      <w:r>
        <w:rPr>
          <w:rFonts w:ascii="Calibri" w:hAnsi="Calibri" w:cs="Calibri"/>
        </w:rPr>
        <w:t xml:space="preserve"> </w:t>
      </w:r>
    </w:p>
    <w:p w:rsidR="00805F5F" w:rsidRDefault="00357385" w:rsidP="00FB2790">
      <w:pPr>
        <w:pStyle w:val="Default"/>
        <w:jc w:val="both"/>
        <w:rPr>
          <w:rFonts w:ascii="Calibri" w:hAnsi="Calibri" w:cs="Calibri"/>
        </w:rPr>
      </w:pPr>
      <w:r>
        <w:rPr>
          <w:rFonts w:ascii="Calibri" w:hAnsi="Calibri" w:cs="Calibri"/>
        </w:rPr>
        <w:t>Darba gaitā ieviesti atsevišķi precizējumi (piemēram, unificēta teritoriju apzīmēšana</w:t>
      </w:r>
      <w:r w:rsidR="00463D2C">
        <w:rPr>
          <w:rFonts w:ascii="Calibri" w:hAnsi="Calibri" w:cs="Calibri"/>
        </w:rPr>
        <w:t xml:space="preserve">, uzskaites sadalītes pēc to veikšanas metodes, nevis </w:t>
      </w:r>
      <w:proofErr w:type="spellStart"/>
      <w:r w:rsidR="00463D2C">
        <w:rPr>
          <w:rFonts w:ascii="Calibri" w:hAnsi="Calibri" w:cs="Calibri"/>
        </w:rPr>
        <w:t>monitorējamo</w:t>
      </w:r>
      <w:proofErr w:type="spellEnd"/>
      <w:r w:rsidR="00463D2C">
        <w:rPr>
          <w:rFonts w:ascii="Calibri" w:hAnsi="Calibri" w:cs="Calibri"/>
        </w:rPr>
        <w:t xml:space="preserve"> sugu sistemātiskās piederības</w:t>
      </w:r>
      <w:r>
        <w:rPr>
          <w:rFonts w:ascii="Calibri" w:hAnsi="Calibri" w:cs="Calibri"/>
        </w:rPr>
        <w:t>)</w:t>
      </w:r>
      <w:r w:rsidR="00463D2C">
        <w:rPr>
          <w:rFonts w:ascii="Calibri" w:hAnsi="Calibri" w:cs="Calibri"/>
        </w:rPr>
        <w:t xml:space="preserve"> un papildinājumi (izdalīts un aprakstīts atsevišķs uzskaišu veids – dienas akustiskās uzskaites)</w:t>
      </w:r>
      <w:r>
        <w:rPr>
          <w:rFonts w:ascii="Calibri" w:hAnsi="Calibri" w:cs="Calibri"/>
        </w:rPr>
        <w:t>. Kopumā š</w:t>
      </w:r>
      <w:r w:rsidRPr="00805F5F">
        <w:rPr>
          <w:rFonts w:ascii="Calibri" w:hAnsi="Calibri" w:cs="Calibri"/>
        </w:rPr>
        <w:t>obrīd identificētās uzlabojumu vajadzības ieviešamas bez metodikas pārstrādes</w:t>
      </w:r>
      <w:r w:rsidR="00463D2C">
        <w:rPr>
          <w:rFonts w:ascii="Calibri" w:hAnsi="Calibri" w:cs="Calibri"/>
        </w:rPr>
        <w:t>, tās jau pielietotas 2016. gada monitoringa sezonā</w:t>
      </w:r>
      <w:r w:rsidRPr="00805F5F">
        <w:rPr>
          <w:rFonts w:ascii="Calibri" w:hAnsi="Calibri" w:cs="Calibri"/>
        </w:rPr>
        <w:t>.</w:t>
      </w:r>
      <w:r>
        <w:rPr>
          <w:rFonts w:ascii="Calibri" w:hAnsi="Calibri" w:cs="Calibri"/>
        </w:rPr>
        <w:t xml:space="preserve"> Monitoringa metodikas izvērtēšanu būtu lietderīgi veikt šī perioda (</w:t>
      </w:r>
      <w:r w:rsidR="00FB2790">
        <w:rPr>
          <w:rFonts w:ascii="Calibri" w:hAnsi="Calibri" w:cs="Calibri"/>
        </w:rPr>
        <w:t>t.i.,</w:t>
      </w:r>
      <w:r>
        <w:rPr>
          <w:rFonts w:ascii="Calibri" w:hAnsi="Calibri" w:cs="Calibri"/>
        </w:rPr>
        <w:t xml:space="preserve"> līguma, kas noslēgts līdz 2017. gadam)</w:t>
      </w:r>
      <w:r w:rsidR="00FB2790">
        <w:rPr>
          <w:rFonts w:ascii="Calibri" w:hAnsi="Calibri" w:cs="Calibri"/>
        </w:rPr>
        <w:t xml:space="preserve"> beigās. </w:t>
      </w:r>
      <w:r w:rsidR="00FB2790" w:rsidRPr="00805F5F">
        <w:rPr>
          <w:rFonts w:ascii="Calibri" w:hAnsi="Calibri" w:cs="Calibri"/>
        </w:rPr>
        <w:t xml:space="preserve">Tās laikā jāizvērtē nepieciešamība veikt labojumus un precizējumus.  </w:t>
      </w:r>
    </w:p>
    <w:p w:rsidR="00D43699" w:rsidRPr="00A63038" w:rsidRDefault="00D43699" w:rsidP="00FB2790">
      <w:pPr>
        <w:pStyle w:val="Default"/>
        <w:jc w:val="both"/>
        <w:rPr>
          <w:rFonts w:ascii="Calibri" w:hAnsi="Calibri" w:cs="Calibri"/>
        </w:rPr>
      </w:pPr>
      <w:r>
        <w:rPr>
          <w:rFonts w:ascii="Calibri" w:hAnsi="Calibri" w:cs="Calibri"/>
        </w:rPr>
        <w:br w:type="page"/>
      </w:r>
    </w:p>
    <w:p w:rsidR="00A5056F" w:rsidRPr="005071C2" w:rsidRDefault="00A5056F" w:rsidP="007A28E0">
      <w:pPr>
        <w:pStyle w:val="Heading1"/>
      </w:pPr>
      <w:bookmarkStart w:id="27" w:name="_Toc467491017"/>
      <w:r w:rsidRPr="00595DB0">
        <w:t>Secinājumi</w:t>
      </w:r>
      <w:bookmarkEnd w:id="27"/>
    </w:p>
    <w:p w:rsidR="00FB2790" w:rsidRDefault="00FB2790" w:rsidP="00FB2790">
      <w:pPr>
        <w:pStyle w:val="Default"/>
        <w:numPr>
          <w:ilvl w:val="0"/>
          <w:numId w:val="6"/>
        </w:numPr>
        <w:jc w:val="both"/>
        <w:rPr>
          <w:rFonts w:ascii="Calibri" w:hAnsi="Calibri" w:cs="Calibri"/>
        </w:rPr>
      </w:pPr>
      <w:r w:rsidRPr="00FB2790">
        <w:rPr>
          <w:rFonts w:ascii="Calibri" w:hAnsi="Calibri" w:cs="Calibri"/>
        </w:rPr>
        <w:t>Plēsīgo putnu fona monitorings 201</w:t>
      </w:r>
      <w:r w:rsidR="00070B1F">
        <w:rPr>
          <w:rFonts w:ascii="Calibri" w:hAnsi="Calibri" w:cs="Calibri"/>
        </w:rPr>
        <w:t>6</w:t>
      </w:r>
      <w:r w:rsidRPr="00FB2790">
        <w:rPr>
          <w:rFonts w:ascii="Calibri" w:hAnsi="Calibri" w:cs="Calibri"/>
        </w:rPr>
        <w:t xml:space="preserve">. gadā veikts </w:t>
      </w:r>
      <w:r>
        <w:rPr>
          <w:rFonts w:ascii="Calibri" w:hAnsi="Calibri" w:cs="Calibri"/>
        </w:rPr>
        <w:t>2</w:t>
      </w:r>
      <w:r w:rsidR="00070B1F">
        <w:rPr>
          <w:rFonts w:ascii="Calibri" w:hAnsi="Calibri" w:cs="Calibri"/>
        </w:rPr>
        <w:t>4</w:t>
      </w:r>
      <w:r w:rsidRPr="00FB2790">
        <w:rPr>
          <w:rFonts w:ascii="Calibri" w:hAnsi="Calibri" w:cs="Calibri"/>
        </w:rPr>
        <w:t xml:space="preserve"> parauglaukum</w:t>
      </w:r>
      <w:r w:rsidR="00C72A38">
        <w:rPr>
          <w:rFonts w:ascii="Calibri" w:hAnsi="Calibri" w:cs="Calibri"/>
        </w:rPr>
        <w:t>os</w:t>
      </w:r>
      <w:r w:rsidRPr="00FB2790">
        <w:rPr>
          <w:rFonts w:ascii="Calibri" w:hAnsi="Calibri" w:cs="Calibri"/>
        </w:rPr>
        <w:t xml:space="preserve">. </w:t>
      </w:r>
    </w:p>
    <w:p w:rsidR="00803AC7" w:rsidRPr="005C35A8" w:rsidRDefault="00FB2790" w:rsidP="00FB2790">
      <w:pPr>
        <w:pStyle w:val="Default"/>
        <w:numPr>
          <w:ilvl w:val="0"/>
          <w:numId w:val="6"/>
        </w:numPr>
        <w:jc w:val="both"/>
        <w:rPr>
          <w:rFonts w:ascii="Calibri" w:hAnsi="Calibri" w:cs="Calibri"/>
          <w:color w:val="auto"/>
        </w:rPr>
      </w:pPr>
      <w:r>
        <w:rPr>
          <w:rFonts w:ascii="Calibri" w:hAnsi="Calibri" w:cs="Calibri"/>
        </w:rPr>
        <w:t>M</w:t>
      </w:r>
      <w:r w:rsidRPr="00FB2790">
        <w:rPr>
          <w:rFonts w:ascii="Calibri" w:hAnsi="Calibri" w:cs="Calibri"/>
        </w:rPr>
        <w:t xml:space="preserve">onitoringa ietvaros izmantotie parauglaukumu izvēles principi nodrošina uzskaišu parauglaukumos sastopamo biotopu grupu vai zemes lietojuma veidu valstij reprezentatīvu proporcionālo sadalījumu. Konstatētās atšķirības ir nelielas un kopējo </w:t>
      </w:r>
      <w:r w:rsidRPr="005C35A8">
        <w:rPr>
          <w:rFonts w:ascii="Calibri" w:hAnsi="Calibri" w:cs="Calibri"/>
          <w:color w:val="auto"/>
        </w:rPr>
        <w:t xml:space="preserve">monitoringa programmas ieviešanu neapdraud. </w:t>
      </w:r>
    </w:p>
    <w:p w:rsidR="00C72A38" w:rsidRPr="00F029E5" w:rsidRDefault="00C72A38" w:rsidP="00281B1D">
      <w:pPr>
        <w:pStyle w:val="Default"/>
        <w:numPr>
          <w:ilvl w:val="0"/>
          <w:numId w:val="6"/>
        </w:numPr>
        <w:jc w:val="both"/>
        <w:rPr>
          <w:rFonts w:ascii="Calibri" w:hAnsi="Calibri" w:cs="Calibri"/>
          <w:color w:val="auto"/>
        </w:rPr>
      </w:pPr>
      <w:r w:rsidRPr="00F029E5">
        <w:rPr>
          <w:rFonts w:ascii="Calibri" w:hAnsi="Calibri" w:cs="Calibri"/>
          <w:color w:val="auto"/>
        </w:rPr>
        <w:t xml:space="preserve">Standartizētās uzskaites naktī aktīvajiem plēsējputniem veiktas </w:t>
      </w:r>
      <w:r w:rsidR="00A606B2" w:rsidRPr="00F029E5">
        <w:rPr>
          <w:rFonts w:ascii="Calibri" w:hAnsi="Calibri" w:cs="Calibri"/>
          <w:color w:val="auto"/>
        </w:rPr>
        <w:t>15</w:t>
      </w:r>
      <w:r w:rsidRPr="00F029E5">
        <w:rPr>
          <w:rFonts w:ascii="Calibri" w:hAnsi="Calibri" w:cs="Calibri"/>
          <w:color w:val="auto"/>
        </w:rPr>
        <w:t xml:space="preserve"> parauglaukumos.</w:t>
      </w:r>
      <w:r w:rsidRPr="00F029E5">
        <w:rPr>
          <w:color w:val="auto"/>
        </w:rPr>
        <w:t xml:space="preserve"> </w:t>
      </w:r>
      <w:r w:rsidR="00A606B2" w:rsidRPr="00F029E5">
        <w:rPr>
          <w:rFonts w:ascii="Calibri" w:hAnsi="Calibri" w:cs="Calibri"/>
          <w:color w:val="auto"/>
        </w:rPr>
        <w:t>No tiem 12 parauglaukumos uzskaites veiktas visos metodikā paredzētajos atkārtojumos.</w:t>
      </w:r>
      <w:r w:rsidR="00F029E5" w:rsidRPr="00F029E5">
        <w:rPr>
          <w:rFonts w:ascii="Calibri" w:hAnsi="Calibri" w:cs="Calibri"/>
          <w:color w:val="auto"/>
        </w:rPr>
        <w:t xml:space="preserve"> </w:t>
      </w:r>
      <w:r w:rsidR="00A606B2" w:rsidRPr="00F029E5">
        <w:rPr>
          <w:rFonts w:ascii="Calibri" w:hAnsi="Calibri" w:cs="Calibri"/>
          <w:color w:val="auto"/>
        </w:rPr>
        <w:t>Dienas akustiskās uzskaites īstenotas 11 parauglaukumos. Piecos no tiem uzskaites īstenotas visos metodikā paredzētajos uzskaites laikos un atkārtojumos.</w:t>
      </w:r>
    </w:p>
    <w:p w:rsidR="00C72A38" w:rsidRPr="005C35A8" w:rsidRDefault="00C72A38" w:rsidP="00C72A38">
      <w:pPr>
        <w:pStyle w:val="Default"/>
        <w:numPr>
          <w:ilvl w:val="0"/>
          <w:numId w:val="6"/>
        </w:numPr>
        <w:jc w:val="both"/>
        <w:rPr>
          <w:rFonts w:ascii="Calibri" w:hAnsi="Calibri" w:cs="Calibri"/>
          <w:color w:val="auto"/>
        </w:rPr>
      </w:pPr>
      <w:r w:rsidRPr="005C35A8">
        <w:rPr>
          <w:rFonts w:ascii="Calibri" w:hAnsi="Calibri" w:cs="Calibri"/>
          <w:color w:val="auto"/>
        </w:rPr>
        <w:t xml:space="preserve">Dienas plēsējputniem standartizētās uzskaites pilnā apjomā (četras uzskaites, četros punktos, katrā punktā 90 minūtes) ir veiktas 10 parauglaukumos. </w:t>
      </w:r>
      <w:r w:rsidR="00884061" w:rsidRPr="005C35A8">
        <w:rPr>
          <w:rFonts w:ascii="Calibri" w:hAnsi="Calibri" w:cs="Calibri"/>
          <w:color w:val="auto"/>
        </w:rPr>
        <w:t>Vismaz viena uzskaite ir īstenota 16 parauglaukumos.</w:t>
      </w:r>
    </w:p>
    <w:p w:rsidR="00C72A38" w:rsidRPr="005C35A8" w:rsidRDefault="00C72A38" w:rsidP="00C72A38">
      <w:pPr>
        <w:pStyle w:val="Default"/>
        <w:numPr>
          <w:ilvl w:val="0"/>
          <w:numId w:val="6"/>
        </w:numPr>
        <w:jc w:val="both"/>
        <w:rPr>
          <w:rFonts w:ascii="Calibri" w:hAnsi="Calibri" w:cs="Calibri"/>
          <w:color w:val="auto"/>
        </w:rPr>
      </w:pPr>
      <w:r w:rsidRPr="005C35A8">
        <w:rPr>
          <w:rFonts w:ascii="Calibri" w:hAnsi="Calibri" w:cs="Calibri"/>
          <w:color w:val="auto"/>
        </w:rPr>
        <w:t xml:space="preserve">Četros parauglaukumos ir </w:t>
      </w:r>
      <w:r w:rsidR="00884061" w:rsidRPr="005C35A8">
        <w:rPr>
          <w:rFonts w:ascii="Calibri" w:hAnsi="Calibri" w:cs="Calibri"/>
          <w:color w:val="auto"/>
        </w:rPr>
        <w:t>īstenotas uzskaites visos metodikā paredzētajos veidos un atkārtojumos</w:t>
      </w:r>
      <w:r w:rsidRPr="005C35A8">
        <w:rPr>
          <w:rFonts w:ascii="Calibri" w:hAnsi="Calibri" w:cs="Calibri"/>
          <w:color w:val="auto"/>
        </w:rPr>
        <w:t>.</w:t>
      </w:r>
    </w:p>
    <w:p w:rsidR="00063994" w:rsidRPr="005C35A8" w:rsidRDefault="005C35A8" w:rsidP="00063994">
      <w:pPr>
        <w:pStyle w:val="Default"/>
        <w:numPr>
          <w:ilvl w:val="0"/>
          <w:numId w:val="6"/>
        </w:numPr>
        <w:jc w:val="both"/>
        <w:rPr>
          <w:rFonts w:ascii="Calibri" w:hAnsi="Calibri" w:cs="Calibri"/>
          <w:color w:val="auto"/>
        </w:rPr>
      </w:pPr>
      <w:r w:rsidRPr="005C35A8">
        <w:rPr>
          <w:rFonts w:ascii="Calibri" w:hAnsi="Calibri" w:cs="Calibri"/>
          <w:color w:val="auto"/>
        </w:rPr>
        <w:t>24</w:t>
      </w:r>
      <w:r w:rsidR="00063994" w:rsidRPr="005C35A8">
        <w:rPr>
          <w:rFonts w:ascii="Calibri" w:hAnsi="Calibri" w:cs="Calibri"/>
          <w:color w:val="auto"/>
        </w:rPr>
        <w:t xml:space="preserve"> parauglaukumos novērojumi interpretēti ligzdošanas teritorijās.</w:t>
      </w:r>
      <w:r w:rsidR="00063994" w:rsidRPr="005C35A8">
        <w:rPr>
          <w:color w:val="auto"/>
        </w:rPr>
        <w:t xml:space="preserve"> </w:t>
      </w:r>
      <w:r w:rsidR="00063994" w:rsidRPr="005C35A8">
        <w:rPr>
          <w:rFonts w:ascii="Calibri" w:hAnsi="Calibri" w:cs="Calibri"/>
          <w:color w:val="auto"/>
        </w:rPr>
        <w:t>Nakts plēsīgo putnu teritorijas ir kartētas 1</w:t>
      </w:r>
      <w:r w:rsidR="00884061" w:rsidRPr="005C35A8">
        <w:rPr>
          <w:rFonts w:ascii="Calibri" w:hAnsi="Calibri" w:cs="Calibri"/>
          <w:color w:val="auto"/>
        </w:rPr>
        <w:t>3</w:t>
      </w:r>
      <w:r w:rsidR="00063994" w:rsidRPr="005C35A8">
        <w:rPr>
          <w:rFonts w:ascii="Calibri" w:hAnsi="Calibri" w:cs="Calibri"/>
          <w:color w:val="auto"/>
        </w:rPr>
        <w:t xml:space="preserve"> parauglaukumos, apodziņu </w:t>
      </w:r>
      <w:r w:rsidR="00884061" w:rsidRPr="005C35A8">
        <w:rPr>
          <w:rFonts w:ascii="Calibri" w:hAnsi="Calibri" w:cs="Calibri"/>
          <w:color w:val="auto"/>
        </w:rPr>
        <w:t xml:space="preserve">un vanagu </w:t>
      </w:r>
      <w:r w:rsidR="00063994" w:rsidRPr="005C35A8">
        <w:rPr>
          <w:rFonts w:ascii="Calibri" w:hAnsi="Calibri" w:cs="Calibri"/>
          <w:color w:val="auto"/>
        </w:rPr>
        <w:t xml:space="preserve">ligzdošanas teritoriju kartējums ir veikts </w:t>
      </w:r>
      <w:r w:rsidR="00884061" w:rsidRPr="005C35A8">
        <w:rPr>
          <w:rFonts w:ascii="Calibri" w:hAnsi="Calibri" w:cs="Calibri"/>
          <w:color w:val="auto"/>
        </w:rPr>
        <w:t>12</w:t>
      </w:r>
      <w:r w:rsidR="00063994" w:rsidRPr="005C35A8">
        <w:rPr>
          <w:rFonts w:ascii="Calibri" w:hAnsi="Calibri" w:cs="Calibri"/>
          <w:color w:val="auto"/>
        </w:rPr>
        <w:t xml:space="preserve"> parauglaukumos, dienas plēsīgo putnu teritorijas kartētas </w:t>
      </w:r>
      <w:r w:rsidR="00884061" w:rsidRPr="005C35A8">
        <w:rPr>
          <w:rFonts w:ascii="Calibri" w:hAnsi="Calibri" w:cs="Calibri"/>
          <w:color w:val="auto"/>
        </w:rPr>
        <w:t>deviņos</w:t>
      </w:r>
      <w:r w:rsidR="00063994" w:rsidRPr="005C35A8">
        <w:rPr>
          <w:rFonts w:ascii="Calibri" w:hAnsi="Calibri" w:cs="Calibri"/>
          <w:color w:val="auto"/>
        </w:rPr>
        <w:t xml:space="preserve"> parauglaukumos.</w:t>
      </w:r>
    </w:p>
    <w:p w:rsidR="00884061" w:rsidRPr="005C35A8" w:rsidRDefault="005C35A8" w:rsidP="00063994">
      <w:pPr>
        <w:pStyle w:val="Default"/>
        <w:numPr>
          <w:ilvl w:val="0"/>
          <w:numId w:val="6"/>
        </w:numPr>
        <w:jc w:val="both"/>
        <w:rPr>
          <w:rFonts w:ascii="Calibri" w:hAnsi="Calibri" w:cs="Calibri"/>
          <w:color w:val="auto"/>
        </w:rPr>
      </w:pPr>
      <w:r w:rsidRPr="005C35A8">
        <w:rPr>
          <w:rFonts w:ascii="Calibri" w:hAnsi="Calibri" w:cs="Calibri"/>
          <w:color w:val="auto"/>
        </w:rPr>
        <w:t>Lai uzlabotu plēsīgo putnu populāciju pārmaiņu rādītāju ticamību un aptverto sugu klāstu, pēc 2017. gada monitoringa sezonas datu apkopošanas nepieciešams veikt sugu konstatēšanas iespējamības rādītāja aprēķinu</w:t>
      </w:r>
      <w:r w:rsidR="0088512A">
        <w:rPr>
          <w:rFonts w:ascii="Calibri" w:hAnsi="Calibri" w:cs="Calibri"/>
          <w:color w:val="auto"/>
        </w:rPr>
        <w:t xml:space="preserve">. </w:t>
      </w:r>
      <w:r w:rsidR="000A1041">
        <w:rPr>
          <w:rFonts w:ascii="Calibri" w:hAnsi="Calibri" w:cs="Calibri"/>
          <w:color w:val="auto"/>
        </w:rPr>
        <w:t>Tas dos iespēju izmantot datus ne tikai no</w:t>
      </w:r>
      <w:r w:rsidR="0085717D">
        <w:rPr>
          <w:rFonts w:ascii="Calibri" w:hAnsi="Calibri" w:cs="Calibri"/>
          <w:color w:val="auto"/>
        </w:rPr>
        <w:t xml:space="preserve"> </w:t>
      </w:r>
      <w:r w:rsidRPr="005C35A8">
        <w:rPr>
          <w:rFonts w:ascii="Calibri" w:hAnsi="Calibri" w:cs="Calibri"/>
          <w:color w:val="auto"/>
        </w:rPr>
        <w:t>pilnībā apsekotajiem stand</w:t>
      </w:r>
      <w:r w:rsidR="008273A3">
        <w:rPr>
          <w:rFonts w:ascii="Calibri" w:hAnsi="Calibri" w:cs="Calibri"/>
          <w:color w:val="auto"/>
        </w:rPr>
        <w:t>a</w:t>
      </w:r>
      <w:r w:rsidRPr="005C35A8">
        <w:rPr>
          <w:rFonts w:ascii="Calibri" w:hAnsi="Calibri" w:cs="Calibri"/>
          <w:color w:val="auto"/>
        </w:rPr>
        <w:t xml:space="preserve">rtizētajiem uzskaites punktiem, </w:t>
      </w:r>
      <w:r w:rsidR="000A1041">
        <w:rPr>
          <w:rFonts w:ascii="Calibri" w:hAnsi="Calibri" w:cs="Calibri"/>
          <w:color w:val="auto"/>
        </w:rPr>
        <w:t>bet</w:t>
      </w:r>
      <w:r w:rsidR="000A1041" w:rsidRPr="005C35A8">
        <w:rPr>
          <w:rFonts w:ascii="Calibri" w:hAnsi="Calibri" w:cs="Calibri"/>
          <w:color w:val="auto"/>
        </w:rPr>
        <w:t xml:space="preserve"> </w:t>
      </w:r>
      <w:r w:rsidRPr="005C35A8">
        <w:rPr>
          <w:rFonts w:ascii="Calibri" w:hAnsi="Calibri" w:cs="Calibri"/>
          <w:color w:val="auto"/>
        </w:rPr>
        <w:t xml:space="preserve">arī tādus, kam ir mazāks atkārtojumu skaits, </w:t>
      </w:r>
      <w:r w:rsidR="001D30E4">
        <w:rPr>
          <w:rFonts w:ascii="Calibri" w:hAnsi="Calibri" w:cs="Calibri"/>
          <w:color w:val="auto"/>
        </w:rPr>
        <w:t xml:space="preserve">un </w:t>
      </w:r>
      <w:r w:rsidR="000A1041">
        <w:rPr>
          <w:rFonts w:ascii="Calibri" w:hAnsi="Calibri" w:cs="Calibri"/>
          <w:color w:val="auto"/>
        </w:rPr>
        <w:t>kas veiktas</w:t>
      </w:r>
      <w:r w:rsidRPr="005C35A8">
        <w:rPr>
          <w:rFonts w:ascii="Calibri" w:hAnsi="Calibri" w:cs="Calibri"/>
          <w:color w:val="auto"/>
        </w:rPr>
        <w:t xml:space="preserve"> konkrētām sugām augstākās aktivitātes laikā.</w:t>
      </w:r>
    </w:p>
    <w:p w:rsidR="00063994" w:rsidRDefault="00063994" w:rsidP="00063994">
      <w:pPr>
        <w:pStyle w:val="Default"/>
        <w:numPr>
          <w:ilvl w:val="0"/>
          <w:numId w:val="6"/>
        </w:numPr>
        <w:jc w:val="both"/>
        <w:rPr>
          <w:rFonts w:ascii="Calibri" w:hAnsi="Calibri" w:cs="Calibri"/>
        </w:rPr>
      </w:pPr>
      <w:r w:rsidRPr="005C35A8">
        <w:rPr>
          <w:rFonts w:ascii="Calibri" w:hAnsi="Calibri" w:cs="Calibri"/>
          <w:color w:val="auto"/>
        </w:rPr>
        <w:t>Plēsīgo putn</w:t>
      </w:r>
      <w:r w:rsidR="0072532D" w:rsidRPr="005C35A8">
        <w:rPr>
          <w:rFonts w:ascii="Calibri" w:hAnsi="Calibri" w:cs="Calibri"/>
          <w:color w:val="auto"/>
        </w:rPr>
        <w:t>u</w:t>
      </w:r>
      <w:r w:rsidR="00B94504">
        <w:rPr>
          <w:rFonts w:ascii="Calibri" w:hAnsi="Calibri" w:cs="Calibri"/>
        </w:rPr>
        <w:t xml:space="preserve"> ligzdošanas sekmes apzinātas </w:t>
      </w:r>
      <w:r w:rsidR="005977A5" w:rsidRPr="000127FA">
        <w:rPr>
          <w:rFonts w:ascii="Calibri" w:hAnsi="Calibri" w:cs="Calibri"/>
        </w:rPr>
        <w:t>71 ligzdošanas iecirknī 15 parauglaukumos. 2016. gada plēsīgo putnu monitoringa gaitā apzinātas un kontrolētas 66 putnu ligzdošanas vietas, veicot ligzdošanas sekmju monitoringu</w:t>
      </w:r>
      <w:r w:rsidRPr="00063994">
        <w:rPr>
          <w:rFonts w:ascii="Calibri" w:hAnsi="Calibri" w:cs="Calibri"/>
        </w:rPr>
        <w:t>.</w:t>
      </w:r>
    </w:p>
    <w:p w:rsidR="008273A3" w:rsidRPr="00A63038" w:rsidRDefault="00A81CFF" w:rsidP="008B5E52">
      <w:pPr>
        <w:pStyle w:val="Default"/>
        <w:numPr>
          <w:ilvl w:val="0"/>
          <w:numId w:val="6"/>
        </w:numPr>
        <w:jc w:val="both"/>
        <w:rPr>
          <w:rFonts w:ascii="Calibri" w:hAnsi="Calibri" w:cs="Calibri"/>
        </w:rPr>
      </w:pPr>
      <w:r>
        <w:rPr>
          <w:rFonts w:ascii="Calibri" w:hAnsi="Calibri" w:cs="Calibri"/>
        </w:rPr>
        <w:t>Kopš 2015. gada izdalīto ligzdošanas teritoriju skaita indeksa pieaugums konstatēts vienai sugai – meža pūcei.</w:t>
      </w:r>
      <w:r w:rsidR="00DF6AB6">
        <w:rPr>
          <w:rFonts w:ascii="Calibri" w:hAnsi="Calibri" w:cs="Calibri"/>
        </w:rPr>
        <w:t xml:space="preserve"> </w:t>
      </w:r>
      <w:r w:rsidR="00DF6AB6" w:rsidRPr="00DF6AB6">
        <w:rPr>
          <w:rFonts w:ascii="Calibri" w:hAnsi="Calibri" w:cs="Calibri"/>
        </w:rPr>
        <w:t xml:space="preserve">Kopš 2014. gada </w:t>
      </w:r>
      <w:r w:rsidR="00DF6AB6">
        <w:rPr>
          <w:rFonts w:ascii="Calibri" w:hAnsi="Calibri" w:cs="Calibri"/>
        </w:rPr>
        <w:t xml:space="preserve">no </w:t>
      </w:r>
      <w:r w:rsidR="00DF6AB6" w:rsidRPr="00DF6AB6">
        <w:rPr>
          <w:rFonts w:ascii="Calibri" w:hAnsi="Calibri" w:cs="Calibri"/>
        </w:rPr>
        <w:t>standartizētajos uzskai</w:t>
      </w:r>
      <w:r w:rsidR="00DF6AB6">
        <w:rPr>
          <w:rFonts w:ascii="Calibri" w:hAnsi="Calibri" w:cs="Calibri"/>
        </w:rPr>
        <w:t>šu</w:t>
      </w:r>
      <w:r w:rsidR="00DF6AB6" w:rsidRPr="00DF6AB6">
        <w:rPr>
          <w:rFonts w:ascii="Calibri" w:hAnsi="Calibri" w:cs="Calibri"/>
        </w:rPr>
        <w:t xml:space="preserve"> punktos</w:t>
      </w:r>
      <w:r w:rsidR="00DF6AB6">
        <w:rPr>
          <w:rFonts w:ascii="Calibri" w:hAnsi="Calibri" w:cs="Calibri"/>
        </w:rPr>
        <w:t xml:space="preserve"> iegūtajiem datiem aprēķinātais populāciju izmaiņu indekss uzrāda </w:t>
      </w:r>
      <w:r w:rsidR="00DF6AB6" w:rsidRPr="00DF6AB6">
        <w:rPr>
          <w:rFonts w:ascii="Calibri" w:hAnsi="Calibri" w:cs="Calibri"/>
        </w:rPr>
        <w:t>peļu klijān</w:t>
      </w:r>
      <w:r w:rsidR="00DF6AB6">
        <w:rPr>
          <w:rFonts w:ascii="Calibri" w:hAnsi="Calibri" w:cs="Calibri"/>
        </w:rPr>
        <w:t>u</w:t>
      </w:r>
      <w:r w:rsidR="00DF6AB6" w:rsidRPr="00DF6AB6">
        <w:rPr>
          <w:rFonts w:ascii="Calibri" w:hAnsi="Calibri" w:cs="Calibri"/>
        </w:rPr>
        <w:t>, ķīķ</w:t>
      </w:r>
      <w:r w:rsidR="00DF6AB6">
        <w:rPr>
          <w:rFonts w:ascii="Calibri" w:hAnsi="Calibri" w:cs="Calibri"/>
        </w:rPr>
        <w:t>u un niedru liju</w:t>
      </w:r>
      <w:r w:rsidR="00DF6AB6" w:rsidRPr="00DF6AB6">
        <w:rPr>
          <w:rFonts w:ascii="Calibri" w:hAnsi="Calibri" w:cs="Calibri"/>
        </w:rPr>
        <w:t xml:space="preserve"> </w:t>
      </w:r>
      <w:r w:rsidR="00DF6AB6">
        <w:rPr>
          <w:rFonts w:ascii="Calibri" w:hAnsi="Calibri" w:cs="Calibri"/>
        </w:rPr>
        <w:t>populāciju nelielu pieaugumu un bezdelīgu piekūnu</w:t>
      </w:r>
      <w:r w:rsidR="00DF6AB6" w:rsidRPr="00DF6AB6">
        <w:rPr>
          <w:rFonts w:ascii="Calibri" w:hAnsi="Calibri" w:cs="Calibri"/>
        </w:rPr>
        <w:t xml:space="preserve"> populācij</w:t>
      </w:r>
      <w:r w:rsidR="00DF6AB6">
        <w:rPr>
          <w:rFonts w:ascii="Calibri" w:hAnsi="Calibri" w:cs="Calibri"/>
        </w:rPr>
        <w:t>as</w:t>
      </w:r>
      <w:r w:rsidR="00DF6AB6" w:rsidRPr="00DF6AB6">
        <w:rPr>
          <w:rFonts w:ascii="Calibri" w:hAnsi="Calibri" w:cs="Calibri"/>
        </w:rPr>
        <w:t xml:space="preserve"> nelielu</w:t>
      </w:r>
      <w:r w:rsidR="00DF6AB6">
        <w:rPr>
          <w:rFonts w:ascii="Calibri" w:hAnsi="Calibri" w:cs="Calibri"/>
        </w:rPr>
        <w:t xml:space="preserve"> samazin</w:t>
      </w:r>
      <w:r w:rsidR="00A00ECB">
        <w:rPr>
          <w:rFonts w:ascii="Calibri" w:hAnsi="Calibri" w:cs="Calibri"/>
        </w:rPr>
        <w:t xml:space="preserve">ājumu. </w:t>
      </w:r>
      <w:r w:rsidR="00DF6AB6">
        <w:rPr>
          <w:rFonts w:ascii="Calibri" w:hAnsi="Calibri" w:cs="Calibri"/>
        </w:rPr>
        <w:t>Nov</w:t>
      </w:r>
      <w:r w:rsidR="00A00ECB">
        <w:rPr>
          <w:rFonts w:ascii="Calibri" w:hAnsi="Calibri" w:cs="Calibri"/>
        </w:rPr>
        <w:t xml:space="preserve">ēroto </w:t>
      </w:r>
      <w:r w:rsidR="00DF6AB6">
        <w:rPr>
          <w:rFonts w:ascii="Calibri" w:hAnsi="Calibri" w:cs="Calibri"/>
        </w:rPr>
        <w:t>izmai</w:t>
      </w:r>
      <w:r w:rsidR="0091784C">
        <w:rPr>
          <w:rFonts w:ascii="Calibri" w:hAnsi="Calibri" w:cs="Calibri"/>
        </w:rPr>
        <w:t xml:space="preserve">ņu </w:t>
      </w:r>
      <w:r w:rsidR="00A00ECB">
        <w:rPr>
          <w:rFonts w:ascii="Calibri" w:hAnsi="Calibri" w:cs="Calibri"/>
        </w:rPr>
        <w:t xml:space="preserve">tendences </w:t>
      </w:r>
      <w:r w:rsidR="00A00ECB" w:rsidRPr="00A00ECB">
        <w:rPr>
          <w:rFonts w:ascii="Calibri" w:hAnsi="Calibri" w:cs="Calibri"/>
        </w:rPr>
        <w:t>interpretējam</w:t>
      </w:r>
      <w:r w:rsidR="00A00ECB">
        <w:rPr>
          <w:rFonts w:ascii="Calibri" w:hAnsi="Calibri" w:cs="Calibri"/>
        </w:rPr>
        <w:t>as</w:t>
      </w:r>
      <w:r w:rsidR="00A00ECB" w:rsidRPr="00A00ECB">
        <w:rPr>
          <w:rFonts w:ascii="Calibri" w:hAnsi="Calibri" w:cs="Calibri"/>
        </w:rPr>
        <w:t xml:space="preserve"> piesardzīgi</w:t>
      </w:r>
      <w:r w:rsidR="00A00ECB">
        <w:rPr>
          <w:rFonts w:ascii="Calibri" w:hAnsi="Calibri" w:cs="Calibri"/>
        </w:rPr>
        <w:t>, un</w:t>
      </w:r>
      <w:r w:rsidR="00A00ECB" w:rsidRPr="00A00ECB">
        <w:rPr>
          <w:rFonts w:ascii="Calibri" w:hAnsi="Calibri" w:cs="Calibri"/>
        </w:rPr>
        <w:t xml:space="preserve"> </w:t>
      </w:r>
      <w:r w:rsidR="00A00ECB">
        <w:rPr>
          <w:rFonts w:ascii="Calibri" w:hAnsi="Calibri" w:cs="Calibri"/>
        </w:rPr>
        <w:t xml:space="preserve">tās vērtējamas kā pirmējie rezultāti, kuru </w:t>
      </w:r>
      <w:r w:rsidR="0091784C">
        <w:rPr>
          <w:rFonts w:ascii="Calibri" w:hAnsi="Calibri" w:cs="Calibri"/>
        </w:rPr>
        <w:t xml:space="preserve">ticamības rādītāji un ietekme </w:t>
      </w:r>
      <w:r w:rsidR="00A00ECB">
        <w:rPr>
          <w:rFonts w:ascii="Calibri" w:hAnsi="Calibri" w:cs="Calibri"/>
        </w:rPr>
        <w:t xml:space="preserve">uz </w:t>
      </w:r>
      <w:r w:rsidR="0091784C">
        <w:rPr>
          <w:rFonts w:ascii="Calibri" w:hAnsi="Calibri" w:cs="Calibri"/>
        </w:rPr>
        <w:t>populācij</w:t>
      </w:r>
      <w:r w:rsidR="008B5E52">
        <w:rPr>
          <w:rFonts w:ascii="Calibri" w:hAnsi="Calibri" w:cs="Calibri"/>
        </w:rPr>
        <w:t>ām</w:t>
      </w:r>
      <w:r w:rsidR="0091784C">
        <w:rPr>
          <w:rFonts w:ascii="Calibri" w:hAnsi="Calibri" w:cs="Calibri"/>
        </w:rPr>
        <w:t xml:space="preserve"> </w:t>
      </w:r>
      <w:r w:rsidR="00A00ECB">
        <w:rPr>
          <w:rFonts w:ascii="Calibri" w:hAnsi="Calibri" w:cs="Calibri"/>
        </w:rPr>
        <w:t>precizējam</w:t>
      </w:r>
      <w:r w:rsidR="008B5E52">
        <w:rPr>
          <w:rFonts w:ascii="Calibri" w:hAnsi="Calibri" w:cs="Calibri"/>
        </w:rPr>
        <w:t>a</w:t>
      </w:r>
      <w:r w:rsidR="00A00ECB">
        <w:rPr>
          <w:rFonts w:ascii="Calibri" w:hAnsi="Calibri" w:cs="Calibri"/>
        </w:rPr>
        <w:t xml:space="preserve"> turpmāko monitoringa sezonu gaitā. </w:t>
      </w:r>
    </w:p>
    <w:p w:rsidR="007312D8" w:rsidRDefault="007312D8" w:rsidP="007312D8">
      <w:pPr>
        <w:pStyle w:val="Default"/>
        <w:numPr>
          <w:ilvl w:val="0"/>
          <w:numId w:val="6"/>
        </w:numPr>
        <w:jc w:val="both"/>
        <w:rPr>
          <w:rFonts w:ascii="Calibri" w:hAnsi="Calibri" w:cs="Calibri"/>
        </w:rPr>
      </w:pPr>
      <w:r w:rsidRPr="00A63038">
        <w:rPr>
          <w:rFonts w:ascii="Calibri" w:hAnsi="Calibri" w:cs="Calibri"/>
        </w:rPr>
        <w:t>201</w:t>
      </w:r>
      <w:r w:rsidR="005977A5">
        <w:rPr>
          <w:rFonts w:ascii="Calibri" w:hAnsi="Calibri" w:cs="Calibri"/>
        </w:rPr>
        <w:t>6</w:t>
      </w:r>
      <w:r w:rsidRPr="00A63038">
        <w:rPr>
          <w:rFonts w:ascii="Calibri" w:hAnsi="Calibri" w:cs="Calibri"/>
        </w:rPr>
        <w:t xml:space="preserve">. gada uzskaišu sezonā ievērojama daļas ligzdošanas teritoriju sekmība nav noskaidrota (reģistrēta kategorijā „neskaidrs statuss”). Sagaidāms, ka turpmākajos gados šis rādītājs uzlabosies labākas parauglaukumu </w:t>
      </w:r>
      <w:r w:rsidR="005977A5">
        <w:rPr>
          <w:rFonts w:ascii="Calibri" w:hAnsi="Calibri" w:cs="Calibri"/>
        </w:rPr>
        <w:t>pārzināšanas</w:t>
      </w:r>
      <w:r w:rsidRPr="00A63038">
        <w:rPr>
          <w:rFonts w:ascii="Calibri" w:hAnsi="Calibri" w:cs="Calibri"/>
        </w:rPr>
        <w:t xml:space="preserve"> dēļ. Tomēr jāņem vērā, ka ligzdu pārbaudes nav obligāta šīs monitoringa programmas sastāvdaļa. Vēlams turpināt reproduktīvo rādītāju u</w:t>
      </w:r>
      <w:r w:rsidR="0072532D">
        <w:rPr>
          <w:rFonts w:ascii="Calibri" w:hAnsi="Calibri" w:cs="Calibri"/>
        </w:rPr>
        <w:t>n ligzdu sekmības datu uzkrāšanu</w:t>
      </w:r>
      <w:r w:rsidRPr="00A63038">
        <w:rPr>
          <w:rFonts w:ascii="Calibri" w:hAnsi="Calibri" w:cs="Calibri"/>
        </w:rPr>
        <w:t>, jo to iegūšana neprasa papildus ieguldījumu, tā kā daļa uzskaišu veicēju šos datus iegūst. Tomēr, sistemātiskāku datu iegūšanai reproduktīvie rādītāji un ligzdu sekmība būtu jākontrolē atsevišķa speciālā monitoringa ietvaros.</w:t>
      </w:r>
    </w:p>
    <w:p w:rsidR="00732E2F" w:rsidRDefault="00732E2F" w:rsidP="007312D8">
      <w:pPr>
        <w:pStyle w:val="Default"/>
        <w:numPr>
          <w:ilvl w:val="0"/>
          <w:numId w:val="6"/>
        </w:numPr>
        <w:jc w:val="both"/>
        <w:rPr>
          <w:rFonts w:ascii="Calibri" w:hAnsi="Calibri" w:cs="Calibri"/>
        </w:rPr>
      </w:pPr>
      <w:r>
        <w:rPr>
          <w:rFonts w:ascii="Calibri" w:hAnsi="Calibri" w:cs="Calibri"/>
        </w:rPr>
        <w:lastRenderedPageBreak/>
        <w:t>Monitoringa datu kvalitāte (uzskaišu atbilstība metodikai un anketu aizpildījums) un apjoms, salīdzinot ar 2014.</w:t>
      </w:r>
      <w:r w:rsidR="005977A5">
        <w:rPr>
          <w:rFonts w:ascii="Calibri" w:hAnsi="Calibri" w:cs="Calibri"/>
        </w:rPr>
        <w:t xml:space="preserve"> un 2015.</w:t>
      </w:r>
      <w:r>
        <w:rPr>
          <w:rFonts w:ascii="Calibri" w:hAnsi="Calibri" w:cs="Calibri"/>
        </w:rPr>
        <w:t xml:space="preserve"> gadā veikto monitoringu ir pieaudzis.</w:t>
      </w:r>
    </w:p>
    <w:p w:rsidR="00732E2F" w:rsidRDefault="00732E2F" w:rsidP="00BC3A31">
      <w:pPr>
        <w:pStyle w:val="Default"/>
        <w:numPr>
          <w:ilvl w:val="0"/>
          <w:numId w:val="6"/>
        </w:numPr>
        <w:jc w:val="both"/>
        <w:rPr>
          <w:rFonts w:ascii="Calibri" w:hAnsi="Calibri" w:cs="Calibri"/>
        </w:rPr>
      </w:pPr>
      <w:r>
        <w:rPr>
          <w:rFonts w:ascii="Calibri" w:hAnsi="Calibri" w:cs="Calibri"/>
        </w:rPr>
        <w:t>Pēc 2015. gada monitoringa sezon</w:t>
      </w:r>
      <w:r w:rsidR="005977A5">
        <w:rPr>
          <w:rFonts w:ascii="Calibri" w:hAnsi="Calibri" w:cs="Calibri"/>
        </w:rPr>
        <w:t>as</w:t>
      </w:r>
      <w:r>
        <w:rPr>
          <w:rFonts w:ascii="Calibri" w:hAnsi="Calibri" w:cs="Calibri"/>
        </w:rPr>
        <w:t xml:space="preserve"> darba gaitā ieviesti atsevišķi nelieli precizējumi (piemēram, unificēta teritoriju apzīmēšana). Kopumā š</w:t>
      </w:r>
      <w:r w:rsidRPr="00805F5F">
        <w:rPr>
          <w:rFonts w:ascii="Calibri" w:hAnsi="Calibri" w:cs="Calibri"/>
        </w:rPr>
        <w:t>obrīd identificētās uzlabojumu vajadzības ieviešamas bez metodikas pārstrādes.</w:t>
      </w:r>
      <w:r>
        <w:rPr>
          <w:rFonts w:ascii="Calibri" w:hAnsi="Calibri" w:cs="Calibri"/>
        </w:rPr>
        <w:t xml:space="preserve"> Monitoringa metodikas izvērtēšanu būtu lietderīgi veikt šī perioda (t.i., līguma, kas noslēgts līdz 2017. gadam) beigās. </w:t>
      </w:r>
      <w:r w:rsidRPr="00805F5F">
        <w:rPr>
          <w:rFonts w:ascii="Calibri" w:hAnsi="Calibri" w:cs="Calibri"/>
        </w:rPr>
        <w:t>Tās laikā jāizvērtē nepieciešamība veikt labojumus un precizējumus.</w:t>
      </w:r>
      <w:r w:rsidR="0085717D" w:rsidDel="0085717D">
        <w:rPr>
          <w:rFonts w:ascii="Calibri" w:hAnsi="Calibri" w:cs="Calibri"/>
        </w:rPr>
        <w:t xml:space="preserve"> </w:t>
      </w:r>
    </w:p>
    <w:p w:rsidR="00732E2F" w:rsidRPr="00A63038" w:rsidRDefault="00732E2F" w:rsidP="00732E2F">
      <w:pPr>
        <w:pStyle w:val="Default"/>
        <w:jc w:val="both"/>
        <w:rPr>
          <w:rFonts w:ascii="Calibri" w:hAnsi="Calibri" w:cs="Calibri"/>
        </w:rPr>
      </w:pPr>
    </w:p>
    <w:p w:rsidR="003E2BC7" w:rsidRDefault="00D43699" w:rsidP="007312D8">
      <w:pPr>
        <w:pStyle w:val="Default"/>
        <w:jc w:val="both"/>
      </w:pPr>
      <w:r>
        <w:br w:type="page"/>
      </w:r>
    </w:p>
    <w:p w:rsidR="00803AC7" w:rsidRPr="00770ABB" w:rsidRDefault="00803AC7" w:rsidP="00770ABB">
      <w:pPr>
        <w:pStyle w:val="Heading1"/>
      </w:pPr>
      <w:bookmarkStart w:id="28" w:name="_Toc467491018"/>
      <w:r w:rsidRPr="00770ABB">
        <w:t>Izmantotā literatūra</w:t>
      </w:r>
      <w:bookmarkEnd w:id="28"/>
    </w:p>
    <w:p w:rsidR="00803AC7" w:rsidRDefault="00803AC7" w:rsidP="004A4149">
      <w:pPr>
        <w:pStyle w:val="Default"/>
        <w:ind w:firstLine="720"/>
        <w:jc w:val="both"/>
      </w:pPr>
    </w:p>
    <w:p w:rsidR="00803AC7" w:rsidRPr="007A28E0" w:rsidRDefault="00490A4F" w:rsidP="007A28E0">
      <w:pPr>
        <w:autoSpaceDE w:val="0"/>
        <w:autoSpaceDN w:val="0"/>
        <w:adjustRightInd w:val="0"/>
        <w:ind w:left="720" w:hanging="720"/>
        <w:jc w:val="both"/>
        <w:rPr>
          <w:rFonts w:ascii="Calibri" w:hAnsi="Calibri" w:cs="Calibri"/>
        </w:rPr>
      </w:pPr>
      <w:proofErr w:type="spellStart"/>
      <w:r w:rsidRPr="007A28E0">
        <w:rPr>
          <w:rFonts w:ascii="Calibri" w:hAnsi="Calibri" w:cs="Calibri"/>
        </w:rPr>
        <w:t>Cramp</w:t>
      </w:r>
      <w:proofErr w:type="spellEnd"/>
      <w:r w:rsidRPr="007A28E0">
        <w:rPr>
          <w:rFonts w:ascii="Calibri" w:hAnsi="Calibri" w:cs="Calibri"/>
        </w:rPr>
        <w:t xml:space="preserve"> S., </w:t>
      </w:r>
      <w:proofErr w:type="spellStart"/>
      <w:r w:rsidRPr="007A28E0">
        <w:rPr>
          <w:rFonts w:ascii="Calibri" w:hAnsi="Calibri" w:cs="Calibri"/>
        </w:rPr>
        <w:t>Simmon</w:t>
      </w:r>
      <w:proofErr w:type="spellEnd"/>
      <w:r w:rsidRPr="007A28E0">
        <w:rPr>
          <w:rFonts w:ascii="Calibri" w:hAnsi="Calibri" w:cs="Calibri"/>
        </w:rPr>
        <w:t xml:space="preserve"> </w:t>
      </w:r>
      <w:proofErr w:type="spellStart"/>
      <w:r w:rsidRPr="007A28E0">
        <w:rPr>
          <w:rFonts w:ascii="Calibri" w:hAnsi="Calibri" w:cs="Calibri"/>
        </w:rPr>
        <w:t>K.E.L.(eds</w:t>
      </w:r>
      <w:proofErr w:type="spellEnd"/>
      <w:r w:rsidRPr="007A28E0">
        <w:rPr>
          <w:rFonts w:ascii="Calibri" w:hAnsi="Calibri" w:cs="Calibri"/>
        </w:rPr>
        <w:t xml:space="preserve">.), 1985 – 1994. </w:t>
      </w:r>
      <w:proofErr w:type="spellStart"/>
      <w:r w:rsidRPr="007A28E0">
        <w:rPr>
          <w:rFonts w:ascii="Calibri" w:hAnsi="Calibri" w:cs="Calibri"/>
        </w:rPr>
        <w:t>Handbook</w:t>
      </w:r>
      <w:proofErr w:type="spellEnd"/>
      <w:r w:rsidRPr="007A28E0">
        <w:rPr>
          <w:rFonts w:ascii="Calibri" w:hAnsi="Calibri" w:cs="Calibri"/>
        </w:rPr>
        <w:t xml:space="preserve"> </w:t>
      </w:r>
      <w:proofErr w:type="spellStart"/>
      <w:r w:rsidRPr="007A28E0">
        <w:rPr>
          <w:rFonts w:ascii="Calibri" w:hAnsi="Calibri" w:cs="Calibri"/>
        </w:rPr>
        <w:t>of</w:t>
      </w:r>
      <w:proofErr w:type="spellEnd"/>
      <w:r w:rsidRPr="007A28E0">
        <w:rPr>
          <w:rFonts w:ascii="Calibri" w:hAnsi="Calibri" w:cs="Calibri"/>
        </w:rPr>
        <w:t xml:space="preserve"> </w:t>
      </w:r>
      <w:proofErr w:type="spellStart"/>
      <w:r w:rsidRPr="007A28E0">
        <w:rPr>
          <w:rFonts w:ascii="Calibri" w:hAnsi="Calibri" w:cs="Calibri"/>
        </w:rPr>
        <w:t>Birds</w:t>
      </w:r>
      <w:proofErr w:type="spellEnd"/>
      <w:r w:rsidRPr="007A28E0">
        <w:rPr>
          <w:rFonts w:ascii="Calibri" w:hAnsi="Calibri" w:cs="Calibri"/>
        </w:rPr>
        <w:t xml:space="preserve"> </w:t>
      </w:r>
      <w:proofErr w:type="spellStart"/>
      <w:r w:rsidRPr="007A28E0">
        <w:rPr>
          <w:rFonts w:ascii="Calibri" w:hAnsi="Calibri" w:cs="Calibri"/>
        </w:rPr>
        <w:t>of</w:t>
      </w:r>
      <w:proofErr w:type="spellEnd"/>
      <w:r w:rsidRPr="007A28E0">
        <w:rPr>
          <w:rFonts w:ascii="Calibri" w:hAnsi="Calibri" w:cs="Calibri"/>
        </w:rPr>
        <w:t xml:space="preserve"> </w:t>
      </w:r>
      <w:proofErr w:type="spellStart"/>
      <w:r w:rsidRPr="007A28E0">
        <w:rPr>
          <w:rFonts w:ascii="Calibri" w:hAnsi="Calibri" w:cs="Calibri"/>
        </w:rPr>
        <w:t>the</w:t>
      </w:r>
      <w:proofErr w:type="spellEnd"/>
      <w:r w:rsidRPr="007A28E0">
        <w:rPr>
          <w:rFonts w:ascii="Calibri" w:hAnsi="Calibri" w:cs="Calibri"/>
        </w:rPr>
        <w:t xml:space="preserve"> </w:t>
      </w:r>
      <w:proofErr w:type="spellStart"/>
      <w:r w:rsidRPr="007A28E0">
        <w:rPr>
          <w:rFonts w:ascii="Calibri" w:hAnsi="Calibri" w:cs="Calibri"/>
        </w:rPr>
        <w:t>Europe</w:t>
      </w:r>
      <w:proofErr w:type="spellEnd"/>
      <w:r w:rsidRPr="007A28E0">
        <w:rPr>
          <w:rFonts w:ascii="Calibri" w:hAnsi="Calibri" w:cs="Calibri"/>
        </w:rPr>
        <w:t xml:space="preserve"> </w:t>
      </w:r>
      <w:proofErr w:type="spellStart"/>
      <w:r w:rsidRPr="007A28E0">
        <w:rPr>
          <w:rFonts w:ascii="Calibri" w:hAnsi="Calibri" w:cs="Calibri"/>
        </w:rPr>
        <w:t>The</w:t>
      </w:r>
      <w:proofErr w:type="spellEnd"/>
      <w:r w:rsidRPr="007A28E0">
        <w:rPr>
          <w:rFonts w:ascii="Calibri" w:hAnsi="Calibri" w:cs="Calibri"/>
        </w:rPr>
        <w:t xml:space="preserve"> </w:t>
      </w:r>
      <w:proofErr w:type="spellStart"/>
      <w:r w:rsidRPr="007A28E0">
        <w:rPr>
          <w:rFonts w:ascii="Calibri" w:hAnsi="Calibri" w:cs="Calibri"/>
        </w:rPr>
        <w:t>Middle</w:t>
      </w:r>
      <w:proofErr w:type="spellEnd"/>
      <w:r w:rsidRPr="007A28E0">
        <w:rPr>
          <w:rFonts w:ascii="Calibri" w:hAnsi="Calibri" w:cs="Calibri"/>
        </w:rPr>
        <w:t xml:space="preserve"> East </w:t>
      </w:r>
      <w:proofErr w:type="spellStart"/>
      <w:r w:rsidRPr="007A28E0">
        <w:rPr>
          <w:rFonts w:ascii="Calibri" w:hAnsi="Calibri" w:cs="Calibri"/>
        </w:rPr>
        <w:t>and</w:t>
      </w:r>
      <w:proofErr w:type="spellEnd"/>
      <w:r w:rsidRPr="007A28E0">
        <w:rPr>
          <w:rFonts w:ascii="Calibri" w:hAnsi="Calibri" w:cs="Calibri"/>
        </w:rPr>
        <w:t xml:space="preserve"> </w:t>
      </w:r>
      <w:proofErr w:type="spellStart"/>
      <w:r w:rsidRPr="007A28E0">
        <w:rPr>
          <w:rFonts w:ascii="Calibri" w:hAnsi="Calibri" w:cs="Calibri"/>
        </w:rPr>
        <w:t>the</w:t>
      </w:r>
      <w:proofErr w:type="spellEnd"/>
      <w:r w:rsidRPr="007A28E0">
        <w:rPr>
          <w:rFonts w:ascii="Calibri" w:hAnsi="Calibri" w:cs="Calibri"/>
        </w:rPr>
        <w:t xml:space="preserve"> </w:t>
      </w:r>
      <w:proofErr w:type="spellStart"/>
      <w:r w:rsidRPr="007A28E0">
        <w:rPr>
          <w:rFonts w:ascii="Calibri" w:hAnsi="Calibri" w:cs="Calibri"/>
        </w:rPr>
        <w:t>Noth</w:t>
      </w:r>
      <w:proofErr w:type="spellEnd"/>
      <w:r w:rsidRPr="007A28E0">
        <w:rPr>
          <w:rFonts w:ascii="Calibri" w:hAnsi="Calibri" w:cs="Calibri"/>
        </w:rPr>
        <w:t xml:space="preserve"> </w:t>
      </w:r>
      <w:proofErr w:type="spellStart"/>
      <w:r w:rsidRPr="007A28E0">
        <w:rPr>
          <w:rFonts w:ascii="Calibri" w:hAnsi="Calibri" w:cs="Calibri"/>
        </w:rPr>
        <w:t>Africa</w:t>
      </w:r>
      <w:proofErr w:type="spellEnd"/>
      <w:r w:rsidRPr="007A28E0">
        <w:rPr>
          <w:rFonts w:ascii="Calibri" w:hAnsi="Calibri" w:cs="Calibri"/>
        </w:rPr>
        <w:t xml:space="preserve">. </w:t>
      </w:r>
      <w:proofErr w:type="spellStart"/>
      <w:r w:rsidRPr="007A28E0">
        <w:rPr>
          <w:rFonts w:ascii="Calibri" w:hAnsi="Calibri" w:cs="Calibri"/>
          <w:i/>
        </w:rPr>
        <w:t>Oxford</w:t>
      </w:r>
      <w:proofErr w:type="spellEnd"/>
      <w:r w:rsidRPr="007A28E0">
        <w:rPr>
          <w:rFonts w:ascii="Calibri" w:hAnsi="Calibri" w:cs="Calibri"/>
          <w:i/>
        </w:rPr>
        <w:t xml:space="preserve"> </w:t>
      </w:r>
      <w:proofErr w:type="spellStart"/>
      <w:r w:rsidRPr="007A28E0">
        <w:rPr>
          <w:rFonts w:ascii="Calibri" w:hAnsi="Calibri" w:cs="Calibri"/>
          <w:i/>
        </w:rPr>
        <w:t>University</w:t>
      </w:r>
      <w:proofErr w:type="spellEnd"/>
      <w:r w:rsidRPr="007A28E0">
        <w:rPr>
          <w:rFonts w:ascii="Calibri" w:hAnsi="Calibri" w:cs="Calibri"/>
          <w:i/>
        </w:rPr>
        <w:t xml:space="preserve"> </w:t>
      </w:r>
      <w:proofErr w:type="spellStart"/>
      <w:r w:rsidRPr="007A28E0">
        <w:rPr>
          <w:rFonts w:ascii="Calibri" w:hAnsi="Calibri" w:cs="Calibri"/>
          <w:i/>
        </w:rPr>
        <w:t>press</w:t>
      </w:r>
      <w:proofErr w:type="spellEnd"/>
      <w:r w:rsidRPr="007A28E0">
        <w:rPr>
          <w:rFonts w:ascii="Calibri" w:hAnsi="Calibri" w:cs="Calibri"/>
          <w:i/>
        </w:rPr>
        <w:t>, London.</w:t>
      </w:r>
    </w:p>
    <w:p w:rsidR="00803AC7" w:rsidRPr="007A28E0" w:rsidRDefault="00352B30" w:rsidP="007A28E0">
      <w:pPr>
        <w:pStyle w:val="Default"/>
        <w:ind w:left="720" w:hanging="720"/>
        <w:jc w:val="both"/>
        <w:rPr>
          <w:rFonts w:ascii="Calibri" w:hAnsi="Calibri" w:cs="Calibri"/>
        </w:rPr>
      </w:pPr>
      <w:proofErr w:type="spellStart"/>
      <w:r w:rsidRPr="007A28E0">
        <w:rPr>
          <w:rFonts w:ascii="Calibri" w:hAnsi="Calibri" w:cs="Calibri"/>
          <w:sz w:val="23"/>
          <w:szCs w:val="23"/>
        </w:rPr>
        <w:t>Gregory</w:t>
      </w:r>
      <w:proofErr w:type="spellEnd"/>
      <w:r w:rsidRPr="007A28E0">
        <w:rPr>
          <w:rFonts w:ascii="Calibri" w:hAnsi="Calibri" w:cs="Calibri"/>
          <w:sz w:val="23"/>
          <w:szCs w:val="23"/>
        </w:rPr>
        <w:t xml:space="preserve"> R.D., van </w:t>
      </w:r>
      <w:proofErr w:type="spellStart"/>
      <w:r w:rsidRPr="007A28E0">
        <w:rPr>
          <w:rFonts w:ascii="Calibri" w:hAnsi="Calibri" w:cs="Calibri"/>
          <w:sz w:val="23"/>
          <w:szCs w:val="23"/>
        </w:rPr>
        <w:t>Strien</w:t>
      </w:r>
      <w:proofErr w:type="spellEnd"/>
      <w:r w:rsidRPr="007A28E0">
        <w:rPr>
          <w:rFonts w:ascii="Calibri" w:hAnsi="Calibri" w:cs="Calibri"/>
          <w:sz w:val="23"/>
          <w:szCs w:val="23"/>
        </w:rPr>
        <w:t xml:space="preserve"> A.J., </w:t>
      </w:r>
      <w:proofErr w:type="spellStart"/>
      <w:r w:rsidRPr="007A28E0">
        <w:rPr>
          <w:rFonts w:ascii="Calibri" w:hAnsi="Calibri" w:cs="Calibri"/>
          <w:sz w:val="23"/>
          <w:szCs w:val="23"/>
        </w:rPr>
        <w:t>Vorisek</w:t>
      </w:r>
      <w:proofErr w:type="spellEnd"/>
      <w:r w:rsidRPr="007A28E0">
        <w:rPr>
          <w:rFonts w:ascii="Calibri" w:hAnsi="Calibri" w:cs="Calibri"/>
          <w:sz w:val="23"/>
          <w:szCs w:val="23"/>
        </w:rPr>
        <w:t xml:space="preserve"> P., </w:t>
      </w:r>
      <w:proofErr w:type="spellStart"/>
      <w:r w:rsidRPr="007A28E0">
        <w:rPr>
          <w:rFonts w:ascii="Calibri" w:hAnsi="Calibri" w:cs="Calibri"/>
          <w:sz w:val="23"/>
          <w:szCs w:val="23"/>
        </w:rPr>
        <w:t>Gmelig</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Meyling</w:t>
      </w:r>
      <w:proofErr w:type="spellEnd"/>
      <w:r w:rsidRPr="007A28E0">
        <w:rPr>
          <w:rFonts w:ascii="Calibri" w:hAnsi="Calibri" w:cs="Calibri"/>
          <w:sz w:val="23"/>
          <w:szCs w:val="23"/>
        </w:rPr>
        <w:t xml:space="preserve"> A.W., Noble D.G., </w:t>
      </w:r>
      <w:proofErr w:type="spellStart"/>
      <w:r w:rsidRPr="007A28E0">
        <w:rPr>
          <w:rFonts w:ascii="Calibri" w:hAnsi="Calibri" w:cs="Calibri"/>
          <w:sz w:val="23"/>
          <w:szCs w:val="23"/>
        </w:rPr>
        <w:t>Foppen</w:t>
      </w:r>
      <w:proofErr w:type="spellEnd"/>
      <w:r w:rsidRPr="007A28E0">
        <w:rPr>
          <w:rFonts w:ascii="Calibri" w:hAnsi="Calibri" w:cs="Calibri"/>
          <w:sz w:val="23"/>
          <w:szCs w:val="23"/>
        </w:rPr>
        <w:t xml:space="preserve"> R.P.B. </w:t>
      </w:r>
      <w:proofErr w:type="spellStart"/>
      <w:r w:rsidRPr="007A28E0">
        <w:rPr>
          <w:rFonts w:ascii="Calibri" w:hAnsi="Calibri" w:cs="Calibri"/>
          <w:sz w:val="23"/>
          <w:szCs w:val="23"/>
        </w:rPr>
        <w:t>et</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Gibbons</w:t>
      </w:r>
      <w:proofErr w:type="spellEnd"/>
      <w:r w:rsidRPr="007A28E0">
        <w:rPr>
          <w:rFonts w:ascii="Calibri" w:hAnsi="Calibri" w:cs="Calibri"/>
          <w:sz w:val="23"/>
          <w:szCs w:val="23"/>
        </w:rPr>
        <w:t xml:space="preserve"> D.W., 2005: </w:t>
      </w:r>
      <w:proofErr w:type="spellStart"/>
      <w:r w:rsidRPr="007A28E0">
        <w:rPr>
          <w:rFonts w:ascii="Calibri" w:hAnsi="Calibri" w:cs="Calibri"/>
          <w:sz w:val="23"/>
          <w:szCs w:val="23"/>
        </w:rPr>
        <w:t>Developing</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indicators</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for</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European</w:t>
      </w:r>
      <w:proofErr w:type="spellEnd"/>
      <w:r w:rsidRPr="007A28E0">
        <w:rPr>
          <w:rFonts w:ascii="Calibri" w:hAnsi="Calibri" w:cs="Calibri"/>
          <w:sz w:val="23"/>
          <w:szCs w:val="23"/>
        </w:rPr>
        <w:t xml:space="preserve"> </w:t>
      </w:r>
      <w:proofErr w:type="spellStart"/>
      <w:r w:rsidRPr="007A28E0">
        <w:rPr>
          <w:rFonts w:ascii="Calibri" w:hAnsi="Calibri" w:cs="Calibri"/>
          <w:sz w:val="23"/>
          <w:szCs w:val="23"/>
        </w:rPr>
        <w:t>birds</w:t>
      </w:r>
      <w:proofErr w:type="spellEnd"/>
      <w:r w:rsidRPr="007A28E0">
        <w:rPr>
          <w:rFonts w:ascii="Calibri" w:hAnsi="Calibri" w:cs="Calibri"/>
          <w:sz w:val="23"/>
          <w:szCs w:val="23"/>
        </w:rPr>
        <w:t xml:space="preserve">. </w:t>
      </w:r>
      <w:r w:rsidRPr="007A28E0">
        <w:rPr>
          <w:rFonts w:ascii="Calibri" w:hAnsi="Calibri" w:cs="Calibri"/>
          <w:i/>
          <w:iCs/>
          <w:sz w:val="23"/>
          <w:szCs w:val="23"/>
        </w:rPr>
        <w:t xml:space="preserve">- Phil. Trans. R. Soc. </w:t>
      </w:r>
      <w:proofErr w:type="spellStart"/>
      <w:r w:rsidRPr="007A28E0">
        <w:rPr>
          <w:rFonts w:ascii="Calibri" w:hAnsi="Calibri" w:cs="Calibri"/>
          <w:i/>
          <w:iCs/>
          <w:sz w:val="23"/>
          <w:szCs w:val="23"/>
        </w:rPr>
        <w:t>Lond</w:t>
      </w:r>
      <w:proofErr w:type="spellEnd"/>
      <w:r w:rsidRPr="007A28E0">
        <w:rPr>
          <w:rFonts w:ascii="Calibri" w:hAnsi="Calibri" w:cs="Calibri"/>
          <w:i/>
          <w:iCs/>
          <w:sz w:val="23"/>
          <w:szCs w:val="23"/>
        </w:rPr>
        <w:t>. B. 360: 269-288.</w:t>
      </w:r>
    </w:p>
    <w:p w:rsidR="00803AC7" w:rsidRPr="007A28E0" w:rsidRDefault="00803AC7" w:rsidP="007A28E0">
      <w:pPr>
        <w:pStyle w:val="Default"/>
        <w:ind w:left="720" w:hanging="720"/>
        <w:jc w:val="both"/>
        <w:rPr>
          <w:rFonts w:ascii="Calibri" w:hAnsi="Calibri" w:cs="Calibri"/>
        </w:rPr>
      </w:pPr>
      <w:proofErr w:type="spellStart"/>
      <w:r w:rsidRPr="007A28E0">
        <w:rPr>
          <w:rFonts w:ascii="Calibri" w:hAnsi="Calibri" w:cs="Calibri"/>
        </w:rPr>
        <w:t>McCullagh</w:t>
      </w:r>
      <w:proofErr w:type="spellEnd"/>
      <w:r w:rsidRPr="007A28E0">
        <w:rPr>
          <w:rFonts w:ascii="Calibri" w:hAnsi="Calibri" w:cs="Calibri"/>
        </w:rPr>
        <w:t xml:space="preserve"> P, </w:t>
      </w:r>
      <w:proofErr w:type="spellStart"/>
      <w:r w:rsidRPr="007A28E0">
        <w:rPr>
          <w:rFonts w:ascii="Calibri" w:hAnsi="Calibri" w:cs="Calibri"/>
        </w:rPr>
        <w:t>Nelder</w:t>
      </w:r>
      <w:proofErr w:type="spellEnd"/>
      <w:r w:rsidRPr="007A28E0">
        <w:rPr>
          <w:rFonts w:ascii="Calibri" w:hAnsi="Calibri" w:cs="Calibri"/>
        </w:rPr>
        <w:t xml:space="preserve"> A.J. 1989. </w:t>
      </w:r>
      <w:proofErr w:type="spellStart"/>
      <w:r w:rsidRPr="007A28E0">
        <w:rPr>
          <w:rFonts w:ascii="Calibri" w:hAnsi="Calibri" w:cs="Calibri"/>
        </w:rPr>
        <w:t>Generalized</w:t>
      </w:r>
      <w:proofErr w:type="spellEnd"/>
      <w:r w:rsidRPr="007A28E0">
        <w:rPr>
          <w:rFonts w:ascii="Calibri" w:hAnsi="Calibri" w:cs="Calibri"/>
        </w:rPr>
        <w:t xml:space="preserve"> </w:t>
      </w:r>
      <w:proofErr w:type="spellStart"/>
      <w:r w:rsidRPr="007A28E0">
        <w:rPr>
          <w:rFonts w:ascii="Calibri" w:hAnsi="Calibri" w:cs="Calibri"/>
        </w:rPr>
        <w:t>linear</w:t>
      </w:r>
      <w:proofErr w:type="spellEnd"/>
      <w:r w:rsidRPr="007A28E0">
        <w:rPr>
          <w:rFonts w:ascii="Calibri" w:hAnsi="Calibri" w:cs="Calibri"/>
        </w:rPr>
        <w:t xml:space="preserve"> </w:t>
      </w:r>
      <w:proofErr w:type="spellStart"/>
      <w:r w:rsidRPr="007A28E0">
        <w:rPr>
          <w:rFonts w:ascii="Calibri" w:hAnsi="Calibri" w:cs="Calibri"/>
        </w:rPr>
        <w:t>models</w:t>
      </w:r>
      <w:proofErr w:type="spellEnd"/>
      <w:r w:rsidRPr="007A28E0">
        <w:rPr>
          <w:rFonts w:ascii="Calibri" w:hAnsi="Calibri" w:cs="Calibri"/>
        </w:rPr>
        <w:t xml:space="preserve">, </w:t>
      </w:r>
      <w:r w:rsidRPr="007A28E0">
        <w:rPr>
          <w:rFonts w:ascii="Calibri" w:hAnsi="Calibri" w:cs="Calibri"/>
          <w:i/>
        </w:rPr>
        <w:t xml:space="preserve">2nd </w:t>
      </w:r>
      <w:proofErr w:type="spellStart"/>
      <w:r w:rsidRPr="007A28E0">
        <w:rPr>
          <w:rFonts w:ascii="Calibri" w:hAnsi="Calibri" w:cs="Calibri"/>
          <w:i/>
        </w:rPr>
        <w:t>edition</w:t>
      </w:r>
      <w:proofErr w:type="spellEnd"/>
      <w:r w:rsidRPr="007A28E0">
        <w:rPr>
          <w:rFonts w:ascii="Calibri" w:hAnsi="Calibri" w:cs="Calibri"/>
          <w:i/>
        </w:rPr>
        <w:t xml:space="preserve">. </w:t>
      </w:r>
      <w:proofErr w:type="spellStart"/>
      <w:r w:rsidRPr="007A28E0">
        <w:rPr>
          <w:rFonts w:ascii="Calibri" w:hAnsi="Calibri" w:cs="Calibri"/>
          <w:i/>
        </w:rPr>
        <w:t>Chapman</w:t>
      </w:r>
      <w:proofErr w:type="spellEnd"/>
      <w:r w:rsidRPr="007A28E0">
        <w:rPr>
          <w:rFonts w:ascii="Calibri" w:hAnsi="Calibri" w:cs="Calibri"/>
          <w:i/>
        </w:rPr>
        <w:t xml:space="preserve"> &amp; </w:t>
      </w:r>
      <w:proofErr w:type="spellStart"/>
      <w:r w:rsidRPr="007A28E0">
        <w:rPr>
          <w:rFonts w:ascii="Calibri" w:hAnsi="Calibri" w:cs="Calibri"/>
          <w:i/>
        </w:rPr>
        <w:t>Hall</w:t>
      </w:r>
      <w:proofErr w:type="spellEnd"/>
      <w:r w:rsidRPr="007A28E0">
        <w:rPr>
          <w:rFonts w:ascii="Calibri" w:hAnsi="Calibri" w:cs="Calibri"/>
          <w:i/>
        </w:rPr>
        <w:t>, London.</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van der Meij T. 2007. </w:t>
      </w:r>
      <w:proofErr w:type="spellStart"/>
      <w:r w:rsidRPr="007A28E0">
        <w:rPr>
          <w:rFonts w:ascii="Calibri" w:hAnsi="Calibri" w:cs="Calibri"/>
        </w:rPr>
        <w:t>BirdSTATs</w:t>
      </w:r>
      <w:proofErr w:type="spellEnd"/>
      <w:r w:rsidRPr="007A28E0">
        <w:rPr>
          <w:rFonts w:ascii="Calibri" w:hAnsi="Calibri" w:cs="Calibri"/>
        </w:rPr>
        <w:t xml:space="preserve">. </w:t>
      </w:r>
      <w:proofErr w:type="spellStart"/>
      <w:r w:rsidRPr="007A28E0">
        <w:rPr>
          <w:rFonts w:ascii="Calibri" w:hAnsi="Calibri" w:cs="Calibri"/>
        </w:rPr>
        <w:t>Species</w:t>
      </w:r>
      <w:proofErr w:type="spellEnd"/>
      <w:r w:rsidRPr="007A28E0">
        <w:rPr>
          <w:rFonts w:ascii="Calibri" w:hAnsi="Calibri" w:cs="Calibri"/>
        </w:rPr>
        <w:t xml:space="preserve"> Trends </w:t>
      </w:r>
      <w:proofErr w:type="spellStart"/>
      <w:r w:rsidRPr="007A28E0">
        <w:rPr>
          <w:rFonts w:ascii="Calibri" w:hAnsi="Calibri" w:cs="Calibri"/>
        </w:rPr>
        <w:t>Analysis</w:t>
      </w:r>
      <w:proofErr w:type="spellEnd"/>
      <w:r w:rsidRPr="007A28E0">
        <w:rPr>
          <w:rFonts w:ascii="Calibri" w:hAnsi="Calibri" w:cs="Calibri"/>
        </w:rPr>
        <w:t xml:space="preserve"> </w:t>
      </w:r>
      <w:proofErr w:type="spellStart"/>
      <w:r w:rsidRPr="007A28E0">
        <w:rPr>
          <w:rFonts w:ascii="Calibri" w:hAnsi="Calibri" w:cs="Calibri"/>
        </w:rPr>
        <w:t>Tool</w:t>
      </w:r>
      <w:proofErr w:type="spellEnd"/>
      <w:r w:rsidRPr="007A28E0">
        <w:rPr>
          <w:rFonts w:ascii="Calibri" w:hAnsi="Calibri" w:cs="Calibri"/>
        </w:rPr>
        <w:t xml:space="preserve"> (STAT) </w:t>
      </w:r>
      <w:proofErr w:type="spellStart"/>
      <w:r w:rsidRPr="007A28E0">
        <w:rPr>
          <w:rFonts w:ascii="Calibri" w:hAnsi="Calibri" w:cs="Calibri"/>
        </w:rPr>
        <w:t>for</w:t>
      </w:r>
      <w:proofErr w:type="spellEnd"/>
      <w:r w:rsidRPr="007A28E0">
        <w:rPr>
          <w:rFonts w:ascii="Calibri" w:hAnsi="Calibri" w:cs="Calibri"/>
        </w:rPr>
        <w:t xml:space="preserve"> </w:t>
      </w:r>
      <w:proofErr w:type="spellStart"/>
      <w:r w:rsidRPr="007A28E0">
        <w:rPr>
          <w:rFonts w:ascii="Calibri" w:hAnsi="Calibri" w:cs="Calibri"/>
        </w:rPr>
        <w:t>European</w:t>
      </w:r>
      <w:proofErr w:type="spellEnd"/>
      <w:r w:rsidRPr="007A28E0">
        <w:rPr>
          <w:rFonts w:ascii="Calibri" w:hAnsi="Calibri" w:cs="Calibri"/>
        </w:rPr>
        <w:t xml:space="preserve"> </w:t>
      </w:r>
      <w:proofErr w:type="spellStart"/>
      <w:r w:rsidRPr="007A28E0">
        <w:rPr>
          <w:rFonts w:ascii="Calibri" w:hAnsi="Calibri" w:cs="Calibri"/>
        </w:rPr>
        <w:t>bird</w:t>
      </w:r>
      <w:proofErr w:type="spellEnd"/>
      <w:r w:rsidRPr="007A28E0">
        <w:rPr>
          <w:rFonts w:ascii="Calibri" w:hAnsi="Calibri" w:cs="Calibri"/>
        </w:rPr>
        <w:t xml:space="preserve"> </w:t>
      </w:r>
      <w:proofErr w:type="spellStart"/>
      <w:r w:rsidRPr="007A28E0">
        <w:rPr>
          <w:rFonts w:ascii="Calibri" w:hAnsi="Calibri" w:cs="Calibri"/>
        </w:rPr>
        <w:t>data</w:t>
      </w:r>
      <w:proofErr w:type="spellEnd"/>
      <w:r w:rsidRPr="007A28E0">
        <w:rPr>
          <w:rFonts w:ascii="Calibri" w:hAnsi="Calibri" w:cs="Calibri"/>
        </w:rPr>
        <w:t xml:space="preserve">. </w:t>
      </w:r>
      <w:proofErr w:type="spellStart"/>
      <w:r w:rsidRPr="007A28E0">
        <w:rPr>
          <w:rFonts w:ascii="Calibri" w:hAnsi="Calibri" w:cs="Calibri"/>
        </w:rPr>
        <w:t>Manual</w:t>
      </w:r>
      <w:proofErr w:type="spellEnd"/>
      <w:r w:rsidRPr="007A28E0">
        <w:rPr>
          <w:rFonts w:ascii="Calibri" w:hAnsi="Calibri" w:cs="Calibri"/>
        </w:rPr>
        <w:t xml:space="preserve">. </w:t>
      </w:r>
      <w:proofErr w:type="spellStart"/>
      <w:r w:rsidRPr="007A28E0">
        <w:rPr>
          <w:rFonts w:ascii="Calibri" w:hAnsi="Calibri" w:cs="Calibri"/>
          <w:i/>
        </w:rPr>
        <w:t>Bioland</w:t>
      </w:r>
      <w:proofErr w:type="spellEnd"/>
      <w:r w:rsidRPr="007A28E0">
        <w:rPr>
          <w:rFonts w:ascii="Calibri" w:hAnsi="Calibri" w:cs="Calibri"/>
          <w:i/>
        </w:rPr>
        <w:t xml:space="preserve"> </w:t>
      </w:r>
      <w:proofErr w:type="spellStart"/>
      <w:r w:rsidRPr="007A28E0">
        <w:rPr>
          <w:rFonts w:ascii="Calibri" w:hAnsi="Calibri" w:cs="Calibri"/>
          <w:i/>
        </w:rPr>
        <w:t>Informatie</w:t>
      </w:r>
      <w:proofErr w:type="spellEnd"/>
      <w:r w:rsidRPr="007A28E0">
        <w:rPr>
          <w:rFonts w:ascii="Calibri" w:hAnsi="Calibri" w:cs="Calibri"/>
          <w:i/>
        </w:rPr>
        <w:t>.</w:t>
      </w:r>
    </w:p>
    <w:p w:rsidR="00803AC7" w:rsidRPr="007A28E0" w:rsidRDefault="00803AC7" w:rsidP="007A28E0">
      <w:pPr>
        <w:pStyle w:val="Default"/>
        <w:ind w:left="720" w:hanging="720"/>
        <w:jc w:val="both"/>
        <w:rPr>
          <w:rFonts w:ascii="Calibri" w:hAnsi="Calibri" w:cs="Calibri"/>
        </w:rPr>
      </w:pPr>
      <w:proofErr w:type="spellStart"/>
      <w:r w:rsidRPr="007A28E0">
        <w:rPr>
          <w:rFonts w:ascii="Calibri" w:hAnsi="Calibri" w:cs="Calibri"/>
        </w:rPr>
        <w:t>Pannekoek</w:t>
      </w:r>
      <w:proofErr w:type="spellEnd"/>
      <w:r w:rsidRPr="007A28E0">
        <w:rPr>
          <w:rFonts w:ascii="Calibri" w:hAnsi="Calibri" w:cs="Calibri"/>
        </w:rPr>
        <w:t xml:space="preserve"> J., van </w:t>
      </w:r>
      <w:proofErr w:type="spellStart"/>
      <w:r w:rsidRPr="007A28E0">
        <w:rPr>
          <w:rFonts w:ascii="Calibri" w:hAnsi="Calibri" w:cs="Calibri"/>
        </w:rPr>
        <w:t>Strien</w:t>
      </w:r>
      <w:proofErr w:type="spellEnd"/>
      <w:r w:rsidRPr="007A28E0">
        <w:rPr>
          <w:rFonts w:ascii="Calibri" w:hAnsi="Calibri" w:cs="Calibri"/>
        </w:rPr>
        <w:t xml:space="preserve"> A.J. 2001. TRIM 3 </w:t>
      </w:r>
      <w:proofErr w:type="spellStart"/>
      <w:r w:rsidRPr="007A28E0">
        <w:rPr>
          <w:rFonts w:ascii="Calibri" w:hAnsi="Calibri" w:cs="Calibri"/>
        </w:rPr>
        <w:t>manual</w:t>
      </w:r>
      <w:proofErr w:type="spellEnd"/>
      <w:r w:rsidRPr="007A28E0">
        <w:rPr>
          <w:rFonts w:ascii="Calibri" w:hAnsi="Calibri" w:cs="Calibri"/>
        </w:rPr>
        <w:t xml:space="preserve">: </w:t>
      </w:r>
      <w:proofErr w:type="spellStart"/>
      <w:r w:rsidRPr="007A28E0">
        <w:rPr>
          <w:rFonts w:ascii="Calibri" w:hAnsi="Calibri" w:cs="Calibri"/>
        </w:rPr>
        <w:t>TRends</w:t>
      </w:r>
      <w:proofErr w:type="spellEnd"/>
      <w:r w:rsidRPr="007A28E0">
        <w:rPr>
          <w:rFonts w:ascii="Calibri" w:hAnsi="Calibri" w:cs="Calibri"/>
        </w:rPr>
        <w:t xml:space="preserve"> </w:t>
      </w:r>
      <w:proofErr w:type="spellStart"/>
      <w:r w:rsidRPr="007A28E0">
        <w:rPr>
          <w:rFonts w:ascii="Calibri" w:hAnsi="Calibri" w:cs="Calibri"/>
        </w:rPr>
        <w:t>and</w:t>
      </w:r>
      <w:proofErr w:type="spellEnd"/>
      <w:r w:rsidRPr="007A28E0">
        <w:rPr>
          <w:rFonts w:ascii="Calibri" w:hAnsi="Calibri" w:cs="Calibri"/>
        </w:rPr>
        <w:t xml:space="preserve"> </w:t>
      </w:r>
      <w:proofErr w:type="spellStart"/>
      <w:r w:rsidRPr="007A28E0">
        <w:rPr>
          <w:rFonts w:ascii="Calibri" w:hAnsi="Calibri" w:cs="Calibri"/>
        </w:rPr>
        <w:t>Indices</w:t>
      </w:r>
      <w:proofErr w:type="spellEnd"/>
      <w:r w:rsidRPr="007A28E0">
        <w:rPr>
          <w:rFonts w:ascii="Calibri" w:hAnsi="Calibri" w:cs="Calibri"/>
        </w:rPr>
        <w:t xml:space="preserve"> </w:t>
      </w:r>
      <w:proofErr w:type="spellStart"/>
      <w:r w:rsidRPr="007A28E0">
        <w:rPr>
          <w:rFonts w:ascii="Calibri" w:hAnsi="Calibri" w:cs="Calibri"/>
        </w:rPr>
        <w:t>for</w:t>
      </w:r>
      <w:proofErr w:type="spellEnd"/>
      <w:r w:rsidRPr="007A28E0">
        <w:rPr>
          <w:rFonts w:ascii="Calibri" w:hAnsi="Calibri" w:cs="Calibri"/>
        </w:rPr>
        <w:t xml:space="preserve"> Monitoring </w:t>
      </w:r>
      <w:proofErr w:type="spellStart"/>
      <w:r w:rsidRPr="007A28E0">
        <w:rPr>
          <w:rFonts w:ascii="Calibri" w:hAnsi="Calibri" w:cs="Calibri"/>
        </w:rPr>
        <w:t>data</w:t>
      </w:r>
      <w:proofErr w:type="spellEnd"/>
      <w:r w:rsidRPr="007A28E0">
        <w:rPr>
          <w:rFonts w:ascii="Calibri" w:hAnsi="Calibri" w:cs="Calibri"/>
        </w:rPr>
        <w:t xml:space="preserve">. </w:t>
      </w:r>
      <w:proofErr w:type="spellStart"/>
      <w:r w:rsidRPr="007A28E0">
        <w:rPr>
          <w:rFonts w:ascii="Calibri" w:hAnsi="Calibri" w:cs="Calibri"/>
        </w:rPr>
        <w:t>Research</w:t>
      </w:r>
      <w:proofErr w:type="spellEnd"/>
      <w:r w:rsidRPr="007A28E0">
        <w:rPr>
          <w:rFonts w:ascii="Calibri" w:hAnsi="Calibri" w:cs="Calibri"/>
        </w:rPr>
        <w:t xml:space="preserve"> paper No.: 0102. </w:t>
      </w:r>
      <w:proofErr w:type="spellStart"/>
      <w:r w:rsidRPr="007A28E0">
        <w:rPr>
          <w:rFonts w:ascii="Calibri" w:hAnsi="Calibri" w:cs="Calibri"/>
          <w:i/>
        </w:rPr>
        <w:t>Statistics</w:t>
      </w:r>
      <w:proofErr w:type="spellEnd"/>
      <w:r w:rsidRPr="007A28E0">
        <w:rPr>
          <w:rFonts w:ascii="Calibri" w:hAnsi="Calibri" w:cs="Calibri"/>
          <w:i/>
        </w:rPr>
        <w:t xml:space="preserve"> </w:t>
      </w:r>
      <w:proofErr w:type="spellStart"/>
      <w:r w:rsidRPr="007A28E0">
        <w:rPr>
          <w:rFonts w:ascii="Calibri" w:hAnsi="Calibri" w:cs="Calibri"/>
          <w:i/>
        </w:rPr>
        <w:t>Netherlands</w:t>
      </w:r>
      <w:proofErr w:type="spellEnd"/>
      <w:r w:rsidRPr="007A28E0">
        <w:rPr>
          <w:rFonts w:ascii="Calibri" w:hAnsi="Calibri" w:cs="Calibri"/>
          <w:i/>
        </w:rPr>
        <w:t xml:space="preserve">, </w:t>
      </w:r>
      <w:proofErr w:type="spellStart"/>
      <w:r w:rsidRPr="007A28E0">
        <w:rPr>
          <w:rFonts w:ascii="Calibri" w:hAnsi="Calibri" w:cs="Calibri"/>
          <w:i/>
        </w:rPr>
        <w:t>Voorburg</w:t>
      </w:r>
      <w:proofErr w:type="spellEnd"/>
      <w:r w:rsidRPr="007A28E0">
        <w:rPr>
          <w:rFonts w:ascii="Calibri" w:hAnsi="Calibri" w:cs="Calibri"/>
          <w:i/>
        </w:rPr>
        <w:t>. 58 p.</w:t>
      </w:r>
      <w:r w:rsidRPr="007A28E0">
        <w:rPr>
          <w:rFonts w:ascii="Calibri" w:hAnsi="Calibri" w:cs="Calibri"/>
        </w:rPr>
        <w:t xml:space="preserve"> </w:t>
      </w:r>
    </w:p>
    <w:p w:rsidR="00803AC7" w:rsidRPr="007A28E0" w:rsidRDefault="00803AC7" w:rsidP="007A28E0">
      <w:pPr>
        <w:pStyle w:val="Default"/>
        <w:ind w:left="720" w:hanging="720"/>
        <w:jc w:val="both"/>
        <w:rPr>
          <w:rFonts w:ascii="Calibri" w:hAnsi="Calibri" w:cs="Calibri"/>
        </w:rPr>
      </w:pPr>
      <w:r w:rsidRPr="007A28E0">
        <w:rPr>
          <w:rFonts w:ascii="Calibri" w:hAnsi="Calibri" w:cs="Calibri"/>
        </w:rPr>
        <w:t xml:space="preserve">van </w:t>
      </w:r>
      <w:proofErr w:type="spellStart"/>
      <w:r w:rsidRPr="007A28E0">
        <w:rPr>
          <w:rFonts w:ascii="Calibri" w:hAnsi="Calibri" w:cs="Calibri"/>
        </w:rPr>
        <w:t>Strien</w:t>
      </w:r>
      <w:proofErr w:type="spellEnd"/>
      <w:r w:rsidRPr="007A28E0">
        <w:rPr>
          <w:rFonts w:ascii="Calibri" w:hAnsi="Calibri" w:cs="Calibri"/>
        </w:rPr>
        <w:t xml:space="preserve"> A., </w:t>
      </w:r>
      <w:proofErr w:type="spellStart"/>
      <w:r w:rsidRPr="007A28E0">
        <w:rPr>
          <w:rFonts w:ascii="Calibri" w:hAnsi="Calibri" w:cs="Calibri"/>
        </w:rPr>
        <w:t>Pannekoek</w:t>
      </w:r>
      <w:proofErr w:type="spellEnd"/>
      <w:r w:rsidRPr="007A28E0">
        <w:rPr>
          <w:rFonts w:ascii="Calibri" w:hAnsi="Calibri" w:cs="Calibri"/>
        </w:rPr>
        <w:t xml:space="preserve"> J, </w:t>
      </w:r>
      <w:proofErr w:type="spellStart"/>
      <w:r w:rsidRPr="007A28E0">
        <w:rPr>
          <w:rFonts w:ascii="Calibri" w:hAnsi="Calibri" w:cs="Calibri"/>
        </w:rPr>
        <w:t>Hagemeijer</w:t>
      </w:r>
      <w:proofErr w:type="spellEnd"/>
      <w:r w:rsidRPr="007A28E0">
        <w:rPr>
          <w:rFonts w:ascii="Calibri" w:hAnsi="Calibri" w:cs="Calibri"/>
        </w:rPr>
        <w:t xml:space="preserve"> W, </w:t>
      </w:r>
      <w:proofErr w:type="spellStart"/>
      <w:r w:rsidRPr="007A28E0">
        <w:rPr>
          <w:rFonts w:ascii="Calibri" w:hAnsi="Calibri" w:cs="Calibri"/>
        </w:rPr>
        <w:t>Verstrael</w:t>
      </w:r>
      <w:proofErr w:type="spellEnd"/>
      <w:r w:rsidRPr="007A28E0">
        <w:rPr>
          <w:rFonts w:ascii="Calibri" w:hAnsi="Calibri" w:cs="Calibri"/>
        </w:rPr>
        <w:t xml:space="preserve"> T. 2004. A </w:t>
      </w:r>
      <w:proofErr w:type="spellStart"/>
      <w:r w:rsidRPr="007A28E0">
        <w:rPr>
          <w:rFonts w:ascii="Calibri" w:hAnsi="Calibri" w:cs="Calibri"/>
        </w:rPr>
        <w:t>loglinear</w:t>
      </w:r>
      <w:proofErr w:type="spellEnd"/>
      <w:r w:rsidRPr="007A28E0">
        <w:rPr>
          <w:rFonts w:ascii="Calibri" w:hAnsi="Calibri" w:cs="Calibri"/>
        </w:rPr>
        <w:t xml:space="preserve"> </w:t>
      </w:r>
      <w:proofErr w:type="spellStart"/>
      <w:r w:rsidRPr="007A28E0">
        <w:rPr>
          <w:rFonts w:ascii="Calibri" w:hAnsi="Calibri" w:cs="Calibri"/>
        </w:rPr>
        <w:t>Poisson</w:t>
      </w:r>
      <w:proofErr w:type="spellEnd"/>
      <w:r w:rsidRPr="007A28E0">
        <w:rPr>
          <w:rFonts w:ascii="Calibri" w:hAnsi="Calibri" w:cs="Calibri"/>
        </w:rPr>
        <w:t xml:space="preserve"> </w:t>
      </w:r>
      <w:proofErr w:type="spellStart"/>
      <w:r w:rsidRPr="007A28E0">
        <w:rPr>
          <w:rFonts w:ascii="Calibri" w:hAnsi="Calibri" w:cs="Calibri"/>
        </w:rPr>
        <w:t>regression</w:t>
      </w:r>
      <w:proofErr w:type="spellEnd"/>
      <w:r w:rsidRPr="007A28E0">
        <w:rPr>
          <w:rFonts w:ascii="Calibri" w:hAnsi="Calibri" w:cs="Calibri"/>
        </w:rPr>
        <w:t xml:space="preserve"> </w:t>
      </w:r>
      <w:proofErr w:type="spellStart"/>
      <w:r w:rsidRPr="007A28E0">
        <w:rPr>
          <w:rFonts w:ascii="Calibri" w:hAnsi="Calibri" w:cs="Calibri"/>
        </w:rPr>
        <w:t>method</w:t>
      </w:r>
      <w:proofErr w:type="spellEnd"/>
      <w:r w:rsidRPr="007A28E0">
        <w:rPr>
          <w:rFonts w:ascii="Calibri" w:hAnsi="Calibri" w:cs="Calibri"/>
        </w:rPr>
        <w:t xml:space="preserve"> to </w:t>
      </w:r>
      <w:proofErr w:type="spellStart"/>
      <w:r w:rsidRPr="007A28E0">
        <w:rPr>
          <w:rFonts w:ascii="Calibri" w:hAnsi="Calibri" w:cs="Calibri"/>
        </w:rPr>
        <w:t>analyse</w:t>
      </w:r>
      <w:proofErr w:type="spellEnd"/>
      <w:r w:rsidRPr="007A28E0">
        <w:rPr>
          <w:rFonts w:ascii="Calibri" w:hAnsi="Calibri" w:cs="Calibri"/>
        </w:rPr>
        <w:t xml:space="preserve"> </w:t>
      </w:r>
      <w:proofErr w:type="spellStart"/>
      <w:r w:rsidRPr="007A28E0">
        <w:rPr>
          <w:rFonts w:ascii="Calibri" w:hAnsi="Calibri" w:cs="Calibri"/>
        </w:rPr>
        <w:t>bird</w:t>
      </w:r>
      <w:proofErr w:type="spellEnd"/>
      <w:r w:rsidRPr="007A28E0">
        <w:rPr>
          <w:rFonts w:ascii="Calibri" w:hAnsi="Calibri" w:cs="Calibri"/>
        </w:rPr>
        <w:t xml:space="preserve"> monitoring </w:t>
      </w:r>
      <w:proofErr w:type="spellStart"/>
      <w:r w:rsidRPr="007A28E0">
        <w:rPr>
          <w:rFonts w:ascii="Calibri" w:hAnsi="Calibri" w:cs="Calibri"/>
        </w:rPr>
        <w:t>data</w:t>
      </w:r>
      <w:proofErr w:type="spellEnd"/>
      <w:r w:rsidRPr="007A28E0">
        <w:rPr>
          <w:rFonts w:ascii="Calibri" w:hAnsi="Calibri" w:cs="Calibri"/>
        </w:rPr>
        <w:t xml:space="preserve">. </w:t>
      </w:r>
      <w:proofErr w:type="spellStart"/>
      <w:r w:rsidRPr="007A28E0">
        <w:rPr>
          <w:rFonts w:ascii="Calibri" w:hAnsi="Calibri" w:cs="Calibri"/>
          <w:i/>
        </w:rPr>
        <w:t>Bird</w:t>
      </w:r>
      <w:proofErr w:type="spellEnd"/>
      <w:r w:rsidRPr="007A28E0">
        <w:rPr>
          <w:rFonts w:ascii="Calibri" w:hAnsi="Calibri" w:cs="Calibri"/>
          <w:i/>
        </w:rPr>
        <w:t xml:space="preserve"> </w:t>
      </w:r>
      <w:proofErr w:type="spellStart"/>
      <w:r w:rsidRPr="007A28E0">
        <w:rPr>
          <w:rFonts w:ascii="Calibri" w:hAnsi="Calibri" w:cs="Calibri"/>
          <w:i/>
        </w:rPr>
        <w:t>Census</w:t>
      </w:r>
      <w:proofErr w:type="spellEnd"/>
      <w:r w:rsidRPr="007A28E0">
        <w:rPr>
          <w:rFonts w:ascii="Calibri" w:hAnsi="Calibri" w:cs="Calibri"/>
          <w:i/>
        </w:rPr>
        <w:t xml:space="preserve"> </w:t>
      </w:r>
      <w:proofErr w:type="spellStart"/>
      <w:r w:rsidRPr="007A28E0">
        <w:rPr>
          <w:rFonts w:ascii="Calibri" w:hAnsi="Calibri" w:cs="Calibri"/>
          <w:i/>
        </w:rPr>
        <w:t>News</w:t>
      </w:r>
      <w:proofErr w:type="spellEnd"/>
      <w:r w:rsidRPr="007A28E0">
        <w:rPr>
          <w:rFonts w:ascii="Calibri" w:hAnsi="Calibri" w:cs="Calibri"/>
          <w:i/>
        </w:rPr>
        <w:t xml:space="preserve"> 13: 33–39.</w:t>
      </w:r>
    </w:p>
    <w:p w:rsidR="00803AC7" w:rsidRPr="004A4149" w:rsidRDefault="00803AC7" w:rsidP="004A4149">
      <w:pPr>
        <w:pStyle w:val="Default"/>
        <w:ind w:firstLine="720"/>
        <w:jc w:val="both"/>
      </w:pPr>
    </w:p>
    <w:sectPr w:rsidR="00803AC7" w:rsidRPr="004A4149" w:rsidSect="00F4418D">
      <w:footerReference w:type="default" r:id="rId23"/>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8CD" w:rsidRDefault="00DB68CD" w:rsidP="00946786">
      <w:r>
        <w:separator/>
      </w:r>
    </w:p>
  </w:endnote>
  <w:endnote w:type="continuationSeparator" w:id="0">
    <w:p w:rsidR="00DB68CD" w:rsidRDefault="00DB68CD" w:rsidP="0094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0CC" w:rsidRDefault="005A50CC">
    <w:pPr>
      <w:pStyle w:val="Footer"/>
      <w:jc w:val="right"/>
    </w:pPr>
    <w:r>
      <w:fldChar w:fldCharType="begin"/>
    </w:r>
    <w:r>
      <w:instrText xml:space="preserve"> PAGE   \* MERGEFORMAT </w:instrText>
    </w:r>
    <w:r>
      <w:fldChar w:fldCharType="separate"/>
    </w:r>
    <w:r w:rsidR="00B80975">
      <w:rPr>
        <w:noProof/>
      </w:rPr>
      <w:t>31</w:t>
    </w:r>
    <w:r>
      <w:rPr>
        <w:noProof/>
      </w:rPr>
      <w:fldChar w:fldCharType="end"/>
    </w:r>
  </w:p>
  <w:p w:rsidR="005A50CC" w:rsidRDefault="005A50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8CD" w:rsidRDefault="00DB68CD" w:rsidP="00946786">
      <w:r>
        <w:separator/>
      </w:r>
    </w:p>
  </w:footnote>
  <w:footnote w:type="continuationSeparator" w:id="0">
    <w:p w:rsidR="00DB68CD" w:rsidRDefault="00DB68CD" w:rsidP="00946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D4C1A"/>
    <w:multiLevelType w:val="hybridMultilevel"/>
    <w:tmpl w:val="66F68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BC1BC0"/>
    <w:multiLevelType w:val="hybridMultilevel"/>
    <w:tmpl w:val="A252CD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90356A"/>
    <w:multiLevelType w:val="multilevel"/>
    <w:tmpl w:val="5A0AAB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8A22E09"/>
    <w:multiLevelType w:val="hybridMultilevel"/>
    <w:tmpl w:val="A8181C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64C23E1F"/>
    <w:multiLevelType w:val="multilevel"/>
    <w:tmpl w:val="0426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6200A2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6A3F"/>
    <w:rsid w:val="00010F12"/>
    <w:rsid w:val="000127FA"/>
    <w:rsid w:val="00017328"/>
    <w:rsid w:val="000176FE"/>
    <w:rsid w:val="0002033C"/>
    <w:rsid w:val="000261C0"/>
    <w:rsid w:val="00032302"/>
    <w:rsid w:val="00042701"/>
    <w:rsid w:val="00046142"/>
    <w:rsid w:val="00063994"/>
    <w:rsid w:val="00066130"/>
    <w:rsid w:val="0007067C"/>
    <w:rsid w:val="00070B1F"/>
    <w:rsid w:val="000724F3"/>
    <w:rsid w:val="000725F7"/>
    <w:rsid w:val="00085B90"/>
    <w:rsid w:val="00085BEA"/>
    <w:rsid w:val="00086108"/>
    <w:rsid w:val="00090EDB"/>
    <w:rsid w:val="00093EA4"/>
    <w:rsid w:val="000952E5"/>
    <w:rsid w:val="000A1041"/>
    <w:rsid w:val="000A217C"/>
    <w:rsid w:val="000B788F"/>
    <w:rsid w:val="000C32D8"/>
    <w:rsid w:val="000D0816"/>
    <w:rsid w:val="000D1D52"/>
    <w:rsid w:val="000D232C"/>
    <w:rsid w:val="000D744C"/>
    <w:rsid w:val="000E7C40"/>
    <w:rsid w:val="000F056F"/>
    <w:rsid w:val="000F30A6"/>
    <w:rsid w:val="000F4021"/>
    <w:rsid w:val="00115320"/>
    <w:rsid w:val="00123CB5"/>
    <w:rsid w:val="0013475D"/>
    <w:rsid w:val="00136D17"/>
    <w:rsid w:val="0013713E"/>
    <w:rsid w:val="00143148"/>
    <w:rsid w:val="00150C87"/>
    <w:rsid w:val="001609E6"/>
    <w:rsid w:val="001648CA"/>
    <w:rsid w:val="00171590"/>
    <w:rsid w:val="00177BD5"/>
    <w:rsid w:val="00181848"/>
    <w:rsid w:val="0019432F"/>
    <w:rsid w:val="00197528"/>
    <w:rsid w:val="001A0B11"/>
    <w:rsid w:val="001B1BDD"/>
    <w:rsid w:val="001B1C13"/>
    <w:rsid w:val="001D27B3"/>
    <w:rsid w:val="001D30E4"/>
    <w:rsid w:val="001D404A"/>
    <w:rsid w:val="001D6C5B"/>
    <w:rsid w:val="00246F8A"/>
    <w:rsid w:val="0025369F"/>
    <w:rsid w:val="0026396C"/>
    <w:rsid w:val="00264748"/>
    <w:rsid w:val="00281B1D"/>
    <w:rsid w:val="00291251"/>
    <w:rsid w:val="00294E5C"/>
    <w:rsid w:val="002A68A7"/>
    <w:rsid w:val="002A71C4"/>
    <w:rsid w:val="002B337E"/>
    <w:rsid w:val="002C001A"/>
    <w:rsid w:val="002C3972"/>
    <w:rsid w:val="002C74BA"/>
    <w:rsid w:val="002D0B3D"/>
    <w:rsid w:val="002E6807"/>
    <w:rsid w:val="00300B75"/>
    <w:rsid w:val="00306A40"/>
    <w:rsid w:val="00306FF0"/>
    <w:rsid w:val="0032091C"/>
    <w:rsid w:val="00334CD8"/>
    <w:rsid w:val="003368B3"/>
    <w:rsid w:val="00346ADD"/>
    <w:rsid w:val="00347128"/>
    <w:rsid w:val="0035243A"/>
    <w:rsid w:val="00352B30"/>
    <w:rsid w:val="00353977"/>
    <w:rsid w:val="00357385"/>
    <w:rsid w:val="00360F3D"/>
    <w:rsid w:val="00366248"/>
    <w:rsid w:val="00366DFE"/>
    <w:rsid w:val="00370FC5"/>
    <w:rsid w:val="00374694"/>
    <w:rsid w:val="00375FDE"/>
    <w:rsid w:val="00385C4B"/>
    <w:rsid w:val="003907CE"/>
    <w:rsid w:val="003A0E09"/>
    <w:rsid w:val="003B438B"/>
    <w:rsid w:val="003B6E2C"/>
    <w:rsid w:val="003C262F"/>
    <w:rsid w:val="003C2EEE"/>
    <w:rsid w:val="003C6D2D"/>
    <w:rsid w:val="003D0626"/>
    <w:rsid w:val="003D1ABC"/>
    <w:rsid w:val="003D1E14"/>
    <w:rsid w:val="003D2761"/>
    <w:rsid w:val="003D412F"/>
    <w:rsid w:val="003D7BA9"/>
    <w:rsid w:val="003E2BC7"/>
    <w:rsid w:val="003F4744"/>
    <w:rsid w:val="0040792D"/>
    <w:rsid w:val="0041563C"/>
    <w:rsid w:val="0041786C"/>
    <w:rsid w:val="00423E0B"/>
    <w:rsid w:val="0042698C"/>
    <w:rsid w:val="004468AA"/>
    <w:rsid w:val="0045042F"/>
    <w:rsid w:val="00450CB3"/>
    <w:rsid w:val="00451210"/>
    <w:rsid w:val="00463D2C"/>
    <w:rsid w:val="00463D8D"/>
    <w:rsid w:val="00474861"/>
    <w:rsid w:val="00475B3D"/>
    <w:rsid w:val="004876D8"/>
    <w:rsid w:val="0048779E"/>
    <w:rsid w:val="00490A4F"/>
    <w:rsid w:val="0049213C"/>
    <w:rsid w:val="004A4149"/>
    <w:rsid w:val="004A6202"/>
    <w:rsid w:val="004A7E99"/>
    <w:rsid w:val="004C0A73"/>
    <w:rsid w:val="004C72B6"/>
    <w:rsid w:val="004C7598"/>
    <w:rsid w:val="004C7A53"/>
    <w:rsid w:val="004D0747"/>
    <w:rsid w:val="004D6EFE"/>
    <w:rsid w:val="004E3FC0"/>
    <w:rsid w:val="004E7A31"/>
    <w:rsid w:val="004F0881"/>
    <w:rsid w:val="00502CDA"/>
    <w:rsid w:val="00502D76"/>
    <w:rsid w:val="005071C2"/>
    <w:rsid w:val="00510841"/>
    <w:rsid w:val="00510AA1"/>
    <w:rsid w:val="0051716D"/>
    <w:rsid w:val="00524D8A"/>
    <w:rsid w:val="00530B15"/>
    <w:rsid w:val="00532BA5"/>
    <w:rsid w:val="00535F0B"/>
    <w:rsid w:val="00546023"/>
    <w:rsid w:val="0056086F"/>
    <w:rsid w:val="0056170D"/>
    <w:rsid w:val="00561BEE"/>
    <w:rsid w:val="00563442"/>
    <w:rsid w:val="00563EBC"/>
    <w:rsid w:val="0056555E"/>
    <w:rsid w:val="0057505B"/>
    <w:rsid w:val="00577EDF"/>
    <w:rsid w:val="00583347"/>
    <w:rsid w:val="00585140"/>
    <w:rsid w:val="00595DB0"/>
    <w:rsid w:val="005977A5"/>
    <w:rsid w:val="005A0E16"/>
    <w:rsid w:val="005A50CC"/>
    <w:rsid w:val="005B7AE8"/>
    <w:rsid w:val="005C35A8"/>
    <w:rsid w:val="005D5525"/>
    <w:rsid w:val="005E69FE"/>
    <w:rsid w:val="005F35DE"/>
    <w:rsid w:val="005F4ECD"/>
    <w:rsid w:val="005F6E67"/>
    <w:rsid w:val="006021EA"/>
    <w:rsid w:val="0060283A"/>
    <w:rsid w:val="00610AB2"/>
    <w:rsid w:val="00615193"/>
    <w:rsid w:val="006168E9"/>
    <w:rsid w:val="00622474"/>
    <w:rsid w:val="0063024F"/>
    <w:rsid w:val="00634C88"/>
    <w:rsid w:val="00635F6E"/>
    <w:rsid w:val="00652CF4"/>
    <w:rsid w:val="00654B03"/>
    <w:rsid w:val="006552A4"/>
    <w:rsid w:val="0066733A"/>
    <w:rsid w:val="006740C3"/>
    <w:rsid w:val="00674D12"/>
    <w:rsid w:val="00697A8A"/>
    <w:rsid w:val="006A1947"/>
    <w:rsid w:val="006C4E46"/>
    <w:rsid w:val="006C729A"/>
    <w:rsid w:val="006E2ED1"/>
    <w:rsid w:val="006E315A"/>
    <w:rsid w:val="006F2099"/>
    <w:rsid w:val="00705B46"/>
    <w:rsid w:val="007115E2"/>
    <w:rsid w:val="00714A47"/>
    <w:rsid w:val="007169C6"/>
    <w:rsid w:val="0072532D"/>
    <w:rsid w:val="0072728A"/>
    <w:rsid w:val="007276C4"/>
    <w:rsid w:val="00730DBF"/>
    <w:rsid w:val="007312D8"/>
    <w:rsid w:val="00732E2F"/>
    <w:rsid w:val="00734E69"/>
    <w:rsid w:val="00735EF2"/>
    <w:rsid w:val="00736F5C"/>
    <w:rsid w:val="00742409"/>
    <w:rsid w:val="00754E0A"/>
    <w:rsid w:val="00761E20"/>
    <w:rsid w:val="007669AE"/>
    <w:rsid w:val="00767868"/>
    <w:rsid w:val="00770ABB"/>
    <w:rsid w:val="0077190E"/>
    <w:rsid w:val="00772192"/>
    <w:rsid w:val="00773F7E"/>
    <w:rsid w:val="007830BC"/>
    <w:rsid w:val="0078406C"/>
    <w:rsid w:val="0078449F"/>
    <w:rsid w:val="007949CB"/>
    <w:rsid w:val="00794AFC"/>
    <w:rsid w:val="007A28E0"/>
    <w:rsid w:val="007A2928"/>
    <w:rsid w:val="007B1D03"/>
    <w:rsid w:val="007B214D"/>
    <w:rsid w:val="007B66E6"/>
    <w:rsid w:val="007C585C"/>
    <w:rsid w:val="007D15FC"/>
    <w:rsid w:val="007D7BE7"/>
    <w:rsid w:val="007F1374"/>
    <w:rsid w:val="007F3D51"/>
    <w:rsid w:val="007F51C9"/>
    <w:rsid w:val="007F77D2"/>
    <w:rsid w:val="00801C6D"/>
    <w:rsid w:val="008025D1"/>
    <w:rsid w:val="00803AC7"/>
    <w:rsid w:val="00805F5F"/>
    <w:rsid w:val="00807C0D"/>
    <w:rsid w:val="00812DCC"/>
    <w:rsid w:val="00813816"/>
    <w:rsid w:val="0081530F"/>
    <w:rsid w:val="00820AEC"/>
    <w:rsid w:val="0082478A"/>
    <w:rsid w:val="008273A3"/>
    <w:rsid w:val="00840FCE"/>
    <w:rsid w:val="008433A6"/>
    <w:rsid w:val="00852A59"/>
    <w:rsid w:val="00854D94"/>
    <w:rsid w:val="0085717D"/>
    <w:rsid w:val="008640C6"/>
    <w:rsid w:val="008670C5"/>
    <w:rsid w:val="00871993"/>
    <w:rsid w:val="0087678E"/>
    <w:rsid w:val="008771D1"/>
    <w:rsid w:val="00877D7C"/>
    <w:rsid w:val="008839AB"/>
    <w:rsid w:val="00884061"/>
    <w:rsid w:val="0088512A"/>
    <w:rsid w:val="00892B0F"/>
    <w:rsid w:val="008A74FA"/>
    <w:rsid w:val="008B5E52"/>
    <w:rsid w:val="008C206A"/>
    <w:rsid w:val="008D0BDE"/>
    <w:rsid w:val="008D3E8E"/>
    <w:rsid w:val="008D6A92"/>
    <w:rsid w:val="008F215A"/>
    <w:rsid w:val="00911E6A"/>
    <w:rsid w:val="0091784C"/>
    <w:rsid w:val="00922B00"/>
    <w:rsid w:val="00923857"/>
    <w:rsid w:val="00932308"/>
    <w:rsid w:val="00946786"/>
    <w:rsid w:val="00956C0B"/>
    <w:rsid w:val="00966139"/>
    <w:rsid w:val="009700B4"/>
    <w:rsid w:val="00971418"/>
    <w:rsid w:val="009729B6"/>
    <w:rsid w:val="00974482"/>
    <w:rsid w:val="00986EC0"/>
    <w:rsid w:val="009A2954"/>
    <w:rsid w:val="009A4682"/>
    <w:rsid w:val="009B06A1"/>
    <w:rsid w:val="009B2A8E"/>
    <w:rsid w:val="009C0043"/>
    <w:rsid w:val="009C1170"/>
    <w:rsid w:val="009C63AF"/>
    <w:rsid w:val="009D5613"/>
    <w:rsid w:val="009D5EC7"/>
    <w:rsid w:val="009E5616"/>
    <w:rsid w:val="009E724C"/>
    <w:rsid w:val="00A00ECB"/>
    <w:rsid w:val="00A32EB4"/>
    <w:rsid w:val="00A3441D"/>
    <w:rsid w:val="00A34C72"/>
    <w:rsid w:val="00A3512C"/>
    <w:rsid w:val="00A362A6"/>
    <w:rsid w:val="00A5056F"/>
    <w:rsid w:val="00A52300"/>
    <w:rsid w:val="00A53350"/>
    <w:rsid w:val="00A57740"/>
    <w:rsid w:val="00A606B2"/>
    <w:rsid w:val="00A63038"/>
    <w:rsid w:val="00A6687E"/>
    <w:rsid w:val="00A7108B"/>
    <w:rsid w:val="00A72C76"/>
    <w:rsid w:val="00A751A0"/>
    <w:rsid w:val="00A81CFF"/>
    <w:rsid w:val="00A949E6"/>
    <w:rsid w:val="00AA2FB5"/>
    <w:rsid w:val="00AA73C9"/>
    <w:rsid w:val="00AB0DA3"/>
    <w:rsid w:val="00AB3FEB"/>
    <w:rsid w:val="00AB60CD"/>
    <w:rsid w:val="00AC2862"/>
    <w:rsid w:val="00AC464D"/>
    <w:rsid w:val="00AC6103"/>
    <w:rsid w:val="00AC6ADB"/>
    <w:rsid w:val="00AD6DE0"/>
    <w:rsid w:val="00AE158C"/>
    <w:rsid w:val="00B00A6E"/>
    <w:rsid w:val="00B00FC8"/>
    <w:rsid w:val="00B07759"/>
    <w:rsid w:val="00B131FB"/>
    <w:rsid w:val="00B157F8"/>
    <w:rsid w:val="00B177CF"/>
    <w:rsid w:val="00B23155"/>
    <w:rsid w:val="00B24DB3"/>
    <w:rsid w:val="00B41EE4"/>
    <w:rsid w:val="00B504DB"/>
    <w:rsid w:val="00B60E15"/>
    <w:rsid w:val="00B674E8"/>
    <w:rsid w:val="00B70E42"/>
    <w:rsid w:val="00B80975"/>
    <w:rsid w:val="00B821D7"/>
    <w:rsid w:val="00B85AEE"/>
    <w:rsid w:val="00B86FBB"/>
    <w:rsid w:val="00B90AC1"/>
    <w:rsid w:val="00B94504"/>
    <w:rsid w:val="00BA7B28"/>
    <w:rsid w:val="00BB54FC"/>
    <w:rsid w:val="00BC2B16"/>
    <w:rsid w:val="00BC3A31"/>
    <w:rsid w:val="00BD3F2E"/>
    <w:rsid w:val="00BD4F03"/>
    <w:rsid w:val="00BD6E61"/>
    <w:rsid w:val="00BF297B"/>
    <w:rsid w:val="00BF5F07"/>
    <w:rsid w:val="00C101C1"/>
    <w:rsid w:val="00C27638"/>
    <w:rsid w:val="00C34F9B"/>
    <w:rsid w:val="00C355F3"/>
    <w:rsid w:val="00C42DF3"/>
    <w:rsid w:val="00C54369"/>
    <w:rsid w:val="00C55B4D"/>
    <w:rsid w:val="00C56A42"/>
    <w:rsid w:val="00C62C45"/>
    <w:rsid w:val="00C67F93"/>
    <w:rsid w:val="00C72A38"/>
    <w:rsid w:val="00C76CCB"/>
    <w:rsid w:val="00C8257F"/>
    <w:rsid w:val="00CA62B6"/>
    <w:rsid w:val="00CB3607"/>
    <w:rsid w:val="00CD62AE"/>
    <w:rsid w:val="00CE0BA1"/>
    <w:rsid w:val="00CE570C"/>
    <w:rsid w:val="00CF0807"/>
    <w:rsid w:val="00D03134"/>
    <w:rsid w:val="00D07AD8"/>
    <w:rsid w:val="00D11200"/>
    <w:rsid w:val="00D127D5"/>
    <w:rsid w:val="00D21C42"/>
    <w:rsid w:val="00D263C3"/>
    <w:rsid w:val="00D34CBD"/>
    <w:rsid w:val="00D35B5B"/>
    <w:rsid w:val="00D36ED4"/>
    <w:rsid w:val="00D43699"/>
    <w:rsid w:val="00D55A00"/>
    <w:rsid w:val="00D61470"/>
    <w:rsid w:val="00D83958"/>
    <w:rsid w:val="00D84C16"/>
    <w:rsid w:val="00D94137"/>
    <w:rsid w:val="00DB68CD"/>
    <w:rsid w:val="00DC4D43"/>
    <w:rsid w:val="00DD046C"/>
    <w:rsid w:val="00DE037D"/>
    <w:rsid w:val="00DF5A2D"/>
    <w:rsid w:val="00DF6AB6"/>
    <w:rsid w:val="00DF7F21"/>
    <w:rsid w:val="00E13B05"/>
    <w:rsid w:val="00E15D32"/>
    <w:rsid w:val="00E2497F"/>
    <w:rsid w:val="00E2703F"/>
    <w:rsid w:val="00E27A6B"/>
    <w:rsid w:val="00E32850"/>
    <w:rsid w:val="00E353F1"/>
    <w:rsid w:val="00E36396"/>
    <w:rsid w:val="00E407BA"/>
    <w:rsid w:val="00E4208E"/>
    <w:rsid w:val="00E42259"/>
    <w:rsid w:val="00E42AC8"/>
    <w:rsid w:val="00E434DA"/>
    <w:rsid w:val="00E4516C"/>
    <w:rsid w:val="00E45593"/>
    <w:rsid w:val="00E45AEF"/>
    <w:rsid w:val="00E50C01"/>
    <w:rsid w:val="00E51E64"/>
    <w:rsid w:val="00E619EF"/>
    <w:rsid w:val="00E66523"/>
    <w:rsid w:val="00E70A74"/>
    <w:rsid w:val="00E743D8"/>
    <w:rsid w:val="00E7541B"/>
    <w:rsid w:val="00E93228"/>
    <w:rsid w:val="00EB0512"/>
    <w:rsid w:val="00EB0FF4"/>
    <w:rsid w:val="00EB24B4"/>
    <w:rsid w:val="00EC3B25"/>
    <w:rsid w:val="00EC5150"/>
    <w:rsid w:val="00ED6C83"/>
    <w:rsid w:val="00ED79A4"/>
    <w:rsid w:val="00EE0015"/>
    <w:rsid w:val="00EE3EE0"/>
    <w:rsid w:val="00EE4855"/>
    <w:rsid w:val="00EE750A"/>
    <w:rsid w:val="00EF2DAF"/>
    <w:rsid w:val="00F029E5"/>
    <w:rsid w:val="00F02B54"/>
    <w:rsid w:val="00F03AD3"/>
    <w:rsid w:val="00F137B3"/>
    <w:rsid w:val="00F25747"/>
    <w:rsid w:val="00F27A5A"/>
    <w:rsid w:val="00F35FD0"/>
    <w:rsid w:val="00F3698B"/>
    <w:rsid w:val="00F43401"/>
    <w:rsid w:val="00F4418D"/>
    <w:rsid w:val="00F45FF9"/>
    <w:rsid w:val="00F50D82"/>
    <w:rsid w:val="00F7083D"/>
    <w:rsid w:val="00F72F60"/>
    <w:rsid w:val="00F77B03"/>
    <w:rsid w:val="00F91B71"/>
    <w:rsid w:val="00F93449"/>
    <w:rsid w:val="00FA276E"/>
    <w:rsid w:val="00FB0183"/>
    <w:rsid w:val="00FB1A3D"/>
    <w:rsid w:val="00FB201F"/>
    <w:rsid w:val="00FB2790"/>
    <w:rsid w:val="00FB6A3F"/>
    <w:rsid w:val="00FC0E3B"/>
    <w:rsid w:val="00FC2120"/>
    <w:rsid w:val="00FC2666"/>
    <w:rsid w:val="00FC3C39"/>
    <w:rsid w:val="00FC3C93"/>
    <w:rsid w:val="00FD1CF2"/>
    <w:rsid w:val="00FD777C"/>
    <w:rsid w:val="00FF0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D0EB92-8CD9-4D37-8DF8-BEE4129D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7A28E0"/>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qFormat/>
    <w:rsid w:val="0093230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3230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93230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932308"/>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932308"/>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932308"/>
    <w:pPr>
      <w:spacing w:before="240" w:after="60"/>
      <w:outlineLvl w:val="6"/>
    </w:pPr>
    <w:rPr>
      <w:rFonts w:ascii="Calibri" w:hAnsi="Calibri"/>
    </w:rPr>
  </w:style>
  <w:style w:type="paragraph" w:styleId="Heading8">
    <w:name w:val="heading 8"/>
    <w:basedOn w:val="Normal"/>
    <w:next w:val="Normal"/>
    <w:link w:val="Heading8Char"/>
    <w:qFormat/>
    <w:rsid w:val="00932308"/>
    <w:pPr>
      <w:spacing w:before="240" w:after="60"/>
      <w:outlineLvl w:val="7"/>
    </w:pPr>
    <w:rPr>
      <w:rFonts w:ascii="Calibri" w:hAnsi="Calibri"/>
      <w:i/>
      <w:iCs/>
    </w:rPr>
  </w:style>
  <w:style w:type="paragraph" w:styleId="Heading9">
    <w:name w:val="heading 9"/>
    <w:basedOn w:val="Normal"/>
    <w:next w:val="Normal"/>
    <w:link w:val="Heading9Char"/>
    <w:qFormat/>
    <w:rsid w:val="00932308"/>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FB6A3F"/>
    <w:pPr>
      <w:autoSpaceDE w:val="0"/>
      <w:autoSpaceDN w:val="0"/>
      <w:adjustRightInd w:val="0"/>
    </w:pPr>
    <w:rPr>
      <w:color w:val="000000"/>
      <w:sz w:val="24"/>
      <w:szCs w:val="24"/>
    </w:rPr>
  </w:style>
  <w:style w:type="table" w:styleId="TableGrid">
    <w:name w:val="Table Grid"/>
    <w:basedOn w:val="TableNormal"/>
    <w:rsid w:val="00017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46786"/>
    <w:pPr>
      <w:tabs>
        <w:tab w:val="center" w:pos="4153"/>
        <w:tab w:val="right" w:pos="8306"/>
      </w:tabs>
    </w:pPr>
  </w:style>
  <w:style w:type="character" w:customStyle="1" w:styleId="HeaderChar">
    <w:name w:val="Header Char"/>
    <w:link w:val="Header"/>
    <w:rsid w:val="00946786"/>
    <w:rPr>
      <w:sz w:val="24"/>
      <w:szCs w:val="24"/>
    </w:rPr>
  </w:style>
  <w:style w:type="paragraph" w:styleId="Footer">
    <w:name w:val="footer"/>
    <w:basedOn w:val="Normal"/>
    <w:link w:val="FooterChar"/>
    <w:uiPriority w:val="99"/>
    <w:rsid w:val="00946786"/>
    <w:pPr>
      <w:tabs>
        <w:tab w:val="center" w:pos="4153"/>
        <w:tab w:val="right" w:pos="8306"/>
      </w:tabs>
    </w:pPr>
  </w:style>
  <w:style w:type="character" w:customStyle="1" w:styleId="FooterChar">
    <w:name w:val="Footer Char"/>
    <w:link w:val="Footer"/>
    <w:uiPriority w:val="99"/>
    <w:rsid w:val="00946786"/>
    <w:rPr>
      <w:sz w:val="24"/>
      <w:szCs w:val="24"/>
    </w:rPr>
  </w:style>
  <w:style w:type="character" w:customStyle="1" w:styleId="Heading1Char">
    <w:name w:val="Heading 1 Char"/>
    <w:link w:val="Heading1"/>
    <w:rsid w:val="007A28E0"/>
    <w:rPr>
      <w:rFonts w:ascii="Calibri" w:eastAsia="Times New Roman" w:hAnsi="Calibri" w:cs="Times New Roman"/>
      <w:b/>
      <w:bCs/>
      <w:kern w:val="32"/>
      <w:sz w:val="32"/>
      <w:szCs w:val="32"/>
    </w:rPr>
  </w:style>
  <w:style w:type="character" w:customStyle="1" w:styleId="SubtleEmphasis">
    <w:name w:val="Subtle Emphasis"/>
    <w:aliases w:val="heding 3"/>
    <w:uiPriority w:val="19"/>
    <w:qFormat/>
    <w:rsid w:val="0087678E"/>
    <w:rPr>
      <w:rFonts w:ascii="Calibri" w:eastAsia="Times New Roman" w:hAnsi="Calibri" w:cs="Times New Roman"/>
      <w:b/>
      <w:bCs/>
      <w:i/>
      <w:iCs/>
      <w:color w:val="auto"/>
      <w:sz w:val="24"/>
      <w:szCs w:val="26"/>
    </w:rPr>
  </w:style>
  <w:style w:type="paragraph" w:styleId="Subtitle">
    <w:name w:val="Subtitle"/>
    <w:basedOn w:val="Normal"/>
    <w:next w:val="Normal"/>
    <w:link w:val="SubtitleChar"/>
    <w:qFormat/>
    <w:rsid w:val="00932308"/>
    <w:pPr>
      <w:spacing w:after="60"/>
      <w:jc w:val="center"/>
      <w:outlineLvl w:val="1"/>
    </w:pPr>
    <w:rPr>
      <w:rFonts w:ascii="Cambria" w:hAnsi="Cambria"/>
    </w:rPr>
  </w:style>
  <w:style w:type="character" w:customStyle="1" w:styleId="SubtitleChar">
    <w:name w:val="Subtitle Char"/>
    <w:link w:val="Subtitle"/>
    <w:rsid w:val="00932308"/>
    <w:rPr>
      <w:rFonts w:ascii="Cambria" w:eastAsia="Times New Roman" w:hAnsi="Cambria" w:cs="Times New Roman"/>
      <w:sz w:val="24"/>
      <w:szCs w:val="24"/>
    </w:rPr>
  </w:style>
  <w:style w:type="character" w:customStyle="1" w:styleId="Heading2Char">
    <w:name w:val="Heading 2 Char"/>
    <w:link w:val="Heading2"/>
    <w:rsid w:val="00932308"/>
    <w:rPr>
      <w:rFonts w:ascii="Cambria" w:eastAsia="Times New Roman" w:hAnsi="Cambria" w:cs="Times New Roman"/>
      <w:b/>
      <w:bCs/>
      <w:i/>
      <w:iCs/>
      <w:sz w:val="28"/>
      <w:szCs w:val="28"/>
    </w:rPr>
  </w:style>
  <w:style w:type="character" w:customStyle="1" w:styleId="Heading3Char">
    <w:name w:val="Heading 3 Char"/>
    <w:link w:val="Heading3"/>
    <w:semiHidden/>
    <w:rsid w:val="00932308"/>
    <w:rPr>
      <w:rFonts w:ascii="Cambria" w:eastAsia="Times New Roman" w:hAnsi="Cambria" w:cs="Times New Roman"/>
      <w:b/>
      <w:bCs/>
      <w:sz w:val="26"/>
      <w:szCs w:val="26"/>
    </w:rPr>
  </w:style>
  <w:style w:type="character" w:customStyle="1" w:styleId="Heading4Char">
    <w:name w:val="Heading 4 Char"/>
    <w:link w:val="Heading4"/>
    <w:semiHidden/>
    <w:rsid w:val="00932308"/>
    <w:rPr>
      <w:rFonts w:ascii="Calibri" w:eastAsia="Times New Roman" w:hAnsi="Calibri" w:cs="Times New Roman"/>
      <w:b/>
      <w:bCs/>
      <w:sz w:val="28"/>
      <w:szCs w:val="28"/>
    </w:rPr>
  </w:style>
  <w:style w:type="character" w:customStyle="1" w:styleId="Heading5Char">
    <w:name w:val="Heading 5 Char"/>
    <w:link w:val="Heading5"/>
    <w:semiHidden/>
    <w:rsid w:val="00932308"/>
    <w:rPr>
      <w:rFonts w:ascii="Calibri" w:eastAsia="Times New Roman" w:hAnsi="Calibri" w:cs="Times New Roman"/>
      <w:b/>
      <w:bCs/>
      <w:i/>
      <w:iCs/>
      <w:sz w:val="26"/>
      <w:szCs w:val="26"/>
    </w:rPr>
  </w:style>
  <w:style w:type="character" w:customStyle="1" w:styleId="Heading6Char">
    <w:name w:val="Heading 6 Char"/>
    <w:link w:val="Heading6"/>
    <w:semiHidden/>
    <w:rsid w:val="00932308"/>
    <w:rPr>
      <w:rFonts w:ascii="Calibri" w:eastAsia="Times New Roman" w:hAnsi="Calibri" w:cs="Times New Roman"/>
      <w:b/>
      <w:bCs/>
      <w:sz w:val="22"/>
      <w:szCs w:val="22"/>
    </w:rPr>
  </w:style>
  <w:style w:type="character" w:customStyle="1" w:styleId="Heading7Char">
    <w:name w:val="Heading 7 Char"/>
    <w:link w:val="Heading7"/>
    <w:semiHidden/>
    <w:rsid w:val="00932308"/>
    <w:rPr>
      <w:rFonts w:ascii="Calibri" w:eastAsia="Times New Roman" w:hAnsi="Calibri" w:cs="Times New Roman"/>
      <w:sz w:val="24"/>
      <w:szCs w:val="24"/>
    </w:rPr>
  </w:style>
  <w:style w:type="character" w:customStyle="1" w:styleId="Heading8Char">
    <w:name w:val="Heading 8 Char"/>
    <w:link w:val="Heading8"/>
    <w:semiHidden/>
    <w:rsid w:val="00932308"/>
    <w:rPr>
      <w:rFonts w:ascii="Calibri" w:eastAsia="Times New Roman" w:hAnsi="Calibri" w:cs="Times New Roman"/>
      <w:i/>
      <w:iCs/>
      <w:sz w:val="24"/>
      <w:szCs w:val="24"/>
    </w:rPr>
  </w:style>
  <w:style w:type="character" w:customStyle="1" w:styleId="Heading9Char">
    <w:name w:val="Heading 9 Char"/>
    <w:link w:val="Heading9"/>
    <w:semiHidden/>
    <w:rsid w:val="00932308"/>
    <w:rPr>
      <w:rFonts w:ascii="Cambria" w:eastAsia="Times New Roman" w:hAnsi="Cambria" w:cs="Times New Roman"/>
      <w:sz w:val="22"/>
      <w:szCs w:val="22"/>
    </w:rPr>
  </w:style>
  <w:style w:type="paragraph" w:styleId="TOCHeading">
    <w:name w:val="TOC Heading"/>
    <w:basedOn w:val="Heading1"/>
    <w:next w:val="Normal"/>
    <w:uiPriority w:val="39"/>
    <w:qFormat/>
    <w:rsid w:val="007A28E0"/>
    <w:pPr>
      <w:keepLines/>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rsid w:val="007A28E0"/>
  </w:style>
  <w:style w:type="paragraph" w:styleId="TOC2">
    <w:name w:val="toc 2"/>
    <w:basedOn w:val="Normal"/>
    <w:next w:val="Normal"/>
    <w:autoRedefine/>
    <w:uiPriority w:val="39"/>
    <w:rsid w:val="007A28E0"/>
    <w:pPr>
      <w:ind w:left="240"/>
    </w:pPr>
  </w:style>
  <w:style w:type="character" w:styleId="Hyperlink">
    <w:name w:val="Hyperlink"/>
    <w:uiPriority w:val="99"/>
    <w:unhideWhenUsed/>
    <w:rsid w:val="007A28E0"/>
    <w:rPr>
      <w:color w:val="0000FF"/>
      <w:u w:val="single"/>
    </w:rPr>
  </w:style>
  <w:style w:type="character" w:styleId="CommentReference">
    <w:name w:val="annotation reference"/>
    <w:rsid w:val="00C72A38"/>
    <w:rPr>
      <w:sz w:val="16"/>
      <w:szCs w:val="16"/>
    </w:rPr>
  </w:style>
  <w:style w:type="paragraph" w:styleId="CommentText">
    <w:name w:val="annotation text"/>
    <w:basedOn w:val="Normal"/>
    <w:link w:val="CommentTextChar"/>
    <w:rsid w:val="00C72A38"/>
    <w:rPr>
      <w:sz w:val="20"/>
      <w:szCs w:val="20"/>
    </w:rPr>
  </w:style>
  <w:style w:type="character" w:customStyle="1" w:styleId="CommentTextChar">
    <w:name w:val="Comment Text Char"/>
    <w:basedOn w:val="DefaultParagraphFont"/>
    <w:link w:val="CommentText"/>
    <w:rsid w:val="00C72A38"/>
  </w:style>
  <w:style w:type="paragraph" w:styleId="CommentSubject">
    <w:name w:val="annotation subject"/>
    <w:basedOn w:val="CommentText"/>
    <w:next w:val="CommentText"/>
    <w:link w:val="CommentSubjectChar"/>
    <w:rsid w:val="00C72A38"/>
    <w:rPr>
      <w:b/>
      <w:bCs/>
    </w:rPr>
  </w:style>
  <w:style w:type="character" w:customStyle="1" w:styleId="CommentSubjectChar">
    <w:name w:val="Comment Subject Char"/>
    <w:link w:val="CommentSubject"/>
    <w:rsid w:val="00C72A38"/>
    <w:rPr>
      <w:b/>
      <w:bCs/>
    </w:rPr>
  </w:style>
  <w:style w:type="paragraph" w:styleId="BalloonText">
    <w:name w:val="Balloon Text"/>
    <w:basedOn w:val="Normal"/>
    <w:link w:val="BalloonTextChar"/>
    <w:rsid w:val="00C72A38"/>
    <w:rPr>
      <w:rFonts w:ascii="Tahoma" w:hAnsi="Tahoma" w:cs="Tahoma"/>
      <w:sz w:val="16"/>
      <w:szCs w:val="16"/>
    </w:rPr>
  </w:style>
  <w:style w:type="character" w:customStyle="1" w:styleId="BalloonTextChar">
    <w:name w:val="Balloon Text Char"/>
    <w:link w:val="BalloonText"/>
    <w:rsid w:val="00C72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414885">
      <w:bodyDiv w:val="1"/>
      <w:marLeft w:val="0"/>
      <w:marRight w:val="0"/>
      <w:marTop w:val="0"/>
      <w:marBottom w:val="0"/>
      <w:divBdr>
        <w:top w:val="none" w:sz="0" w:space="0" w:color="auto"/>
        <w:left w:val="none" w:sz="0" w:space="0" w:color="auto"/>
        <w:bottom w:val="none" w:sz="0" w:space="0" w:color="auto"/>
        <w:right w:val="none" w:sz="0" w:space="0" w:color="auto"/>
      </w:divBdr>
    </w:div>
    <w:div w:id="310645112">
      <w:bodyDiv w:val="1"/>
      <w:marLeft w:val="0"/>
      <w:marRight w:val="0"/>
      <w:marTop w:val="0"/>
      <w:marBottom w:val="0"/>
      <w:divBdr>
        <w:top w:val="none" w:sz="0" w:space="0" w:color="auto"/>
        <w:left w:val="none" w:sz="0" w:space="0" w:color="auto"/>
        <w:bottom w:val="none" w:sz="0" w:space="0" w:color="auto"/>
        <w:right w:val="none" w:sz="0" w:space="0" w:color="auto"/>
      </w:divBdr>
    </w:div>
    <w:div w:id="511535401">
      <w:bodyDiv w:val="1"/>
      <w:marLeft w:val="0"/>
      <w:marRight w:val="0"/>
      <w:marTop w:val="0"/>
      <w:marBottom w:val="0"/>
      <w:divBdr>
        <w:top w:val="none" w:sz="0" w:space="0" w:color="auto"/>
        <w:left w:val="none" w:sz="0" w:space="0" w:color="auto"/>
        <w:bottom w:val="none" w:sz="0" w:space="0" w:color="auto"/>
        <w:right w:val="none" w:sz="0" w:space="0" w:color="auto"/>
      </w:divBdr>
    </w:div>
    <w:div w:id="101098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lob.lv/lv/LOB_kopsapulce_2016.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DA1E6-01C4-4FB9-A20A-7901C26B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37920</Words>
  <Characters>21615</Characters>
  <Application>Microsoft Office Word</Application>
  <DocSecurity>0</DocSecurity>
  <Lines>180</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Plēsīgo putnu fona monitoringa mērķi un uzdevumi</vt:lpstr>
      <vt:lpstr>Plēsīgo putnu fona monitoringa mērķi un uzdevumi</vt:lpstr>
    </vt:vector>
  </TitlesOfParts>
  <Company>Microsoft</Company>
  <LinksUpToDate>false</LinksUpToDate>
  <CharactersWithSpaces>59417</CharactersWithSpaces>
  <SharedDoc>false</SharedDoc>
  <HLinks>
    <vt:vector size="150" baseType="variant">
      <vt:variant>
        <vt:i4>2818100</vt:i4>
      </vt:variant>
      <vt:variant>
        <vt:i4>150</vt:i4>
      </vt:variant>
      <vt:variant>
        <vt:i4>0</vt:i4>
      </vt:variant>
      <vt:variant>
        <vt:i4>5</vt:i4>
      </vt:variant>
      <vt:variant>
        <vt:lpwstr>http://www.lob.lv/lv/LOB_kopsapulce_2016.php</vt:lpwstr>
      </vt:variant>
      <vt:variant>
        <vt:lpwstr/>
      </vt:variant>
      <vt:variant>
        <vt:i4>1376314</vt:i4>
      </vt:variant>
      <vt:variant>
        <vt:i4>143</vt:i4>
      </vt:variant>
      <vt:variant>
        <vt:i4>0</vt:i4>
      </vt:variant>
      <vt:variant>
        <vt:i4>5</vt:i4>
      </vt:variant>
      <vt:variant>
        <vt:lpwstr/>
      </vt:variant>
      <vt:variant>
        <vt:lpwstr>_Toc467491018</vt:lpwstr>
      </vt:variant>
      <vt:variant>
        <vt:i4>1376314</vt:i4>
      </vt:variant>
      <vt:variant>
        <vt:i4>137</vt:i4>
      </vt:variant>
      <vt:variant>
        <vt:i4>0</vt:i4>
      </vt:variant>
      <vt:variant>
        <vt:i4>5</vt:i4>
      </vt:variant>
      <vt:variant>
        <vt:lpwstr/>
      </vt:variant>
      <vt:variant>
        <vt:lpwstr>_Toc467491017</vt:lpwstr>
      </vt:variant>
      <vt:variant>
        <vt:i4>1376314</vt:i4>
      </vt:variant>
      <vt:variant>
        <vt:i4>131</vt:i4>
      </vt:variant>
      <vt:variant>
        <vt:i4>0</vt:i4>
      </vt:variant>
      <vt:variant>
        <vt:i4>5</vt:i4>
      </vt:variant>
      <vt:variant>
        <vt:lpwstr/>
      </vt:variant>
      <vt:variant>
        <vt:lpwstr>_Toc467491016</vt:lpwstr>
      </vt:variant>
      <vt:variant>
        <vt:i4>1376314</vt:i4>
      </vt:variant>
      <vt:variant>
        <vt:i4>125</vt:i4>
      </vt:variant>
      <vt:variant>
        <vt:i4>0</vt:i4>
      </vt:variant>
      <vt:variant>
        <vt:i4>5</vt:i4>
      </vt:variant>
      <vt:variant>
        <vt:lpwstr/>
      </vt:variant>
      <vt:variant>
        <vt:lpwstr>_Toc467491015</vt:lpwstr>
      </vt:variant>
      <vt:variant>
        <vt:i4>1376314</vt:i4>
      </vt:variant>
      <vt:variant>
        <vt:i4>119</vt:i4>
      </vt:variant>
      <vt:variant>
        <vt:i4>0</vt:i4>
      </vt:variant>
      <vt:variant>
        <vt:i4>5</vt:i4>
      </vt:variant>
      <vt:variant>
        <vt:lpwstr/>
      </vt:variant>
      <vt:variant>
        <vt:lpwstr>_Toc467491014</vt:lpwstr>
      </vt:variant>
      <vt:variant>
        <vt:i4>1376314</vt:i4>
      </vt:variant>
      <vt:variant>
        <vt:i4>113</vt:i4>
      </vt:variant>
      <vt:variant>
        <vt:i4>0</vt:i4>
      </vt:variant>
      <vt:variant>
        <vt:i4>5</vt:i4>
      </vt:variant>
      <vt:variant>
        <vt:lpwstr/>
      </vt:variant>
      <vt:variant>
        <vt:lpwstr>_Toc467491013</vt:lpwstr>
      </vt:variant>
      <vt:variant>
        <vt:i4>1376314</vt:i4>
      </vt:variant>
      <vt:variant>
        <vt:i4>107</vt:i4>
      </vt:variant>
      <vt:variant>
        <vt:i4>0</vt:i4>
      </vt:variant>
      <vt:variant>
        <vt:i4>5</vt:i4>
      </vt:variant>
      <vt:variant>
        <vt:lpwstr/>
      </vt:variant>
      <vt:variant>
        <vt:lpwstr>_Toc467491012</vt:lpwstr>
      </vt:variant>
      <vt:variant>
        <vt:i4>1376314</vt:i4>
      </vt:variant>
      <vt:variant>
        <vt:i4>101</vt:i4>
      </vt:variant>
      <vt:variant>
        <vt:i4>0</vt:i4>
      </vt:variant>
      <vt:variant>
        <vt:i4>5</vt:i4>
      </vt:variant>
      <vt:variant>
        <vt:lpwstr/>
      </vt:variant>
      <vt:variant>
        <vt:lpwstr>_Toc467491011</vt:lpwstr>
      </vt:variant>
      <vt:variant>
        <vt:i4>1376314</vt:i4>
      </vt:variant>
      <vt:variant>
        <vt:i4>95</vt:i4>
      </vt:variant>
      <vt:variant>
        <vt:i4>0</vt:i4>
      </vt:variant>
      <vt:variant>
        <vt:i4>5</vt:i4>
      </vt:variant>
      <vt:variant>
        <vt:lpwstr/>
      </vt:variant>
      <vt:variant>
        <vt:lpwstr>_Toc467491010</vt:lpwstr>
      </vt:variant>
      <vt:variant>
        <vt:i4>1310778</vt:i4>
      </vt:variant>
      <vt:variant>
        <vt:i4>89</vt:i4>
      </vt:variant>
      <vt:variant>
        <vt:i4>0</vt:i4>
      </vt:variant>
      <vt:variant>
        <vt:i4>5</vt:i4>
      </vt:variant>
      <vt:variant>
        <vt:lpwstr/>
      </vt:variant>
      <vt:variant>
        <vt:lpwstr>_Toc467491009</vt:lpwstr>
      </vt:variant>
      <vt:variant>
        <vt:i4>1310778</vt:i4>
      </vt:variant>
      <vt:variant>
        <vt:i4>83</vt:i4>
      </vt:variant>
      <vt:variant>
        <vt:i4>0</vt:i4>
      </vt:variant>
      <vt:variant>
        <vt:i4>5</vt:i4>
      </vt:variant>
      <vt:variant>
        <vt:lpwstr/>
      </vt:variant>
      <vt:variant>
        <vt:lpwstr>_Toc467491008</vt:lpwstr>
      </vt:variant>
      <vt:variant>
        <vt:i4>1310778</vt:i4>
      </vt:variant>
      <vt:variant>
        <vt:i4>77</vt:i4>
      </vt:variant>
      <vt:variant>
        <vt:i4>0</vt:i4>
      </vt:variant>
      <vt:variant>
        <vt:i4>5</vt:i4>
      </vt:variant>
      <vt:variant>
        <vt:lpwstr/>
      </vt:variant>
      <vt:variant>
        <vt:lpwstr>_Toc467491007</vt:lpwstr>
      </vt:variant>
      <vt:variant>
        <vt:i4>1310778</vt:i4>
      </vt:variant>
      <vt:variant>
        <vt:i4>71</vt:i4>
      </vt:variant>
      <vt:variant>
        <vt:i4>0</vt:i4>
      </vt:variant>
      <vt:variant>
        <vt:i4>5</vt:i4>
      </vt:variant>
      <vt:variant>
        <vt:lpwstr/>
      </vt:variant>
      <vt:variant>
        <vt:lpwstr>_Toc467491006</vt:lpwstr>
      </vt:variant>
      <vt:variant>
        <vt:i4>1310778</vt:i4>
      </vt:variant>
      <vt:variant>
        <vt:i4>65</vt:i4>
      </vt:variant>
      <vt:variant>
        <vt:i4>0</vt:i4>
      </vt:variant>
      <vt:variant>
        <vt:i4>5</vt:i4>
      </vt:variant>
      <vt:variant>
        <vt:lpwstr/>
      </vt:variant>
      <vt:variant>
        <vt:lpwstr>_Toc467491005</vt:lpwstr>
      </vt:variant>
      <vt:variant>
        <vt:i4>1310778</vt:i4>
      </vt:variant>
      <vt:variant>
        <vt:i4>59</vt:i4>
      </vt:variant>
      <vt:variant>
        <vt:i4>0</vt:i4>
      </vt:variant>
      <vt:variant>
        <vt:i4>5</vt:i4>
      </vt:variant>
      <vt:variant>
        <vt:lpwstr/>
      </vt:variant>
      <vt:variant>
        <vt:lpwstr>_Toc467491004</vt:lpwstr>
      </vt:variant>
      <vt:variant>
        <vt:i4>1310778</vt:i4>
      </vt:variant>
      <vt:variant>
        <vt:i4>53</vt:i4>
      </vt:variant>
      <vt:variant>
        <vt:i4>0</vt:i4>
      </vt:variant>
      <vt:variant>
        <vt:i4>5</vt:i4>
      </vt:variant>
      <vt:variant>
        <vt:lpwstr/>
      </vt:variant>
      <vt:variant>
        <vt:lpwstr>_Toc467491003</vt:lpwstr>
      </vt:variant>
      <vt:variant>
        <vt:i4>1310778</vt:i4>
      </vt:variant>
      <vt:variant>
        <vt:i4>47</vt:i4>
      </vt:variant>
      <vt:variant>
        <vt:i4>0</vt:i4>
      </vt:variant>
      <vt:variant>
        <vt:i4>5</vt:i4>
      </vt:variant>
      <vt:variant>
        <vt:lpwstr/>
      </vt:variant>
      <vt:variant>
        <vt:lpwstr>_Toc467491002</vt:lpwstr>
      </vt:variant>
      <vt:variant>
        <vt:i4>1310778</vt:i4>
      </vt:variant>
      <vt:variant>
        <vt:i4>41</vt:i4>
      </vt:variant>
      <vt:variant>
        <vt:i4>0</vt:i4>
      </vt:variant>
      <vt:variant>
        <vt:i4>5</vt:i4>
      </vt:variant>
      <vt:variant>
        <vt:lpwstr/>
      </vt:variant>
      <vt:variant>
        <vt:lpwstr>_Toc467491001</vt:lpwstr>
      </vt:variant>
      <vt:variant>
        <vt:i4>1310778</vt:i4>
      </vt:variant>
      <vt:variant>
        <vt:i4>35</vt:i4>
      </vt:variant>
      <vt:variant>
        <vt:i4>0</vt:i4>
      </vt:variant>
      <vt:variant>
        <vt:i4>5</vt:i4>
      </vt:variant>
      <vt:variant>
        <vt:lpwstr/>
      </vt:variant>
      <vt:variant>
        <vt:lpwstr>_Toc467491000</vt:lpwstr>
      </vt:variant>
      <vt:variant>
        <vt:i4>1835059</vt:i4>
      </vt:variant>
      <vt:variant>
        <vt:i4>29</vt:i4>
      </vt:variant>
      <vt:variant>
        <vt:i4>0</vt:i4>
      </vt:variant>
      <vt:variant>
        <vt:i4>5</vt:i4>
      </vt:variant>
      <vt:variant>
        <vt:lpwstr/>
      </vt:variant>
      <vt:variant>
        <vt:lpwstr>_Toc467490999</vt:lpwstr>
      </vt:variant>
      <vt:variant>
        <vt:i4>1835059</vt:i4>
      </vt:variant>
      <vt:variant>
        <vt:i4>23</vt:i4>
      </vt:variant>
      <vt:variant>
        <vt:i4>0</vt:i4>
      </vt:variant>
      <vt:variant>
        <vt:i4>5</vt:i4>
      </vt:variant>
      <vt:variant>
        <vt:lpwstr/>
      </vt:variant>
      <vt:variant>
        <vt:lpwstr>_Toc467490998</vt:lpwstr>
      </vt:variant>
      <vt:variant>
        <vt:i4>1835059</vt:i4>
      </vt:variant>
      <vt:variant>
        <vt:i4>17</vt:i4>
      </vt:variant>
      <vt:variant>
        <vt:i4>0</vt:i4>
      </vt:variant>
      <vt:variant>
        <vt:i4>5</vt:i4>
      </vt:variant>
      <vt:variant>
        <vt:lpwstr/>
      </vt:variant>
      <vt:variant>
        <vt:lpwstr>_Toc467490997</vt:lpwstr>
      </vt:variant>
      <vt:variant>
        <vt:i4>1835059</vt:i4>
      </vt:variant>
      <vt:variant>
        <vt:i4>11</vt:i4>
      </vt:variant>
      <vt:variant>
        <vt:i4>0</vt:i4>
      </vt:variant>
      <vt:variant>
        <vt:i4>5</vt:i4>
      </vt:variant>
      <vt:variant>
        <vt:lpwstr/>
      </vt:variant>
      <vt:variant>
        <vt:lpwstr>_Toc467490996</vt:lpwstr>
      </vt:variant>
      <vt:variant>
        <vt:i4>1835059</vt:i4>
      </vt:variant>
      <vt:variant>
        <vt:i4>5</vt:i4>
      </vt:variant>
      <vt:variant>
        <vt:i4>0</vt:i4>
      </vt:variant>
      <vt:variant>
        <vt:i4>5</vt:i4>
      </vt:variant>
      <vt:variant>
        <vt:lpwstr/>
      </vt:variant>
      <vt:variant>
        <vt:lpwstr>_Toc467490995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Plēsīgo putnu fona monitoringa mērķi un uzdevumi</dc:title>
  <dc:subject/>
  <dc:creator>avotins</dc:creator>
  <cp:keywords/>
  <cp:lastModifiedBy>Andris Soms</cp:lastModifiedBy>
  <cp:revision>4</cp:revision>
  <dcterms:created xsi:type="dcterms:W3CDTF">2016-12-03T09:12:00Z</dcterms:created>
  <dcterms:modified xsi:type="dcterms:W3CDTF">2016-12-03T09:15:00Z</dcterms:modified>
</cp:coreProperties>
</file>