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C6" w:rsidRPr="009F52C6" w:rsidRDefault="00001FFB" w:rsidP="009F52C6">
      <w:pPr>
        <w:jc w:val="center"/>
        <w:rPr>
          <w:b/>
        </w:rPr>
      </w:pPr>
      <w:bookmarkStart w:id="0" w:name="_GoBack"/>
      <w:bookmarkEnd w:id="0"/>
      <w:r>
        <w:rPr>
          <w:b/>
        </w:rPr>
        <w:t>IEPIRKUMA LĪGUMS NR. 7.7/126</w:t>
      </w:r>
      <w:r w:rsidR="009F52C6" w:rsidRPr="009F52C6">
        <w:rPr>
          <w:b/>
        </w:rPr>
        <w:t>/2018</w:t>
      </w:r>
    </w:p>
    <w:p w:rsidR="009F52C6" w:rsidRPr="00CC0916" w:rsidRDefault="009F52C6" w:rsidP="009F52C6">
      <w:pPr>
        <w:rPr>
          <w:b/>
        </w:rPr>
      </w:pPr>
    </w:p>
    <w:tbl>
      <w:tblPr>
        <w:tblW w:w="8364" w:type="dxa"/>
        <w:tblLook w:val="0000" w:firstRow="0" w:lastRow="0" w:firstColumn="0" w:lastColumn="0" w:noHBand="0" w:noVBand="0"/>
      </w:tblPr>
      <w:tblGrid>
        <w:gridCol w:w="4182"/>
        <w:gridCol w:w="4182"/>
      </w:tblGrid>
      <w:tr w:rsidR="009F52C6" w:rsidRPr="004820CE" w:rsidTr="009406F9">
        <w:trPr>
          <w:trHeight w:val="447"/>
        </w:trPr>
        <w:tc>
          <w:tcPr>
            <w:tcW w:w="4182" w:type="dxa"/>
          </w:tcPr>
          <w:p w:rsidR="009F52C6" w:rsidRPr="004820CE" w:rsidRDefault="009F52C6" w:rsidP="00D5238E">
            <w:pPr>
              <w:spacing w:line="240" w:lineRule="auto"/>
              <w:rPr>
                <w:bCs w:val="0"/>
                <w:sz w:val="24"/>
                <w:szCs w:val="24"/>
              </w:rPr>
            </w:pPr>
            <w:r w:rsidRPr="004820CE">
              <w:rPr>
                <w:sz w:val="24"/>
                <w:szCs w:val="24"/>
              </w:rPr>
              <w:t>Siguldā,</w:t>
            </w:r>
          </w:p>
        </w:tc>
        <w:tc>
          <w:tcPr>
            <w:tcW w:w="4182" w:type="dxa"/>
          </w:tcPr>
          <w:p w:rsidR="009F52C6" w:rsidRPr="009F52C6" w:rsidRDefault="009F52C6" w:rsidP="00D5238E">
            <w:pPr>
              <w:spacing w:line="240" w:lineRule="auto"/>
              <w:jc w:val="right"/>
              <w:rPr>
                <w:bCs w:val="0"/>
                <w:i/>
                <w:iCs/>
                <w:sz w:val="24"/>
                <w:szCs w:val="24"/>
              </w:rPr>
            </w:pPr>
            <w:r w:rsidRPr="009F52C6">
              <w:rPr>
                <w:i/>
                <w:iCs/>
                <w:sz w:val="24"/>
                <w:szCs w:val="24"/>
              </w:rPr>
              <w:t>Datums skatāms laika zīmogā</w:t>
            </w:r>
          </w:p>
        </w:tc>
      </w:tr>
    </w:tbl>
    <w:p w:rsidR="009F52C6" w:rsidRPr="004820CE" w:rsidRDefault="009F52C6" w:rsidP="009F52C6">
      <w:pPr>
        <w:spacing w:line="240" w:lineRule="auto"/>
        <w:rPr>
          <w:sz w:val="24"/>
          <w:szCs w:val="24"/>
        </w:rPr>
      </w:pPr>
      <w:r w:rsidRPr="004820CE">
        <w:rPr>
          <w:b/>
          <w:sz w:val="24"/>
          <w:szCs w:val="24"/>
        </w:rPr>
        <w:t>Dabas aizsardzības pārvalde</w:t>
      </w:r>
      <w:r w:rsidRPr="004820CE">
        <w:rPr>
          <w:sz w:val="24"/>
          <w:szCs w:val="24"/>
        </w:rPr>
        <w:t xml:space="preserve"> </w:t>
      </w:r>
      <w:r>
        <w:rPr>
          <w:sz w:val="24"/>
          <w:szCs w:val="24"/>
        </w:rPr>
        <w:t xml:space="preserve">(turpmāk – Pasūtītājs), tās ģenerāldirektora Jura Jātnieka </w:t>
      </w:r>
      <w:r w:rsidRPr="004820CE">
        <w:rPr>
          <w:sz w:val="24"/>
          <w:szCs w:val="24"/>
        </w:rPr>
        <w:t>personā, kurš darbojas uz nolikuma pamata, no vienas puses,</w:t>
      </w:r>
    </w:p>
    <w:p w:rsidR="009F52C6" w:rsidRPr="004820CE" w:rsidRDefault="009F52C6" w:rsidP="009F52C6">
      <w:pPr>
        <w:spacing w:line="240" w:lineRule="auto"/>
        <w:rPr>
          <w:sz w:val="24"/>
          <w:szCs w:val="24"/>
        </w:rPr>
      </w:pPr>
      <w:r w:rsidRPr="004820CE">
        <w:rPr>
          <w:sz w:val="24"/>
          <w:szCs w:val="24"/>
        </w:rPr>
        <w:t>un</w:t>
      </w:r>
    </w:p>
    <w:p w:rsidR="009F52C6" w:rsidRPr="004820CE" w:rsidRDefault="009F52C6" w:rsidP="009F52C6">
      <w:pPr>
        <w:spacing w:line="240" w:lineRule="auto"/>
        <w:rPr>
          <w:bCs w:val="0"/>
          <w:sz w:val="24"/>
          <w:szCs w:val="24"/>
        </w:rPr>
      </w:pPr>
      <w:r w:rsidRPr="009F52C6">
        <w:rPr>
          <w:b/>
          <w:bCs w:val="0"/>
          <w:sz w:val="24"/>
          <w:szCs w:val="24"/>
          <w:lang w:eastAsia="x-none"/>
        </w:rPr>
        <w:t>Latvijas Ornitoloģijas biedrība</w:t>
      </w:r>
      <w:r w:rsidRPr="009F52C6">
        <w:rPr>
          <w:bCs w:val="0"/>
          <w:sz w:val="24"/>
          <w:szCs w:val="24"/>
          <w:lang w:eastAsia="x-none"/>
        </w:rPr>
        <w:t xml:space="preserve"> </w:t>
      </w:r>
      <w:r w:rsidRPr="009F52C6">
        <w:rPr>
          <w:bCs w:val="0"/>
          <w:sz w:val="24"/>
          <w:szCs w:val="24"/>
          <w:lang w:val="x-none" w:eastAsia="x-none"/>
        </w:rPr>
        <w:t xml:space="preserve">(turpmāk – Izpildītājs), tās </w:t>
      </w:r>
      <w:r w:rsidRPr="009F52C6">
        <w:rPr>
          <w:bCs w:val="0"/>
          <w:sz w:val="24"/>
          <w:szCs w:val="24"/>
          <w:lang w:eastAsia="x-none"/>
        </w:rPr>
        <w:t xml:space="preserve">valdes priekšsēdētāja Viestura Ķerus </w:t>
      </w:r>
      <w:r w:rsidRPr="009F52C6">
        <w:rPr>
          <w:sz w:val="24"/>
          <w:szCs w:val="24"/>
          <w:lang w:val="x-none" w:eastAsia="x-none"/>
        </w:rPr>
        <w:t xml:space="preserve">personā, kurš </w:t>
      </w:r>
      <w:r w:rsidRPr="009F52C6">
        <w:rPr>
          <w:sz w:val="24"/>
          <w:szCs w:val="24"/>
          <w:lang w:eastAsia="x-none"/>
        </w:rPr>
        <w:t>darbojas</w:t>
      </w:r>
      <w:r w:rsidRPr="009F52C6">
        <w:rPr>
          <w:sz w:val="24"/>
          <w:szCs w:val="24"/>
          <w:lang w:val="x-none" w:eastAsia="x-none"/>
        </w:rPr>
        <w:t xml:space="preserve"> uz statūtu pamata</w:t>
      </w:r>
      <w:r w:rsidRPr="009F52C6">
        <w:rPr>
          <w:bCs w:val="0"/>
          <w:sz w:val="24"/>
          <w:szCs w:val="24"/>
          <w:lang w:eastAsia="en-US"/>
        </w:rPr>
        <w:t>, no otras puses,</w:t>
      </w:r>
    </w:p>
    <w:p w:rsidR="009F52C6" w:rsidRDefault="009F52C6" w:rsidP="009F52C6">
      <w:pPr>
        <w:spacing w:line="240" w:lineRule="auto"/>
        <w:rPr>
          <w:sz w:val="24"/>
          <w:szCs w:val="24"/>
        </w:rPr>
      </w:pPr>
      <w:r w:rsidRPr="004820CE">
        <w:rPr>
          <w:sz w:val="24"/>
          <w:szCs w:val="24"/>
        </w:rPr>
        <w:t xml:space="preserve">(turpmāk abi kopā </w:t>
      </w:r>
      <w:r>
        <w:rPr>
          <w:sz w:val="24"/>
          <w:szCs w:val="24"/>
        </w:rPr>
        <w:t>–</w:t>
      </w:r>
      <w:r w:rsidRPr="004820CE">
        <w:rPr>
          <w:sz w:val="24"/>
          <w:szCs w:val="24"/>
        </w:rPr>
        <w:t xml:space="preserve"> puses) </w:t>
      </w:r>
    </w:p>
    <w:p w:rsidR="009F52C6" w:rsidRPr="004820CE" w:rsidRDefault="009F52C6" w:rsidP="009F52C6">
      <w:pPr>
        <w:spacing w:line="240" w:lineRule="auto"/>
        <w:rPr>
          <w:bCs w:val="0"/>
          <w:sz w:val="24"/>
          <w:szCs w:val="24"/>
        </w:rPr>
      </w:pPr>
      <w:r w:rsidRPr="00FF57AA">
        <w:rPr>
          <w:sz w:val="24"/>
          <w:szCs w:val="24"/>
        </w:rPr>
        <w:t>pamatojoties uz Pasūtītāja publiskā iepirkuma “</w:t>
      </w:r>
      <w:r w:rsidR="008724D6">
        <w:rPr>
          <w:sz w:val="24"/>
          <w:szCs w:val="24"/>
        </w:rPr>
        <w:t>Dienas putnu fona monitorings (2018.-2020. gads), plēsī</w:t>
      </w:r>
      <w:r w:rsidR="00AA5A37">
        <w:rPr>
          <w:sz w:val="24"/>
          <w:szCs w:val="24"/>
        </w:rPr>
        <w:t>go putnu fona monitorings (2018.</w:t>
      </w:r>
      <w:r w:rsidR="008724D6">
        <w:rPr>
          <w:sz w:val="24"/>
          <w:szCs w:val="24"/>
        </w:rPr>
        <w:t>-2020. gads) un nakts putnu fona monitorings lauksaimniecības zemēs (2018.-2020. gads)” ar identifikācijas Nr. DAP 2018/3-AK</w:t>
      </w:r>
      <w:r w:rsidR="00001FFB">
        <w:rPr>
          <w:sz w:val="24"/>
          <w:szCs w:val="24"/>
        </w:rPr>
        <w:t>, iepirkuma 3</w:t>
      </w:r>
      <w:r>
        <w:rPr>
          <w:sz w:val="24"/>
          <w:szCs w:val="24"/>
        </w:rPr>
        <w:t>.</w:t>
      </w:r>
      <w:r w:rsidR="00AA5A37">
        <w:rPr>
          <w:sz w:val="24"/>
          <w:szCs w:val="24"/>
        </w:rPr>
        <w:t> </w:t>
      </w:r>
      <w:r>
        <w:rPr>
          <w:sz w:val="24"/>
          <w:szCs w:val="24"/>
        </w:rPr>
        <w:t>daļas</w:t>
      </w:r>
      <w:r w:rsidRPr="00FF57AA">
        <w:rPr>
          <w:sz w:val="24"/>
          <w:szCs w:val="24"/>
        </w:rPr>
        <w:t xml:space="preserve"> rezultātiem, noslēdz šādu līgumu (turpmāk – Līgums)</w:t>
      </w:r>
    </w:p>
    <w:p w:rsidR="009F52C6" w:rsidRPr="004820CE" w:rsidRDefault="009F52C6" w:rsidP="009F52C6">
      <w:pPr>
        <w:spacing w:line="240" w:lineRule="auto"/>
        <w:rPr>
          <w:b/>
          <w:sz w:val="24"/>
          <w:szCs w:val="24"/>
          <w:lang w:eastAsia="en-US"/>
        </w:rPr>
      </w:pPr>
      <w:r w:rsidRPr="004820CE">
        <w:rPr>
          <w:b/>
          <w:sz w:val="24"/>
          <w:szCs w:val="24"/>
          <w:lang w:eastAsia="en-US"/>
        </w:rPr>
        <w:t xml:space="preserve">1. Līguma priekšmets </w:t>
      </w:r>
    </w:p>
    <w:p w:rsidR="009F52C6" w:rsidRPr="004820CE" w:rsidRDefault="009F52C6" w:rsidP="009F52C6">
      <w:pPr>
        <w:spacing w:line="240" w:lineRule="auto"/>
        <w:rPr>
          <w:b/>
          <w:caps/>
          <w:sz w:val="24"/>
          <w:szCs w:val="24"/>
          <w:lang w:eastAsia="en-US"/>
        </w:rPr>
      </w:pPr>
      <w:r w:rsidRPr="004820CE">
        <w:rPr>
          <w:sz w:val="24"/>
          <w:szCs w:val="24"/>
        </w:rPr>
        <w:t>Pasūtītājs uzdod</w:t>
      </w:r>
      <w:r>
        <w:rPr>
          <w:sz w:val="24"/>
          <w:szCs w:val="24"/>
        </w:rPr>
        <w:t xml:space="preserve"> un Izp</w:t>
      </w:r>
      <w:r w:rsidR="002F3230">
        <w:rPr>
          <w:sz w:val="24"/>
          <w:szCs w:val="24"/>
        </w:rPr>
        <w:t>ildītājs apņemas līdz 2020. gada 30. novembrim</w:t>
      </w:r>
      <w:r w:rsidR="00001FFB">
        <w:rPr>
          <w:sz w:val="24"/>
          <w:szCs w:val="24"/>
        </w:rPr>
        <w:t xml:space="preserve"> veikt nakts</w:t>
      </w:r>
      <w:r w:rsidR="006D7057" w:rsidRPr="006D7057">
        <w:rPr>
          <w:sz w:val="24"/>
          <w:szCs w:val="24"/>
          <w:lang w:eastAsia="en-US"/>
        </w:rPr>
        <w:t xml:space="preserve"> putnu fona monitoringu</w:t>
      </w:r>
      <w:r w:rsidRPr="004820CE">
        <w:rPr>
          <w:sz w:val="24"/>
          <w:szCs w:val="24"/>
        </w:rPr>
        <w:t xml:space="preserve"> </w:t>
      </w:r>
      <w:r w:rsidR="00001FFB">
        <w:rPr>
          <w:sz w:val="24"/>
          <w:szCs w:val="24"/>
        </w:rPr>
        <w:t xml:space="preserve">lauksaimniecības zemēs </w:t>
      </w:r>
      <w:r w:rsidRPr="004820CE">
        <w:rPr>
          <w:sz w:val="24"/>
          <w:szCs w:val="24"/>
        </w:rPr>
        <w:t>(turpmāk – Darbs) sask</w:t>
      </w:r>
      <w:r w:rsidR="006D7057">
        <w:rPr>
          <w:sz w:val="24"/>
          <w:szCs w:val="24"/>
        </w:rPr>
        <w:t>aņā ar tehnisko specifikāciju (1</w:t>
      </w:r>
      <w:r w:rsidRPr="004820CE">
        <w:rPr>
          <w:sz w:val="24"/>
          <w:szCs w:val="24"/>
        </w:rPr>
        <w:t>.</w:t>
      </w:r>
      <w:r w:rsidR="006D7057">
        <w:rPr>
          <w:sz w:val="24"/>
          <w:szCs w:val="24"/>
        </w:rPr>
        <w:t> </w:t>
      </w:r>
      <w:r w:rsidRPr="004820CE">
        <w:rPr>
          <w:sz w:val="24"/>
          <w:szCs w:val="24"/>
        </w:rPr>
        <w:t xml:space="preserve">pielikums) un </w:t>
      </w:r>
      <w:r w:rsidR="005857F4" w:rsidRPr="005857F4">
        <w:rPr>
          <w:sz w:val="24"/>
          <w:szCs w:val="24"/>
        </w:rPr>
        <w:t>finanšu piedāvājumu</w:t>
      </w:r>
      <w:r w:rsidR="005857F4">
        <w:rPr>
          <w:sz w:val="24"/>
          <w:szCs w:val="24"/>
        </w:rPr>
        <w:t xml:space="preserve"> (2. p</w:t>
      </w:r>
      <w:r w:rsidRPr="005857F4">
        <w:rPr>
          <w:sz w:val="24"/>
          <w:szCs w:val="24"/>
        </w:rPr>
        <w:t>ielikums),</w:t>
      </w:r>
      <w:r w:rsidRPr="004820CE">
        <w:rPr>
          <w:sz w:val="24"/>
          <w:szCs w:val="24"/>
        </w:rPr>
        <w:t xml:space="preserve"> kas ir Līguma neatņemama sastāvdaļa.</w:t>
      </w:r>
    </w:p>
    <w:p w:rsidR="009F52C6" w:rsidRPr="004820CE" w:rsidRDefault="009F52C6" w:rsidP="009F52C6">
      <w:pPr>
        <w:spacing w:line="240" w:lineRule="auto"/>
        <w:rPr>
          <w:b/>
          <w:caps/>
          <w:sz w:val="24"/>
          <w:szCs w:val="24"/>
          <w:lang w:eastAsia="en-US"/>
        </w:rPr>
      </w:pPr>
      <w:r w:rsidRPr="004820CE">
        <w:rPr>
          <w:b/>
          <w:sz w:val="24"/>
          <w:szCs w:val="24"/>
          <w:lang w:eastAsia="en-US"/>
        </w:rPr>
        <w:t>2.</w:t>
      </w:r>
      <w:r w:rsidRPr="004820CE">
        <w:rPr>
          <w:b/>
          <w:caps/>
          <w:sz w:val="24"/>
          <w:szCs w:val="24"/>
          <w:lang w:eastAsia="en-US"/>
        </w:rPr>
        <w:t xml:space="preserve"> </w:t>
      </w:r>
      <w:r w:rsidRPr="004820CE">
        <w:rPr>
          <w:b/>
          <w:sz w:val="24"/>
          <w:szCs w:val="24"/>
          <w:lang w:eastAsia="en-US"/>
        </w:rPr>
        <w:t>Līguma darbības termiņš</w:t>
      </w:r>
    </w:p>
    <w:p w:rsidR="009F52C6" w:rsidRPr="004820CE" w:rsidRDefault="009F52C6" w:rsidP="009F52C6">
      <w:pPr>
        <w:spacing w:line="240" w:lineRule="auto"/>
        <w:rPr>
          <w:sz w:val="24"/>
          <w:szCs w:val="24"/>
          <w:lang w:eastAsia="en-US"/>
        </w:rPr>
      </w:pPr>
      <w:r>
        <w:rPr>
          <w:sz w:val="24"/>
          <w:szCs w:val="24"/>
          <w:lang w:eastAsia="en-US"/>
        </w:rPr>
        <w:t xml:space="preserve">Līgums stājas spēkā </w:t>
      </w:r>
      <w:r w:rsidR="002F3230">
        <w:rPr>
          <w:sz w:val="24"/>
          <w:szCs w:val="24"/>
          <w:lang w:eastAsia="en-US"/>
        </w:rPr>
        <w:t>ar līguma parakstīšanas brīdi</w:t>
      </w:r>
      <w:r w:rsidRPr="004820CE">
        <w:rPr>
          <w:sz w:val="24"/>
          <w:szCs w:val="24"/>
          <w:lang w:eastAsia="en-US"/>
        </w:rPr>
        <w:t xml:space="preserve"> un ir spēkā līdz pušu saistību pilnīgai izpildei</w:t>
      </w:r>
      <w:r>
        <w:rPr>
          <w:sz w:val="24"/>
          <w:szCs w:val="24"/>
          <w:lang w:eastAsia="en-US"/>
        </w:rPr>
        <w:t>.</w:t>
      </w:r>
    </w:p>
    <w:p w:rsidR="009F52C6" w:rsidRPr="004820CE" w:rsidRDefault="009F52C6" w:rsidP="009F52C6">
      <w:pPr>
        <w:spacing w:line="240" w:lineRule="auto"/>
        <w:rPr>
          <w:b/>
          <w:sz w:val="24"/>
          <w:szCs w:val="24"/>
          <w:lang w:eastAsia="en-US"/>
        </w:rPr>
      </w:pPr>
      <w:r w:rsidRPr="004820CE">
        <w:rPr>
          <w:b/>
          <w:sz w:val="24"/>
          <w:szCs w:val="24"/>
          <w:lang w:eastAsia="en-US"/>
        </w:rPr>
        <w:t>3. Līguma kopējā summa un norēķinu kārtība</w:t>
      </w:r>
    </w:p>
    <w:p w:rsidR="009F52C6" w:rsidRPr="004820CE" w:rsidRDefault="009F52C6" w:rsidP="009F52C6">
      <w:pPr>
        <w:spacing w:line="240" w:lineRule="auto"/>
        <w:rPr>
          <w:sz w:val="24"/>
          <w:szCs w:val="24"/>
          <w:lang w:eastAsia="en-US"/>
        </w:rPr>
      </w:pPr>
      <w:r w:rsidRPr="004820CE">
        <w:rPr>
          <w:sz w:val="24"/>
          <w:szCs w:val="24"/>
          <w:lang w:eastAsia="en-US"/>
        </w:rPr>
        <w:t>3.1. Pasūtītājs apņemas samaksāt Izpildītājam par savlaicīgi un Līguma noteikumiem atbilstoši izpi</w:t>
      </w:r>
      <w:r w:rsidR="005857F4">
        <w:rPr>
          <w:sz w:val="24"/>
          <w:szCs w:val="24"/>
          <w:lang w:eastAsia="en-US"/>
        </w:rPr>
        <w:t xml:space="preserve">ldītu Darbu Līguma kopējo summu </w:t>
      </w:r>
      <w:r w:rsidR="00001FFB">
        <w:rPr>
          <w:b/>
          <w:sz w:val="24"/>
          <w:szCs w:val="24"/>
          <w:lang w:eastAsia="en-US"/>
        </w:rPr>
        <w:t>57 539,13</w:t>
      </w:r>
      <w:r w:rsidRPr="004820CE">
        <w:rPr>
          <w:sz w:val="24"/>
          <w:szCs w:val="24"/>
          <w:lang w:eastAsia="en-US"/>
        </w:rPr>
        <w:t xml:space="preserve"> </w:t>
      </w:r>
      <w:r w:rsidR="005857F4">
        <w:rPr>
          <w:b/>
          <w:sz w:val="24"/>
          <w:szCs w:val="24"/>
          <w:lang w:eastAsia="en-US"/>
        </w:rPr>
        <w:t xml:space="preserve">EUR </w:t>
      </w:r>
      <w:r w:rsidR="00001FFB">
        <w:rPr>
          <w:b/>
          <w:sz w:val="24"/>
          <w:szCs w:val="24"/>
          <w:lang w:eastAsia="en-US"/>
        </w:rPr>
        <w:t>(piecdesmit septiņi tūkstoši pieci simti trīsdesmit deviņi</w:t>
      </w:r>
      <w:r w:rsidR="005857F4" w:rsidRPr="005857F4">
        <w:rPr>
          <w:b/>
          <w:sz w:val="24"/>
          <w:szCs w:val="24"/>
          <w:lang w:eastAsia="en-US"/>
        </w:rPr>
        <w:t xml:space="preserve"> </w:t>
      </w:r>
      <w:r w:rsidRPr="005857F4">
        <w:rPr>
          <w:b/>
          <w:i/>
          <w:sz w:val="24"/>
          <w:szCs w:val="24"/>
          <w:lang w:eastAsia="en-US"/>
        </w:rPr>
        <w:t>euro</w:t>
      </w:r>
      <w:r w:rsidR="00001FFB">
        <w:rPr>
          <w:b/>
          <w:sz w:val="24"/>
          <w:szCs w:val="24"/>
          <w:lang w:eastAsia="en-US"/>
        </w:rPr>
        <w:t xml:space="preserve"> 13 centi</w:t>
      </w:r>
      <w:r w:rsidRPr="005857F4">
        <w:rPr>
          <w:b/>
          <w:sz w:val="24"/>
          <w:szCs w:val="24"/>
          <w:lang w:eastAsia="en-US"/>
        </w:rPr>
        <w:t>)</w:t>
      </w:r>
      <w:r w:rsidRPr="004820CE">
        <w:rPr>
          <w:sz w:val="24"/>
          <w:szCs w:val="24"/>
          <w:lang w:eastAsia="en-US"/>
        </w:rPr>
        <w:t xml:space="preserve"> saskaņā ar izdevumu tāmi (2. pielikums), kas ir Līguma neatņemama sastāvdaļa, tajā skaitā:</w:t>
      </w:r>
    </w:p>
    <w:p w:rsidR="009F52C6" w:rsidRPr="004820CE" w:rsidRDefault="009F52C6" w:rsidP="009F52C6">
      <w:pPr>
        <w:spacing w:line="240" w:lineRule="auto"/>
        <w:rPr>
          <w:sz w:val="24"/>
          <w:szCs w:val="24"/>
          <w:lang w:eastAsia="en-US"/>
        </w:rPr>
      </w:pPr>
      <w:r w:rsidRPr="004820CE">
        <w:rPr>
          <w:sz w:val="24"/>
          <w:szCs w:val="24"/>
          <w:lang w:eastAsia="en-US"/>
        </w:rPr>
        <w:t xml:space="preserve">3.1.1. līgumcenu </w:t>
      </w:r>
      <w:r w:rsidR="00001FFB">
        <w:rPr>
          <w:b/>
          <w:sz w:val="24"/>
          <w:szCs w:val="24"/>
          <w:lang w:eastAsia="en-US"/>
        </w:rPr>
        <w:t>47 553</w:t>
      </w:r>
      <w:r w:rsidR="001F348A">
        <w:rPr>
          <w:b/>
          <w:sz w:val="24"/>
          <w:szCs w:val="24"/>
          <w:lang w:eastAsia="en-US"/>
        </w:rPr>
        <w:t>,00</w:t>
      </w:r>
      <w:r w:rsidRPr="004820CE">
        <w:rPr>
          <w:sz w:val="24"/>
          <w:szCs w:val="24"/>
          <w:lang w:eastAsia="en-US"/>
        </w:rPr>
        <w:t xml:space="preserve"> </w:t>
      </w:r>
      <w:r w:rsidRPr="004820CE">
        <w:rPr>
          <w:b/>
          <w:sz w:val="24"/>
          <w:szCs w:val="24"/>
          <w:lang w:eastAsia="en-US"/>
        </w:rPr>
        <w:t xml:space="preserve">EUR </w:t>
      </w:r>
      <w:r w:rsidR="001F348A">
        <w:rPr>
          <w:b/>
          <w:sz w:val="24"/>
          <w:szCs w:val="24"/>
          <w:lang w:eastAsia="en-US"/>
        </w:rPr>
        <w:t>(</w:t>
      </w:r>
      <w:r w:rsidR="00001FFB">
        <w:rPr>
          <w:b/>
          <w:sz w:val="24"/>
          <w:szCs w:val="24"/>
          <w:lang w:eastAsia="en-US"/>
        </w:rPr>
        <w:t>četr</w:t>
      </w:r>
      <w:r w:rsidR="001F348A" w:rsidRPr="005857F4">
        <w:rPr>
          <w:b/>
          <w:sz w:val="24"/>
          <w:szCs w:val="24"/>
          <w:lang w:eastAsia="en-US"/>
        </w:rPr>
        <w:t>desmit septiņ</w:t>
      </w:r>
      <w:r w:rsidR="00B4657E">
        <w:rPr>
          <w:b/>
          <w:sz w:val="24"/>
          <w:szCs w:val="24"/>
          <w:lang w:eastAsia="en-US"/>
        </w:rPr>
        <w:t>i tūkstoši</w:t>
      </w:r>
      <w:r w:rsidR="00001FFB">
        <w:rPr>
          <w:b/>
          <w:sz w:val="24"/>
          <w:szCs w:val="24"/>
          <w:lang w:eastAsia="en-US"/>
        </w:rPr>
        <w:t xml:space="preserve"> pieci simti piecdesmit trīs</w:t>
      </w:r>
      <w:r w:rsidR="001F348A" w:rsidRPr="005857F4">
        <w:rPr>
          <w:b/>
          <w:sz w:val="24"/>
          <w:szCs w:val="24"/>
          <w:lang w:eastAsia="en-US"/>
        </w:rPr>
        <w:t xml:space="preserve"> </w:t>
      </w:r>
      <w:r w:rsidR="001F348A" w:rsidRPr="005857F4">
        <w:rPr>
          <w:b/>
          <w:i/>
          <w:sz w:val="24"/>
          <w:szCs w:val="24"/>
          <w:lang w:eastAsia="en-US"/>
        </w:rPr>
        <w:t>euro</w:t>
      </w:r>
      <w:r w:rsidR="001F348A" w:rsidRPr="005857F4">
        <w:rPr>
          <w:b/>
          <w:sz w:val="24"/>
          <w:szCs w:val="24"/>
          <w:lang w:eastAsia="en-US"/>
        </w:rPr>
        <w:t xml:space="preserve"> 00 centu</w:t>
      </w:r>
      <w:r w:rsidRPr="004820CE">
        <w:rPr>
          <w:b/>
          <w:sz w:val="24"/>
          <w:szCs w:val="24"/>
          <w:lang w:eastAsia="en-US"/>
        </w:rPr>
        <w:t>)</w:t>
      </w:r>
      <w:r w:rsidRPr="004820CE">
        <w:rPr>
          <w:sz w:val="24"/>
          <w:szCs w:val="24"/>
          <w:lang w:eastAsia="en-US"/>
        </w:rPr>
        <w:t>;</w:t>
      </w:r>
    </w:p>
    <w:p w:rsidR="009F52C6" w:rsidRPr="004820CE" w:rsidRDefault="009F52C6" w:rsidP="009F52C6">
      <w:pPr>
        <w:spacing w:line="240" w:lineRule="auto"/>
        <w:rPr>
          <w:sz w:val="24"/>
          <w:szCs w:val="24"/>
          <w:lang w:eastAsia="en-US"/>
        </w:rPr>
      </w:pPr>
      <w:r w:rsidRPr="004820CE">
        <w:rPr>
          <w:sz w:val="24"/>
          <w:szCs w:val="24"/>
          <w:lang w:eastAsia="en-US"/>
        </w:rPr>
        <w:t xml:space="preserve">3.1.2. pievienotās vērtības nodokli </w:t>
      </w:r>
      <w:r w:rsidR="00F53506">
        <w:rPr>
          <w:sz w:val="24"/>
          <w:szCs w:val="24"/>
          <w:lang w:eastAsia="en-US"/>
        </w:rPr>
        <w:t xml:space="preserve">21%, t.i. </w:t>
      </w:r>
      <w:r w:rsidR="00B95C4A">
        <w:rPr>
          <w:b/>
          <w:sz w:val="24"/>
          <w:szCs w:val="24"/>
          <w:lang w:eastAsia="en-US"/>
        </w:rPr>
        <w:t>9 986,13</w:t>
      </w:r>
      <w:r w:rsidRPr="004820CE">
        <w:rPr>
          <w:sz w:val="24"/>
          <w:szCs w:val="24"/>
          <w:lang w:eastAsia="en-US"/>
        </w:rPr>
        <w:t> </w:t>
      </w:r>
      <w:r w:rsidRPr="004820CE">
        <w:rPr>
          <w:b/>
          <w:sz w:val="24"/>
          <w:szCs w:val="24"/>
          <w:lang w:eastAsia="en-US"/>
        </w:rPr>
        <w:t>EUR (</w:t>
      </w:r>
      <w:r w:rsidR="00B95C4A">
        <w:rPr>
          <w:b/>
          <w:sz w:val="24"/>
          <w:szCs w:val="24"/>
          <w:lang w:eastAsia="en-US"/>
        </w:rPr>
        <w:t>deviņi</w:t>
      </w:r>
      <w:r w:rsidR="00B4657E">
        <w:rPr>
          <w:b/>
          <w:sz w:val="24"/>
          <w:szCs w:val="24"/>
          <w:lang w:eastAsia="en-US"/>
        </w:rPr>
        <w:t xml:space="preserve"> tūkstoši deviņi</w:t>
      </w:r>
      <w:r w:rsidR="00F53506">
        <w:rPr>
          <w:b/>
          <w:sz w:val="24"/>
          <w:szCs w:val="24"/>
          <w:lang w:eastAsia="en-US"/>
        </w:rPr>
        <w:t xml:space="preserve"> simti </w:t>
      </w:r>
      <w:r w:rsidR="00B95C4A">
        <w:rPr>
          <w:b/>
          <w:sz w:val="24"/>
          <w:szCs w:val="24"/>
          <w:lang w:eastAsia="en-US"/>
        </w:rPr>
        <w:t>astoņ</w:t>
      </w:r>
      <w:r w:rsidR="00B4657E">
        <w:rPr>
          <w:b/>
          <w:sz w:val="24"/>
          <w:szCs w:val="24"/>
          <w:lang w:eastAsia="en-US"/>
        </w:rPr>
        <w:t>desmit</w:t>
      </w:r>
      <w:r w:rsidR="00B95C4A">
        <w:rPr>
          <w:b/>
          <w:sz w:val="24"/>
          <w:szCs w:val="24"/>
          <w:lang w:eastAsia="en-US"/>
        </w:rPr>
        <w:t xml:space="preserve"> seši</w:t>
      </w:r>
      <w:r w:rsidRPr="004820CE">
        <w:rPr>
          <w:b/>
          <w:sz w:val="24"/>
          <w:szCs w:val="24"/>
          <w:lang w:eastAsia="en-US"/>
        </w:rPr>
        <w:t xml:space="preserve"> </w:t>
      </w:r>
      <w:r w:rsidRPr="004820CE">
        <w:rPr>
          <w:b/>
          <w:i/>
          <w:sz w:val="24"/>
          <w:szCs w:val="24"/>
          <w:lang w:eastAsia="en-US"/>
        </w:rPr>
        <w:t>euro</w:t>
      </w:r>
      <w:r w:rsidR="00B95C4A">
        <w:rPr>
          <w:b/>
          <w:sz w:val="24"/>
          <w:szCs w:val="24"/>
          <w:lang w:eastAsia="en-US"/>
        </w:rPr>
        <w:t xml:space="preserve"> 13 centi</w:t>
      </w:r>
      <w:r w:rsidR="00DC374C">
        <w:rPr>
          <w:b/>
          <w:sz w:val="24"/>
          <w:szCs w:val="24"/>
          <w:lang w:eastAsia="en-US"/>
        </w:rPr>
        <w:t>,</w:t>
      </w:r>
      <w:r w:rsidRPr="004820CE">
        <w:rPr>
          <w:b/>
          <w:sz w:val="24"/>
          <w:szCs w:val="24"/>
          <w:lang w:eastAsia="en-US"/>
        </w:rPr>
        <w:t>)</w:t>
      </w:r>
      <w:r w:rsidRPr="004820CE">
        <w:rPr>
          <w:sz w:val="24"/>
          <w:szCs w:val="24"/>
          <w:lang w:eastAsia="en-US"/>
        </w:rPr>
        <w:t>.</w:t>
      </w:r>
    </w:p>
    <w:p w:rsidR="003543B5" w:rsidRDefault="003543B5">
      <w:pPr>
        <w:widowControl/>
        <w:autoSpaceDE/>
        <w:autoSpaceDN/>
        <w:adjustRightInd/>
        <w:spacing w:after="160" w:line="259" w:lineRule="auto"/>
        <w:jc w:val="left"/>
        <w:rPr>
          <w:sz w:val="24"/>
          <w:szCs w:val="24"/>
          <w:lang w:eastAsia="en-US"/>
        </w:rPr>
      </w:pPr>
      <w:r>
        <w:rPr>
          <w:sz w:val="24"/>
          <w:szCs w:val="24"/>
          <w:lang w:eastAsia="en-US"/>
        </w:rPr>
        <w:br w:type="page"/>
      </w:r>
    </w:p>
    <w:p w:rsidR="009F52C6" w:rsidRDefault="009F52C6" w:rsidP="009F52C6">
      <w:pPr>
        <w:spacing w:line="240" w:lineRule="auto"/>
        <w:rPr>
          <w:sz w:val="24"/>
          <w:szCs w:val="24"/>
          <w:lang w:eastAsia="en-US"/>
        </w:rPr>
      </w:pPr>
      <w:r w:rsidRPr="004820CE">
        <w:rPr>
          <w:sz w:val="24"/>
          <w:szCs w:val="24"/>
          <w:lang w:eastAsia="en-US"/>
        </w:rPr>
        <w:lastRenderedPageBreak/>
        <w:t>3.2. Pasūtītājs veic samaksu pa daļām, atbilstoši šādam kalendārajam plānam un iesniedzamajiem darbiem:</w:t>
      </w:r>
    </w:p>
    <w:tbl>
      <w:tblPr>
        <w:tblStyle w:val="Reatabula"/>
        <w:tblW w:w="0" w:type="auto"/>
        <w:tblLayout w:type="fixed"/>
        <w:tblLook w:val="04A0" w:firstRow="1" w:lastRow="0" w:firstColumn="1" w:lastColumn="0" w:noHBand="0" w:noVBand="1"/>
      </w:tblPr>
      <w:tblGrid>
        <w:gridCol w:w="704"/>
        <w:gridCol w:w="1971"/>
        <w:gridCol w:w="1856"/>
        <w:gridCol w:w="1276"/>
        <w:gridCol w:w="1276"/>
        <w:gridCol w:w="1213"/>
      </w:tblGrid>
      <w:tr w:rsidR="004A17FA" w:rsidRPr="004A17FA" w:rsidTr="000E5507">
        <w:trPr>
          <w:cantSplit/>
          <w:tblHeader/>
        </w:trPr>
        <w:tc>
          <w:tcPr>
            <w:tcW w:w="704" w:type="dxa"/>
          </w:tcPr>
          <w:p w:rsidR="004A17FA" w:rsidRPr="004A17FA" w:rsidRDefault="004A17FA" w:rsidP="004A17FA">
            <w:pPr>
              <w:spacing w:line="240" w:lineRule="auto"/>
              <w:jc w:val="center"/>
              <w:rPr>
                <w:sz w:val="20"/>
                <w:szCs w:val="20"/>
                <w:lang w:eastAsia="en-US"/>
              </w:rPr>
            </w:pPr>
            <w:r w:rsidRPr="004A17FA">
              <w:rPr>
                <w:sz w:val="20"/>
                <w:szCs w:val="20"/>
                <w:lang w:eastAsia="en-US"/>
              </w:rPr>
              <w:t>Nr. p.k.</w:t>
            </w:r>
          </w:p>
        </w:tc>
        <w:tc>
          <w:tcPr>
            <w:tcW w:w="1971" w:type="dxa"/>
          </w:tcPr>
          <w:p w:rsidR="004A17FA" w:rsidRPr="004A17FA" w:rsidRDefault="004A17FA" w:rsidP="004A17FA">
            <w:pPr>
              <w:spacing w:line="240" w:lineRule="auto"/>
              <w:jc w:val="center"/>
              <w:rPr>
                <w:sz w:val="20"/>
                <w:szCs w:val="20"/>
                <w:lang w:eastAsia="en-US"/>
              </w:rPr>
            </w:pPr>
            <w:r w:rsidRPr="004A17FA">
              <w:rPr>
                <w:sz w:val="20"/>
                <w:szCs w:val="20"/>
                <w:lang w:eastAsia="en-US"/>
              </w:rPr>
              <w:t>Darba plāns</w:t>
            </w:r>
          </w:p>
        </w:tc>
        <w:tc>
          <w:tcPr>
            <w:tcW w:w="1856" w:type="dxa"/>
          </w:tcPr>
          <w:p w:rsidR="004A17FA" w:rsidRPr="004A17FA" w:rsidRDefault="004A17FA" w:rsidP="004A17FA">
            <w:pPr>
              <w:spacing w:line="240" w:lineRule="auto"/>
              <w:jc w:val="center"/>
              <w:rPr>
                <w:sz w:val="20"/>
                <w:szCs w:val="20"/>
                <w:lang w:eastAsia="en-US"/>
              </w:rPr>
            </w:pPr>
            <w:r w:rsidRPr="004A17FA">
              <w:rPr>
                <w:sz w:val="20"/>
                <w:szCs w:val="20"/>
                <w:lang w:eastAsia="en-US"/>
              </w:rPr>
              <w:t>Iesniedzamais darbs</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bez PVN (EUR)</w:t>
            </w:r>
          </w:p>
        </w:tc>
        <w:tc>
          <w:tcPr>
            <w:tcW w:w="1276" w:type="dxa"/>
          </w:tcPr>
          <w:p w:rsidR="004A17FA" w:rsidRPr="004A17FA" w:rsidRDefault="004A17FA" w:rsidP="004A17FA">
            <w:pPr>
              <w:spacing w:line="240" w:lineRule="auto"/>
              <w:jc w:val="center"/>
              <w:rPr>
                <w:sz w:val="20"/>
                <w:szCs w:val="20"/>
                <w:lang w:eastAsia="en-US"/>
              </w:rPr>
            </w:pPr>
            <w:r w:rsidRPr="004A17FA">
              <w:rPr>
                <w:sz w:val="20"/>
                <w:szCs w:val="20"/>
                <w:lang w:eastAsia="en-US"/>
              </w:rPr>
              <w:t>Līgumcenas daļa ar PVN (EUR)</w:t>
            </w:r>
          </w:p>
        </w:tc>
        <w:tc>
          <w:tcPr>
            <w:tcW w:w="1213" w:type="dxa"/>
          </w:tcPr>
          <w:p w:rsidR="004A17FA" w:rsidRPr="004A17FA" w:rsidRDefault="004A17FA" w:rsidP="004A17FA">
            <w:pPr>
              <w:spacing w:line="240" w:lineRule="auto"/>
              <w:jc w:val="center"/>
              <w:rPr>
                <w:sz w:val="20"/>
                <w:szCs w:val="20"/>
                <w:lang w:eastAsia="en-US"/>
              </w:rPr>
            </w:pPr>
            <w:r w:rsidRPr="004A17FA">
              <w:rPr>
                <w:sz w:val="20"/>
                <w:szCs w:val="20"/>
                <w:lang w:eastAsia="en-US"/>
              </w:rPr>
              <w:t>Izpildes termiņš</w:t>
            </w:r>
          </w:p>
        </w:tc>
      </w:tr>
      <w:tr w:rsidR="004A17FA" w:rsidRPr="004A17FA" w:rsidTr="000E5507">
        <w:trPr>
          <w:cantSplit/>
        </w:trPr>
        <w:tc>
          <w:tcPr>
            <w:tcW w:w="704" w:type="dxa"/>
          </w:tcPr>
          <w:p w:rsidR="004A17FA" w:rsidRPr="004A17FA" w:rsidRDefault="00602542" w:rsidP="009F52C6">
            <w:pPr>
              <w:spacing w:line="240" w:lineRule="auto"/>
              <w:rPr>
                <w:sz w:val="20"/>
                <w:szCs w:val="20"/>
                <w:lang w:eastAsia="en-US"/>
              </w:rPr>
            </w:pPr>
            <w:r>
              <w:rPr>
                <w:sz w:val="20"/>
                <w:szCs w:val="20"/>
                <w:lang w:eastAsia="en-US"/>
              </w:rPr>
              <w:t>1</w:t>
            </w:r>
            <w:r w:rsidR="00D5238E">
              <w:rPr>
                <w:sz w:val="20"/>
                <w:szCs w:val="20"/>
                <w:lang w:eastAsia="en-US"/>
              </w:rPr>
              <w:t>.</w:t>
            </w:r>
          </w:p>
        </w:tc>
        <w:tc>
          <w:tcPr>
            <w:tcW w:w="1971" w:type="dxa"/>
          </w:tcPr>
          <w:p w:rsidR="004A17FA" w:rsidRPr="004A17FA" w:rsidRDefault="0041776E" w:rsidP="00DE7621">
            <w:pPr>
              <w:spacing w:line="240" w:lineRule="auto"/>
              <w:jc w:val="left"/>
              <w:rPr>
                <w:sz w:val="20"/>
                <w:szCs w:val="20"/>
                <w:lang w:eastAsia="en-US"/>
              </w:rPr>
            </w:pPr>
            <w:r>
              <w:rPr>
                <w:sz w:val="20"/>
                <w:szCs w:val="20"/>
                <w:lang w:eastAsia="en-US"/>
              </w:rPr>
              <w:t xml:space="preserve">Datu ievākšana vismaz </w:t>
            </w:r>
            <w:r w:rsidR="00602542">
              <w:rPr>
                <w:sz w:val="20"/>
                <w:szCs w:val="20"/>
                <w:lang w:eastAsia="en-US"/>
              </w:rPr>
              <w:t>3</w:t>
            </w:r>
            <w:r w:rsidR="00DE7621">
              <w:rPr>
                <w:sz w:val="20"/>
                <w:szCs w:val="20"/>
                <w:lang w:eastAsia="en-US"/>
              </w:rPr>
              <w:t>0</w:t>
            </w:r>
            <w:r w:rsidR="00A652AA">
              <w:rPr>
                <w:sz w:val="20"/>
                <w:szCs w:val="20"/>
                <w:lang w:eastAsia="en-US"/>
              </w:rPr>
              <w:t xml:space="preserve"> monitoringa kvadrātos. </w:t>
            </w:r>
          </w:p>
        </w:tc>
        <w:tc>
          <w:tcPr>
            <w:tcW w:w="1856" w:type="dxa"/>
          </w:tcPr>
          <w:p w:rsidR="004A17FA" w:rsidRPr="004A17FA" w:rsidRDefault="00A652AA" w:rsidP="00DE7621">
            <w:pPr>
              <w:spacing w:line="240" w:lineRule="auto"/>
              <w:jc w:val="left"/>
              <w:rPr>
                <w:sz w:val="20"/>
                <w:szCs w:val="20"/>
                <w:lang w:eastAsia="en-US"/>
              </w:rPr>
            </w:pPr>
            <w:r>
              <w:rPr>
                <w:sz w:val="20"/>
                <w:szCs w:val="20"/>
                <w:lang w:eastAsia="en-US"/>
              </w:rPr>
              <w:t xml:space="preserve">Uzskaišu datubāzes projekts </w:t>
            </w:r>
            <w:r w:rsidR="00DA372F">
              <w:rPr>
                <w:sz w:val="20"/>
                <w:szCs w:val="20"/>
                <w:lang w:eastAsia="en-US"/>
              </w:rPr>
              <w:t>saskaņā ar tehnisko specifikāciju</w:t>
            </w:r>
            <w:r>
              <w:rPr>
                <w:sz w:val="20"/>
                <w:szCs w:val="20"/>
                <w:lang w:eastAsia="en-US"/>
              </w:rPr>
              <w:t>. Sugu novērojumu, uzskaišu maršrutu, punktu un parauglaukumu datnes projekts</w:t>
            </w:r>
            <w:r w:rsidR="00DA372F">
              <w:rPr>
                <w:sz w:val="20"/>
                <w:szCs w:val="20"/>
                <w:lang w:eastAsia="en-US"/>
              </w:rPr>
              <w:t xml:space="preserve"> saskaņā ar tehnisko specifikāciju</w:t>
            </w:r>
            <w:r w:rsidR="00DE7621">
              <w:rPr>
                <w:sz w:val="20"/>
                <w:szCs w:val="20"/>
                <w:lang w:eastAsia="en-US"/>
              </w:rPr>
              <w:t>.</w:t>
            </w:r>
          </w:p>
        </w:tc>
        <w:tc>
          <w:tcPr>
            <w:tcW w:w="1276" w:type="dxa"/>
          </w:tcPr>
          <w:p w:rsidR="004A17FA" w:rsidRPr="004A17FA" w:rsidRDefault="00602542" w:rsidP="009F52C6">
            <w:pPr>
              <w:spacing w:line="240" w:lineRule="auto"/>
              <w:rPr>
                <w:sz w:val="20"/>
                <w:szCs w:val="20"/>
                <w:lang w:eastAsia="en-US"/>
              </w:rPr>
            </w:pPr>
            <w:r>
              <w:rPr>
                <w:sz w:val="20"/>
                <w:szCs w:val="20"/>
                <w:lang w:eastAsia="en-US"/>
              </w:rPr>
              <w:t>7 375</w:t>
            </w:r>
            <w:r w:rsidR="00DA372F">
              <w:rPr>
                <w:sz w:val="20"/>
                <w:szCs w:val="20"/>
                <w:lang w:eastAsia="en-US"/>
              </w:rPr>
              <w:t>,00</w:t>
            </w:r>
          </w:p>
        </w:tc>
        <w:tc>
          <w:tcPr>
            <w:tcW w:w="1276" w:type="dxa"/>
          </w:tcPr>
          <w:p w:rsidR="004A17FA" w:rsidRPr="004A17FA" w:rsidRDefault="00602542" w:rsidP="009F52C6">
            <w:pPr>
              <w:spacing w:line="240" w:lineRule="auto"/>
              <w:rPr>
                <w:sz w:val="20"/>
                <w:szCs w:val="20"/>
                <w:lang w:eastAsia="en-US"/>
              </w:rPr>
            </w:pPr>
            <w:r>
              <w:rPr>
                <w:sz w:val="20"/>
                <w:szCs w:val="20"/>
                <w:lang w:eastAsia="en-US"/>
              </w:rPr>
              <w:t>8 923,75</w:t>
            </w:r>
          </w:p>
        </w:tc>
        <w:tc>
          <w:tcPr>
            <w:tcW w:w="1213" w:type="dxa"/>
          </w:tcPr>
          <w:p w:rsidR="004A17FA" w:rsidRPr="004A17FA" w:rsidRDefault="00DA372F" w:rsidP="009F52C6">
            <w:pPr>
              <w:spacing w:line="240" w:lineRule="auto"/>
              <w:rPr>
                <w:sz w:val="20"/>
                <w:szCs w:val="20"/>
                <w:lang w:eastAsia="en-US"/>
              </w:rPr>
            </w:pPr>
            <w:r>
              <w:rPr>
                <w:sz w:val="20"/>
                <w:szCs w:val="20"/>
                <w:lang w:eastAsia="en-US"/>
              </w:rPr>
              <w:t>31.08.2018.</w:t>
            </w:r>
          </w:p>
        </w:tc>
      </w:tr>
      <w:tr w:rsidR="004A17FA" w:rsidRPr="004A17FA" w:rsidTr="000E5507">
        <w:trPr>
          <w:cantSplit/>
        </w:trPr>
        <w:tc>
          <w:tcPr>
            <w:tcW w:w="704" w:type="dxa"/>
          </w:tcPr>
          <w:p w:rsidR="004A17FA" w:rsidRPr="004A17FA" w:rsidRDefault="00602542" w:rsidP="009F52C6">
            <w:pPr>
              <w:spacing w:line="240" w:lineRule="auto"/>
              <w:rPr>
                <w:sz w:val="20"/>
                <w:szCs w:val="20"/>
                <w:lang w:eastAsia="en-US"/>
              </w:rPr>
            </w:pPr>
            <w:r>
              <w:rPr>
                <w:sz w:val="20"/>
                <w:szCs w:val="20"/>
                <w:lang w:eastAsia="en-US"/>
              </w:rPr>
              <w:t>2</w:t>
            </w:r>
            <w:r w:rsidR="00D5238E">
              <w:rPr>
                <w:sz w:val="20"/>
                <w:szCs w:val="20"/>
                <w:lang w:eastAsia="en-US"/>
              </w:rPr>
              <w:t>.</w:t>
            </w:r>
          </w:p>
        </w:tc>
        <w:tc>
          <w:tcPr>
            <w:tcW w:w="1971" w:type="dxa"/>
          </w:tcPr>
          <w:p w:rsidR="004A17FA" w:rsidRPr="004A17FA" w:rsidRDefault="00A652AA" w:rsidP="00A652AA">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4A17FA" w:rsidRPr="004A17FA" w:rsidRDefault="004B2FFB" w:rsidP="004B2FFB">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4A17FA" w:rsidRPr="004A17FA" w:rsidRDefault="00602542" w:rsidP="009F52C6">
            <w:pPr>
              <w:spacing w:line="240" w:lineRule="auto"/>
              <w:rPr>
                <w:sz w:val="20"/>
                <w:szCs w:val="20"/>
                <w:lang w:eastAsia="en-US"/>
              </w:rPr>
            </w:pPr>
            <w:r>
              <w:rPr>
                <w:sz w:val="20"/>
                <w:szCs w:val="20"/>
                <w:lang w:eastAsia="en-US"/>
              </w:rPr>
              <w:t>8 476</w:t>
            </w:r>
            <w:r w:rsidR="00DA372F">
              <w:rPr>
                <w:sz w:val="20"/>
                <w:szCs w:val="20"/>
                <w:lang w:eastAsia="en-US"/>
              </w:rPr>
              <w:t>,00</w:t>
            </w:r>
          </w:p>
        </w:tc>
        <w:tc>
          <w:tcPr>
            <w:tcW w:w="1276" w:type="dxa"/>
          </w:tcPr>
          <w:p w:rsidR="004A17FA" w:rsidRPr="004A17FA" w:rsidRDefault="00602542" w:rsidP="009F52C6">
            <w:pPr>
              <w:spacing w:line="240" w:lineRule="auto"/>
              <w:rPr>
                <w:sz w:val="20"/>
                <w:szCs w:val="20"/>
                <w:lang w:eastAsia="en-US"/>
              </w:rPr>
            </w:pPr>
            <w:r>
              <w:rPr>
                <w:sz w:val="20"/>
                <w:szCs w:val="20"/>
                <w:lang w:eastAsia="en-US"/>
              </w:rPr>
              <w:t>10 255,96</w:t>
            </w:r>
          </w:p>
        </w:tc>
        <w:tc>
          <w:tcPr>
            <w:tcW w:w="1213" w:type="dxa"/>
          </w:tcPr>
          <w:p w:rsidR="004A17FA" w:rsidRPr="004A17FA" w:rsidRDefault="00DA372F" w:rsidP="009F52C6">
            <w:pPr>
              <w:spacing w:line="240" w:lineRule="auto"/>
              <w:rPr>
                <w:sz w:val="20"/>
                <w:szCs w:val="20"/>
                <w:lang w:eastAsia="en-US"/>
              </w:rPr>
            </w:pPr>
            <w:r>
              <w:rPr>
                <w:sz w:val="20"/>
                <w:szCs w:val="20"/>
                <w:lang w:eastAsia="en-US"/>
              </w:rPr>
              <w:t>30.11.2018.</w:t>
            </w:r>
          </w:p>
        </w:tc>
      </w:tr>
      <w:tr w:rsidR="00602542" w:rsidRPr="004A17FA" w:rsidTr="000E5507">
        <w:trPr>
          <w:cantSplit/>
        </w:trPr>
        <w:tc>
          <w:tcPr>
            <w:tcW w:w="704" w:type="dxa"/>
          </w:tcPr>
          <w:p w:rsidR="00602542" w:rsidRPr="004A17FA" w:rsidRDefault="00602542" w:rsidP="00602542">
            <w:pPr>
              <w:spacing w:line="240" w:lineRule="auto"/>
              <w:rPr>
                <w:sz w:val="20"/>
                <w:szCs w:val="20"/>
                <w:lang w:eastAsia="en-US"/>
              </w:rPr>
            </w:pPr>
            <w:r>
              <w:rPr>
                <w:sz w:val="20"/>
                <w:szCs w:val="20"/>
                <w:lang w:eastAsia="en-US"/>
              </w:rPr>
              <w:t>3.</w:t>
            </w:r>
          </w:p>
        </w:tc>
        <w:tc>
          <w:tcPr>
            <w:tcW w:w="1971" w:type="dxa"/>
          </w:tcPr>
          <w:p w:rsidR="00602542" w:rsidRPr="004A17FA" w:rsidRDefault="00602542" w:rsidP="00602542">
            <w:pPr>
              <w:spacing w:line="240" w:lineRule="auto"/>
              <w:jc w:val="left"/>
              <w:rPr>
                <w:sz w:val="20"/>
                <w:szCs w:val="20"/>
                <w:lang w:eastAsia="en-US"/>
              </w:rPr>
            </w:pPr>
            <w:r>
              <w:rPr>
                <w:sz w:val="20"/>
                <w:szCs w:val="20"/>
                <w:lang w:eastAsia="en-US"/>
              </w:rPr>
              <w:t>Datu ievākšana vismaz 30 monitoringa kvadrātos.</w:t>
            </w:r>
          </w:p>
        </w:tc>
        <w:tc>
          <w:tcPr>
            <w:tcW w:w="1856" w:type="dxa"/>
          </w:tcPr>
          <w:p w:rsidR="00602542" w:rsidRPr="004A17FA" w:rsidRDefault="00602542" w:rsidP="00602542">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602542" w:rsidRPr="004A17FA" w:rsidRDefault="00602542" w:rsidP="00602542">
            <w:pPr>
              <w:spacing w:line="240" w:lineRule="auto"/>
              <w:rPr>
                <w:sz w:val="20"/>
                <w:szCs w:val="20"/>
                <w:lang w:eastAsia="en-US"/>
              </w:rPr>
            </w:pPr>
            <w:r>
              <w:rPr>
                <w:sz w:val="20"/>
                <w:szCs w:val="20"/>
                <w:lang w:eastAsia="en-US"/>
              </w:rPr>
              <w:t>7 375,00</w:t>
            </w:r>
          </w:p>
        </w:tc>
        <w:tc>
          <w:tcPr>
            <w:tcW w:w="1276" w:type="dxa"/>
          </w:tcPr>
          <w:p w:rsidR="00602542" w:rsidRPr="004A17FA" w:rsidRDefault="00602542" w:rsidP="00602542">
            <w:pPr>
              <w:spacing w:line="240" w:lineRule="auto"/>
              <w:rPr>
                <w:sz w:val="20"/>
                <w:szCs w:val="20"/>
                <w:lang w:eastAsia="en-US"/>
              </w:rPr>
            </w:pPr>
            <w:r>
              <w:rPr>
                <w:sz w:val="20"/>
                <w:szCs w:val="20"/>
                <w:lang w:eastAsia="en-US"/>
              </w:rPr>
              <w:t>8 923,75</w:t>
            </w:r>
          </w:p>
        </w:tc>
        <w:tc>
          <w:tcPr>
            <w:tcW w:w="1213" w:type="dxa"/>
          </w:tcPr>
          <w:p w:rsidR="00602542" w:rsidRPr="004A17FA" w:rsidRDefault="00602542" w:rsidP="00602542">
            <w:pPr>
              <w:spacing w:line="240" w:lineRule="auto"/>
              <w:rPr>
                <w:sz w:val="20"/>
                <w:szCs w:val="20"/>
                <w:lang w:eastAsia="en-US"/>
              </w:rPr>
            </w:pPr>
            <w:r>
              <w:rPr>
                <w:sz w:val="20"/>
                <w:szCs w:val="20"/>
                <w:lang w:eastAsia="en-US"/>
              </w:rPr>
              <w:t>31.08.2019.</w:t>
            </w:r>
          </w:p>
        </w:tc>
      </w:tr>
      <w:tr w:rsidR="00602542" w:rsidRPr="004A17FA" w:rsidTr="000E5507">
        <w:trPr>
          <w:cantSplit/>
        </w:trPr>
        <w:tc>
          <w:tcPr>
            <w:tcW w:w="704" w:type="dxa"/>
          </w:tcPr>
          <w:p w:rsidR="00602542" w:rsidRPr="004A17FA" w:rsidRDefault="00602542" w:rsidP="00602542">
            <w:pPr>
              <w:spacing w:line="240" w:lineRule="auto"/>
              <w:rPr>
                <w:sz w:val="20"/>
                <w:szCs w:val="20"/>
                <w:lang w:eastAsia="en-US"/>
              </w:rPr>
            </w:pPr>
            <w:r>
              <w:rPr>
                <w:sz w:val="20"/>
                <w:szCs w:val="20"/>
                <w:lang w:eastAsia="en-US"/>
              </w:rPr>
              <w:t>4.</w:t>
            </w:r>
          </w:p>
        </w:tc>
        <w:tc>
          <w:tcPr>
            <w:tcW w:w="1971" w:type="dxa"/>
          </w:tcPr>
          <w:p w:rsidR="00602542" w:rsidRPr="004A17FA" w:rsidRDefault="00602542" w:rsidP="00602542">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602542" w:rsidRPr="004A17FA" w:rsidRDefault="00602542" w:rsidP="00602542">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602542" w:rsidRPr="004A17FA" w:rsidRDefault="00602542" w:rsidP="00602542">
            <w:pPr>
              <w:spacing w:line="240" w:lineRule="auto"/>
              <w:rPr>
                <w:sz w:val="20"/>
                <w:szCs w:val="20"/>
                <w:lang w:eastAsia="en-US"/>
              </w:rPr>
            </w:pPr>
            <w:r>
              <w:rPr>
                <w:sz w:val="20"/>
                <w:szCs w:val="20"/>
                <w:lang w:eastAsia="en-US"/>
              </w:rPr>
              <w:t>8 476,00</w:t>
            </w:r>
          </w:p>
        </w:tc>
        <w:tc>
          <w:tcPr>
            <w:tcW w:w="1276" w:type="dxa"/>
          </w:tcPr>
          <w:p w:rsidR="00602542" w:rsidRPr="004A17FA" w:rsidRDefault="00602542" w:rsidP="00602542">
            <w:pPr>
              <w:spacing w:line="240" w:lineRule="auto"/>
              <w:rPr>
                <w:sz w:val="20"/>
                <w:szCs w:val="20"/>
                <w:lang w:eastAsia="en-US"/>
              </w:rPr>
            </w:pPr>
            <w:r>
              <w:rPr>
                <w:sz w:val="20"/>
                <w:szCs w:val="20"/>
                <w:lang w:eastAsia="en-US"/>
              </w:rPr>
              <w:t>10 255,96</w:t>
            </w:r>
          </w:p>
        </w:tc>
        <w:tc>
          <w:tcPr>
            <w:tcW w:w="1213" w:type="dxa"/>
          </w:tcPr>
          <w:p w:rsidR="00602542" w:rsidRPr="004A17FA" w:rsidRDefault="00602542" w:rsidP="00602542">
            <w:pPr>
              <w:spacing w:line="240" w:lineRule="auto"/>
              <w:rPr>
                <w:sz w:val="20"/>
                <w:szCs w:val="20"/>
                <w:lang w:eastAsia="en-US"/>
              </w:rPr>
            </w:pPr>
            <w:r>
              <w:rPr>
                <w:sz w:val="20"/>
                <w:szCs w:val="20"/>
                <w:lang w:eastAsia="en-US"/>
              </w:rPr>
              <w:t>30.11.2019.</w:t>
            </w:r>
          </w:p>
        </w:tc>
      </w:tr>
      <w:tr w:rsidR="00602542" w:rsidRPr="004A17FA" w:rsidTr="000E5507">
        <w:trPr>
          <w:cantSplit/>
        </w:trPr>
        <w:tc>
          <w:tcPr>
            <w:tcW w:w="704" w:type="dxa"/>
          </w:tcPr>
          <w:p w:rsidR="00602542" w:rsidRPr="004A17FA" w:rsidRDefault="00602542" w:rsidP="00602542">
            <w:pPr>
              <w:spacing w:line="240" w:lineRule="auto"/>
              <w:rPr>
                <w:sz w:val="20"/>
                <w:szCs w:val="20"/>
                <w:lang w:eastAsia="en-US"/>
              </w:rPr>
            </w:pPr>
            <w:r>
              <w:rPr>
                <w:sz w:val="20"/>
                <w:szCs w:val="20"/>
                <w:lang w:eastAsia="en-US"/>
              </w:rPr>
              <w:t>5.</w:t>
            </w:r>
          </w:p>
        </w:tc>
        <w:tc>
          <w:tcPr>
            <w:tcW w:w="1971" w:type="dxa"/>
          </w:tcPr>
          <w:p w:rsidR="00602542" w:rsidRPr="004A17FA" w:rsidRDefault="00602542" w:rsidP="00602542">
            <w:pPr>
              <w:spacing w:line="240" w:lineRule="auto"/>
              <w:jc w:val="left"/>
              <w:rPr>
                <w:sz w:val="20"/>
                <w:szCs w:val="20"/>
                <w:lang w:eastAsia="en-US"/>
              </w:rPr>
            </w:pPr>
            <w:r>
              <w:rPr>
                <w:sz w:val="20"/>
                <w:szCs w:val="20"/>
                <w:lang w:eastAsia="en-US"/>
              </w:rPr>
              <w:t>Datu ievākšana vismaz 20 monitoringa kvadrātos.</w:t>
            </w:r>
          </w:p>
        </w:tc>
        <w:tc>
          <w:tcPr>
            <w:tcW w:w="1856" w:type="dxa"/>
          </w:tcPr>
          <w:p w:rsidR="00602542" w:rsidRPr="004A17FA" w:rsidRDefault="00602542" w:rsidP="00602542">
            <w:pPr>
              <w:spacing w:line="240" w:lineRule="auto"/>
              <w:jc w:val="left"/>
              <w:rPr>
                <w:sz w:val="20"/>
                <w:szCs w:val="20"/>
                <w:lang w:eastAsia="en-US"/>
              </w:rPr>
            </w:pPr>
            <w:r>
              <w:rPr>
                <w:sz w:val="20"/>
                <w:szCs w:val="20"/>
                <w:lang w:eastAsia="en-US"/>
              </w:rPr>
              <w:t>Uzskaišu datubāzes projekts saskaņā ar tehnisko specifikāciju. Sugu novērojumu, uzskaišu maršrutu, punktu un parauglaukumu datnes projekts saskaņā ar tehnisko specifikāciju.</w:t>
            </w:r>
          </w:p>
        </w:tc>
        <w:tc>
          <w:tcPr>
            <w:tcW w:w="1276" w:type="dxa"/>
          </w:tcPr>
          <w:p w:rsidR="00602542" w:rsidRPr="004A17FA" w:rsidRDefault="00602542" w:rsidP="00602542">
            <w:pPr>
              <w:spacing w:line="240" w:lineRule="auto"/>
              <w:rPr>
                <w:sz w:val="20"/>
                <w:szCs w:val="20"/>
                <w:lang w:eastAsia="en-US"/>
              </w:rPr>
            </w:pPr>
            <w:r>
              <w:rPr>
                <w:sz w:val="20"/>
                <w:szCs w:val="20"/>
                <w:lang w:eastAsia="en-US"/>
              </w:rPr>
              <w:t>7 375,00</w:t>
            </w:r>
          </w:p>
        </w:tc>
        <w:tc>
          <w:tcPr>
            <w:tcW w:w="1276" w:type="dxa"/>
          </w:tcPr>
          <w:p w:rsidR="00602542" w:rsidRPr="004A17FA" w:rsidRDefault="00602542" w:rsidP="00602542">
            <w:pPr>
              <w:spacing w:line="240" w:lineRule="auto"/>
              <w:rPr>
                <w:sz w:val="20"/>
                <w:szCs w:val="20"/>
                <w:lang w:eastAsia="en-US"/>
              </w:rPr>
            </w:pPr>
            <w:r>
              <w:rPr>
                <w:sz w:val="20"/>
                <w:szCs w:val="20"/>
                <w:lang w:eastAsia="en-US"/>
              </w:rPr>
              <w:t>8 923,75</w:t>
            </w:r>
          </w:p>
        </w:tc>
        <w:tc>
          <w:tcPr>
            <w:tcW w:w="1213" w:type="dxa"/>
          </w:tcPr>
          <w:p w:rsidR="00602542" w:rsidRPr="004A17FA" w:rsidRDefault="00602542" w:rsidP="00602542">
            <w:pPr>
              <w:spacing w:line="240" w:lineRule="auto"/>
              <w:rPr>
                <w:sz w:val="20"/>
                <w:szCs w:val="20"/>
                <w:lang w:eastAsia="en-US"/>
              </w:rPr>
            </w:pPr>
            <w:r>
              <w:rPr>
                <w:sz w:val="20"/>
                <w:szCs w:val="20"/>
                <w:lang w:eastAsia="en-US"/>
              </w:rPr>
              <w:t>31.08.2020.</w:t>
            </w:r>
          </w:p>
        </w:tc>
      </w:tr>
      <w:tr w:rsidR="00602542" w:rsidRPr="004A17FA" w:rsidTr="000E5507">
        <w:trPr>
          <w:cantSplit/>
        </w:trPr>
        <w:tc>
          <w:tcPr>
            <w:tcW w:w="704" w:type="dxa"/>
          </w:tcPr>
          <w:p w:rsidR="00602542" w:rsidRPr="004A17FA" w:rsidRDefault="00602542" w:rsidP="00602542">
            <w:pPr>
              <w:spacing w:line="240" w:lineRule="auto"/>
              <w:rPr>
                <w:sz w:val="20"/>
                <w:szCs w:val="20"/>
                <w:lang w:eastAsia="en-US"/>
              </w:rPr>
            </w:pPr>
            <w:r>
              <w:rPr>
                <w:sz w:val="20"/>
                <w:szCs w:val="20"/>
                <w:lang w:eastAsia="en-US"/>
              </w:rPr>
              <w:t>6.</w:t>
            </w:r>
          </w:p>
        </w:tc>
        <w:tc>
          <w:tcPr>
            <w:tcW w:w="1971" w:type="dxa"/>
          </w:tcPr>
          <w:p w:rsidR="00602542" w:rsidRPr="004A17FA" w:rsidRDefault="00602542" w:rsidP="00602542">
            <w:pPr>
              <w:spacing w:line="240" w:lineRule="auto"/>
              <w:jc w:val="left"/>
              <w:rPr>
                <w:sz w:val="20"/>
                <w:szCs w:val="20"/>
                <w:lang w:eastAsia="en-US"/>
              </w:rPr>
            </w:pPr>
            <w:r>
              <w:rPr>
                <w:sz w:val="20"/>
                <w:szCs w:val="20"/>
                <w:lang w:eastAsia="en-US"/>
              </w:rPr>
              <w:t>Monitoringā iegūto datu apkopošana, analīze un interpretācija.</w:t>
            </w:r>
          </w:p>
        </w:tc>
        <w:tc>
          <w:tcPr>
            <w:tcW w:w="1856" w:type="dxa"/>
          </w:tcPr>
          <w:p w:rsidR="00602542" w:rsidRPr="004A17FA" w:rsidRDefault="00602542" w:rsidP="00602542">
            <w:pPr>
              <w:spacing w:line="240" w:lineRule="auto"/>
              <w:jc w:val="left"/>
              <w:rPr>
                <w:sz w:val="20"/>
                <w:szCs w:val="20"/>
                <w:lang w:eastAsia="en-US"/>
              </w:rPr>
            </w:pPr>
            <w:r>
              <w:rPr>
                <w:sz w:val="20"/>
                <w:szCs w:val="20"/>
                <w:lang w:eastAsia="en-US"/>
              </w:rPr>
              <w:t>Monitoringa atskaite saskaņā ar tehnisko specifikāciju.</w:t>
            </w:r>
          </w:p>
        </w:tc>
        <w:tc>
          <w:tcPr>
            <w:tcW w:w="1276" w:type="dxa"/>
          </w:tcPr>
          <w:p w:rsidR="00602542" w:rsidRPr="004A17FA" w:rsidRDefault="00602542" w:rsidP="00602542">
            <w:pPr>
              <w:spacing w:line="240" w:lineRule="auto"/>
              <w:rPr>
                <w:sz w:val="20"/>
                <w:szCs w:val="20"/>
                <w:lang w:eastAsia="en-US"/>
              </w:rPr>
            </w:pPr>
            <w:r>
              <w:rPr>
                <w:sz w:val="20"/>
                <w:szCs w:val="20"/>
                <w:lang w:eastAsia="en-US"/>
              </w:rPr>
              <w:t>8 476,00</w:t>
            </w:r>
          </w:p>
        </w:tc>
        <w:tc>
          <w:tcPr>
            <w:tcW w:w="1276" w:type="dxa"/>
          </w:tcPr>
          <w:p w:rsidR="00602542" w:rsidRPr="004A17FA" w:rsidRDefault="00602542" w:rsidP="00602542">
            <w:pPr>
              <w:spacing w:line="240" w:lineRule="auto"/>
              <w:rPr>
                <w:sz w:val="20"/>
                <w:szCs w:val="20"/>
                <w:lang w:eastAsia="en-US"/>
              </w:rPr>
            </w:pPr>
            <w:r>
              <w:rPr>
                <w:sz w:val="20"/>
                <w:szCs w:val="20"/>
                <w:lang w:eastAsia="en-US"/>
              </w:rPr>
              <w:t>10 255,96</w:t>
            </w:r>
          </w:p>
        </w:tc>
        <w:tc>
          <w:tcPr>
            <w:tcW w:w="1213" w:type="dxa"/>
          </w:tcPr>
          <w:p w:rsidR="00602542" w:rsidRPr="004A17FA" w:rsidRDefault="00602542" w:rsidP="00602542">
            <w:pPr>
              <w:spacing w:line="240" w:lineRule="auto"/>
              <w:rPr>
                <w:sz w:val="20"/>
                <w:szCs w:val="20"/>
                <w:lang w:eastAsia="en-US"/>
              </w:rPr>
            </w:pPr>
            <w:r>
              <w:rPr>
                <w:sz w:val="20"/>
                <w:szCs w:val="20"/>
                <w:lang w:eastAsia="en-US"/>
              </w:rPr>
              <w:t>30.11.2020.</w:t>
            </w:r>
          </w:p>
        </w:tc>
      </w:tr>
      <w:tr w:rsidR="004439FF" w:rsidRPr="004439FF" w:rsidTr="000E5507">
        <w:trPr>
          <w:cantSplit/>
        </w:trPr>
        <w:tc>
          <w:tcPr>
            <w:tcW w:w="704" w:type="dxa"/>
          </w:tcPr>
          <w:p w:rsidR="004439FF" w:rsidRPr="004439FF" w:rsidRDefault="004439FF" w:rsidP="004439FF">
            <w:pPr>
              <w:spacing w:line="240" w:lineRule="auto"/>
              <w:rPr>
                <w:b/>
                <w:sz w:val="20"/>
                <w:szCs w:val="20"/>
                <w:lang w:eastAsia="en-US"/>
              </w:rPr>
            </w:pPr>
            <w:r w:rsidRPr="004439FF">
              <w:rPr>
                <w:b/>
                <w:sz w:val="20"/>
                <w:szCs w:val="20"/>
                <w:lang w:eastAsia="en-US"/>
              </w:rPr>
              <w:t>10.</w:t>
            </w:r>
          </w:p>
        </w:tc>
        <w:tc>
          <w:tcPr>
            <w:tcW w:w="3827" w:type="dxa"/>
            <w:gridSpan w:val="2"/>
          </w:tcPr>
          <w:p w:rsidR="004439FF" w:rsidRPr="004439FF" w:rsidRDefault="004439FF" w:rsidP="004439FF">
            <w:pPr>
              <w:spacing w:line="240" w:lineRule="auto"/>
              <w:jc w:val="right"/>
              <w:rPr>
                <w:b/>
                <w:sz w:val="20"/>
                <w:szCs w:val="20"/>
                <w:lang w:eastAsia="en-US"/>
              </w:rPr>
            </w:pPr>
            <w:r w:rsidRPr="004439FF">
              <w:rPr>
                <w:b/>
                <w:sz w:val="20"/>
                <w:szCs w:val="20"/>
                <w:lang w:eastAsia="en-US"/>
              </w:rPr>
              <w:t>Kopā</w:t>
            </w:r>
          </w:p>
        </w:tc>
        <w:tc>
          <w:tcPr>
            <w:tcW w:w="1276" w:type="dxa"/>
          </w:tcPr>
          <w:p w:rsidR="004439FF" w:rsidRPr="007F6843" w:rsidRDefault="00602542" w:rsidP="004439FF">
            <w:pPr>
              <w:spacing w:line="240" w:lineRule="auto"/>
              <w:rPr>
                <w:b/>
                <w:sz w:val="20"/>
                <w:szCs w:val="20"/>
                <w:lang w:eastAsia="en-US"/>
              </w:rPr>
            </w:pPr>
            <w:r>
              <w:rPr>
                <w:b/>
                <w:sz w:val="20"/>
                <w:szCs w:val="20"/>
                <w:lang w:eastAsia="en-US"/>
              </w:rPr>
              <w:t>47 553</w:t>
            </w:r>
            <w:r w:rsidR="007F6843" w:rsidRPr="007F6843">
              <w:rPr>
                <w:b/>
                <w:sz w:val="20"/>
                <w:szCs w:val="20"/>
                <w:lang w:eastAsia="en-US"/>
              </w:rPr>
              <w:t>,00</w:t>
            </w:r>
          </w:p>
        </w:tc>
        <w:tc>
          <w:tcPr>
            <w:tcW w:w="1276" w:type="dxa"/>
          </w:tcPr>
          <w:p w:rsidR="004439FF" w:rsidRPr="007F6843" w:rsidRDefault="00602542" w:rsidP="004439FF">
            <w:pPr>
              <w:spacing w:line="240" w:lineRule="auto"/>
              <w:rPr>
                <w:b/>
                <w:sz w:val="20"/>
                <w:szCs w:val="20"/>
                <w:lang w:eastAsia="en-US"/>
              </w:rPr>
            </w:pPr>
            <w:r>
              <w:rPr>
                <w:b/>
                <w:sz w:val="20"/>
                <w:szCs w:val="20"/>
                <w:lang w:eastAsia="en-US"/>
              </w:rPr>
              <w:t>57 539,13</w:t>
            </w:r>
          </w:p>
        </w:tc>
        <w:tc>
          <w:tcPr>
            <w:tcW w:w="1213" w:type="dxa"/>
            <w:shd w:val="clear" w:color="auto" w:fill="DBDBDB" w:themeFill="accent3" w:themeFillTint="66"/>
          </w:tcPr>
          <w:p w:rsidR="004439FF" w:rsidRPr="004439FF" w:rsidRDefault="004439FF" w:rsidP="004439FF">
            <w:pPr>
              <w:spacing w:line="240" w:lineRule="auto"/>
              <w:rPr>
                <w:b/>
                <w:sz w:val="20"/>
                <w:szCs w:val="20"/>
                <w:lang w:eastAsia="en-US"/>
              </w:rPr>
            </w:pPr>
          </w:p>
        </w:tc>
      </w:tr>
    </w:tbl>
    <w:p w:rsidR="009F52C6" w:rsidRPr="004820CE" w:rsidRDefault="009F52C6" w:rsidP="009F52C6">
      <w:pPr>
        <w:spacing w:line="240" w:lineRule="auto"/>
        <w:rPr>
          <w:sz w:val="24"/>
          <w:szCs w:val="24"/>
          <w:lang w:eastAsia="en-US"/>
        </w:rPr>
      </w:pPr>
      <w:r w:rsidRPr="004820CE">
        <w:rPr>
          <w:sz w:val="24"/>
          <w:szCs w:val="24"/>
          <w:lang w:eastAsia="en-US"/>
        </w:rPr>
        <w:t>3.3. Pasūtītājs veic samaksu 20 (divdesmit</w:t>
      </w:r>
      <w:r w:rsidR="00BC71F7">
        <w:rPr>
          <w:sz w:val="24"/>
          <w:szCs w:val="24"/>
          <w:lang w:eastAsia="en-US"/>
        </w:rPr>
        <w:t xml:space="preserve">) darba dienu laikā pēc katras </w:t>
      </w:r>
      <w:r w:rsidRPr="004820CE">
        <w:rPr>
          <w:sz w:val="24"/>
          <w:szCs w:val="24"/>
          <w:lang w:eastAsia="en-US"/>
        </w:rPr>
        <w:t>Darba daļas nodošanas – pieņemšanas akta parakstīšanas un Izpildītāja rēķina saņemšanas, ar pārskaitījumu uz Izpildītāja rēķinā norādīto bankas kontu.</w:t>
      </w:r>
    </w:p>
    <w:p w:rsidR="009F52C6" w:rsidRPr="004820CE" w:rsidRDefault="009F52C6" w:rsidP="009F52C6">
      <w:pPr>
        <w:spacing w:line="240" w:lineRule="auto"/>
        <w:rPr>
          <w:b/>
          <w:sz w:val="24"/>
          <w:szCs w:val="24"/>
          <w:lang w:eastAsia="en-US"/>
        </w:rPr>
      </w:pPr>
      <w:r w:rsidRPr="004820CE">
        <w:rPr>
          <w:b/>
          <w:sz w:val="24"/>
          <w:szCs w:val="24"/>
          <w:lang w:eastAsia="en-US"/>
        </w:rPr>
        <w:t xml:space="preserve">4. Darba izpildes kārtība </w:t>
      </w:r>
    </w:p>
    <w:p w:rsidR="009F52C6" w:rsidRPr="004820CE" w:rsidRDefault="009F52C6" w:rsidP="009F52C6">
      <w:pPr>
        <w:spacing w:line="240" w:lineRule="auto"/>
        <w:rPr>
          <w:sz w:val="24"/>
          <w:szCs w:val="24"/>
          <w:lang w:eastAsia="en-US"/>
        </w:rPr>
      </w:pPr>
      <w:r w:rsidRPr="004820CE">
        <w:rPr>
          <w:sz w:val="24"/>
          <w:szCs w:val="24"/>
          <w:lang w:eastAsia="en-US"/>
        </w:rPr>
        <w:lastRenderedPageBreak/>
        <w:t>4.1. Pasūtītājs kontrolē Līguma izpildes gaitu un visā Līguma darbības laikā var pieprasīt no Izpildītāja informāciju par Līguma izpildes gaitu. Izpildītājam ir pienākums sniegt Pasūtītājam šādu informāciju vienas darba dienas laikā.</w:t>
      </w:r>
    </w:p>
    <w:p w:rsidR="009F52C6" w:rsidRPr="004820CE" w:rsidRDefault="009F52C6" w:rsidP="009F52C6">
      <w:pPr>
        <w:spacing w:line="240" w:lineRule="auto"/>
        <w:rPr>
          <w:sz w:val="24"/>
          <w:szCs w:val="24"/>
          <w:lang w:eastAsia="en-US"/>
        </w:rPr>
      </w:pPr>
      <w:r w:rsidRPr="004820CE">
        <w:rPr>
          <w:sz w:val="24"/>
          <w:szCs w:val="24"/>
          <w:lang w:eastAsia="en-US"/>
        </w:rPr>
        <w:t xml:space="preserve">4.2. Izpildītājs Darba izpildi veic pa daļām, atbilstoši Līguma 3.2. punktā noteiktajam kalendārajam plānam. </w:t>
      </w:r>
    </w:p>
    <w:p w:rsidR="009F52C6" w:rsidRPr="004820CE" w:rsidRDefault="009F52C6" w:rsidP="009F52C6">
      <w:pPr>
        <w:spacing w:line="240" w:lineRule="auto"/>
        <w:rPr>
          <w:b/>
          <w:i/>
          <w:iCs/>
          <w:sz w:val="24"/>
          <w:szCs w:val="24"/>
          <w:lang w:eastAsia="en-US"/>
        </w:rPr>
      </w:pPr>
      <w:r w:rsidRPr="004820CE">
        <w:rPr>
          <w:sz w:val="24"/>
          <w:szCs w:val="24"/>
          <w:lang w:eastAsia="en-US"/>
        </w:rPr>
        <w:t>4.3. Izpildītājs nodod Pasūtītājam izpildītās Darba daļas ar nodošanas – pieņemšanas aktiem, kurus sagatavo Pasūtītājs. Ja nodošanas – pieņemšanas aktu sagatavo Izpildītājs, tajā iekļauj Pasūtītāja norādīto informāciju.</w:t>
      </w:r>
    </w:p>
    <w:p w:rsidR="009F52C6" w:rsidRPr="004820CE" w:rsidRDefault="009F52C6" w:rsidP="009F52C6">
      <w:pPr>
        <w:spacing w:line="240" w:lineRule="auto"/>
        <w:rPr>
          <w:b/>
          <w:i/>
          <w:iCs/>
          <w:sz w:val="24"/>
          <w:szCs w:val="24"/>
          <w:lang w:eastAsia="en-US"/>
        </w:rPr>
      </w:pPr>
      <w:r w:rsidRPr="004820CE">
        <w:rPr>
          <w:sz w:val="24"/>
          <w:szCs w:val="24"/>
          <w:lang w:eastAsia="en-US"/>
        </w:rPr>
        <w:t>4.4. Vismaz 10 (desmit) dienas pirms Līguma 3.2. punktā noteiktajā kalendārajā plānā norādītā termiņa Izpildītājs iesniedz Pasūtītājam šajā termiņā izpildīto Darba daļu un visu ar to saistīto dokumentāciju. Pasūtītājs 10 (desmit) dienu laikā no Darba daļas saņemšanas pārbauda tās izpildi atbilstoši Līgumam. Pozitīva vērtējuma gadījumā puses paraksta Darba daļas nodošanas – pieņemšanas aktu.</w:t>
      </w:r>
    </w:p>
    <w:p w:rsidR="009F52C6" w:rsidRPr="004820CE" w:rsidRDefault="009F52C6" w:rsidP="009F52C6">
      <w:pPr>
        <w:spacing w:line="240" w:lineRule="auto"/>
        <w:rPr>
          <w:i/>
          <w:iCs/>
          <w:sz w:val="24"/>
          <w:szCs w:val="24"/>
          <w:lang w:eastAsia="en-US"/>
        </w:rPr>
      </w:pPr>
      <w:r w:rsidRPr="004820CE">
        <w:rPr>
          <w:sz w:val="24"/>
          <w:szCs w:val="24"/>
          <w:lang w:eastAsia="en-US"/>
        </w:rPr>
        <w:t xml:space="preserve">4.5. Ja pārbaudes gaitā tiek atklāta izpildītā Darba neatbilstība Līguma </w:t>
      </w:r>
      <w:r w:rsidRPr="004820CE">
        <w:rPr>
          <w:iCs/>
          <w:sz w:val="24"/>
          <w:szCs w:val="24"/>
          <w:lang w:eastAsia="en-US"/>
        </w:rPr>
        <w:t>prasībām</w:t>
      </w:r>
      <w:r w:rsidRPr="004820CE">
        <w:rPr>
          <w:sz w:val="24"/>
          <w:szCs w:val="24"/>
          <w:lang w:eastAsia="en-US"/>
        </w:rPr>
        <w:t>, dokumentācijas nepilnības, vai Pasūtītājam ir motivētas iebildes par Darba izpildes gaitu vai kvalitāti, Pasūtītājs sastāda aktu, norādot konstatētos trūkumus un termiņu to novēršanai. Izpildītājs novērš konstatētos trūkumus par saviem līdzekļiem. Konstatēto trūkumu novēršana neizslēdz Izpildītāja pienākumu maksāt līgumsodu, ko norāda Darba daļas nodošanas – pieņemšanas aktā. Trūkumu novēršana nedrīkst kavēt nākamo Darba daļu izpildi.</w:t>
      </w:r>
    </w:p>
    <w:p w:rsidR="009F52C6" w:rsidRPr="004820CE" w:rsidRDefault="009F52C6" w:rsidP="009F52C6">
      <w:pPr>
        <w:spacing w:line="240" w:lineRule="auto"/>
        <w:rPr>
          <w:iCs/>
          <w:sz w:val="24"/>
          <w:szCs w:val="24"/>
          <w:lang w:eastAsia="en-US"/>
        </w:rPr>
      </w:pPr>
      <w:r w:rsidRPr="004820CE">
        <w:rPr>
          <w:iCs/>
          <w:sz w:val="24"/>
          <w:szCs w:val="24"/>
          <w:lang w:eastAsia="en-US"/>
        </w:rPr>
        <w:t>4.6.</w:t>
      </w:r>
      <w:r w:rsidRPr="004820CE">
        <w:rPr>
          <w:sz w:val="24"/>
          <w:szCs w:val="24"/>
          <w:lang w:eastAsia="en-US"/>
        </w:rPr>
        <w:t xml:space="preserve"> </w:t>
      </w:r>
      <w:r w:rsidRPr="004820CE">
        <w:rPr>
          <w:iCs/>
          <w:sz w:val="24"/>
          <w:szCs w:val="24"/>
          <w:lang w:eastAsia="en-US"/>
        </w:rPr>
        <w:t xml:space="preserve">Vienlaicīgi ar Darba daļas pieņemšanas </w:t>
      </w:r>
      <w:r w:rsidR="00BC71F7">
        <w:rPr>
          <w:iCs/>
          <w:sz w:val="24"/>
          <w:szCs w:val="24"/>
          <w:lang w:eastAsia="en-US"/>
        </w:rPr>
        <w:t>–</w:t>
      </w:r>
      <w:r w:rsidRPr="004820CE">
        <w:rPr>
          <w:iCs/>
          <w:sz w:val="24"/>
          <w:szCs w:val="24"/>
          <w:lang w:eastAsia="en-US"/>
        </w:rPr>
        <w:t xml:space="preserve"> nodošanas akta parakstīšanu, Pasūtītājs iegūst uz to īpašumtiesības kā uz materiālu objektu atbilstoši Latvijas Republikas Civillikumam, un Izpildītājs nodod Pasūtītājam uz neierobežotu laiku visas Iz</w:t>
      </w:r>
      <w:r w:rsidR="00BC71F7">
        <w:rPr>
          <w:iCs/>
          <w:sz w:val="24"/>
          <w:szCs w:val="24"/>
          <w:lang w:eastAsia="en-US"/>
        </w:rPr>
        <w:t>pildītāja</w:t>
      </w:r>
      <w:r w:rsidRPr="004820CE">
        <w:rPr>
          <w:iCs/>
          <w:sz w:val="24"/>
          <w:szCs w:val="24"/>
          <w:lang w:eastAsia="en-US"/>
        </w:rPr>
        <w:t xml:space="preserve"> mantiskās tiesības uz Darba daļu un visas Autora izņēmuma tiesības attiecībā uz datu bāzes izmantošanu, kuras saskaņā ar Latvijas Republikas Autortiesību likumu Pasūtītājs ir tiesīgs saņemt, kā arī Izpildītājs uz neierobežotu laiku atļauj Pasūtītājam izdarīt jebkādus pārveidojumus, grozījumus un papildinājumus gan pašā Darbā, gan tā nosaukumā.</w:t>
      </w:r>
    </w:p>
    <w:p w:rsidR="009F52C6" w:rsidRPr="004820CE" w:rsidRDefault="009F52C6" w:rsidP="009F52C6">
      <w:pPr>
        <w:spacing w:line="240" w:lineRule="auto"/>
        <w:rPr>
          <w:b/>
          <w:sz w:val="24"/>
          <w:szCs w:val="24"/>
          <w:lang w:eastAsia="en-US"/>
        </w:rPr>
      </w:pPr>
      <w:r w:rsidRPr="004820CE">
        <w:rPr>
          <w:b/>
          <w:sz w:val="24"/>
          <w:szCs w:val="24"/>
          <w:lang w:eastAsia="en-US"/>
        </w:rPr>
        <w:t>5. Garantijas saistības</w:t>
      </w:r>
    </w:p>
    <w:p w:rsidR="009F52C6" w:rsidRPr="004820CE" w:rsidRDefault="009F52C6" w:rsidP="009F52C6">
      <w:pPr>
        <w:spacing w:line="240" w:lineRule="auto"/>
        <w:rPr>
          <w:sz w:val="24"/>
          <w:szCs w:val="24"/>
          <w:lang w:eastAsia="en-US"/>
        </w:rPr>
      </w:pPr>
      <w:r w:rsidRPr="004820CE">
        <w:rPr>
          <w:sz w:val="24"/>
          <w:szCs w:val="24"/>
          <w:lang w:eastAsia="en-US"/>
        </w:rPr>
        <w:t>5.1. Ja 12 mēnešu laikā pēc darba pieņemšanas Pasūtītājs konstatē trūkumus vai defektus, kurus nebija iespējams konstatēt, pieņemot Darba izpildi parastajā kārtībā, vai rodas citi iebildumi par paveiktā darba kvalitāti, tad Pasūtītājam ir tiesības prasīt, lai Izpildītājs novērš trūkumus.</w:t>
      </w:r>
    </w:p>
    <w:p w:rsidR="009F52C6" w:rsidRPr="004820CE" w:rsidRDefault="009F52C6" w:rsidP="009F52C6">
      <w:pPr>
        <w:spacing w:line="240" w:lineRule="auto"/>
        <w:rPr>
          <w:sz w:val="24"/>
          <w:szCs w:val="24"/>
          <w:lang w:eastAsia="en-US"/>
        </w:rPr>
      </w:pPr>
      <w:r w:rsidRPr="004820CE">
        <w:rPr>
          <w:sz w:val="24"/>
          <w:szCs w:val="24"/>
          <w:lang w:eastAsia="en-US"/>
        </w:rPr>
        <w:t>5.2. Iestājoties Līguma 5.1. punkta noteikumiem, puses 14 dienu laikā abu pušu klātbūtnē sastāda aktu, norādot trūkumu novēršanas termiņu. Ja kāda puse izvairās no akta parakstīšanas, tad aktu noformē ieinteresētā puse vienpusēji, piedaloties trešajai personai.</w:t>
      </w:r>
    </w:p>
    <w:p w:rsidR="009F52C6" w:rsidRPr="004820CE" w:rsidRDefault="009F52C6" w:rsidP="009F52C6">
      <w:pPr>
        <w:spacing w:line="240" w:lineRule="auto"/>
        <w:rPr>
          <w:sz w:val="24"/>
          <w:szCs w:val="24"/>
          <w:lang w:eastAsia="en-US"/>
        </w:rPr>
      </w:pPr>
      <w:r w:rsidRPr="004820CE">
        <w:rPr>
          <w:sz w:val="24"/>
          <w:szCs w:val="24"/>
          <w:lang w:eastAsia="en-US"/>
        </w:rPr>
        <w:t>5.3. Izpildītājs novērš trūkumus par saviem līdzekļiem, ievērojot Līguma 5.2. punktā minētajā aktā norādīto termiņu.</w:t>
      </w:r>
    </w:p>
    <w:p w:rsidR="009F52C6" w:rsidRPr="004820CE" w:rsidRDefault="009F52C6" w:rsidP="009F52C6">
      <w:pPr>
        <w:spacing w:line="240" w:lineRule="auto"/>
        <w:rPr>
          <w:b/>
          <w:sz w:val="24"/>
          <w:szCs w:val="24"/>
          <w:u w:val="single"/>
        </w:rPr>
      </w:pPr>
      <w:r w:rsidRPr="004820CE">
        <w:rPr>
          <w:b/>
          <w:sz w:val="24"/>
          <w:szCs w:val="24"/>
        </w:rPr>
        <w:t>6. Kārtība, kādā pieļaujama atkāpšanās no Līguma</w:t>
      </w:r>
    </w:p>
    <w:p w:rsidR="009F52C6" w:rsidRPr="004820CE" w:rsidRDefault="009F52C6" w:rsidP="009F52C6">
      <w:pPr>
        <w:spacing w:line="240" w:lineRule="auto"/>
        <w:rPr>
          <w:sz w:val="24"/>
          <w:szCs w:val="24"/>
        </w:rPr>
      </w:pPr>
      <w:r w:rsidRPr="004820CE">
        <w:rPr>
          <w:sz w:val="24"/>
          <w:szCs w:val="24"/>
        </w:rPr>
        <w:t xml:space="preserve">6.1. Pasūtītājs ir tiesīgs vienpusēji izbeigt Līgumu: </w:t>
      </w:r>
    </w:p>
    <w:p w:rsidR="009F52C6" w:rsidRPr="004820CE" w:rsidRDefault="009F52C6" w:rsidP="009F52C6">
      <w:pPr>
        <w:spacing w:line="240" w:lineRule="auto"/>
        <w:rPr>
          <w:sz w:val="24"/>
          <w:szCs w:val="24"/>
        </w:rPr>
      </w:pPr>
      <w:r w:rsidRPr="004820CE">
        <w:rPr>
          <w:sz w:val="24"/>
          <w:szCs w:val="24"/>
        </w:rPr>
        <w:t>6.1.1. ja Izpildītājs kavē Līguma 3.2. punktā noteiktajā kalendārajā plānā noteikto Darba daļas izpildes termiņu ilgāk par 1 (vienu) nedēļu;</w:t>
      </w:r>
    </w:p>
    <w:p w:rsidR="009F52C6" w:rsidRPr="004820CE" w:rsidRDefault="009F52C6" w:rsidP="009F52C6">
      <w:pPr>
        <w:spacing w:line="240" w:lineRule="auto"/>
        <w:rPr>
          <w:sz w:val="24"/>
          <w:szCs w:val="24"/>
        </w:rPr>
      </w:pPr>
      <w:r w:rsidRPr="004820CE">
        <w:rPr>
          <w:sz w:val="24"/>
          <w:szCs w:val="24"/>
        </w:rPr>
        <w:t>6.1.2. ja Izpildītājs ir pārkāpis kādu no Līguma noteikumiem</w:t>
      </w:r>
      <w:r w:rsidR="000E5507">
        <w:rPr>
          <w:sz w:val="24"/>
          <w:szCs w:val="24"/>
        </w:rPr>
        <w:t xml:space="preserve">, </w:t>
      </w:r>
      <w:r w:rsidRPr="004820CE">
        <w:rPr>
          <w:sz w:val="24"/>
          <w:szCs w:val="24"/>
        </w:rPr>
        <w:t xml:space="preserve">iepriekš nosūtot Izpildītājam rakstveida brīdinājumu. Ja 7 dienu laikā pēc brīdinājuma saņemšanas Izpildījis nav izpildījis savas saistības, Pasūtītājs ir tiesīgs izbeigt Līgumu, par to </w:t>
      </w:r>
      <w:r w:rsidRPr="004820CE">
        <w:rPr>
          <w:sz w:val="24"/>
          <w:szCs w:val="24"/>
        </w:rPr>
        <w:lastRenderedPageBreak/>
        <w:t xml:space="preserve">rakstveidā paziņojot Izpildītājam. </w:t>
      </w:r>
    </w:p>
    <w:p w:rsidR="009F52C6" w:rsidRPr="004820CE" w:rsidRDefault="009F52C6" w:rsidP="009F52C6">
      <w:pPr>
        <w:spacing w:line="240" w:lineRule="auto"/>
        <w:rPr>
          <w:sz w:val="24"/>
          <w:szCs w:val="24"/>
        </w:rPr>
      </w:pPr>
      <w:r w:rsidRPr="004820CE">
        <w:rPr>
          <w:sz w:val="24"/>
          <w:szCs w:val="24"/>
        </w:rPr>
        <w:t xml:space="preserve">6.2. Izpildītājs ir tiesīgs vienpusēji izbeigt Līgumu, ja Pasūtītājs kavē izpildītā Darba apmaksu ilgāk par 3 (trim) nedēļām, iepriekš nosūtot Pasūtītājam rakstveida brīdinājumu. Ja 7 dienu laikā pēc brīdinājuma nosūtīšanas Pasūtītājs nav izpildījis savas saistības, Izpildītājs ir tiesīgs rakstveidā paziņot Pasūtītājam par līguma laušanu un pieprasīt samaksu par paveikto darbu. </w:t>
      </w:r>
    </w:p>
    <w:p w:rsidR="009F52C6" w:rsidRPr="004820CE" w:rsidRDefault="009F52C6" w:rsidP="009F52C6">
      <w:pPr>
        <w:spacing w:line="240" w:lineRule="auto"/>
        <w:rPr>
          <w:color w:val="000000"/>
          <w:sz w:val="24"/>
          <w:szCs w:val="24"/>
          <w:lang w:eastAsia="en-US"/>
        </w:rPr>
      </w:pPr>
      <w:r w:rsidRPr="004820CE">
        <w:rPr>
          <w:sz w:val="24"/>
          <w:szCs w:val="24"/>
          <w:lang w:eastAsia="en-US"/>
        </w:rPr>
        <w:t>6.3. Izmaiņas Darba apmaksā, kas saistītas ar Darba finansējuma samazinājumu (valsts budžeta apropriāciju) neatkarīgi no Pasūtītāja un Izpildītāja, noformē ar atsevišķu pušu vienošanos. Ja Pasūtītājs nevar vienoties ar Izpildītāju un noslēgt šādu vienošanos, tad Pasūtītājs ir tiesīgs vienpusēji izbeigt Līgumu bez jebkādu soda sankciju piemērošanas no Izpildītāja puses. Norēķinus veic par faktiski paveikto Darbu Līguma izbeigšanas brīdī.</w:t>
      </w:r>
    </w:p>
    <w:p w:rsidR="009F52C6" w:rsidRPr="004820CE" w:rsidRDefault="009F52C6" w:rsidP="009F52C6">
      <w:pPr>
        <w:spacing w:line="240" w:lineRule="auto"/>
        <w:rPr>
          <w:b/>
          <w:sz w:val="24"/>
          <w:szCs w:val="24"/>
          <w:lang w:eastAsia="en-US"/>
        </w:rPr>
      </w:pPr>
      <w:r w:rsidRPr="004820CE">
        <w:rPr>
          <w:b/>
          <w:sz w:val="24"/>
          <w:szCs w:val="24"/>
          <w:lang w:eastAsia="en-US"/>
        </w:rPr>
        <w:t>7. Pušu atbildība, nepārvarami apstākļi</w:t>
      </w:r>
    </w:p>
    <w:p w:rsidR="009F52C6" w:rsidRPr="004820CE" w:rsidRDefault="009F52C6" w:rsidP="009F52C6">
      <w:pPr>
        <w:spacing w:line="240" w:lineRule="auto"/>
        <w:rPr>
          <w:sz w:val="24"/>
          <w:szCs w:val="24"/>
          <w:lang w:eastAsia="en-US"/>
        </w:rPr>
      </w:pPr>
      <w:r w:rsidRPr="004820CE">
        <w:rPr>
          <w:sz w:val="24"/>
          <w:szCs w:val="24"/>
          <w:lang w:eastAsia="en-US"/>
        </w:rPr>
        <w:t>7.1. Puses ir atbildīgas par Līgumā noteikto saistību pilnīgu izpildi atbilstoši Līgumam.</w:t>
      </w:r>
    </w:p>
    <w:p w:rsidR="009F52C6" w:rsidRPr="004820CE" w:rsidRDefault="009F52C6" w:rsidP="009F52C6">
      <w:pPr>
        <w:spacing w:line="240" w:lineRule="auto"/>
        <w:rPr>
          <w:sz w:val="24"/>
          <w:szCs w:val="24"/>
          <w:lang w:eastAsia="en-US"/>
        </w:rPr>
      </w:pPr>
      <w:r w:rsidRPr="004820CE">
        <w:rPr>
          <w:sz w:val="24"/>
          <w:szCs w:val="24"/>
          <w:lang w:eastAsia="en-US"/>
        </w:rPr>
        <w:t>7.2. Puses ir atbildīgas par visiem zaudējumiem, kurus tās darbības vai bezdarbības dēļ ir cietusi otra puse.</w:t>
      </w:r>
    </w:p>
    <w:p w:rsidR="009F52C6" w:rsidRPr="004820CE" w:rsidRDefault="009F52C6" w:rsidP="009F52C6">
      <w:pPr>
        <w:spacing w:line="240" w:lineRule="auto"/>
        <w:rPr>
          <w:sz w:val="24"/>
          <w:szCs w:val="24"/>
          <w:lang w:eastAsia="en-US"/>
        </w:rPr>
      </w:pPr>
      <w:r w:rsidRPr="004820CE">
        <w:rPr>
          <w:sz w:val="24"/>
          <w:szCs w:val="24"/>
          <w:lang w:eastAsia="en-US"/>
        </w:rPr>
        <w:t>7.3. Puse</w:t>
      </w:r>
      <w:r>
        <w:rPr>
          <w:sz w:val="24"/>
          <w:szCs w:val="24"/>
          <w:lang w:eastAsia="en-US"/>
        </w:rPr>
        <w:t xml:space="preserve">s nav atbildīgas par daļēju vai </w:t>
      </w:r>
      <w:r w:rsidRPr="004820CE">
        <w:rPr>
          <w:sz w:val="24"/>
          <w:szCs w:val="24"/>
          <w:lang w:eastAsia="en-US"/>
        </w:rPr>
        <w:t>pilnīgu Līgumā noteikto saistību neizpildi, ko izraisa nepārvarami apstākļi, kuri nevarēja tikt paredzēti un ir iestājušies no pusēm neatkarīgu iemeslu dēļ.</w:t>
      </w:r>
    </w:p>
    <w:p w:rsidR="009F52C6" w:rsidRPr="004820CE" w:rsidRDefault="009F52C6" w:rsidP="009F52C6">
      <w:pPr>
        <w:spacing w:line="240" w:lineRule="auto"/>
        <w:rPr>
          <w:sz w:val="24"/>
          <w:szCs w:val="24"/>
          <w:lang w:eastAsia="en-US"/>
        </w:rPr>
      </w:pPr>
      <w:r w:rsidRPr="004820CE">
        <w:rPr>
          <w:sz w:val="24"/>
          <w:szCs w:val="24"/>
          <w:lang w:eastAsia="en-US"/>
        </w:rPr>
        <w:t>7.4. Puse, kura nevar izpildīt savas Līgumā noteiktās saistības nepārvaramu apstākļu dēļ, 5 (piecu) dienu laikā informē par tiem otru pusi. Saistību izpildes laiks tiek pagarināts par periodu, kurā pastāv nepārvarami apstākļi.</w:t>
      </w:r>
    </w:p>
    <w:p w:rsidR="009F52C6" w:rsidRPr="004820CE" w:rsidRDefault="009F52C6" w:rsidP="009F52C6">
      <w:pPr>
        <w:spacing w:line="240" w:lineRule="auto"/>
        <w:rPr>
          <w:sz w:val="24"/>
          <w:szCs w:val="24"/>
          <w:lang w:eastAsia="en-US"/>
        </w:rPr>
      </w:pPr>
      <w:r w:rsidRPr="004820CE">
        <w:rPr>
          <w:sz w:val="24"/>
          <w:szCs w:val="24"/>
          <w:lang w:eastAsia="en-US"/>
        </w:rPr>
        <w:t>7.5. Mainoties normatīvo aktu prasībām, kas skar Līguma izpildi, puses pārskata Līguma nosacījumus un vienojas par tālāko to izpildi.</w:t>
      </w:r>
    </w:p>
    <w:p w:rsidR="009F52C6" w:rsidRPr="004820CE" w:rsidRDefault="009F52C6" w:rsidP="009F52C6">
      <w:pPr>
        <w:spacing w:line="240" w:lineRule="auto"/>
        <w:rPr>
          <w:iCs/>
          <w:sz w:val="24"/>
          <w:szCs w:val="24"/>
        </w:rPr>
      </w:pPr>
      <w:r w:rsidRPr="004820CE">
        <w:rPr>
          <w:sz w:val="24"/>
          <w:szCs w:val="24"/>
          <w:lang w:eastAsia="en-US"/>
        </w:rPr>
        <w:t>7.6. Ja Izpildītājs kavē Līguma 3.2. punktā noteiktajā kalendārajā plānā norādīto termiņu, Izpildītājs maksā Pasūtītājam līgumsodu 0,3% apmērā no attiecīgās Darba daļas summas par katru nokavēto dienu, bet ne vairāk kā 10% no Līguma 3.1. punktā noteiktās Līguma kopējās summas. Šī l</w:t>
      </w:r>
      <w:r w:rsidRPr="004820CE">
        <w:rPr>
          <w:iCs/>
          <w:sz w:val="24"/>
          <w:szCs w:val="24"/>
        </w:rPr>
        <w:t>īgumsoda samaksa neatbrīvo Izpildītāju no saistību izpildes.</w:t>
      </w:r>
    </w:p>
    <w:p w:rsidR="009F52C6" w:rsidRPr="004820CE" w:rsidRDefault="009F52C6" w:rsidP="009F52C6">
      <w:pPr>
        <w:spacing w:line="240" w:lineRule="auto"/>
        <w:rPr>
          <w:sz w:val="24"/>
          <w:szCs w:val="24"/>
          <w:lang w:eastAsia="en-US"/>
        </w:rPr>
      </w:pPr>
      <w:r w:rsidRPr="004820CE">
        <w:rPr>
          <w:iCs/>
          <w:sz w:val="24"/>
          <w:szCs w:val="24"/>
        </w:rPr>
        <w:t>7.7. Līguma 6.1. punktā noteiktajā Līguma vienpusējas izbeigšanas gadījumā Izpildītājam ir pienākums maksāt Pasūtītājam līgumsodu 10 % apmērā no Līguma 3.1. punktā noteiktās Līguma kopējās summas.</w:t>
      </w:r>
    </w:p>
    <w:p w:rsidR="009F52C6" w:rsidRPr="004820CE" w:rsidRDefault="009F52C6" w:rsidP="009F52C6">
      <w:pPr>
        <w:spacing w:line="240" w:lineRule="auto"/>
        <w:rPr>
          <w:iCs/>
          <w:sz w:val="24"/>
          <w:szCs w:val="24"/>
        </w:rPr>
      </w:pPr>
      <w:r w:rsidRPr="004820CE">
        <w:rPr>
          <w:iCs/>
          <w:sz w:val="24"/>
          <w:szCs w:val="24"/>
        </w:rPr>
        <w:t xml:space="preserve">7.8. Ja Pasūtītājs nepilda līgumsaistības par darbu samaksas un norēķinu kārtību, tas maksā nokavējuma procentus </w:t>
      </w:r>
      <w:r w:rsidRPr="004820CE">
        <w:rPr>
          <w:sz w:val="24"/>
          <w:szCs w:val="24"/>
        </w:rPr>
        <w:t>0,3% apmērā no savlaicīgi nesamaksātās summas par katru nokavēto dienu, bet ne vairāk kā 10% no savlaicīgi nesamaksātās summas.</w:t>
      </w:r>
    </w:p>
    <w:p w:rsidR="009F52C6" w:rsidRPr="004820CE" w:rsidRDefault="009F52C6" w:rsidP="009F52C6">
      <w:pPr>
        <w:spacing w:line="240" w:lineRule="auto"/>
        <w:rPr>
          <w:iCs/>
          <w:sz w:val="24"/>
          <w:szCs w:val="24"/>
        </w:rPr>
      </w:pPr>
      <w:r w:rsidRPr="004820CE">
        <w:rPr>
          <w:iCs/>
          <w:sz w:val="24"/>
          <w:szCs w:val="24"/>
        </w:rPr>
        <w:t xml:space="preserve">7.9. Ja Izpildītājam jāmaksā līgumsods, puses, parakstot Darba daļas nodošanas – pieņemšanas aktu, norāda līgumsoda apjomu, un Pasūtītājs vienpusēji ietur līgumsodu no summas, kuru Pasūtītājam jāmaksā Izpildītājam. </w:t>
      </w:r>
    </w:p>
    <w:p w:rsidR="009F52C6" w:rsidRPr="004820CE" w:rsidRDefault="009F52C6" w:rsidP="009F52C6">
      <w:pPr>
        <w:spacing w:line="240" w:lineRule="auto"/>
        <w:rPr>
          <w:iCs/>
          <w:sz w:val="24"/>
          <w:szCs w:val="24"/>
        </w:rPr>
      </w:pPr>
      <w:r w:rsidRPr="004820CE">
        <w:rPr>
          <w:iCs/>
          <w:sz w:val="24"/>
          <w:szCs w:val="24"/>
        </w:rPr>
        <w:t xml:space="preserve">7.10. Ja Pasūtītājam jāmaksā nokavējuma procenti, Izpildītājs iesniedz Pasūtītājam iesniegumu ar nokavējuma procentu aprēķinu, kā arī iekļauj nokavējuma procentu summu rēķinā. </w:t>
      </w:r>
    </w:p>
    <w:p w:rsidR="009F52C6" w:rsidRPr="004820CE" w:rsidRDefault="009F52C6" w:rsidP="009F52C6">
      <w:pPr>
        <w:spacing w:line="240" w:lineRule="auto"/>
        <w:rPr>
          <w:sz w:val="24"/>
          <w:szCs w:val="24"/>
          <w:lang w:eastAsia="en-US"/>
        </w:rPr>
      </w:pPr>
      <w:r w:rsidRPr="004820CE">
        <w:rPr>
          <w:iCs/>
          <w:sz w:val="24"/>
          <w:szCs w:val="24"/>
        </w:rPr>
        <w:t xml:space="preserve">7.11. </w:t>
      </w:r>
      <w:r w:rsidRPr="004820CE">
        <w:rPr>
          <w:sz w:val="24"/>
          <w:szCs w:val="24"/>
          <w:lang w:eastAsia="en-US"/>
        </w:rPr>
        <w:t>L</w:t>
      </w:r>
      <w:r w:rsidRPr="004820CE">
        <w:rPr>
          <w:iCs/>
          <w:sz w:val="24"/>
          <w:szCs w:val="24"/>
        </w:rPr>
        <w:t>īgumsoda samaksa neatbrīvo Izpildītāju no zaudējumu, ja tādi Pasūtītājam radušies Izpildītāja rīcības dēļ, atlīdzināšanas pienākuma</w:t>
      </w:r>
      <w:r w:rsidR="000E5507">
        <w:rPr>
          <w:iCs/>
          <w:sz w:val="24"/>
          <w:szCs w:val="24"/>
        </w:rPr>
        <w:t>.</w:t>
      </w:r>
    </w:p>
    <w:p w:rsidR="009F52C6" w:rsidRPr="004820CE" w:rsidRDefault="009F52C6" w:rsidP="009F52C6">
      <w:pPr>
        <w:spacing w:line="240" w:lineRule="auto"/>
        <w:rPr>
          <w:iCs/>
          <w:sz w:val="24"/>
          <w:szCs w:val="24"/>
        </w:rPr>
      </w:pPr>
      <w:r w:rsidRPr="004820CE">
        <w:rPr>
          <w:iCs/>
          <w:sz w:val="24"/>
          <w:szCs w:val="24"/>
        </w:rPr>
        <w:t>7.12. Līguma 4.5. punktā minē</w:t>
      </w:r>
      <w:r w:rsidR="000E5507">
        <w:rPr>
          <w:iCs/>
          <w:sz w:val="24"/>
          <w:szCs w:val="24"/>
        </w:rPr>
        <w:t>tā akta parakstīšana</w:t>
      </w:r>
      <w:r w:rsidRPr="004820CE">
        <w:rPr>
          <w:iCs/>
          <w:sz w:val="24"/>
          <w:szCs w:val="24"/>
        </w:rPr>
        <w:t xml:space="preserve"> neietekmē Izpildītāja pienākumu </w:t>
      </w:r>
      <w:r w:rsidRPr="004820CE">
        <w:rPr>
          <w:iCs/>
          <w:sz w:val="24"/>
          <w:szCs w:val="24"/>
        </w:rPr>
        <w:lastRenderedPageBreak/>
        <w:t>maksāt līgumsodu saskaņā ar Līgumu līdz saistību izpildes vai Līguma izbeigšanas brīdim.</w:t>
      </w:r>
    </w:p>
    <w:p w:rsidR="009F52C6" w:rsidRPr="004820CE" w:rsidRDefault="009F52C6" w:rsidP="009F52C6">
      <w:pPr>
        <w:spacing w:line="240" w:lineRule="auto"/>
        <w:rPr>
          <w:b/>
          <w:bCs w:val="0"/>
          <w:sz w:val="24"/>
          <w:szCs w:val="24"/>
          <w:lang w:eastAsia="en-US"/>
        </w:rPr>
      </w:pPr>
      <w:r w:rsidRPr="004820CE">
        <w:rPr>
          <w:b/>
          <w:sz w:val="24"/>
          <w:szCs w:val="24"/>
          <w:lang w:eastAsia="en-US"/>
        </w:rPr>
        <w:t xml:space="preserve">8. Citi noteikumi </w:t>
      </w:r>
    </w:p>
    <w:p w:rsidR="009F52C6" w:rsidRDefault="009F52C6" w:rsidP="009F52C6">
      <w:pPr>
        <w:spacing w:line="240" w:lineRule="auto"/>
        <w:rPr>
          <w:color w:val="000000"/>
          <w:sz w:val="24"/>
          <w:szCs w:val="24"/>
          <w:lang w:eastAsia="en-US"/>
        </w:rPr>
      </w:pPr>
      <w:r w:rsidRPr="004820CE">
        <w:rPr>
          <w:sz w:val="24"/>
          <w:szCs w:val="24"/>
          <w:lang w:eastAsia="en-US"/>
        </w:rPr>
        <w:t>8.1. Pusēm ir tiesības vienoties par nebūtiskiem Līguma grozījumiem, ciktāl tie nav pretrunā ar publisko iepirkumu normatīvajiem aktiem. Šādus Līguma grozījumus noformē rakstiski, un tie stājas spēkā pēc tam, kad tos parakstījušas abas puses. Tos</w:t>
      </w:r>
      <w:r w:rsidRPr="004820CE">
        <w:rPr>
          <w:color w:val="000000"/>
          <w:sz w:val="24"/>
          <w:szCs w:val="24"/>
          <w:lang w:eastAsia="en-US"/>
        </w:rPr>
        <w:t xml:space="preserve"> pievieno Līgumam un tie kļūst par Līguma neatņemamu sastāvdaļu. </w:t>
      </w:r>
    </w:p>
    <w:p w:rsidR="009F52C6" w:rsidRPr="002B42B8" w:rsidRDefault="009F52C6" w:rsidP="009F52C6">
      <w:pPr>
        <w:spacing w:line="240" w:lineRule="auto"/>
        <w:rPr>
          <w:sz w:val="24"/>
          <w:szCs w:val="24"/>
          <w:lang w:eastAsia="en-US"/>
        </w:rPr>
      </w:pPr>
      <w:r>
        <w:rPr>
          <w:sz w:val="24"/>
          <w:szCs w:val="24"/>
          <w:lang w:eastAsia="en-US"/>
        </w:rPr>
        <w:t xml:space="preserve">8.2. </w:t>
      </w:r>
      <w:r w:rsidRPr="002B42B8">
        <w:rPr>
          <w:sz w:val="24"/>
          <w:szCs w:val="24"/>
          <w:lang w:eastAsia="en-US"/>
        </w:rPr>
        <w:t>Līguma izpildē iesaistītā personāla un apakšuzņēmēju nomaiņa un jauna personāla un apakšuzņēmēju piesaiste veicama Publisko iepirkumu likuma 62.</w:t>
      </w:r>
      <w:r w:rsidR="000E5507">
        <w:rPr>
          <w:sz w:val="24"/>
          <w:szCs w:val="24"/>
          <w:lang w:eastAsia="en-US"/>
        </w:rPr>
        <w:t> </w:t>
      </w:r>
      <w:r w:rsidRPr="002B42B8">
        <w:rPr>
          <w:sz w:val="24"/>
          <w:szCs w:val="24"/>
          <w:lang w:eastAsia="en-US"/>
        </w:rPr>
        <w:t>pantā noteiktā kārtībā.</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Pušu pārstāvji Līguma izpildes kontrolē:</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.1. Pasūtītāja pārstāvis, t.sk. ar tiesībām parakstīt Darba (vai Darba daļu) pieņemšanas –</w:t>
      </w:r>
      <w:r w:rsidR="000E5507">
        <w:rPr>
          <w:color w:val="000000"/>
          <w:sz w:val="24"/>
          <w:szCs w:val="24"/>
          <w:lang w:eastAsia="en-US"/>
        </w:rPr>
        <w:t xml:space="preserve"> nodošanas aktu (-s), ir Gita Strode, tālrunis – 29455010,  e-pasts: gita.strode@daba.gov.lv</w:t>
      </w:r>
      <w:r w:rsidRPr="004820CE">
        <w:rPr>
          <w:color w:val="000000"/>
          <w:sz w:val="24"/>
          <w:szCs w:val="24"/>
          <w:lang w:eastAsia="en-US"/>
        </w:rPr>
        <w:t>;</w:t>
      </w:r>
    </w:p>
    <w:p w:rsidR="009F52C6" w:rsidRPr="004820CE" w:rsidRDefault="009F52C6" w:rsidP="009F52C6">
      <w:pPr>
        <w:tabs>
          <w:tab w:val="left" w:pos="426"/>
          <w:tab w:val="left" w:pos="567"/>
        </w:tabs>
        <w:spacing w:line="240" w:lineRule="auto"/>
        <w:rPr>
          <w:color w:val="000000"/>
          <w:sz w:val="24"/>
          <w:szCs w:val="24"/>
          <w:lang w:eastAsia="en-US"/>
        </w:rPr>
      </w:pPr>
      <w:r w:rsidRPr="004820CE">
        <w:rPr>
          <w:color w:val="000000"/>
          <w:sz w:val="24"/>
          <w:szCs w:val="24"/>
          <w:lang w:eastAsia="en-US"/>
        </w:rPr>
        <w:t>8.</w:t>
      </w:r>
      <w:r>
        <w:rPr>
          <w:color w:val="000000"/>
          <w:sz w:val="24"/>
          <w:szCs w:val="24"/>
          <w:lang w:eastAsia="en-US"/>
        </w:rPr>
        <w:t>3</w:t>
      </w:r>
      <w:r w:rsidRPr="004820CE">
        <w:rPr>
          <w:color w:val="000000"/>
          <w:sz w:val="24"/>
          <w:szCs w:val="24"/>
          <w:lang w:eastAsia="en-US"/>
        </w:rPr>
        <w:t xml:space="preserve">.1. Izpildītāja pārstāvis ir </w:t>
      </w:r>
      <w:r w:rsidR="0002596F">
        <w:rPr>
          <w:color w:val="000000"/>
          <w:sz w:val="24"/>
          <w:szCs w:val="24"/>
          <w:lang w:eastAsia="en-US"/>
        </w:rPr>
        <w:t>Viesturs Ķerus</w:t>
      </w:r>
      <w:r w:rsidRPr="004820CE">
        <w:rPr>
          <w:color w:val="000000"/>
          <w:sz w:val="24"/>
          <w:szCs w:val="24"/>
          <w:lang w:eastAsia="en-US"/>
        </w:rPr>
        <w:t xml:space="preserve">, tālrunis – </w:t>
      </w:r>
      <w:r w:rsidR="0002596F">
        <w:rPr>
          <w:color w:val="000000"/>
          <w:sz w:val="24"/>
          <w:szCs w:val="24"/>
          <w:lang w:eastAsia="en-US"/>
        </w:rPr>
        <w:t>29459742</w:t>
      </w:r>
      <w:r w:rsidRPr="004820CE">
        <w:rPr>
          <w:color w:val="000000"/>
          <w:sz w:val="24"/>
          <w:szCs w:val="24"/>
          <w:lang w:eastAsia="en-US"/>
        </w:rPr>
        <w:t xml:space="preserve">, e-pasts: </w:t>
      </w:r>
      <w:r w:rsidR="0002596F">
        <w:rPr>
          <w:color w:val="000000"/>
          <w:sz w:val="24"/>
          <w:szCs w:val="24"/>
          <w:lang w:eastAsia="en-US"/>
        </w:rPr>
        <w:t>viesturs@lob.lv</w:t>
      </w:r>
      <w:r w:rsidRPr="004820CE">
        <w:rPr>
          <w:color w:val="000000"/>
          <w:sz w:val="24"/>
          <w:szCs w:val="24"/>
          <w:lang w:eastAsia="en-US"/>
        </w:rPr>
        <w:t xml:space="preserve">. </w:t>
      </w:r>
    </w:p>
    <w:p w:rsidR="009F52C6" w:rsidRPr="004820CE" w:rsidRDefault="009F52C6" w:rsidP="009F52C6">
      <w:pPr>
        <w:tabs>
          <w:tab w:val="left" w:pos="426"/>
          <w:tab w:val="left" w:pos="567"/>
        </w:tabs>
        <w:spacing w:line="240" w:lineRule="auto"/>
        <w:rPr>
          <w:sz w:val="24"/>
          <w:szCs w:val="24"/>
          <w:lang w:eastAsia="en-US"/>
        </w:rPr>
      </w:pPr>
      <w:r w:rsidRPr="004820CE">
        <w:rPr>
          <w:sz w:val="24"/>
          <w:szCs w:val="24"/>
          <w:lang w:eastAsia="en-US"/>
        </w:rPr>
        <w:t>8.</w:t>
      </w:r>
      <w:r>
        <w:rPr>
          <w:sz w:val="24"/>
          <w:szCs w:val="24"/>
          <w:lang w:eastAsia="en-US"/>
        </w:rPr>
        <w:t>4</w:t>
      </w:r>
      <w:r w:rsidRPr="004820CE">
        <w:rPr>
          <w:sz w:val="24"/>
          <w:szCs w:val="24"/>
          <w:lang w:eastAsia="en-US"/>
        </w:rPr>
        <w:t>. Starp pusēm radušos strīdus puses risina pārrunu ceļā. Ja puses nevar vienoties, strīdu izšķir tiesā Latvijas Republikas normatīvajos aktos paredzētajā kārtībā.</w:t>
      </w:r>
    </w:p>
    <w:p w:rsidR="009F52C6" w:rsidRPr="004820CE" w:rsidRDefault="009F52C6" w:rsidP="009F52C6">
      <w:pPr>
        <w:tabs>
          <w:tab w:val="left" w:pos="6945"/>
        </w:tabs>
        <w:spacing w:line="240" w:lineRule="auto"/>
        <w:rPr>
          <w:sz w:val="24"/>
          <w:szCs w:val="24"/>
          <w:lang w:eastAsia="en-US"/>
        </w:rPr>
      </w:pPr>
      <w:r w:rsidRPr="004820CE">
        <w:rPr>
          <w:sz w:val="24"/>
          <w:szCs w:val="24"/>
          <w:lang w:eastAsia="en-US"/>
        </w:rPr>
        <w:t>8.</w:t>
      </w:r>
      <w:r>
        <w:rPr>
          <w:sz w:val="24"/>
          <w:szCs w:val="24"/>
          <w:lang w:eastAsia="en-US"/>
        </w:rPr>
        <w:t>5</w:t>
      </w:r>
      <w:r w:rsidRPr="004820CE">
        <w:rPr>
          <w:sz w:val="24"/>
          <w:szCs w:val="24"/>
          <w:lang w:eastAsia="en-US"/>
        </w:rPr>
        <w:t>. Finansējums paredzēts no valsts budžeta programmas, apakšprogramm</w:t>
      </w:r>
      <w:r w:rsidR="000E5507">
        <w:rPr>
          <w:sz w:val="24"/>
          <w:szCs w:val="24"/>
          <w:lang w:eastAsia="en-US"/>
        </w:rPr>
        <w:t>as 24.08.00 “Nacionālo parku darbības nodrošināšana”.</w:t>
      </w:r>
      <w:r w:rsidRPr="004820CE">
        <w:rPr>
          <w:sz w:val="24"/>
          <w:szCs w:val="24"/>
          <w:lang w:eastAsia="en-US"/>
        </w:rPr>
        <w:t xml:space="preserve"> </w:t>
      </w:r>
    </w:p>
    <w:p w:rsidR="009F52C6" w:rsidRPr="004820CE" w:rsidRDefault="009F52C6" w:rsidP="009F52C6">
      <w:pPr>
        <w:spacing w:line="240" w:lineRule="auto"/>
        <w:rPr>
          <w:sz w:val="24"/>
          <w:szCs w:val="24"/>
          <w:lang w:eastAsia="en-US"/>
        </w:rPr>
      </w:pPr>
      <w:r w:rsidRPr="004820CE">
        <w:rPr>
          <w:sz w:val="24"/>
          <w:szCs w:val="24"/>
          <w:lang w:eastAsia="en-US"/>
        </w:rPr>
        <w:t>8.</w:t>
      </w:r>
      <w:r>
        <w:rPr>
          <w:sz w:val="24"/>
          <w:szCs w:val="24"/>
          <w:lang w:eastAsia="en-US"/>
        </w:rPr>
        <w:t>6</w:t>
      </w:r>
      <w:r w:rsidRPr="004820CE">
        <w:rPr>
          <w:sz w:val="24"/>
          <w:szCs w:val="24"/>
          <w:lang w:eastAsia="en-US"/>
        </w:rPr>
        <w:t xml:space="preserve">. Līgums iztulkojams saskaņā ar Latvijas Republikā spēkā esošajiem tiesību aktiem. </w:t>
      </w:r>
    </w:p>
    <w:p w:rsidR="009F52C6" w:rsidRPr="004820CE" w:rsidRDefault="009F52C6" w:rsidP="009F52C6">
      <w:pPr>
        <w:spacing w:line="240" w:lineRule="auto"/>
        <w:rPr>
          <w:sz w:val="24"/>
          <w:szCs w:val="24"/>
          <w:lang w:eastAsia="en-US"/>
        </w:rPr>
      </w:pPr>
      <w:r w:rsidRPr="004820CE">
        <w:rPr>
          <w:sz w:val="24"/>
          <w:szCs w:val="24"/>
          <w:lang w:eastAsia="en-US"/>
        </w:rPr>
        <w:t>8.</w:t>
      </w:r>
      <w:r>
        <w:rPr>
          <w:sz w:val="24"/>
          <w:szCs w:val="24"/>
          <w:lang w:eastAsia="en-US"/>
        </w:rPr>
        <w:t>7</w:t>
      </w:r>
      <w:r w:rsidRPr="004820CE">
        <w:rPr>
          <w:sz w:val="24"/>
          <w:szCs w:val="24"/>
          <w:lang w:eastAsia="en-US"/>
        </w:rPr>
        <w:t>. Līgums sastādīts 2 (divo</w:t>
      </w:r>
      <w:r>
        <w:rPr>
          <w:sz w:val="24"/>
          <w:szCs w:val="24"/>
          <w:lang w:eastAsia="en-US"/>
        </w:rPr>
        <w:t>s</w:t>
      </w:r>
      <w:r w:rsidRPr="004820CE">
        <w:rPr>
          <w:sz w:val="24"/>
          <w:szCs w:val="24"/>
          <w:lang w:eastAsia="en-US"/>
        </w:rPr>
        <w:t xml:space="preserve">) eksemplāros, no kuriem viens glabājas pie Pasūtītāja, viens </w:t>
      </w:r>
      <w:r w:rsidR="000E5507">
        <w:rPr>
          <w:sz w:val="24"/>
          <w:szCs w:val="24"/>
          <w:lang w:eastAsia="en-US"/>
        </w:rPr>
        <w:t>–</w:t>
      </w:r>
      <w:r w:rsidRPr="004820CE">
        <w:rPr>
          <w:sz w:val="24"/>
          <w:szCs w:val="24"/>
          <w:lang w:eastAsia="en-US"/>
        </w:rPr>
        <w:t xml:space="preserve"> pie Izpildītāja.</w:t>
      </w:r>
    </w:p>
    <w:p w:rsidR="009F52C6" w:rsidRPr="004820CE" w:rsidRDefault="009F52C6" w:rsidP="009F52C6">
      <w:pPr>
        <w:spacing w:after="0" w:line="240" w:lineRule="auto"/>
        <w:rPr>
          <w:b/>
          <w:caps/>
          <w:sz w:val="24"/>
          <w:szCs w:val="24"/>
          <w:lang w:eastAsia="en-US"/>
        </w:rPr>
      </w:pPr>
      <w:r w:rsidRPr="004820CE">
        <w:rPr>
          <w:b/>
          <w:sz w:val="24"/>
          <w:szCs w:val="24"/>
          <w:lang w:eastAsia="en-US"/>
        </w:rPr>
        <w:t>9. Pušu juridiskās adreses un norēķinu konti</w:t>
      </w:r>
    </w:p>
    <w:p w:rsidR="007A35B3" w:rsidRDefault="007A35B3" w:rsidP="007A35B3"/>
    <w:tbl>
      <w:tblPr>
        <w:tblW w:w="9639" w:type="dxa"/>
        <w:tblLayout w:type="fixed"/>
        <w:tblLook w:val="0000" w:firstRow="0" w:lastRow="0" w:firstColumn="0" w:lastColumn="0" w:noHBand="0" w:noVBand="0"/>
      </w:tblPr>
      <w:tblGrid>
        <w:gridCol w:w="4261"/>
        <w:gridCol w:w="667"/>
        <w:gridCol w:w="4711"/>
      </w:tblGrid>
      <w:tr w:rsidR="007A35B3" w:rsidRPr="00C11FEC" w:rsidTr="00D5238E">
        <w:tc>
          <w:tcPr>
            <w:tcW w:w="4928" w:type="dxa"/>
            <w:gridSpan w:val="2"/>
          </w:tcPr>
          <w:p w:rsidR="007A35B3" w:rsidRPr="00C11FEC" w:rsidRDefault="007A35B3" w:rsidP="00D5238E">
            <w:pPr>
              <w:spacing w:after="0"/>
              <w:rPr>
                <w:b/>
                <w:bCs w:val="0"/>
              </w:rPr>
            </w:pPr>
            <w:r w:rsidRPr="00C11FEC">
              <w:rPr>
                <w:b/>
              </w:rPr>
              <w:t>Pasūtītājs:</w:t>
            </w:r>
          </w:p>
          <w:p w:rsidR="007A35B3" w:rsidRPr="00C11FEC" w:rsidRDefault="007A35B3" w:rsidP="00D5238E">
            <w:pPr>
              <w:keepNext/>
              <w:spacing w:after="0"/>
              <w:outlineLvl w:val="0"/>
              <w:rPr>
                <w:b/>
                <w:bCs w:val="0"/>
                <w:kern w:val="32"/>
              </w:rPr>
            </w:pPr>
            <w:r w:rsidRPr="00C11FEC">
              <w:rPr>
                <w:b/>
                <w:kern w:val="32"/>
              </w:rPr>
              <w:t>Dabas aizsardzības pārvalde</w:t>
            </w:r>
          </w:p>
          <w:p w:rsidR="007A35B3" w:rsidRPr="00C11FEC" w:rsidRDefault="007A35B3" w:rsidP="00D5238E">
            <w:pPr>
              <w:spacing w:after="0"/>
            </w:pPr>
            <w:r w:rsidRPr="00C11FEC">
              <w:t xml:space="preserve">Nod. maks. </w:t>
            </w:r>
            <w:proofErr w:type="spellStart"/>
            <w:r w:rsidRPr="00C11FEC">
              <w:t>reģ</w:t>
            </w:r>
            <w:proofErr w:type="spellEnd"/>
            <w:r w:rsidRPr="00C11FEC">
              <w:t>. nr.: 90009099027</w:t>
            </w:r>
          </w:p>
          <w:p w:rsidR="007A35B3" w:rsidRPr="00C11FEC" w:rsidRDefault="007A35B3" w:rsidP="00D5238E">
            <w:pPr>
              <w:spacing w:after="0"/>
            </w:pPr>
            <w:r w:rsidRPr="00C11FEC">
              <w:t>Adrese: Baznīcas iela 7, Sigulda,</w:t>
            </w:r>
          </w:p>
          <w:p w:rsidR="007A35B3" w:rsidRPr="00C11FEC" w:rsidRDefault="007A35B3" w:rsidP="00D5238E">
            <w:pPr>
              <w:spacing w:after="0"/>
            </w:pPr>
            <w:r w:rsidRPr="00C11FEC">
              <w:t>Siguldas nov., LV-2150</w:t>
            </w:r>
          </w:p>
          <w:p w:rsidR="007A35B3" w:rsidRPr="00C11FEC" w:rsidRDefault="007A35B3" w:rsidP="00D5238E">
            <w:pPr>
              <w:spacing w:after="0"/>
            </w:pPr>
            <w:r w:rsidRPr="00C11FEC">
              <w:t>Norēķinu konts: LV75TREL2210650029000</w:t>
            </w:r>
          </w:p>
          <w:p w:rsidR="007A35B3" w:rsidRPr="00C11FEC" w:rsidRDefault="007A35B3" w:rsidP="00D5238E">
            <w:pPr>
              <w:spacing w:after="0"/>
            </w:pPr>
            <w:r w:rsidRPr="00C11FEC">
              <w:t>Bankas rekvizīti: Valsts kase, TRELLV22</w:t>
            </w:r>
          </w:p>
          <w:p w:rsidR="007A35B3" w:rsidRPr="00C11FEC" w:rsidRDefault="007A35B3" w:rsidP="00D5238E">
            <w:pPr>
              <w:spacing w:after="0"/>
            </w:pPr>
          </w:p>
          <w:p w:rsidR="007A35B3" w:rsidRDefault="007A35B3" w:rsidP="00D5238E">
            <w:pPr>
              <w:spacing w:after="0"/>
              <w:rPr>
                <w:b/>
              </w:rPr>
            </w:pPr>
            <w:r w:rsidRPr="00C11FEC">
              <w:rPr>
                <w:b/>
              </w:rPr>
              <w:t>Ģenerāldirektors</w:t>
            </w:r>
          </w:p>
          <w:p w:rsidR="007A35B3" w:rsidRPr="00C11FEC" w:rsidRDefault="007A35B3" w:rsidP="00D5238E">
            <w:pPr>
              <w:spacing w:after="0"/>
            </w:pPr>
            <w:r w:rsidRPr="00C11FEC">
              <w:t>Juris Jātnieks</w:t>
            </w:r>
          </w:p>
        </w:tc>
        <w:tc>
          <w:tcPr>
            <w:tcW w:w="4711" w:type="dxa"/>
          </w:tcPr>
          <w:p w:rsidR="007A35B3" w:rsidRPr="000E5D8A" w:rsidRDefault="007A35B3" w:rsidP="00D5238E">
            <w:pPr>
              <w:spacing w:after="0"/>
              <w:rPr>
                <w:b/>
              </w:rPr>
            </w:pPr>
            <w:r w:rsidRPr="000E5D8A">
              <w:rPr>
                <w:b/>
              </w:rPr>
              <w:t>Izpildītājs:</w:t>
            </w:r>
          </w:p>
          <w:p w:rsidR="007A35B3" w:rsidRPr="000E5D8A" w:rsidRDefault="007A35B3" w:rsidP="00D5238E">
            <w:pPr>
              <w:spacing w:after="0"/>
              <w:rPr>
                <w:b/>
                <w:bCs w:val="0"/>
              </w:rPr>
            </w:pPr>
            <w:r w:rsidRPr="000E5D8A">
              <w:rPr>
                <w:b/>
              </w:rPr>
              <w:t>Latvijas Ornitoloģijas biedrība</w:t>
            </w:r>
          </w:p>
          <w:p w:rsidR="007A35B3" w:rsidRPr="000E5D8A" w:rsidRDefault="007A35B3" w:rsidP="00D5238E">
            <w:pPr>
              <w:spacing w:after="0"/>
              <w:rPr>
                <w:bCs w:val="0"/>
              </w:rPr>
            </w:pPr>
            <w:proofErr w:type="spellStart"/>
            <w:r w:rsidRPr="000E5D8A">
              <w:t>Reģ</w:t>
            </w:r>
            <w:proofErr w:type="spellEnd"/>
            <w:r w:rsidRPr="000E5D8A">
              <w:t>. Nr. 40008002230</w:t>
            </w:r>
          </w:p>
          <w:p w:rsidR="007A35B3" w:rsidRPr="000E5D8A" w:rsidRDefault="007A35B3" w:rsidP="00D5238E">
            <w:pPr>
              <w:spacing w:after="0"/>
              <w:rPr>
                <w:bCs w:val="0"/>
              </w:rPr>
            </w:pPr>
            <w:r w:rsidRPr="000E5D8A">
              <w:t>Adrese: Skolas iela 3, Rīga, LV-1010</w:t>
            </w:r>
          </w:p>
          <w:p w:rsidR="007A35B3" w:rsidRPr="000E5D8A" w:rsidRDefault="007A35B3" w:rsidP="00D5238E">
            <w:pPr>
              <w:spacing w:after="0"/>
              <w:jc w:val="left"/>
              <w:rPr>
                <w:bCs w:val="0"/>
              </w:rPr>
            </w:pPr>
            <w:r w:rsidRPr="000E5D8A">
              <w:t>Norēķinu konts: LV34HABA000140J035491 Bankas rekvizīti: Swedbank, HABALV22</w:t>
            </w:r>
          </w:p>
          <w:p w:rsidR="007A35B3" w:rsidRPr="000E5D8A" w:rsidRDefault="007A35B3" w:rsidP="00D5238E">
            <w:pPr>
              <w:spacing w:after="0"/>
              <w:rPr>
                <w:bCs w:val="0"/>
              </w:rPr>
            </w:pPr>
          </w:p>
          <w:p w:rsidR="007A35B3" w:rsidRPr="000E5D8A" w:rsidRDefault="007A35B3" w:rsidP="00D5238E">
            <w:pPr>
              <w:spacing w:after="0"/>
            </w:pPr>
          </w:p>
          <w:p w:rsidR="007A35B3" w:rsidRPr="000E5D8A" w:rsidRDefault="007A35B3" w:rsidP="00D5238E">
            <w:pPr>
              <w:spacing w:after="0"/>
              <w:rPr>
                <w:b/>
              </w:rPr>
            </w:pPr>
            <w:r w:rsidRPr="000E5D8A">
              <w:rPr>
                <w:b/>
              </w:rPr>
              <w:t>Valdes priekšsēdētājs</w:t>
            </w:r>
          </w:p>
          <w:p w:rsidR="007A35B3" w:rsidRPr="000E5D8A" w:rsidRDefault="007A35B3" w:rsidP="00D5238E">
            <w:pPr>
              <w:spacing w:after="0"/>
            </w:pPr>
            <w:r w:rsidRPr="000E5D8A">
              <w:t>Viesturs Ķerus</w:t>
            </w:r>
          </w:p>
          <w:p w:rsidR="007A35B3" w:rsidRPr="000E5D8A" w:rsidRDefault="007A35B3" w:rsidP="00D5238E">
            <w:pPr>
              <w:spacing w:after="0"/>
            </w:pPr>
          </w:p>
        </w:tc>
      </w:tr>
      <w:tr w:rsidR="007A35B3" w:rsidRPr="00C11FEC" w:rsidTr="00D5238E">
        <w:trPr>
          <w:trHeight w:val="365"/>
        </w:trPr>
        <w:tc>
          <w:tcPr>
            <w:tcW w:w="4261" w:type="dxa"/>
          </w:tcPr>
          <w:p w:rsidR="007A35B3" w:rsidRPr="00C11FEC" w:rsidRDefault="007A35B3" w:rsidP="00D5238E">
            <w:pPr>
              <w:spacing w:after="0"/>
            </w:pPr>
            <w:r w:rsidRPr="00E2733B">
              <w:rPr>
                <w:b/>
              </w:rPr>
              <w:t>Pasūtītāja pārstāvis</w:t>
            </w:r>
          </w:p>
        </w:tc>
        <w:tc>
          <w:tcPr>
            <w:tcW w:w="5378" w:type="dxa"/>
            <w:gridSpan w:val="2"/>
            <w:tcBorders>
              <w:left w:val="nil"/>
            </w:tcBorders>
          </w:tcPr>
          <w:p w:rsidR="007A35B3" w:rsidRPr="000E5D8A" w:rsidRDefault="007A35B3" w:rsidP="00D5238E">
            <w:pPr>
              <w:spacing w:after="0"/>
            </w:pPr>
          </w:p>
        </w:tc>
      </w:tr>
      <w:tr w:rsidR="007A35B3" w:rsidRPr="00C11FEC" w:rsidTr="00D5238E">
        <w:trPr>
          <w:trHeight w:val="236"/>
        </w:trPr>
        <w:tc>
          <w:tcPr>
            <w:tcW w:w="4261" w:type="dxa"/>
          </w:tcPr>
          <w:p w:rsidR="007A35B3" w:rsidRPr="00C11FEC" w:rsidRDefault="007A35B3" w:rsidP="00D5238E">
            <w:pPr>
              <w:spacing w:after="0"/>
            </w:pPr>
            <w:r w:rsidRPr="00C11FEC">
              <w:t>Dabas aizsardzības departamenta direktore</w:t>
            </w:r>
          </w:p>
          <w:p w:rsidR="007A35B3" w:rsidRPr="00C11FEC" w:rsidRDefault="007A35B3" w:rsidP="00D5238E">
            <w:pPr>
              <w:spacing w:after="0"/>
            </w:pPr>
            <w:r w:rsidRPr="00C11FEC">
              <w:t>Gita Strode, mob.</w:t>
            </w:r>
            <w:r>
              <w:t xml:space="preserve"> </w:t>
            </w:r>
            <w:r w:rsidRPr="00C11FEC">
              <w:t>tālr. 29455010</w:t>
            </w:r>
          </w:p>
        </w:tc>
        <w:tc>
          <w:tcPr>
            <w:tcW w:w="5378" w:type="dxa"/>
            <w:gridSpan w:val="2"/>
          </w:tcPr>
          <w:p w:rsidR="007A35B3" w:rsidRPr="00C11FEC" w:rsidRDefault="007A35B3" w:rsidP="00D5238E">
            <w:pPr>
              <w:spacing w:after="0"/>
            </w:pPr>
          </w:p>
        </w:tc>
      </w:tr>
    </w:tbl>
    <w:p w:rsidR="009F52C6" w:rsidRPr="00D320BA" w:rsidRDefault="009F52C6" w:rsidP="00A6135B">
      <w:pPr>
        <w:widowControl/>
        <w:autoSpaceDE/>
        <w:autoSpaceDN/>
        <w:adjustRightInd/>
        <w:spacing w:after="160" w:line="259" w:lineRule="auto"/>
        <w:rPr>
          <w:b/>
          <w:sz w:val="20"/>
          <w:szCs w:val="20"/>
        </w:rPr>
      </w:pPr>
    </w:p>
    <w:p w:rsidR="007A35B3" w:rsidRDefault="007A35B3" w:rsidP="007A35B3">
      <w:pPr>
        <w:widowControl/>
        <w:autoSpaceDE/>
        <w:autoSpaceDN/>
        <w:adjustRightInd/>
        <w:spacing w:after="160" w:line="259" w:lineRule="auto"/>
        <w:jc w:val="center"/>
        <w:rPr>
          <w:color w:val="000000"/>
          <w:sz w:val="18"/>
          <w:szCs w:val="18"/>
        </w:rPr>
      </w:pPr>
    </w:p>
    <w:p w:rsidR="009406F9" w:rsidRDefault="007A35B3" w:rsidP="00F93456">
      <w:pPr>
        <w:widowControl/>
        <w:autoSpaceDE/>
        <w:autoSpaceDN/>
        <w:adjustRightInd/>
        <w:spacing w:after="160" w:line="259" w:lineRule="auto"/>
        <w:jc w:val="center"/>
      </w:pPr>
      <w:r w:rsidRPr="00B937AD">
        <w:rPr>
          <w:color w:val="000000"/>
          <w:sz w:val="18"/>
          <w:szCs w:val="18"/>
        </w:rPr>
        <w:t>ŠIS DOKUMENTS PARAKSTĪTS AR DROŠU ELEKTRONISKO PARAKSTU UN SATUR LAIKA ZĪMOGU</w:t>
      </w:r>
      <w:r>
        <w:rPr>
          <w:b/>
          <w:sz w:val="20"/>
          <w:szCs w:val="20"/>
        </w:rPr>
        <w:t xml:space="preserve"> </w:t>
      </w:r>
    </w:p>
    <w:sectPr w:rsidR="009406F9" w:rsidSect="00A6135B">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D6815"/>
    <w:multiLevelType w:val="hybridMultilevel"/>
    <w:tmpl w:val="6B6C89F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0D1057F3"/>
    <w:multiLevelType w:val="hybridMultilevel"/>
    <w:tmpl w:val="7CB229F0"/>
    <w:lvl w:ilvl="0" w:tplc="04260011">
      <w:start w:val="1"/>
      <w:numFmt w:val="decimal"/>
      <w:lvlText w:val="%1)"/>
      <w:lvlJc w:val="left"/>
      <w:pPr>
        <w:ind w:left="1226" w:hanging="375"/>
      </w:pPr>
      <w:rPr>
        <w:rFonts w:hint="default"/>
        <w:sz w:val="24"/>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2">
    <w:nsid w:val="1C3857A2"/>
    <w:multiLevelType w:val="hybridMultilevel"/>
    <w:tmpl w:val="60EA6BE0"/>
    <w:lvl w:ilvl="0" w:tplc="29946536">
      <w:start w:val="2"/>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DCD71AE"/>
    <w:multiLevelType w:val="hybridMultilevel"/>
    <w:tmpl w:val="D8A82AE4"/>
    <w:lvl w:ilvl="0" w:tplc="E072FF40">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A333A8"/>
    <w:multiLevelType w:val="multilevel"/>
    <w:tmpl w:val="144283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Virsraksts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90137D"/>
    <w:multiLevelType w:val="multilevel"/>
    <w:tmpl w:val="A72AA75A"/>
    <w:lvl w:ilvl="0">
      <w:start w:val="1"/>
      <w:numFmt w:val="decimal"/>
      <w:pStyle w:val="1TS"/>
      <w:lvlText w:val="%1."/>
      <w:lvlJc w:val="left"/>
      <w:pPr>
        <w:ind w:left="360" w:hanging="360"/>
      </w:pPr>
    </w:lvl>
    <w:lvl w:ilvl="1">
      <w:start w:val="1"/>
      <w:numFmt w:val="decimal"/>
      <w:pStyle w:val="11TS"/>
      <w:lvlText w:val="%1.%2."/>
      <w:lvlJc w:val="left"/>
      <w:pPr>
        <w:ind w:left="792" w:hanging="432"/>
      </w:pPr>
    </w:lvl>
    <w:lvl w:ilvl="2">
      <w:start w:val="1"/>
      <w:numFmt w:val="decimal"/>
      <w:pStyle w:val="111T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A63D34"/>
    <w:multiLevelType w:val="hybridMultilevel"/>
    <w:tmpl w:val="8EDE7134"/>
    <w:lvl w:ilvl="0" w:tplc="E072FF40">
      <w:start w:val="1"/>
      <w:numFmt w:val="decimal"/>
      <w:lvlText w:val="%1."/>
      <w:lvlJc w:val="left"/>
      <w:pPr>
        <w:ind w:left="720" w:hanging="360"/>
      </w:pPr>
      <w:rPr>
        <w:rFonts w:ascii="Times New Roman" w:hAnsi="Times New Roman" w:hint="default"/>
        <w:sz w:val="24"/>
      </w:rPr>
    </w:lvl>
    <w:lvl w:ilvl="1" w:tplc="04260011">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43B36897"/>
    <w:multiLevelType w:val="hybridMultilevel"/>
    <w:tmpl w:val="8FF0658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4AE578AA"/>
    <w:multiLevelType w:val="hybridMultilevel"/>
    <w:tmpl w:val="AAA4DB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D05443B"/>
    <w:multiLevelType w:val="hybridMultilevel"/>
    <w:tmpl w:val="EB56E6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B0575E5"/>
    <w:multiLevelType w:val="hybridMultilevel"/>
    <w:tmpl w:val="251CF162"/>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70566485"/>
    <w:multiLevelType w:val="hybridMultilevel"/>
    <w:tmpl w:val="3A3C6A7E"/>
    <w:lvl w:ilvl="0" w:tplc="BFA21F5A">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77F25303"/>
    <w:multiLevelType w:val="hybridMultilevel"/>
    <w:tmpl w:val="E17C1138"/>
    <w:lvl w:ilvl="0" w:tplc="ACDCF4F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7A321E55"/>
    <w:multiLevelType w:val="hybridMultilevel"/>
    <w:tmpl w:val="217047E0"/>
    <w:lvl w:ilvl="0" w:tplc="E072FF40">
      <w:start w:val="1"/>
      <w:numFmt w:val="decimal"/>
      <w:lvlText w:val="%1."/>
      <w:lvlJc w:val="left"/>
      <w:pPr>
        <w:ind w:left="720" w:hanging="360"/>
      </w:pPr>
      <w:rPr>
        <w:rFonts w:ascii="Times New Roman" w:hAnsi="Times New Roman"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7B721AEC"/>
    <w:multiLevelType w:val="hybridMultilevel"/>
    <w:tmpl w:val="17685798"/>
    <w:lvl w:ilvl="0" w:tplc="04260001">
      <w:start w:val="1"/>
      <w:numFmt w:val="bullet"/>
      <w:lvlText w:val=""/>
      <w:lvlJc w:val="left"/>
      <w:pPr>
        <w:ind w:left="754" w:hanging="360"/>
      </w:pPr>
      <w:rPr>
        <w:rFonts w:ascii="Symbol" w:hAnsi="Symbol" w:hint="default"/>
      </w:rPr>
    </w:lvl>
    <w:lvl w:ilvl="1" w:tplc="C5922B8E">
      <w:start w:val="5"/>
      <w:numFmt w:val="bullet"/>
      <w:lvlText w:val="-"/>
      <w:lvlJc w:val="left"/>
      <w:pPr>
        <w:ind w:left="1474" w:hanging="360"/>
      </w:pPr>
      <w:rPr>
        <w:rFonts w:ascii="Times New Roman" w:eastAsia="Times New Roman" w:hAnsi="Times New Roman" w:cs="Times New Roman"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num w:numId="1">
    <w:abstractNumId w:val="13"/>
  </w:num>
  <w:num w:numId="2">
    <w:abstractNumId w:val="11"/>
  </w:num>
  <w:num w:numId="3">
    <w:abstractNumId w:val="6"/>
  </w:num>
  <w:num w:numId="4">
    <w:abstractNumId w:val="0"/>
  </w:num>
  <w:num w:numId="5">
    <w:abstractNumId w:val="5"/>
  </w:num>
  <w:num w:numId="6">
    <w:abstractNumId w:val="4"/>
  </w:num>
  <w:num w:numId="7">
    <w:abstractNumId w:val="14"/>
  </w:num>
  <w:num w:numId="8">
    <w:abstractNumId w:val="9"/>
  </w:num>
  <w:num w:numId="9">
    <w:abstractNumId w:val="8"/>
  </w:num>
  <w:num w:numId="10">
    <w:abstractNumId w:val="2"/>
  </w:num>
  <w:num w:numId="11">
    <w:abstractNumId w:val="10"/>
  </w:num>
  <w:num w:numId="12">
    <w:abstractNumId w:val="7"/>
  </w:num>
  <w:num w:numId="13">
    <w:abstractNumId w:val="1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C6"/>
    <w:rsid w:val="00001FFB"/>
    <w:rsid w:val="0002596F"/>
    <w:rsid w:val="000E5507"/>
    <w:rsid w:val="001A6B1D"/>
    <w:rsid w:val="001B60F7"/>
    <w:rsid w:val="001E23E0"/>
    <w:rsid w:val="001F348A"/>
    <w:rsid w:val="002A5357"/>
    <w:rsid w:val="002F3230"/>
    <w:rsid w:val="003543B5"/>
    <w:rsid w:val="00363BA6"/>
    <w:rsid w:val="0041776E"/>
    <w:rsid w:val="004439FF"/>
    <w:rsid w:val="00482D3D"/>
    <w:rsid w:val="004A17FA"/>
    <w:rsid w:val="004B2FFB"/>
    <w:rsid w:val="004D6486"/>
    <w:rsid w:val="005126D0"/>
    <w:rsid w:val="005857F4"/>
    <w:rsid w:val="00602542"/>
    <w:rsid w:val="006C1645"/>
    <w:rsid w:val="006D7057"/>
    <w:rsid w:val="00765B26"/>
    <w:rsid w:val="007A35B3"/>
    <w:rsid w:val="007E33D4"/>
    <w:rsid w:val="007F6843"/>
    <w:rsid w:val="00815C70"/>
    <w:rsid w:val="008724D6"/>
    <w:rsid w:val="00904447"/>
    <w:rsid w:val="009104BC"/>
    <w:rsid w:val="00936788"/>
    <w:rsid w:val="009406F9"/>
    <w:rsid w:val="009B6E99"/>
    <w:rsid w:val="009C44B0"/>
    <w:rsid w:val="009F52C6"/>
    <w:rsid w:val="00A6135B"/>
    <w:rsid w:val="00A652AA"/>
    <w:rsid w:val="00AA48BD"/>
    <w:rsid w:val="00AA5A37"/>
    <w:rsid w:val="00B4657E"/>
    <w:rsid w:val="00B810D5"/>
    <w:rsid w:val="00B81AE5"/>
    <w:rsid w:val="00B86383"/>
    <w:rsid w:val="00B95C4A"/>
    <w:rsid w:val="00BC71F7"/>
    <w:rsid w:val="00D5238E"/>
    <w:rsid w:val="00DA372F"/>
    <w:rsid w:val="00DC374C"/>
    <w:rsid w:val="00DC51C1"/>
    <w:rsid w:val="00DE7621"/>
    <w:rsid w:val="00E16FED"/>
    <w:rsid w:val="00E22019"/>
    <w:rsid w:val="00EB71E6"/>
    <w:rsid w:val="00F16803"/>
    <w:rsid w:val="00F53506"/>
    <w:rsid w:val="00F93456"/>
    <w:rsid w:val="00FA4BF0"/>
    <w:rsid w:val="00FD2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paragraph" w:styleId="Virsraksts2">
    <w:name w:val="heading 2"/>
    <w:basedOn w:val="Parasts"/>
    <w:link w:val="Virsraksts2Rakstz"/>
    <w:autoRedefine/>
    <w:uiPriority w:val="9"/>
    <w:qFormat/>
    <w:rsid w:val="001B60F7"/>
    <w:pPr>
      <w:numPr>
        <w:ilvl w:val="2"/>
        <w:numId w:val="6"/>
      </w:numPr>
      <w:spacing w:line="240" w:lineRule="auto"/>
      <w:outlineLvl w:val="1"/>
    </w:pPr>
    <w:rPr>
      <w:rFonts w:eastAsia="Times New Roman"/>
      <w:b/>
      <w:bCs w:val="0"/>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B60F7"/>
    <w:rPr>
      <w:rFonts w:ascii="Times New Roman" w:eastAsia="Times New Roman" w:hAnsi="Times New Roman" w:cs="Times New Roman"/>
      <w:b/>
      <w:noProof/>
      <w:lang w:eastAsia="lv-LV"/>
    </w:rPr>
  </w:style>
  <w:style w:type="character" w:styleId="Hipersaite">
    <w:name w:val="Hyperlink"/>
    <w:rsid w:val="001B60F7"/>
    <w:rPr>
      <w:color w:val="0000FF"/>
      <w:u w:val="single"/>
    </w:rPr>
  </w:style>
  <w:style w:type="paragraph" w:styleId="Sarakstarindkopa">
    <w:name w:val="List Paragraph"/>
    <w:aliases w:val="Saistīto dokumentu saraksts,PPS_Bullet,2,Numbered Para 1,Dot pt,List Paragraph Char Char Char,Indicator Text,List Paragraph1,Bullet Points,MAIN CONTENT,IFCL - List Paragraph,List Paragraph12,OBC Bullet,F5 List Paragraph,Bullet Styl"/>
    <w:basedOn w:val="Parasts"/>
    <w:link w:val="SarakstarindkopaRakstz"/>
    <w:uiPriority w:val="99"/>
    <w:qFormat/>
    <w:rsid w:val="001B60F7"/>
    <w:pPr>
      <w:spacing w:after="200"/>
      <w:contextualSpacing/>
      <w:jc w:val="left"/>
    </w:pPr>
    <w:rPr>
      <w:rFonts w:ascii="Calibri" w:eastAsia="Times New Roman" w:hAnsi="Calibri"/>
    </w:rPr>
  </w:style>
  <w:style w:type="character" w:customStyle="1" w:styleId="SarakstarindkopaRakstz">
    <w:name w:val="Saraksta rindkopa Rakstz."/>
    <w:aliases w:val="Saistīto dokumentu saraksts Rakstz.,PPS_Bullet Rakstz.,2 Rakstz.,Numbered Para 1 Rakstz.,Dot pt Rakstz.,List Paragraph Char Char Char Rakstz.,Indicator Text Rakstz.,List Paragraph1 Rakstz.,Bullet Points Rakstz."/>
    <w:link w:val="Sarakstarindkopa"/>
    <w:uiPriority w:val="99"/>
    <w:qFormat/>
    <w:locked/>
    <w:rsid w:val="001B60F7"/>
    <w:rPr>
      <w:rFonts w:ascii="Calibri" w:eastAsia="Times New Roman" w:hAnsi="Calibri" w:cs="Times New Roman"/>
      <w:bCs/>
      <w:lang w:eastAsia="lv-LV"/>
    </w:rPr>
  </w:style>
  <w:style w:type="paragraph" w:styleId="Vienkrsteksts">
    <w:name w:val="Plain Text"/>
    <w:basedOn w:val="Parasts"/>
    <w:link w:val="VienkrstekstsRakstz"/>
    <w:uiPriority w:val="99"/>
    <w:rsid w:val="001B60F7"/>
    <w:pPr>
      <w:jc w:val="left"/>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uiPriority w:val="99"/>
    <w:rsid w:val="001B60F7"/>
    <w:rPr>
      <w:rFonts w:ascii="Courier New" w:eastAsia="Times New Roman" w:hAnsi="Courier New" w:cs="Courier New"/>
      <w:bCs/>
      <w:sz w:val="20"/>
      <w:szCs w:val="20"/>
      <w:lang w:eastAsia="lv-LV"/>
    </w:rPr>
  </w:style>
  <w:style w:type="paragraph" w:customStyle="1" w:styleId="1TS">
    <w:name w:val="1. TS"/>
    <w:basedOn w:val="Vienkrsteksts"/>
    <w:qFormat/>
    <w:rsid w:val="001B60F7"/>
    <w:pPr>
      <w:numPr>
        <w:numId w:val="5"/>
      </w:numPr>
      <w:spacing w:before="120"/>
      <w:jc w:val="both"/>
    </w:pPr>
    <w:rPr>
      <w:rFonts w:ascii="Times New Roman" w:hAnsi="Times New Roman" w:cs="Times New Roman"/>
      <w:sz w:val="24"/>
      <w:szCs w:val="24"/>
    </w:rPr>
  </w:style>
  <w:style w:type="paragraph" w:customStyle="1" w:styleId="11TS">
    <w:name w:val="1.1. TS"/>
    <w:basedOn w:val="1TS"/>
    <w:qFormat/>
    <w:rsid w:val="001B60F7"/>
    <w:pPr>
      <w:numPr>
        <w:ilvl w:val="1"/>
      </w:numPr>
      <w:tabs>
        <w:tab w:val="left" w:pos="851"/>
      </w:tabs>
      <w:spacing w:before="0" w:after="0"/>
      <w:ind w:left="851" w:hanging="567"/>
    </w:pPr>
  </w:style>
  <w:style w:type="paragraph" w:customStyle="1" w:styleId="111TS">
    <w:name w:val="1.1.1. TS"/>
    <w:basedOn w:val="11TS"/>
    <w:qFormat/>
    <w:rsid w:val="001B60F7"/>
    <w:pPr>
      <w:numPr>
        <w:ilvl w:val="2"/>
      </w:numPr>
    </w:pPr>
  </w:style>
  <w:style w:type="paragraph" w:customStyle="1" w:styleId="Default">
    <w:name w:val="Default"/>
    <w:rsid w:val="001B60F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7A35B3"/>
    <w:pPr>
      <w:widowControl w:val="0"/>
      <w:autoSpaceDE w:val="0"/>
      <w:autoSpaceDN w:val="0"/>
      <w:adjustRightInd w:val="0"/>
      <w:spacing w:after="120" w:line="276" w:lineRule="auto"/>
      <w:jc w:val="both"/>
    </w:pPr>
    <w:rPr>
      <w:rFonts w:ascii="Times New Roman" w:eastAsia="Calibri" w:hAnsi="Times New Roman" w:cs="Times New Roman"/>
      <w:bCs/>
      <w:lang w:eastAsia="lv-LV"/>
    </w:rPr>
  </w:style>
  <w:style w:type="paragraph" w:styleId="Virsraksts2">
    <w:name w:val="heading 2"/>
    <w:basedOn w:val="Parasts"/>
    <w:link w:val="Virsraksts2Rakstz"/>
    <w:autoRedefine/>
    <w:uiPriority w:val="9"/>
    <w:qFormat/>
    <w:rsid w:val="001B60F7"/>
    <w:pPr>
      <w:numPr>
        <w:ilvl w:val="2"/>
        <w:numId w:val="6"/>
      </w:numPr>
      <w:spacing w:line="240" w:lineRule="auto"/>
      <w:outlineLvl w:val="1"/>
    </w:pPr>
    <w:rPr>
      <w:rFonts w:eastAsia="Times New Roman"/>
      <w:b/>
      <w:bCs w:val="0"/>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A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1B60F7"/>
    <w:rPr>
      <w:rFonts w:ascii="Times New Roman" w:eastAsia="Times New Roman" w:hAnsi="Times New Roman" w:cs="Times New Roman"/>
      <w:b/>
      <w:noProof/>
      <w:lang w:eastAsia="lv-LV"/>
    </w:rPr>
  </w:style>
  <w:style w:type="character" w:styleId="Hipersaite">
    <w:name w:val="Hyperlink"/>
    <w:rsid w:val="001B60F7"/>
    <w:rPr>
      <w:color w:val="0000FF"/>
      <w:u w:val="single"/>
    </w:rPr>
  </w:style>
  <w:style w:type="paragraph" w:styleId="Sarakstarindkopa">
    <w:name w:val="List Paragraph"/>
    <w:aliases w:val="Saistīto dokumentu saraksts,PPS_Bullet,2,Numbered Para 1,Dot pt,List Paragraph Char Char Char,Indicator Text,List Paragraph1,Bullet Points,MAIN CONTENT,IFCL - List Paragraph,List Paragraph12,OBC Bullet,F5 List Paragraph,Bullet Styl"/>
    <w:basedOn w:val="Parasts"/>
    <w:link w:val="SarakstarindkopaRakstz"/>
    <w:uiPriority w:val="99"/>
    <w:qFormat/>
    <w:rsid w:val="001B60F7"/>
    <w:pPr>
      <w:spacing w:after="200"/>
      <w:contextualSpacing/>
      <w:jc w:val="left"/>
    </w:pPr>
    <w:rPr>
      <w:rFonts w:ascii="Calibri" w:eastAsia="Times New Roman" w:hAnsi="Calibri"/>
    </w:rPr>
  </w:style>
  <w:style w:type="character" w:customStyle="1" w:styleId="SarakstarindkopaRakstz">
    <w:name w:val="Saraksta rindkopa Rakstz."/>
    <w:aliases w:val="Saistīto dokumentu saraksts Rakstz.,PPS_Bullet Rakstz.,2 Rakstz.,Numbered Para 1 Rakstz.,Dot pt Rakstz.,List Paragraph Char Char Char Rakstz.,Indicator Text Rakstz.,List Paragraph1 Rakstz.,Bullet Points Rakstz."/>
    <w:link w:val="Sarakstarindkopa"/>
    <w:uiPriority w:val="99"/>
    <w:qFormat/>
    <w:locked/>
    <w:rsid w:val="001B60F7"/>
    <w:rPr>
      <w:rFonts w:ascii="Calibri" w:eastAsia="Times New Roman" w:hAnsi="Calibri" w:cs="Times New Roman"/>
      <w:bCs/>
      <w:lang w:eastAsia="lv-LV"/>
    </w:rPr>
  </w:style>
  <w:style w:type="paragraph" w:styleId="Vienkrsteksts">
    <w:name w:val="Plain Text"/>
    <w:basedOn w:val="Parasts"/>
    <w:link w:val="VienkrstekstsRakstz"/>
    <w:uiPriority w:val="99"/>
    <w:rsid w:val="001B60F7"/>
    <w:pPr>
      <w:jc w:val="left"/>
    </w:pPr>
    <w:rPr>
      <w:rFonts w:ascii="Courier New" w:eastAsia="Times New Roman" w:hAnsi="Courier New" w:cs="Courier New"/>
      <w:sz w:val="20"/>
      <w:szCs w:val="20"/>
    </w:rPr>
  </w:style>
  <w:style w:type="character" w:customStyle="1" w:styleId="VienkrstekstsRakstz">
    <w:name w:val="Vienkāršs teksts Rakstz."/>
    <w:basedOn w:val="Noklusjumarindkopasfonts"/>
    <w:link w:val="Vienkrsteksts"/>
    <w:uiPriority w:val="99"/>
    <w:rsid w:val="001B60F7"/>
    <w:rPr>
      <w:rFonts w:ascii="Courier New" w:eastAsia="Times New Roman" w:hAnsi="Courier New" w:cs="Courier New"/>
      <w:bCs/>
      <w:sz w:val="20"/>
      <w:szCs w:val="20"/>
      <w:lang w:eastAsia="lv-LV"/>
    </w:rPr>
  </w:style>
  <w:style w:type="paragraph" w:customStyle="1" w:styleId="1TS">
    <w:name w:val="1. TS"/>
    <w:basedOn w:val="Vienkrsteksts"/>
    <w:qFormat/>
    <w:rsid w:val="001B60F7"/>
    <w:pPr>
      <w:numPr>
        <w:numId w:val="5"/>
      </w:numPr>
      <w:spacing w:before="120"/>
      <w:jc w:val="both"/>
    </w:pPr>
    <w:rPr>
      <w:rFonts w:ascii="Times New Roman" w:hAnsi="Times New Roman" w:cs="Times New Roman"/>
      <w:sz w:val="24"/>
      <w:szCs w:val="24"/>
    </w:rPr>
  </w:style>
  <w:style w:type="paragraph" w:customStyle="1" w:styleId="11TS">
    <w:name w:val="1.1. TS"/>
    <w:basedOn w:val="1TS"/>
    <w:qFormat/>
    <w:rsid w:val="001B60F7"/>
    <w:pPr>
      <w:numPr>
        <w:ilvl w:val="1"/>
      </w:numPr>
      <w:tabs>
        <w:tab w:val="left" w:pos="851"/>
      </w:tabs>
      <w:spacing w:before="0" w:after="0"/>
      <w:ind w:left="851" w:hanging="567"/>
    </w:pPr>
  </w:style>
  <w:style w:type="paragraph" w:customStyle="1" w:styleId="111TS">
    <w:name w:val="1.1.1. TS"/>
    <w:basedOn w:val="11TS"/>
    <w:qFormat/>
    <w:rsid w:val="001B60F7"/>
    <w:pPr>
      <w:numPr>
        <w:ilvl w:val="2"/>
      </w:numPr>
    </w:pPr>
  </w:style>
  <w:style w:type="paragraph" w:customStyle="1" w:styleId="Default">
    <w:name w:val="Default"/>
    <w:rsid w:val="001B60F7"/>
    <w:pPr>
      <w:autoSpaceDE w:val="0"/>
      <w:autoSpaceDN w:val="0"/>
      <w:adjustRightInd w:val="0"/>
      <w:spacing w:after="0" w:line="240" w:lineRule="auto"/>
    </w:pPr>
    <w:rPr>
      <w:rFonts w:ascii="Book Antiqua" w:eastAsia="Times New Roman" w:hAnsi="Book Antiqua" w:cs="Book Antiqua"/>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7575</Words>
  <Characters>4319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Martinsone</dc:creator>
  <cp:lastModifiedBy>Windows User</cp:lastModifiedBy>
  <cp:revision>2</cp:revision>
  <dcterms:created xsi:type="dcterms:W3CDTF">2018-05-07T12:08:00Z</dcterms:created>
  <dcterms:modified xsi:type="dcterms:W3CDTF">2018-05-07T12:08:00Z</dcterms:modified>
</cp:coreProperties>
</file>