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5D0D10" w:rsidRDefault="000D04AE" w:rsidP="001C5FFC">
      <w:pPr>
        <w:spacing w:after="0" w:line="240" w:lineRule="auto"/>
        <w:jc w:val="center"/>
        <w:rPr>
          <w:rFonts w:ascii="Cambria" w:hAnsi="Cambria" w:cs="Times New Roman"/>
          <w:b/>
          <w:sz w:val="28"/>
          <w:szCs w:val="24"/>
        </w:rPr>
      </w:pPr>
      <w:proofErr w:type="spellStart"/>
      <w:r w:rsidRPr="005D0D10">
        <w:rPr>
          <w:rFonts w:ascii="Cambria" w:hAnsi="Cambria" w:cs="Times New Roman"/>
          <w:b/>
          <w:i/>
          <w:sz w:val="28"/>
          <w:szCs w:val="24"/>
        </w:rPr>
        <w:t>NATURA</w:t>
      </w:r>
      <w:proofErr w:type="spellEnd"/>
      <w:r w:rsidRPr="005D0D10">
        <w:rPr>
          <w:rFonts w:ascii="Cambria" w:hAnsi="Cambria" w:cs="Times New Roman"/>
          <w:b/>
          <w:i/>
          <w:sz w:val="28"/>
          <w:szCs w:val="24"/>
        </w:rPr>
        <w:t xml:space="preserve"> 2000</w:t>
      </w:r>
      <w:r w:rsidRPr="00ED64EE">
        <w:rPr>
          <w:rFonts w:ascii="Cambria" w:hAnsi="Cambria" w:cs="Times New Roman"/>
          <w:b/>
          <w:sz w:val="28"/>
          <w:szCs w:val="24"/>
        </w:rPr>
        <w:t xml:space="preserve"> TERITORIJU MONITORINGS</w:t>
      </w:r>
    </w:p>
    <w:p w:rsidR="000D04AE" w:rsidRPr="00ED64EE" w:rsidRDefault="000D04AE" w:rsidP="001C5FFC">
      <w:pPr>
        <w:spacing w:after="0" w:line="240" w:lineRule="auto"/>
        <w:jc w:val="center"/>
        <w:rPr>
          <w:rFonts w:ascii="Cambria" w:hAnsi="Cambria" w:cs="Times New Roman"/>
          <w:b/>
          <w:sz w:val="28"/>
          <w:szCs w:val="24"/>
        </w:rPr>
      </w:pPr>
      <w:bookmarkStart w:id="0" w:name="_GoBack"/>
      <w:bookmarkEnd w:id="0"/>
      <w:r w:rsidRPr="00ED64EE">
        <w:rPr>
          <w:rFonts w:ascii="Cambria" w:hAnsi="Cambria" w:cs="Times New Roman"/>
          <w:b/>
          <w:sz w:val="28"/>
          <w:szCs w:val="24"/>
        </w:rPr>
        <w:t>PUTNI</w:t>
      </w:r>
    </w:p>
    <w:p w:rsidR="00ED64EE" w:rsidRPr="00ED64EE" w:rsidRDefault="00ED64EE" w:rsidP="001C5FFC">
      <w:pPr>
        <w:spacing w:after="0" w:line="240" w:lineRule="auto"/>
        <w:jc w:val="center"/>
        <w:rPr>
          <w:rFonts w:ascii="Cambria" w:hAnsi="Cambria" w:cs="Times New Roman"/>
          <w:b/>
          <w:sz w:val="28"/>
          <w:szCs w:val="24"/>
        </w:rPr>
      </w:pPr>
    </w:p>
    <w:p w:rsidR="000D04AE" w:rsidRPr="00ED64EE" w:rsidRDefault="000D04AE" w:rsidP="001C5FFC">
      <w:pPr>
        <w:spacing w:after="0" w:line="240" w:lineRule="auto"/>
        <w:jc w:val="center"/>
        <w:rPr>
          <w:rFonts w:ascii="Cambria" w:hAnsi="Cambria" w:cs="Times New Roman"/>
          <w:b/>
          <w:sz w:val="28"/>
          <w:szCs w:val="24"/>
        </w:rPr>
      </w:pPr>
      <w:r w:rsidRPr="00ED64EE">
        <w:rPr>
          <w:rFonts w:ascii="Cambria" w:hAnsi="Cambria" w:cs="Times New Roman"/>
          <w:b/>
          <w:sz w:val="28"/>
          <w:szCs w:val="24"/>
        </w:rPr>
        <w:t>ATSKAITE PAR 2015.</w:t>
      </w:r>
      <w:r w:rsidR="005D0D10">
        <w:rPr>
          <w:rFonts w:ascii="Cambria" w:hAnsi="Cambria" w:cs="Times New Roman"/>
          <w:b/>
          <w:sz w:val="28"/>
          <w:szCs w:val="24"/>
        </w:rPr>
        <w:t xml:space="preserve"> </w:t>
      </w:r>
      <w:r w:rsidRPr="00ED64EE">
        <w:rPr>
          <w:rFonts w:ascii="Cambria" w:hAnsi="Cambria" w:cs="Times New Roman"/>
          <w:b/>
          <w:sz w:val="28"/>
          <w:szCs w:val="24"/>
        </w:rPr>
        <w:t>GADU</w:t>
      </w:r>
    </w:p>
    <w:p w:rsidR="000D04AE" w:rsidRPr="00ED64EE" w:rsidRDefault="000D04AE" w:rsidP="001C5FFC">
      <w:pPr>
        <w:spacing w:after="0" w:line="240" w:lineRule="auto"/>
        <w:jc w:val="center"/>
        <w:rPr>
          <w:rFonts w:ascii="Cambria" w:hAnsi="Cambria" w:cs="Times New Roman"/>
          <w:b/>
          <w:sz w:val="28"/>
          <w:szCs w:val="24"/>
        </w:rPr>
      </w:pPr>
      <w:r w:rsidRPr="00ED64EE">
        <w:rPr>
          <w:rFonts w:ascii="Cambria" w:hAnsi="Cambria" w:cs="Times New Roman"/>
          <w:b/>
          <w:sz w:val="28"/>
          <w:szCs w:val="24"/>
        </w:rPr>
        <w:t>REKOMENDĀCIJAS TURPMĀKAJ</w:t>
      </w:r>
      <w:r w:rsidR="00C37005" w:rsidRPr="00ED64EE">
        <w:rPr>
          <w:rFonts w:ascii="Cambria" w:hAnsi="Cambria" w:cs="Times New Roman"/>
          <w:b/>
          <w:sz w:val="28"/>
          <w:szCs w:val="24"/>
        </w:rPr>
        <w:t>A</w:t>
      </w:r>
      <w:r w:rsidRPr="00ED64EE">
        <w:rPr>
          <w:rFonts w:ascii="Cambria" w:hAnsi="Cambria" w:cs="Times New Roman"/>
          <w:b/>
          <w:sz w:val="28"/>
          <w:szCs w:val="24"/>
        </w:rPr>
        <w:t>M MONITORINGAM</w:t>
      </w:r>
    </w:p>
    <w:p w:rsidR="00C37005" w:rsidRDefault="00C37005"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Default="000743D3" w:rsidP="001C5FFC">
      <w:pPr>
        <w:spacing w:after="0" w:line="240" w:lineRule="auto"/>
        <w:jc w:val="center"/>
        <w:rPr>
          <w:rFonts w:ascii="Cambria" w:hAnsi="Cambria" w:cs="Times New Roman"/>
          <w:b/>
          <w:sz w:val="28"/>
          <w:szCs w:val="24"/>
        </w:rPr>
      </w:pPr>
    </w:p>
    <w:p w:rsidR="000743D3" w:rsidRPr="00ED64EE" w:rsidRDefault="000743D3" w:rsidP="000743D3">
      <w:pPr>
        <w:spacing w:after="0" w:line="240" w:lineRule="auto"/>
        <w:rPr>
          <w:rFonts w:ascii="Cambria" w:hAnsi="Cambria" w:cs="Times New Roman"/>
          <w:b/>
          <w:sz w:val="28"/>
          <w:szCs w:val="24"/>
        </w:rPr>
      </w:pPr>
    </w:p>
    <w:p w:rsidR="005D0D10" w:rsidRDefault="000743D3" w:rsidP="000743D3">
      <w:pPr>
        <w:spacing w:after="0" w:line="240" w:lineRule="auto"/>
        <w:jc w:val="center"/>
        <w:rPr>
          <w:rFonts w:ascii="Cambria" w:hAnsi="Cambria" w:cs="Times New Roman"/>
          <w:b/>
          <w:sz w:val="28"/>
          <w:szCs w:val="24"/>
        </w:rPr>
      </w:pPr>
      <w:r>
        <w:rPr>
          <w:rFonts w:ascii="Cambria" w:hAnsi="Cambria" w:cs="Times New Roman"/>
          <w:b/>
          <w:sz w:val="28"/>
          <w:szCs w:val="24"/>
        </w:rPr>
        <w:t>Latvijas Ornitoloģijas biedrība,</w:t>
      </w:r>
      <w:r w:rsidR="00C37005" w:rsidRPr="00ED64EE">
        <w:rPr>
          <w:rFonts w:ascii="Cambria" w:hAnsi="Cambria" w:cs="Times New Roman"/>
          <w:b/>
          <w:sz w:val="28"/>
          <w:szCs w:val="24"/>
        </w:rPr>
        <w:t xml:space="preserve"> </w:t>
      </w:r>
    </w:p>
    <w:p w:rsidR="00ED64EE" w:rsidRPr="000743D3" w:rsidRDefault="00C37005" w:rsidP="000743D3">
      <w:pPr>
        <w:spacing w:after="0" w:line="240" w:lineRule="auto"/>
        <w:jc w:val="center"/>
        <w:rPr>
          <w:rFonts w:ascii="Cambria" w:hAnsi="Cambria" w:cs="Times New Roman"/>
          <w:b/>
          <w:sz w:val="28"/>
          <w:szCs w:val="24"/>
        </w:rPr>
      </w:pPr>
      <w:r w:rsidRPr="00ED64EE">
        <w:rPr>
          <w:rFonts w:ascii="Cambria" w:hAnsi="Cambria" w:cs="Times New Roman"/>
          <w:b/>
          <w:sz w:val="28"/>
          <w:szCs w:val="24"/>
        </w:rPr>
        <w:t>2015.</w:t>
      </w:r>
    </w:p>
    <w:p w:rsidR="000743D3" w:rsidRDefault="000743D3">
      <w:pPr>
        <w:rPr>
          <w:rFonts w:ascii="Cambria" w:hAnsi="Cambria" w:cs="Times New Roman"/>
          <w:b/>
          <w:sz w:val="24"/>
          <w:szCs w:val="24"/>
        </w:rPr>
      </w:pPr>
      <w:r>
        <w:rPr>
          <w:rFonts w:ascii="Cambria" w:hAnsi="Cambria" w:cs="Times New Roman"/>
          <w:b/>
          <w:sz w:val="24"/>
          <w:szCs w:val="24"/>
        </w:rPr>
        <w:br w:type="page"/>
      </w:r>
    </w:p>
    <w:p w:rsidR="00C37005" w:rsidRPr="00ED64EE" w:rsidRDefault="00C37005" w:rsidP="001C5FFC">
      <w:pPr>
        <w:spacing w:after="0" w:line="240" w:lineRule="auto"/>
        <w:rPr>
          <w:rFonts w:ascii="Cambria" w:hAnsi="Cambria" w:cs="Times New Roman"/>
          <w:b/>
          <w:sz w:val="24"/>
          <w:szCs w:val="24"/>
        </w:rPr>
      </w:pPr>
      <w:r w:rsidRPr="00ED64EE">
        <w:rPr>
          <w:rFonts w:ascii="Cambria" w:hAnsi="Cambria" w:cs="Times New Roman"/>
          <w:b/>
          <w:sz w:val="24"/>
          <w:szCs w:val="24"/>
        </w:rPr>
        <w:lastRenderedPageBreak/>
        <w:t>SATURS</w:t>
      </w:r>
    </w:p>
    <w:p w:rsidR="00ED64EE" w:rsidRPr="00ED64EE" w:rsidRDefault="00ED64EE" w:rsidP="001C5FFC">
      <w:pPr>
        <w:pStyle w:val="TOC1"/>
      </w:pPr>
    </w:p>
    <w:p w:rsidR="001C5FFC" w:rsidRPr="001C5FFC" w:rsidRDefault="00C37005">
      <w:pPr>
        <w:pStyle w:val="TOC1"/>
        <w:rPr>
          <w:rFonts w:asciiTheme="minorHAnsi" w:eastAsiaTheme="minorEastAsia" w:hAnsiTheme="minorHAnsi" w:cstheme="minorBidi"/>
          <w:noProof/>
          <w:sz w:val="14"/>
          <w:szCs w:val="14"/>
          <w:lang w:val="lv-LV" w:eastAsia="lv-LV"/>
        </w:rPr>
      </w:pPr>
      <w:r w:rsidRPr="001C5FFC">
        <w:rPr>
          <w:rFonts w:asciiTheme="minorHAnsi" w:hAnsiTheme="minorHAnsi"/>
          <w:sz w:val="14"/>
          <w:szCs w:val="14"/>
        </w:rPr>
        <w:fldChar w:fldCharType="begin"/>
      </w:r>
      <w:r w:rsidRPr="001C5FFC">
        <w:rPr>
          <w:rFonts w:asciiTheme="minorHAnsi" w:hAnsiTheme="minorHAnsi"/>
          <w:sz w:val="14"/>
          <w:szCs w:val="14"/>
        </w:rPr>
        <w:instrText xml:space="preserve"> TOC \o "1-3" \h \z \u </w:instrText>
      </w:r>
      <w:r w:rsidRPr="001C5FFC">
        <w:rPr>
          <w:rFonts w:asciiTheme="minorHAnsi" w:hAnsiTheme="minorHAnsi"/>
          <w:sz w:val="14"/>
          <w:szCs w:val="14"/>
        </w:rPr>
        <w:fldChar w:fldCharType="separate"/>
      </w:r>
      <w:hyperlink w:anchor="_Toc438160209" w:history="1">
        <w:r w:rsidR="001C5FFC" w:rsidRPr="001C5FFC">
          <w:rPr>
            <w:rStyle w:val="Hyperlink"/>
            <w:rFonts w:asciiTheme="minorHAnsi" w:eastAsiaTheme="majorEastAsia" w:hAnsiTheme="minorHAnsi"/>
            <w:noProof/>
            <w:sz w:val="14"/>
            <w:szCs w:val="14"/>
          </w:rPr>
          <w:t>1.</w:t>
        </w:r>
        <w:r w:rsidR="001C5FFC" w:rsidRPr="001C5FFC">
          <w:rPr>
            <w:rFonts w:asciiTheme="minorHAnsi" w:eastAsiaTheme="minorEastAsia" w:hAnsiTheme="minorHAnsi" w:cstheme="minorBidi"/>
            <w:noProof/>
            <w:sz w:val="14"/>
            <w:szCs w:val="14"/>
            <w:lang w:val="lv-LV" w:eastAsia="lv-LV"/>
          </w:rPr>
          <w:tab/>
        </w:r>
        <w:r w:rsidR="001C5FFC" w:rsidRPr="001C5FFC">
          <w:rPr>
            <w:rStyle w:val="Hyperlink"/>
            <w:rFonts w:asciiTheme="minorHAnsi" w:eastAsiaTheme="majorEastAsia" w:hAnsiTheme="minorHAnsi"/>
            <w:noProof/>
            <w:sz w:val="14"/>
            <w:szCs w:val="14"/>
          </w:rPr>
          <w:t>PUTNU MONITORINGS NATURA 2000 TERITROIJĀS 2015.GADĀ.</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_Toc438160209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4</w:t>
        </w:r>
        <w:r w:rsidR="001C5FFC" w:rsidRPr="001C5FFC">
          <w:rPr>
            <w:rFonts w:asciiTheme="minorHAnsi" w:hAnsiTheme="minorHAnsi"/>
            <w:noProof/>
            <w:webHidden/>
            <w:sz w:val="14"/>
            <w:szCs w:val="14"/>
          </w:rPr>
          <w:fldChar w:fldCharType="end"/>
        </w:r>
      </w:hyperlink>
    </w:p>
    <w:p w:rsidR="001C5FFC" w:rsidRPr="001C5FFC" w:rsidRDefault="00C56F55">
      <w:pPr>
        <w:pStyle w:val="TOC1"/>
        <w:rPr>
          <w:rFonts w:asciiTheme="minorHAnsi" w:eastAsiaTheme="minorEastAsia" w:hAnsiTheme="minorHAnsi" w:cstheme="minorBidi"/>
          <w:noProof/>
          <w:sz w:val="14"/>
          <w:szCs w:val="14"/>
          <w:lang w:val="lv-LV" w:eastAsia="lv-LV"/>
        </w:rPr>
      </w:pPr>
      <w:hyperlink w:anchor="_Toc438160210" w:history="1">
        <w:r w:rsidR="001C5FFC" w:rsidRPr="001C5FFC">
          <w:rPr>
            <w:rStyle w:val="Hyperlink"/>
            <w:rFonts w:asciiTheme="minorHAnsi" w:eastAsiaTheme="majorEastAsia" w:hAnsiTheme="minorHAnsi"/>
            <w:noProof/>
            <w:sz w:val="14"/>
            <w:szCs w:val="14"/>
          </w:rPr>
          <w:t>2.</w:t>
        </w:r>
        <w:r w:rsidR="001C5FFC" w:rsidRPr="001C5FFC">
          <w:rPr>
            <w:rFonts w:asciiTheme="minorHAnsi" w:eastAsiaTheme="minorEastAsia" w:hAnsiTheme="minorHAnsi" w:cstheme="minorBidi"/>
            <w:noProof/>
            <w:sz w:val="14"/>
            <w:szCs w:val="14"/>
            <w:lang w:val="lv-LV" w:eastAsia="lv-LV"/>
          </w:rPr>
          <w:tab/>
        </w:r>
        <w:r w:rsidR="001C5FFC" w:rsidRPr="001C5FFC">
          <w:rPr>
            <w:rStyle w:val="Hyperlink"/>
            <w:rFonts w:asciiTheme="minorHAnsi" w:eastAsiaTheme="majorEastAsia" w:hAnsiTheme="minorHAnsi"/>
            <w:noProof/>
            <w:sz w:val="14"/>
            <w:szCs w:val="14"/>
          </w:rPr>
          <w:t>POPULĀCIJU LIELUMU APRĒĶINĀŠANAS METODE.</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_Toc438160210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5</w:t>
        </w:r>
        <w:r w:rsidR="001C5FFC" w:rsidRPr="001C5FFC">
          <w:rPr>
            <w:rFonts w:asciiTheme="minorHAnsi" w:hAnsiTheme="minorHAnsi"/>
            <w:noProof/>
            <w:webHidden/>
            <w:sz w:val="14"/>
            <w:szCs w:val="14"/>
          </w:rPr>
          <w:fldChar w:fldCharType="end"/>
        </w:r>
      </w:hyperlink>
    </w:p>
    <w:p w:rsidR="001C5FFC" w:rsidRPr="001C5FFC" w:rsidRDefault="00C56F55">
      <w:pPr>
        <w:pStyle w:val="TOC1"/>
        <w:rPr>
          <w:rFonts w:asciiTheme="minorHAnsi" w:eastAsiaTheme="minorEastAsia" w:hAnsiTheme="minorHAnsi" w:cstheme="minorBidi"/>
          <w:noProof/>
          <w:sz w:val="14"/>
          <w:szCs w:val="14"/>
          <w:lang w:val="lv-LV" w:eastAsia="lv-LV"/>
        </w:rPr>
      </w:pPr>
      <w:hyperlink w:anchor="_Toc438160211" w:history="1">
        <w:r w:rsidR="001C5FFC" w:rsidRPr="001C5FFC">
          <w:rPr>
            <w:rStyle w:val="Hyperlink"/>
            <w:rFonts w:asciiTheme="minorHAnsi" w:eastAsiaTheme="majorEastAsia" w:hAnsiTheme="minorHAnsi"/>
            <w:noProof/>
            <w:sz w:val="14"/>
            <w:szCs w:val="14"/>
          </w:rPr>
          <w:t>3.</w:t>
        </w:r>
        <w:r w:rsidR="001C5FFC" w:rsidRPr="001C5FFC">
          <w:rPr>
            <w:rFonts w:asciiTheme="minorHAnsi" w:eastAsiaTheme="minorEastAsia" w:hAnsiTheme="minorHAnsi" w:cstheme="minorBidi"/>
            <w:noProof/>
            <w:sz w:val="14"/>
            <w:szCs w:val="14"/>
            <w:lang w:val="lv-LV" w:eastAsia="lv-LV"/>
          </w:rPr>
          <w:tab/>
        </w:r>
        <w:r w:rsidR="001C5FFC" w:rsidRPr="001C5FFC">
          <w:rPr>
            <w:rStyle w:val="Hyperlink"/>
            <w:rFonts w:asciiTheme="minorHAnsi" w:eastAsiaTheme="majorEastAsia" w:hAnsiTheme="minorHAnsi"/>
            <w:noProof/>
            <w:sz w:val="14"/>
            <w:szCs w:val="14"/>
          </w:rPr>
          <w:t>REKOMENDĀCIJAS TURPMĀKAJAM MONITORINGAM.</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_Toc438160211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6</w:t>
        </w:r>
        <w:r w:rsidR="001C5FFC" w:rsidRPr="001C5FFC">
          <w:rPr>
            <w:rFonts w:asciiTheme="minorHAnsi" w:hAnsiTheme="minorHAnsi"/>
            <w:noProof/>
            <w:webHidden/>
            <w:sz w:val="14"/>
            <w:szCs w:val="14"/>
          </w:rPr>
          <w:fldChar w:fldCharType="end"/>
        </w:r>
      </w:hyperlink>
    </w:p>
    <w:p w:rsidR="001C5FFC" w:rsidRPr="001C5FFC" w:rsidRDefault="00C56F55">
      <w:pPr>
        <w:pStyle w:val="TOC1"/>
        <w:rPr>
          <w:rFonts w:asciiTheme="minorHAnsi" w:eastAsiaTheme="minorEastAsia" w:hAnsiTheme="minorHAnsi" w:cstheme="minorBidi"/>
          <w:noProof/>
          <w:sz w:val="14"/>
          <w:szCs w:val="14"/>
          <w:lang w:val="lv-LV" w:eastAsia="lv-LV"/>
        </w:rPr>
      </w:pPr>
      <w:hyperlink w:anchor="_Toc438160212" w:history="1">
        <w:r w:rsidR="001C5FFC" w:rsidRPr="001C5FFC">
          <w:rPr>
            <w:rStyle w:val="Hyperlink"/>
            <w:rFonts w:asciiTheme="minorHAnsi" w:eastAsiaTheme="majorEastAsia" w:hAnsiTheme="minorHAnsi"/>
            <w:noProof/>
            <w:sz w:val="14"/>
            <w:szCs w:val="14"/>
          </w:rPr>
          <w:t>4.</w:t>
        </w:r>
        <w:r w:rsidR="001C5FFC" w:rsidRPr="001C5FFC">
          <w:rPr>
            <w:rFonts w:asciiTheme="minorHAnsi" w:eastAsiaTheme="minorEastAsia" w:hAnsiTheme="minorHAnsi" w:cstheme="minorBidi"/>
            <w:noProof/>
            <w:sz w:val="14"/>
            <w:szCs w:val="14"/>
            <w:lang w:val="lv-LV" w:eastAsia="lv-LV"/>
          </w:rPr>
          <w:tab/>
        </w:r>
        <w:r w:rsidR="001C5FFC" w:rsidRPr="001C5FFC">
          <w:rPr>
            <w:rStyle w:val="Hyperlink"/>
            <w:rFonts w:asciiTheme="minorHAnsi" w:eastAsiaTheme="majorEastAsia" w:hAnsiTheme="minorHAnsi"/>
            <w:noProof/>
            <w:sz w:val="14"/>
            <w:szCs w:val="14"/>
          </w:rPr>
          <w:t>PUTNU POPULĀCIJU VĒRTĒJUMI 2015.GADĀ MONITORĒJAMĀS TERITORIJĀS.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_Toc438160212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7</w:t>
        </w:r>
        <w:r w:rsidR="001C5FFC" w:rsidRPr="001C5FFC">
          <w:rPr>
            <w:rFonts w:asciiTheme="minorHAnsi" w:hAnsiTheme="minorHAnsi"/>
            <w:noProof/>
            <w:webHidden/>
            <w:sz w:val="14"/>
            <w:szCs w:val="14"/>
          </w:rPr>
          <w:fldChar w:fldCharType="end"/>
        </w:r>
      </w:hyperlink>
    </w:p>
    <w:p w:rsidR="001C5FFC" w:rsidRPr="001C5FFC" w:rsidRDefault="00C56F55">
      <w:pPr>
        <w:pStyle w:val="TOC2"/>
        <w:tabs>
          <w:tab w:val="left" w:pos="660"/>
        </w:tabs>
        <w:rPr>
          <w:rFonts w:asciiTheme="minorHAnsi" w:eastAsiaTheme="minorEastAsia" w:hAnsiTheme="minorHAnsi" w:cstheme="minorBidi"/>
          <w:noProof/>
          <w:sz w:val="14"/>
          <w:szCs w:val="14"/>
          <w:lang w:val="lv-LV" w:eastAsia="lv-LV"/>
        </w:rPr>
      </w:pPr>
      <w:hyperlink w:anchor="_Toc438160213" w:history="1">
        <w:r w:rsidR="001C5FFC" w:rsidRPr="001C5FFC">
          <w:rPr>
            <w:rStyle w:val="Hyperlink"/>
            <w:rFonts w:asciiTheme="minorHAnsi" w:eastAsiaTheme="majorEastAsia" w:hAnsiTheme="minorHAnsi"/>
            <w:noProof/>
            <w:sz w:val="14"/>
            <w:szCs w:val="14"/>
          </w:rPr>
          <w:t>1.DABAS PARKS “ABAVAS SENLEJA”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_Toc438160213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7</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14" w:history="1">
        <w:r w:rsidR="001C5FFC" w:rsidRPr="001C5FFC">
          <w:rPr>
            <w:rStyle w:val="Hyperlink"/>
            <w:rFonts w:asciiTheme="minorHAnsi" w:eastAsiaTheme="majorEastAsia" w:hAnsiTheme="minorHAnsi"/>
            <w:noProof/>
            <w:sz w:val="14"/>
            <w:szCs w:val="14"/>
          </w:rPr>
          <w:t>MEŽIRBE Bonasia bonasia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_Toc438160214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7</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15" w:history="1">
        <w:r w:rsidR="001C5FFC" w:rsidRPr="001C5FFC">
          <w:rPr>
            <w:rStyle w:val="Hyperlink"/>
            <w:rFonts w:asciiTheme="minorHAnsi" w:eastAsiaTheme="majorEastAsia" w:hAnsiTheme="minorHAnsi"/>
            <w:noProof/>
            <w:sz w:val="14"/>
            <w:szCs w:val="14"/>
          </w:rPr>
          <w:t>BALTAIS STĀRĶIS Ciconia ciconia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_Toc438160215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7</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16" w:history="1">
        <w:r w:rsidR="001C5FFC" w:rsidRPr="001C5FFC">
          <w:rPr>
            <w:rStyle w:val="Hyperlink"/>
            <w:rFonts w:asciiTheme="minorHAnsi" w:eastAsiaTheme="majorEastAsia" w:hAnsiTheme="minorHAnsi"/>
            <w:noProof/>
            <w:sz w:val="14"/>
            <w:szCs w:val="14"/>
          </w:rPr>
          <w:t>ORMANĪTIS Porzana porzana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_Toc438160216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8</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17" w:history="1">
        <w:r w:rsidR="001C5FFC" w:rsidRPr="001C5FFC">
          <w:rPr>
            <w:rStyle w:val="Hyperlink"/>
            <w:rFonts w:asciiTheme="minorHAnsi" w:eastAsiaTheme="majorEastAsia" w:hAnsiTheme="minorHAnsi"/>
            <w:noProof/>
            <w:sz w:val="14"/>
            <w:szCs w:val="14"/>
          </w:rPr>
          <w:t>GRIEZE Crex crex</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_Toc438160217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8</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18" w:history="1">
        <w:r w:rsidR="001C5FFC" w:rsidRPr="001C5FFC">
          <w:rPr>
            <w:rStyle w:val="Hyperlink"/>
            <w:rFonts w:asciiTheme="minorHAnsi" w:eastAsiaTheme="majorEastAsia" w:hAnsiTheme="minorHAnsi"/>
            <w:noProof/>
            <w:sz w:val="14"/>
            <w:szCs w:val="14"/>
          </w:rPr>
          <w:t>APODZIŅŠ Glaucidium passerinum</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_Toc438160218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8</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19" w:history="1">
        <w:r w:rsidR="001C5FFC" w:rsidRPr="001C5FFC">
          <w:rPr>
            <w:rStyle w:val="Hyperlink"/>
            <w:rFonts w:asciiTheme="minorHAnsi" w:eastAsiaTheme="majorEastAsia" w:hAnsiTheme="minorHAnsi"/>
            <w:noProof/>
            <w:sz w:val="14"/>
            <w:szCs w:val="14"/>
          </w:rPr>
          <w:t>VAKARLĒPIS Caprimulgus europaeus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_Toc438160219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9</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20" w:history="1">
        <w:r w:rsidR="001C5FFC" w:rsidRPr="001C5FFC">
          <w:rPr>
            <w:rStyle w:val="Hyperlink"/>
            <w:rFonts w:asciiTheme="minorHAnsi" w:eastAsiaTheme="majorEastAsia" w:hAnsiTheme="minorHAnsi"/>
            <w:noProof/>
            <w:sz w:val="14"/>
            <w:szCs w:val="14"/>
          </w:rPr>
          <w:t>ZIVJU DZENĪTIS Alcedo atthis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_Toc438160220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9</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21" w:history="1">
        <w:r w:rsidR="001C5FFC" w:rsidRPr="001C5FFC">
          <w:rPr>
            <w:rStyle w:val="Hyperlink"/>
            <w:rFonts w:asciiTheme="minorHAnsi" w:eastAsiaTheme="majorEastAsia" w:hAnsiTheme="minorHAnsi"/>
            <w:noProof/>
            <w:sz w:val="14"/>
            <w:szCs w:val="14"/>
          </w:rPr>
          <w:t>VIDĒJAIS DZENIS Dendrocopus medius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_Toc438160221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10</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22" w:history="1">
        <w:r w:rsidR="001C5FFC" w:rsidRPr="001C5FFC">
          <w:rPr>
            <w:rStyle w:val="Hyperlink"/>
            <w:rFonts w:asciiTheme="minorHAnsi" w:eastAsiaTheme="majorEastAsia" w:hAnsiTheme="minorHAnsi"/>
            <w:noProof/>
            <w:sz w:val="14"/>
            <w:szCs w:val="14"/>
          </w:rPr>
          <w:t>TRĪSPIRKSTU DZENIS Picoides tridactylus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_Toc438160222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10</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23" w:history="1">
        <w:r w:rsidR="001C5FFC" w:rsidRPr="001C5FFC">
          <w:rPr>
            <w:rStyle w:val="Hyperlink"/>
            <w:rFonts w:asciiTheme="minorHAnsi" w:eastAsiaTheme="majorEastAsia" w:hAnsiTheme="minorHAnsi"/>
            <w:noProof/>
            <w:sz w:val="14"/>
            <w:szCs w:val="14"/>
          </w:rPr>
          <w:t>MELNĀ DZILNA Dryocopus martius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_Toc438160223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11</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24" w:history="1">
        <w:r w:rsidR="001C5FFC" w:rsidRPr="001C5FFC">
          <w:rPr>
            <w:rStyle w:val="Hyperlink"/>
            <w:rFonts w:asciiTheme="minorHAnsi" w:eastAsiaTheme="majorEastAsia" w:hAnsiTheme="minorHAnsi"/>
            <w:noProof/>
            <w:sz w:val="14"/>
            <w:szCs w:val="14"/>
          </w:rPr>
          <w:t>PELĒKĀ DZILNA Picus canus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_Toc438160224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11</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25" w:history="1">
        <w:r w:rsidR="001C5FFC" w:rsidRPr="001C5FFC">
          <w:rPr>
            <w:rStyle w:val="Hyperlink"/>
            <w:rFonts w:asciiTheme="minorHAnsi" w:eastAsiaTheme="majorEastAsia" w:hAnsiTheme="minorHAnsi"/>
            <w:noProof/>
            <w:sz w:val="14"/>
            <w:szCs w:val="14"/>
          </w:rPr>
          <w:t>MAZAIS MUŠĶĒRĀJS Ficedula parva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_Toc438160225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11</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26" w:history="1">
        <w:r w:rsidR="001C5FFC" w:rsidRPr="001C5FFC">
          <w:rPr>
            <w:rStyle w:val="Hyperlink"/>
            <w:rFonts w:asciiTheme="minorHAnsi" w:eastAsiaTheme="majorEastAsia" w:hAnsiTheme="minorHAnsi"/>
            <w:noProof/>
            <w:sz w:val="14"/>
            <w:szCs w:val="14"/>
          </w:rPr>
          <w:t>SUGAS, KURĀM DATU EKSTRAPOLĀCIJAI NEPIETIEK</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_Toc438160226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11</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27" w:history="1">
        <w:r w:rsidR="001C5FFC" w:rsidRPr="001C5FFC">
          <w:rPr>
            <w:rStyle w:val="Hyperlink"/>
            <w:rFonts w:asciiTheme="minorHAnsi" w:eastAsiaTheme="majorEastAsia" w:hAnsiTheme="minorHAnsi"/>
            <w:noProof/>
            <w:sz w:val="14"/>
            <w:szCs w:val="14"/>
          </w:rPr>
          <w:t>IZMANTOTĀ LITERATŪRA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_Toc438160227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12</w:t>
        </w:r>
        <w:r w:rsidR="001C5FFC" w:rsidRPr="001C5FFC">
          <w:rPr>
            <w:rFonts w:asciiTheme="minorHAnsi" w:hAnsiTheme="minorHAnsi"/>
            <w:noProof/>
            <w:webHidden/>
            <w:sz w:val="14"/>
            <w:szCs w:val="14"/>
          </w:rPr>
          <w:fldChar w:fldCharType="end"/>
        </w:r>
      </w:hyperlink>
    </w:p>
    <w:p w:rsidR="001C5FFC" w:rsidRPr="001C5FFC" w:rsidRDefault="00C56F55">
      <w:pPr>
        <w:pStyle w:val="TOC2"/>
        <w:tabs>
          <w:tab w:val="left" w:pos="660"/>
        </w:tabs>
        <w:rPr>
          <w:rFonts w:asciiTheme="minorHAnsi" w:eastAsiaTheme="minorEastAsia" w:hAnsiTheme="minorHAnsi" w:cstheme="minorBidi"/>
          <w:noProof/>
          <w:sz w:val="14"/>
          <w:szCs w:val="14"/>
          <w:lang w:val="lv-LV" w:eastAsia="lv-LV"/>
        </w:rPr>
      </w:pPr>
      <w:hyperlink w:anchor="_Toc438160228" w:history="1">
        <w:r w:rsidR="001C5FFC" w:rsidRPr="001C5FFC">
          <w:rPr>
            <w:rStyle w:val="Hyperlink"/>
            <w:rFonts w:asciiTheme="minorHAnsi" w:eastAsiaTheme="majorEastAsia" w:hAnsiTheme="minorHAnsi"/>
            <w:noProof/>
            <w:sz w:val="14"/>
            <w:szCs w:val="14"/>
          </w:rPr>
          <w:t>2.AIZSARGĀJAMO AINAVU APVIDUS “ĀDAŽI”.</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_Toc438160228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12</w:t>
        </w:r>
        <w:r w:rsidR="001C5FFC" w:rsidRPr="001C5FFC">
          <w:rPr>
            <w:rFonts w:asciiTheme="minorHAnsi" w:hAnsiTheme="minorHAnsi"/>
            <w:noProof/>
            <w:webHidden/>
            <w:sz w:val="14"/>
            <w:szCs w:val="14"/>
          </w:rPr>
          <w:fldChar w:fldCharType="end"/>
        </w:r>
      </w:hyperlink>
    </w:p>
    <w:p w:rsidR="001C5FFC" w:rsidRPr="001C5FFC" w:rsidRDefault="00C56F55">
      <w:pPr>
        <w:pStyle w:val="TOC2"/>
        <w:tabs>
          <w:tab w:val="left" w:pos="660"/>
        </w:tabs>
        <w:rPr>
          <w:rFonts w:asciiTheme="minorHAnsi" w:eastAsiaTheme="minorEastAsia" w:hAnsiTheme="minorHAnsi" w:cstheme="minorBidi"/>
          <w:noProof/>
          <w:sz w:val="14"/>
          <w:szCs w:val="14"/>
          <w:lang w:val="lv-LV" w:eastAsia="lv-LV"/>
        </w:rPr>
      </w:pPr>
      <w:hyperlink w:anchor="_Toc438160229" w:history="1">
        <w:r w:rsidR="001C5FFC" w:rsidRPr="001C5FFC">
          <w:rPr>
            <w:rStyle w:val="Hyperlink"/>
            <w:rFonts w:asciiTheme="minorHAnsi" w:eastAsiaTheme="majorEastAsia" w:hAnsiTheme="minorHAnsi"/>
            <w:noProof/>
            <w:sz w:val="14"/>
            <w:szCs w:val="14"/>
          </w:rPr>
          <w:t>3.DABAS LIEGUMS “ANCES PURVI UN MEŽI”.</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_Toc438160229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12</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30" w:history="1">
        <w:r w:rsidR="001C5FFC" w:rsidRPr="001C5FFC">
          <w:rPr>
            <w:rStyle w:val="Hyperlink"/>
            <w:rFonts w:asciiTheme="minorHAnsi" w:eastAsiaTheme="majorEastAsia" w:hAnsiTheme="minorHAnsi"/>
            <w:noProof/>
            <w:sz w:val="14"/>
            <w:szCs w:val="14"/>
          </w:rPr>
          <w:t>GRIEZE Crex crex</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_Toc438160230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12</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31" w:history="1">
        <w:r w:rsidR="001C5FFC" w:rsidRPr="001C5FFC">
          <w:rPr>
            <w:rStyle w:val="Hyperlink"/>
            <w:rFonts w:asciiTheme="minorHAnsi" w:eastAsiaTheme="majorEastAsia" w:hAnsiTheme="minorHAnsi"/>
            <w:noProof/>
            <w:sz w:val="14"/>
            <w:szCs w:val="14"/>
          </w:rPr>
          <w:t>VAKARLĒPIS Caprimulgus europaeus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_Toc438160231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13</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32" w:history="1">
        <w:r w:rsidR="001C5FFC" w:rsidRPr="001C5FFC">
          <w:rPr>
            <w:rStyle w:val="Hyperlink"/>
            <w:rFonts w:asciiTheme="minorHAnsi" w:eastAsiaTheme="majorEastAsia" w:hAnsiTheme="minorHAnsi"/>
            <w:noProof/>
            <w:sz w:val="14"/>
            <w:szCs w:val="14"/>
          </w:rPr>
          <w:t>MAZAIS MUŠĶĒRĀJS Ficedula parva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_Toc438160232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14</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33" w:history="1">
        <w:r w:rsidR="001C5FFC" w:rsidRPr="001C5FFC">
          <w:rPr>
            <w:rStyle w:val="Hyperlink"/>
            <w:rFonts w:asciiTheme="minorHAnsi" w:eastAsiaTheme="majorEastAsia" w:hAnsiTheme="minorHAnsi"/>
            <w:noProof/>
            <w:sz w:val="14"/>
            <w:szCs w:val="14"/>
          </w:rPr>
          <w:t>SUGAS, KURĀM DATU EKSTRAPOLĀCIJAI NEPIETIEK</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_Toc438160233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14</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34" w:history="1">
        <w:r w:rsidR="001C5FFC" w:rsidRPr="001C5FFC">
          <w:rPr>
            <w:rStyle w:val="Hyperlink"/>
            <w:rFonts w:asciiTheme="minorHAnsi" w:eastAsiaTheme="majorEastAsia" w:hAnsiTheme="minorHAnsi"/>
            <w:noProof/>
            <w:sz w:val="14"/>
            <w:szCs w:val="14"/>
          </w:rPr>
          <w:t>IZMANTOTĀ LITERATŪRA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_Toc438160234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15</w:t>
        </w:r>
        <w:r w:rsidR="001C5FFC" w:rsidRPr="001C5FFC">
          <w:rPr>
            <w:rFonts w:asciiTheme="minorHAnsi" w:hAnsiTheme="minorHAnsi"/>
            <w:noProof/>
            <w:webHidden/>
            <w:sz w:val="14"/>
            <w:szCs w:val="14"/>
          </w:rPr>
          <w:fldChar w:fldCharType="end"/>
        </w:r>
      </w:hyperlink>
    </w:p>
    <w:p w:rsidR="001C5FFC" w:rsidRPr="001C5FFC" w:rsidRDefault="00C56F55">
      <w:pPr>
        <w:pStyle w:val="TOC2"/>
        <w:rPr>
          <w:rFonts w:asciiTheme="minorHAnsi" w:eastAsiaTheme="minorEastAsia" w:hAnsiTheme="minorHAnsi" w:cstheme="minorBidi"/>
          <w:noProof/>
          <w:sz w:val="14"/>
          <w:szCs w:val="14"/>
          <w:lang w:val="lv-LV" w:eastAsia="lv-LV"/>
        </w:rPr>
      </w:pPr>
      <w:hyperlink w:anchor="_Toc438160235" w:history="1">
        <w:r w:rsidR="001C5FFC" w:rsidRPr="001C5FFC">
          <w:rPr>
            <w:rStyle w:val="Hyperlink"/>
            <w:rFonts w:asciiTheme="minorHAnsi" w:eastAsiaTheme="majorEastAsia" w:hAnsiTheme="minorHAnsi"/>
            <w:noProof/>
            <w:sz w:val="14"/>
            <w:szCs w:val="14"/>
          </w:rPr>
          <w:t>4. DABAS LIEGUMS “AUGSTROZE”.</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_Toc438160235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15</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36" w:history="1">
        <w:r w:rsidR="001C5FFC" w:rsidRPr="001C5FFC">
          <w:rPr>
            <w:rStyle w:val="Hyperlink"/>
            <w:rFonts w:asciiTheme="minorHAnsi" w:eastAsiaTheme="majorEastAsia" w:hAnsiTheme="minorHAnsi"/>
            <w:noProof/>
            <w:sz w:val="14"/>
            <w:szCs w:val="14"/>
          </w:rPr>
          <w:t>Klinšu ērglis Aquila chrysaetos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_Toc438160236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15</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37" w:history="1">
        <w:r w:rsidR="001C5FFC" w:rsidRPr="001C5FFC">
          <w:rPr>
            <w:rStyle w:val="Hyperlink"/>
            <w:rFonts w:asciiTheme="minorHAnsi" w:eastAsiaTheme="majorEastAsia" w:hAnsiTheme="minorHAnsi"/>
            <w:noProof/>
            <w:sz w:val="14"/>
            <w:szCs w:val="14"/>
          </w:rPr>
          <w:t>Dzeltenais tārtiņš Pluvialis apricaria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_Toc438160237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15</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38" w:history="1">
        <w:r w:rsidR="001C5FFC" w:rsidRPr="001C5FFC">
          <w:rPr>
            <w:rStyle w:val="Hyperlink"/>
            <w:rFonts w:asciiTheme="minorHAnsi" w:eastAsiaTheme="majorEastAsia" w:hAnsiTheme="minorHAnsi"/>
            <w:noProof/>
            <w:sz w:val="14"/>
            <w:szCs w:val="14"/>
          </w:rPr>
          <w:t>Purva tilbīte Tringa glareola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_Toc438160238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16</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39" w:history="1">
        <w:r w:rsidR="001C5FFC" w:rsidRPr="001C5FFC">
          <w:rPr>
            <w:rStyle w:val="Hyperlink"/>
            <w:rFonts w:asciiTheme="minorHAnsi" w:eastAsiaTheme="majorEastAsia" w:hAnsiTheme="minorHAnsi"/>
            <w:noProof/>
            <w:sz w:val="14"/>
            <w:szCs w:val="14"/>
          </w:rPr>
          <w:t>SUGAS, KURĀM DATU EKSTRAPOLĀCIJAI NEPIETIEK</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_Toc438160239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16</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40" w:history="1">
        <w:r w:rsidR="001C5FFC" w:rsidRPr="001C5FFC">
          <w:rPr>
            <w:rStyle w:val="Hyperlink"/>
            <w:rFonts w:asciiTheme="minorHAnsi" w:eastAsiaTheme="majorEastAsia" w:hAnsiTheme="minorHAnsi"/>
            <w:noProof/>
            <w:sz w:val="14"/>
            <w:szCs w:val="14"/>
          </w:rPr>
          <w:t>IZMANTOTĀ LITERATŪRA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_Toc438160240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17</w:t>
        </w:r>
        <w:r w:rsidR="001C5FFC" w:rsidRPr="001C5FFC">
          <w:rPr>
            <w:rFonts w:asciiTheme="minorHAnsi" w:hAnsiTheme="minorHAnsi"/>
            <w:noProof/>
            <w:webHidden/>
            <w:sz w:val="14"/>
            <w:szCs w:val="14"/>
          </w:rPr>
          <w:fldChar w:fldCharType="end"/>
        </w:r>
      </w:hyperlink>
    </w:p>
    <w:p w:rsidR="001C5FFC" w:rsidRPr="001C5FFC" w:rsidRDefault="00C56F55">
      <w:pPr>
        <w:pStyle w:val="TOC2"/>
        <w:tabs>
          <w:tab w:val="left" w:pos="660"/>
        </w:tabs>
        <w:rPr>
          <w:rFonts w:asciiTheme="minorHAnsi" w:eastAsiaTheme="minorEastAsia" w:hAnsiTheme="minorHAnsi" w:cstheme="minorBidi"/>
          <w:noProof/>
          <w:sz w:val="14"/>
          <w:szCs w:val="14"/>
          <w:lang w:val="lv-LV" w:eastAsia="lv-LV"/>
        </w:rPr>
      </w:pPr>
      <w:hyperlink w:anchor="_Toc438160241" w:history="1">
        <w:r w:rsidR="001C5FFC" w:rsidRPr="001C5FFC">
          <w:rPr>
            <w:rStyle w:val="Hyperlink"/>
            <w:rFonts w:asciiTheme="minorHAnsi" w:eastAsiaTheme="majorEastAsia" w:hAnsiTheme="minorHAnsi"/>
            <w:noProof/>
            <w:sz w:val="14"/>
            <w:szCs w:val="14"/>
          </w:rPr>
          <w:t>5.AIZSARGĀJAMO AINAVU APVIDUS “AUGŠZEME”.</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_Toc438160241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17</w:t>
        </w:r>
        <w:r w:rsidR="001C5FFC" w:rsidRPr="001C5FFC">
          <w:rPr>
            <w:rFonts w:asciiTheme="minorHAnsi" w:hAnsiTheme="minorHAnsi"/>
            <w:noProof/>
            <w:webHidden/>
            <w:sz w:val="14"/>
            <w:szCs w:val="14"/>
          </w:rPr>
          <w:fldChar w:fldCharType="end"/>
        </w:r>
      </w:hyperlink>
    </w:p>
    <w:p w:rsidR="001C5FFC" w:rsidRPr="001C5FFC" w:rsidRDefault="00C56F55">
      <w:pPr>
        <w:pStyle w:val="TOC2"/>
        <w:rPr>
          <w:rFonts w:asciiTheme="minorHAnsi" w:eastAsiaTheme="minorEastAsia" w:hAnsiTheme="minorHAnsi" w:cstheme="minorBidi"/>
          <w:noProof/>
          <w:sz w:val="14"/>
          <w:szCs w:val="14"/>
          <w:lang w:val="lv-LV" w:eastAsia="lv-LV"/>
        </w:rPr>
      </w:pPr>
      <w:hyperlink w:anchor="_Toc438160242" w:history="1">
        <w:r w:rsidR="001C5FFC" w:rsidRPr="001C5FFC">
          <w:rPr>
            <w:rStyle w:val="Hyperlink"/>
            <w:rFonts w:asciiTheme="minorHAnsi" w:eastAsiaTheme="majorEastAsia" w:hAnsiTheme="minorHAnsi"/>
            <w:noProof/>
            <w:sz w:val="14"/>
            <w:szCs w:val="14"/>
          </w:rPr>
          <w:t>6. DABAS PARKS “BERNĀTI”.</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_Toc438160242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18</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43" w:history="1">
        <w:r w:rsidR="001C5FFC" w:rsidRPr="001C5FFC">
          <w:rPr>
            <w:rStyle w:val="Hyperlink"/>
            <w:rFonts w:asciiTheme="minorHAnsi" w:eastAsiaTheme="majorEastAsia" w:hAnsiTheme="minorHAnsi"/>
            <w:noProof/>
            <w:sz w:val="14"/>
            <w:szCs w:val="14"/>
          </w:rPr>
          <w:t>MELNAIS STĀRĶIS Ciconia nigra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_Toc438160243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19</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44" w:history="1">
        <w:r w:rsidR="001C5FFC" w:rsidRPr="001C5FFC">
          <w:rPr>
            <w:rStyle w:val="Hyperlink"/>
            <w:rFonts w:asciiTheme="minorHAnsi" w:eastAsiaTheme="majorEastAsia" w:hAnsiTheme="minorHAnsi"/>
            <w:noProof/>
            <w:sz w:val="14"/>
            <w:szCs w:val="14"/>
          </w:rPr>
          <w:t>JŪRAS ĒRGLIS Haliaetus albicilla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_Toc438160244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19</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45" w:history="1">
        <w:r w:rsidR="001C5FFC" w:rsidRPr="001C5FFC">
          <w:rPr>
            <w:rStyle w:val="Hyperlink"/>
            <w:rFonts w:asciiTheme="minorHAnsi" w:eastAsiaTheme="majorEastAsia" w:hAnsiTheme="minorHAnsi"/>
            <w:noProof/>
            <w:sz w:val="14"/>
            <w:szCs w:val="14"/>
          </w:rPr>
          <w:t>VAKARLĒPIS Caprimulgus europaeus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_Toc438160245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19</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46" w:history="1">
        <w:r w:rsidR="001C5FFC" w:rsidRPr="001C5FFC">
          <w:rPr>
            <w:rStyle w:val="Hyperlink"/>
            <w:rFonts w:asciiTheme="minorHAnsi" w:eastAsiaTheme="majorEastAsia" w:hAnsiTheme="minorHAnsi"/>
            <w:noProof/>
            <w:sz w:val="14"/>
            <w:szCs w:val="14"/>
          </w:rPr>
          <w:t>BRŪNĀ ČAKSTE Lanius collurio</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_Toc438160246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19</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47" w:history="1">
        <w:r w:rsidR="001C5FFC" w:rsidRPr="001C5FFC">
          <w:rPr>
            <w:rStyle w:val="Hyperlink"/>
            <w:rFonts w:asciiTheme="minorHAnsi" w:eastAsiaTheme="majorEastAsia" w:hAnsiTheme="minorHAnsi"/>
            <w:noProof/>
            <w:sz w:val="14"/>
            <w:szCs w:val="14"/>
          </w:rPr>
          <w:t>STEPES ČIPSTE Anthus campestris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_Toc438160247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19</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48" w:history="1">
        <w:r w:rsidR="001C5FFC" w:rsidRPr="001C5FFC">
          <w:rPr>
            <w:rStyle w:val="Hyperlink"/>
            <w:rFonts w:asciiTheme="minorHAnsi" w:eastAsiaTheme="majorEastAsia" w:hAnsiTheme="minorHAnsi"/>
            <w:noProof/>
            <w:sz w:val="14"/>
            <w:szCs w:val="14"/>
          </w:rPr>
          <w:t>IZMANTOTĀ LITERATŪRA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_Toc438160248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20</w:t>
        </w:r>
        <w:r w:rsidR="001C5FFC" w:rsidRPr="001C5FFC">
          <w:rPr>
            <w:rFonts w:asciiTheme="minorHAnsi" w:hAnsiTheme="minorHAnsi"/>
            <w:noProof/>
            <w:webHidden/>
            <w:sz w:val="14"/>
            <w:szCs w:val="14"/>
          </w:rPr>
          <w:fldChar w:fldCharType="end"/>
        </w:r>
      </w:hyperlink>
    </w:p>
    <w:p w:rsidR="001C5FFC" w:rsidRPr="001C5FFC" w:rsidRDefault="00C56F55">
      <w:pPr>
        <w:pStyle w:val="TOC2"/>
        <w:rPr>
          <w:rFonts w:asciiTheme="minorHAnsi" w:eastAsiaTheme="minorEastAsia" w:hAnsiTheme="minorHAnsi" w:cstheme="minorBidi"/>
          <w:noProof/>
          <w:sz w:val="14"/>
          <w:szCs w:val="14"/>
          <w:lang w:val="lv-LV" w:eastAsia="lv-LV"/>
        </w:rPr>
      </w:pPr>
      <w:hyperlink w:anchor="_Toc438160249" w:history="1">
        <w:r w:rsidR="001C5FFC" w:rsidRPr="001C5FFC">
          <w:rPr>
            <w:rStyle w:val="Hyperlink"/>
            <w:rFonts w:asciiTheme="minorHAnsi" w:eastAsiaTheme="majorEastAsia" w:hAnsiTheme="minorHAnsi"/>
            <w:noProof/>
            <w:sz w:val="14"/>
            <w:szCs w:val="14"/>
          </w:rPr>
          <w:t>7. DABAS LIEGUMS “DRUVIŅU TĪRELIS”.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_Toc438160249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20</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50" w:history="1">
        <w:r w:rsidR="001C5FFC" w:rsidRPr="001C5FFC">
          <w:rPr>
            <w:rStyle w:val="Hyperlink"/>
            <w:rFonts w:asciiTheme="minorHAnsi" w:eastAsiaTheme="majorEastAsia" w:hAnsiTheme="minorHAnsi"/>
            <w:noProof/>
            <w:sz w:val="14"/>
            <w:szCs w:val="14"/>
          </w:rPr>
          <w:t>DZELTENAIS TĀRTIŅŠ Pluvialis apricaria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_Toc438160250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20</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51" w:history="1">
        <w:r w:rsidR="001C5FFC" w:rsidRPr="001C5FFC">
          <w:rPr>
            <w:rStyle w:val="Hyperlink"/>
            <w:rFonts w:asciiTheme="minorHAnsi" w:eastAsiaTheme="majorEastAsia" w:hAnsiTheme="minorHAnsi"/>
            <w:noProof/>
            <w:sz w:val="14"/>
            <w:szCs w:val="14"/>
          </w:rPr>
          <w:t>ATSEVIŠĶAS PUTNU SUGAS, KURU POPULĀCIJAS LIELUMA APLĒSEI TRŪKST DATU.</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_Toc438160251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20</w:t>
        </w:r>
        <w:r w:rsidR="001C5FFC" w:rsidRPr="001C5FFC">
          <w:rPr>
            <w:rFonts w:asciiTheme="minorHAnsi" w:hAnsiTheme="minorHAnsi"/>
            <w:noProof/>
            <w:webHidden/>
            <w:sz w:val="14"/>
            <w:szCs w:val="14"/>
          </w:rPr>
          <w:fldChar w:fldCharType="end"/>
        </w:r>
      </w:hyperlink>
    </w:p>
    <w:p w:rsidR="001C5FFC" w:rsidRPr="001C5FFC" w:rsidRDefault="00C56F55">
      <w:pPr>
        <w:pStyle w:val="TOC2"/>
        <w:rPr>
          <w:rFonts w:asciiTheme="minorHAnsi" w:eastAsiaTheme="minorEastAsia" w:hAnsiTheme="minorHAnsi" w:cstheme="minorBidi"/>
          <w:noProof/>
          <w:sz w:val="14"/>
          <w:szCs w:val="14"/>
          <w:lang w:val="lv-LV" w:eastAsia="lv-LV"/>
        </w:rPr>
      </w:pPr>
      <w:hyperlink w:anchor="_Toc438160252" w:history="1">
        <w:r w:rsidR="001C5FFC" w:rsidRPr="001C5FFC">
          <w:rPr>
            <w:rStyle w:val="Hyperlink"/>
            <w:rFonts w:asciiTheme="minorHAnsi" w:eastAsiaTheme="majorEastAsia" w:hAnsiTheme="minorHAnsi"/>
            <w:noProof/>
            <w:sz w:val="14"/>
            <w:szCs w:val="14"/>
          </w:rPr>
          <w:t>8.DABAS LIEGUMS “DUBNAS PALIENE”.</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_Toc438160252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21</w:t>
        </w:r>
        <w:r w:rsidR="001C5FFC" w:rsidRPr="001C5FFC">
          <w:rPr>
            <w:rFonts w:asciiTheme="minorHAnsi" w:hAnsiTheme="minorHAnsi"/>
            <w:noProof/>
            <w:webHidden/>
            <w:sz w:val="14"/>
            <w:szCs w:val="14"/>
          </w:rPr>
          <w:fldChar w:fldCharType="end"/>
        </w:r>
      </w:hyperlink>
    </w:p>
    <w:p w:rsidR="001C5FFC" w:rsidRPr="001C5FFC" w:rsidRDefault="00C56F55">
      <w:pPr>
        <w:pStyle w:val="TOC2"/>
        <w:rPr>
          <w:rFonts w:asciiTheme="minorHAnsi" w:eastAsiaTheme="minorEastAsia" w:hAnsiTheme="minorHAnsi" w:cstheme="minorBidi"/>
          <w:noProof/>
          <w:sz w:val="14"/>
          <w:szCs w:val="14"/>
          <w:lang w:val="lv-LV" w:eastAsia="lv-LV"/>
        </w:rPr>
      </w:pPr>
      <w:hyperlink w:anchor="_Toc438160253" w:history="1">
        <w:r w:rsidR="001C5FFC" w:rsidRPr="001C5FFC">
          <w:rPr>
            <w:rStyle w:val="Hyperlink"/>
            <w:rFonts w:asciiTheme="minorHAnsi" w:eastAsiaTheme="majorEastAsia" w:hAnsiTheme="minorHAnsi"/>
            <w:noProof/>
            <w:sz w:val="14"/>
            <w:szCs w:val="14"/>
          </w:rPr>
          <w:t>9. DABAS PARKS “DVIETES PALIENE”.</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_Toc438160253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21</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54" w:history="1">
        <w:r w:rsidR="001C5FFC" w:rsidRPr="001C5FFC">
          <w:rPr>
            <w:rStyle w:val="Hyperlink"/>
            <w:rFonts w:asciiTheme="minorHAnsi" w:eastAsiaTheme="majorEastAsia" w:hAnsiTheme="minorHAnsi"/>
            <w:noProof/>
            <w:sz w:val="14"/>
            <w:szCs w:val="14"/>
          </w:rPr>
          <w:t xml:space="preserve">Baltais gārnis </w:t>
        </w:r>
        <w:r w:rsidR="001C5FFC" w:rsidRPr="001C5FFC">
          <w:rPr>
            <w:rStyle w:val="Hyperlink"/>
            <w:rFonts w:asciiTheme="minorHAnsi" w:eastAsiaTheme="majorEastAsia" w:hAnsiTheme="minorHAnsi"/>
            <w:i/>
            <w:noProof/>
            <w:sz w:val="14"/>
            <w:szCs w:val="14"/>
          </w:rPr>
          <w:t>Egretta alba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_Toc438160254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21</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55" w:history="1">
        <w:r w:rsidR="001C5FFC" w:rsidRPr="001C5FFC">
          <w:rPr>
            <w:rStyle w:val="Hyperlink"/>
            <w:rFonts w:asciiTheme="minorHAnsi" w:eastAsiaTheme="majorEastAsia" w:hAnsiTheme="minorHAnsi"/>
            <w:noProof/>
            <w:sz w:val="14"/>
            <w:szCs w:val="14"/>
          </w:rPr>
          <w:t>Melnais zīriņš Chlidonias niger</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_Toc438160255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21</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56" w:history="1">
        <w:r w:rsidR="001C5FFC" w:rsidRPr="001C5FFC">
          <w:rPr>
            <w:rStyle w:val="Hyperlink"/>
            <w:rFonts w:asciiTheme="minorHAnsi" w:eastAsiaTheme="majorEastAsia" w:hAnsiTheme="minorHAnsi"/>
            <w:noProof/>
            <w:sz w:val="14"/>
            <w:szCs w:val="14"/>
          </w:rPr>
          <w:t>Baltspārnu zīriņš Chlidonias leucopterus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_Toc438160256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21</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57" w:history="1">
        <w:r w:rsidR="001C5FFC" w:rsidRPr="001C5FFC">
          <w:rPr>
            <w:rStyle w:val="Hyperlink"/>
            <w:rFonts w:asciiTheme="minorHAnsi" w:eastAsiaTheme="majorEastAsia" w:hAnsiTheme="minorHAnsi"/>
            <w:noProof/>
            <w:sz w:val="14"/>
            <w:szCs w:val="14"/>
          </w:rPr>
          <w:t>Brūnā čakste Lanius collurio</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_Toc438160257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21</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58" w:history="1">
        <w:r w:rsidR="001C5FFC" w:rsidRPr="001C5FFC">
          <w:rPr>
            <w:rStyle w:val="Hyperlink"/>
            <w:rFonts w:asciiTheme="minorHAnsi" w:eastAsiaTheme="majorEastAsia" w:hAnsiTheme="minorHAnsi"/>
            <w:noProof/>
            <w:sz w:val="14"/>
            <w:szCs w:val="14"/>
          </w:rPr>
          <w:t>SUGAS, KURĀM DATU EKSTRAPOLĀCIJAI NEPIETIEK</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_Toc438160258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22</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59" w:history="1">
        <w:r w:rsidR="001C5FFC" w:rsidRPr="001C5FFC">
          <w:rPr>
            <w:rStyle w:val="Hyperlink"/>
            <w:rFonts w:asciiTheme="minorHAnsi" w:eastAsiaTheme="majorEastAsia" w:hAnsiTheme="minorHAnsi"/>
            <w:noProof/>
            <w:sz w:val="14"/>
            <w:szCs w:val="14"/>
          </w:rPr>
          <w:t>IZMANTOTĀ LITERATŪRA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_Toc438160259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22</w:t>
        </w:r>
        <w:r w:rsidR="001C5FFC" w:rsidRPr="001C5FFC">
          <w:rPr>
            <w:rFonts w:asciiTheme="minorHAnsi" w:hAnsiTheme="minorHAnsi"/>
            <w:noProof/>
            <w:webHidden/>
            <w:sz w:val="14"/>
            <w:szCs w:val="14"/>
          </w:rPr>
          <w:fldChar w:fldCharType="end"/>
        </w:r>
      </w:hyperlink>
    </w:p>
    <w:p w:rsidR="001C5FFC" w:rsidRPr="001C5FFC" w:rsidRDefault="00C56F55">
      <w:pPr>
        <w:pStyle w:val="TOC2"/>
        <w:rPr>
          <w:rFonts w:asciiTheme="minorHAnsi" w:eastAsiaTheme="minorEastAsia" w:hAnsiTheme="minorHAnsi" w:cstheme="minorBidi"/>
          <w:noProof/>
          <w:sz w:val="14"/>
          <w:szCs w:val="14"/>
          <w:lang w:val="lv-LV" w:eastAsia="lv-LV"/>
        </w:rPr>
      </w:pPr>
      <w:hyperlink w:anchor="_Toc438160260" w:history="1">
        <w:r w:rsidR="001C5FFC" w:rsidRPr="001C5FFC">
          <w:rPr>
            <w:rStyle w:val="Hyperlink"/>
            <w:rFonts w:asciiTheme="minorHAnsi" w:eastAsiaTheme="majorEastAsia" w:hAnsiTheme="minorHAnsi"/>
            <w:noProof/>
            <w:sz w:val="14"/>
            <w:szCs w:val="14"/>
          </w:rPr>
          <w:t>10. DABAS LIEGUMS “DZELVES–KROŅU PURVS”.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_Toc438160260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22</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61" w:history="1">
        <w:r w:rsidR="001C5FFC" w:rsidRPr="001C5FFC">
          <w:rPr>
            <w:rStyle w:val="Hyperlink"/>
            <w:rFonts w:asciiTheme="minorHAnsi" w:eastAsiaTheme="majorEastAsia" w:hAnsiTheme="minorHAnsi"/>
            <w:noProof/>
            <w:sz w:val="14"/>
            <w:szCs w:val="14"/>
          </w:rPr>
          <w:t xml:space="preserve">Dzeltenais tārtiņš </w:t>
        </w:r>
        <w:r w:rsidR="001C5FFC" w:rsidRPr="001C5FFC">
          <w:rPr>
            <w:rStyle w:val="Hyperlink"/>
            <w:rFonts w:asciiTheme="minorHAnsi" w:eastAsiaTheme="majorEastAsia" w:hAnsiTheme="minorHAnsi"/>
            <w:i/>
            <w:noProof/>
            <w:sz w:val="14"/>
            <w:szCs w:val="14"/>
          </w:rPr>
          <w:t>Pluvialis apricaria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_Toc438160261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22</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62" w:history="1">
        <w:r w:rsidR="001C5FFC" w:rsidRPr="001C5FFC">
          <w:rPr>
            <w:rStyle w:val="Hyperlink"/>
            <w:rFonts w:asciiTheme="minorHAnsi" w:eastAsiaTheme="majorEastAsia" w:hAnsiTheme="minorHAnsi"/>
            <w:noProof/>
            <w:sz w:val="14"/>
            <w:szCs w:val="14"/>
          </w:rPr>
          <w:t>Purva tilbīte Tringa glareola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_Toc438160262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23</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63" w:history="1">
        <w:r w:rsidR="001C5FFC" w:rsidRPr="001C5FFC">
          <w:rPr>
            <w:rStyle w:val="Hyperlink"/>
            <w:rFonts w:asciiTheme="minorHAnsi" w:eastAsiaTheme="majorEastAsia" w:hAnsiTheme="minorHAnsi"/>
            <w:noProof/>
            <w:sz w:val="14"/>
            <w:szCs w:val="14"/>
          </w:rPr>
          <w:t>Lielā čakste Lanius excubitor</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_Toc438160263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23</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64" w:history="1">
        <w:r w:rsidR="001C5FFC" w:rsidRPr="001C5FFC">
          <w:rPr>
            <w:rStyle w:val="Hyperlink"/>
            <w:rFonts w:asciiTheme="minorHAnsi" w:eastAsiaTheme="majorEastAsia" w:hAnsiTheme="minorHAnsi"/>
            <w:noProof/>
            <w:sz w:val="14"/>
            <w:szCs w:val="14"/>
          </w:rPr>
          <w:t>SUGAS, KURĀM DATU EKSTRAPOLĀCIJAI NEPIETIEK</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_Toc438160264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23</w:t>
        </w:r>
        <w:r w:rsidR="001C5FFC" w:rsidRPr="001C5FFC">
          <w:rPr>
            <w:rFonts w:asciiTheme="minorHAnsi" w:hAnsiTheme="minorHAnsi"/>
            <w:noProof/>
            <w:webHidden/>
            <w:sz w:val="14"/>
            <w:szCs w:val="14"/>
          </w:rPr>
          <w:fldChar w:fldCharType="end"/>
        </w:r>
      </w:hyperlink>
    </w:p>
    <w:p w:rsidR="001C5FFC" w:rsidRPr="001C5FFC" w:rsidRDefault="00C56F55">
      <w:pPr>
        <w:pStyle w:val="TOC2"/>
        <w:rPr>
          <w:rFonts w:asciiTheme="minorHAnsi" w:eastAsiaTheme="minorEastAsia" w:hAnsiTheme="minorHAnsi" w:cstheme="minorBidi"/>
          <w:noProof/>
          <w:sz w:val="14"/>
          <w:szCs w:val="14"/>
          <w:lang w:val="lv-LV" w:eastAsia="lv-LV"/>
        </w:rPr>
      </w:pPr>
      <w:hyperlink w:anchor="_Toc438160265" w:history="1">
        <w:r w:rsidR="001C5FFC" w:rsidRPr="001C5FFC">
          <w:rPr>
            <w:rStyle w:val="Hyperlink"/>
            <w:rFonts w:asciiTheme="minorHAnsi" w:eastAsiaTheme="majorEastAsia" w:hAnsiTheme="minorHAnsi"/>
            <w:noProof/>
            <w:sz w:val="14"/>
            <w:szCs w:val="14"/>
          </w:rPr>
          <w:t>11. DABAS LIEGUMS “GARKALNES MEŽI”.</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_Toc438160265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23</w:t>
        </w:r>
        <w:r w:rsidR="001C5FFC" w:rsidRPr="001C5FFC">
          <w:rPr>
            <w:rFonts w:asciiTheme="minorHAnsi" w:hAnsiTheme="minorHAnsi"/>
            <w:noProof/>
            <w:webHidden/>
            <w:sz w:val="14"/>
            <w:szCs w:val="14"/>
          </w:rPr>
          <w:fldChar w:fldCharType="end"/>
        </w:r>
      </w:hyperlink>
    </w:p>
    <w:p w:rsidR="001C5FFC" w:rsidRPr="001C5FFC" w:rsidRDefault="00C56F55">
      <w:pPr>
        <w:pStyle w:val="TOC2"/>
        <w:rPr>
          <w:rFonts w:asciiTheme="minorHAnsi" w:eastAsiaTheme="minorEastAsia" w:hAnsiTheme="minorHAnsi" w:cstheme="minorBidi"/>
          <w:noProof/>
          <w:sz w:val="14"/>
          <w:szCs w:val="14"/>
          <w:lang w:val="lv-LV" w:eastAsia="lv-LV"/>
        </w:rPr>
      </w:pPr>
      <w:hyperlink w:anchor="_Toc438160266" w:history="1">
        <w:r w:rsidR="001C5FFC" w:rsidRPr="001C5FFC">
          <w:rPr>
            <w:rStyle w:val="Hyperlink"/>
            <w:rFonts w:asciiTheme="minorHAnsi" w:eastAsiaTheme="majorEastAsia" w:hAnsiTheme="minorHAnsi"/>
            <w:noProof/>
            <w:sz w:val="14"/>
            <w:szCs w:val="14"/>
          </w:rPr>
          <w:t>12. NACIONĀLAIS PARKS “GAUJAS NACIONĀLAIS PARKS”.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_Toc438160266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24</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67" w:history="1">
        <w:r w:rsidR="001C5FFC" w:rsidRPr="001C5FFC">
          <w:rPr>
            <w:rStyle w:val="Hyperlink"/>
            <w:rFonts w:asciiTheme="minorHAnsi" w:eastAsiaTheme="majorEastAsia" w:hAnsiTheme="minorHAnsi"/>
            <w:noProof/>
            <w:sz w:val="14"/>
            <w:szCs w:val="14"/>
          </w:rPr>
          <w:t>Klinšu ērglis Aquila chrysaetos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_Toc438160267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24</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68" w:history="1">
        <w:r w:rsidR="001C5FFC" w:rsidRPr="001C5FFC">
          <w:rPr>
            <w:rStyle w:val="Hyperlink"/>
            <w:rFonts w:asciiTheme="minorHAnsi" w:eastAsiaTheme="majorEastAsia" w:hAnsiTheme="minorHAnsi"/>
            <w:noProof/>
            <w:sz w:val="14"/>
            <w:szCs w:val="14"/>
          </w:rPr>
          <w:t>SUGAS, KURĀM DATU EKSTRAPOLĀCIJAI NEPIETIEK</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_Toc438160268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24</w:t>
        </w:r>
        <w:r w:rsidR="001C5FFC" w:rsidRPr="001C5FFC">
          <w:rPr>
            <w:rFonts w:asciiTheme="minorHAnsi" w:hAnsiTheme="minorHAnsi"/>
            <w:noProof/>
            <w:webHidden/>
            <w:sz w:val="14"/>
            <w:szCs w:val="14"/>
          </w:rPr>
          <w:fldChar w:fldCharType="end"/>
        </w:r>
      </w:hyperlink>
    </w:p>
    <w:p w:rsidR="001C5FFC" w:rsidRPr="001C5FFC" w:rsidRDefault="00C56F55">
      <w:pPr>
        <w:pStyle w:val="TOC2"/>
        <w:tabs>
          <w:tab w:val="left" w:pos="880"/>
        </w:tabs>
        <w:rPr>
          <w:rFonts w:asciiTheme="minorHAnsi" w:eastAsiaTheme="minorEastAsia" w:hAnsiTheme="minorHAnsi" w:cstheme="minorBidi"/>
          <w:noProof/>
          <w:sz w:val="14"/>
          <w:szCs w:val="14"/>
          <w:lang w:val="lv-LV" w:eastAsia="lv-LV"/>
        </w:rPr>
      </w:pPr>
      <w:hyperlink w:anchor="_Toc438160269" w:history="1">
        <w:r w:rsidR="001C5FFC" w:rsidRPr="001C5FFC">
          <w:rPr>
            <w:rStyle w:val="Hyperlink"/>
            <w:rFonts w:asciiTheme="minorHAnsi" w:eastAsiaTheme="majorEastAsia" w:hAnsiTheme="minorHAnsi"/>
            <w:noProof/>
            <w:sz w:val="14"/>
            <w:szCs w:val="14"/>
          </w:rPr>
          <w:t>13.DABAS LIEGUMS “JAUNANNA”.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_Toc438160269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24</w:t>
        </w:r>
        <w:r w:rsidR="001C5FFC" w:rsidRPr="001C5FFC">
          <w:rPr>
            <w:rFonts w:asciiTheme="minorHAnsi" w:hAnsiTheme="minorHAnsi"/>
            <w:noProof/>
            <w:webHidden/>
            <w:sz w:val="14"/>
            <w:szCs w:val="14"/>
          </w:rPr>
          <w:fldChar w:fldCharType="end"/>
        </w:r>
      </w:hyperlink>
    </w:p>
    <w:p w:rsidR="001C5FFC" w:rsidRPr="001C5FFC" w:rsidRDefault="00C56F55">
      <w:pPr>
        <w:pStyle w:val="TOC2"/>
        <w:tabs>
          <w:tab w:val="left" w:pos="880"/>
        </w:tabs>
        <w:rPr>
          <w:rFonts w:asciiTheme="minorHAnsi" w:eastAsiaTheme="minorEastAsia" w:hAnsiTheme="minorHAnsi" w:cstheme="minorBidi"/>
          <w:noProof/>
          <w:sz w:val="14"/>
          <w:szCs w:val="14"/>
          <w:lang w:val="lv-LV" w:eastAsia="lv-LV"/>
        </w:rPr>
      </w:pPr>
      <w:hyperlink w:anchor="_Toc438160270" w:history="1">
        <w:r w:rsidR="001C5FFC" w:rsidRPr="001C5FFC">
          <w:rPr>
            <w:rStyle w:val="Hyperlink"/>
            <w:rFonts w:asciiTheme="minorHAnsi" w:eastAsiaTheme="majorEastAsia" w:hAnsiTheme="minorHAnsi"/>
            <w:noProof/>
            <w:sz w:val="14"/>
            <w:szCs w:val="14"/>
          </w:rPr>
          <w:t>14.DABAS REZERVĀTS “KRUSTKALNU DABAS REZERVĀTS”.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_Toc438160270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25</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71" w:history="1">
        <w:r w:rsidR="001C5FFC" w:rsidRPr="001C5FFC">
          <w:rPr>
            <w:rStyle w:val="Hyperlink"/>
            <w:rFonts w:asciiTheme="minorHAnsi" w:eastAsiaTheme="majorEastAsia" w:hAnsiTheme="minorHAnsi"/>
            <w:noProof/>
            <w:sz w:val="14"/>
            <w:szCs w:val="14"/>
          </w:rPr>
          <w:t>Vakarlēpis Caprimulgus europaeus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_Toc438160271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25</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72" w:history="1">
        <w:r w:rsidR="001C5FFC" w:rsidRPr="001C5FFC">
          <w:rPr>
            <w:rStyle w:val="Hyperlink"/>
            <w:rFonts w:asciiTheme="minorHAnsi" w:eastAsiaTheme="majorEastAsia" w:hAnsiTheme="minorHAnsi"/>
            <w:noProof/>
            <w:sz w:val="14"/>
            <w:szCs w:val="14"/>
          </w:rPr>
          <w:t>Mazais mušķērājs Ficedula parva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_Toc438160272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25</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73" w:history="1">
        <w:r w:rsidR="001C5FFC" w:rsidRPr="001C5FFC">
          <w:rPr>
            <w:rStyle w:val="Hyperlink"/>
            <w:rFonts w:asciiTheme="minorHAnsi" w:eastAsiaTheme="majorEastAsia" w:hAnsiTheme="minorHAnsi"/>
            <w:noProof/>
            <w:sz w:val="14"/>
            <w:szCs w:val="14"/>
          </w:rPr>
          <w:t>SUGAS, KURĀM DATU EKSTRAPOLĀCIJAI NEPIETIEK</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_Toc438160273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26</w:t>
        </w:r>
        <w:r w:rsidR="001C5FFC" w:rsidRPr="001C5FFC">
          <w:rPr>
            <w:rFonts w:asciiTheme="minorHAnsi" w:hAnsiTheme="minorHAnsi"/>
            <w:noProof/>
            <w:webHidden/>
            <w:sz w:val="14"/>
            <w:szCs w:val="14"/>
          </w:rPr>
          <w:fldChar w:fldCharType="end"/>
        </w:r>
      </w:hyperlink>
    </w:p>
    <w:p w:rsidR="001C5FFC" w:rsidRPr="001C5FFC" w:rsidRDefault="00C56F55" w:rsidP="001C5FFC">
      <w:pPr>
        <w:pStyle w:val="TOC2"/>
        <w:tabs>
          <w:tab w:val="clear" w:pos="9072"/>
        </w:tabs>
        <w:rPr>
          <w:rFonts w:asciiTheme="minorHAnsi" w:eastAsiaTheme="minorEastAsia" w:hAnsiTheme="minorHAnsi" w:cstheme="minorBidi"/>
          <w:noProof/>
          <w:sz w:val="14"/>
          <w:szCs w:val="14"/>
          <w:lang w:val="lv-LV" w:eastAsia="lv-LV"/>
        </w:rPr>
      </w:pPr>
      <w:hyperlink w:anchor="_Toc438160274" w:history="1">
        <w:r w:rsidR="001C5FFC" w:rsidRPr="001C5FFC">
          <w:rPr>
            <w:rStyle w:val="Hyperlink"/>
            <w:rFonts w:asciiTheme="minorHAnsi" w:eastAsiaTheme="majorEastAsia" w:hAnsiTheme="minorHAnsi"/>
            <w:noProof/>
            <w:sz w:val="14"/>
            <w:szCs w:val="14"/>
          </w:rPr>
          <w:t>15.DABAS LIEGUMS “LIELUPES PALIEŅU PĻAVAS”.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_Toc438160274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26</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75" w:history="1">
        <w:r w:rsidR="001C5FFC" w:rsidRPr="001C5FFC">
          <w:rPr>
            <w:rStyle w:val="Hyperlink"/>
            <w:rFonts w:asciiTheme="minorHAnsi" w:eastAsiaTheme="majorEastAsia" w:hAnsiTheme="minorHAnsi"/>
            <w:noProof/>
            <w:sz w:val="14"/>
            <w:szCs w:val="14"/>
          </w:rPr>
          <w:t>LIELAIS DUMPIS Botaurus stellaris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_Toc438160275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26</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76" w:history="1">
        <w:r w:rsidR="001C5FFC" w:rsidRPr="001C5FFC">
          <w:rPr>
            <w:rStyle w:val="Hyperlink"/>
            <w:rFonts w:asciiTheme="minorHAnsi" w:eastAsiaTheme="majorEastAsia" w:hAnsiTheme="minorHAnsi"/>
            <w:noProof/>
            <w:sz w:val="14"/>
            <w:szCs w:val="14"/>
          </w:rPr>
          <w:t xml:space="preserve">BALTAIS STĀRĶIS </w:t>
        </w:r>
        <w:r w:rsidR="001C5FFC" w:rsidRPr="001C5FFC">
          <w:rPr>
            <w:rStyle w:val="Hyperlink"/>
            <w:rFonts w:asciiTheme="minorHAnsi" w:eastAsiaTheme="majorEastAsia" w:hAnsiTheme="minorHAnsi"/>
            <w:i/>
            <w:noProof/>
            <w:sz w:val="14"/>
            <w:szCs w:val="14"/>
          </w:rPr>
          <w:t>Ciconia ciconia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_Toc438160276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26</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77" w:history="1">
        <w:r w:rsidR="001C5FFC" w:rsidRPr="001C5FFC">
          <w:rPr>
            <w:rStyle w:val="Hyperlink"/>
            <w:rFonts w:asciiTheme="minorHAnsi" w:eastAsiaTheme="majorEastAsia" w:hAnsiTheme="minorHAnsi"/>
            <w:noProof/>
            <w:sz w:val="14"/>
            <w:szCs w:val="14"/>
          </w:rPr>
          <w:t>NIEDRU LIJA Circus aeruginosus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_Toc438160277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26</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78" w:history="1">
        <w:r w:rsidR="001C5FFC" w:rsidRPr="001C5FFC">
          <w:rPr>
            <w:rStyle w:val="Hyperlink"/>
            <w:rFonts w:asciiTheme="minorHAnsi" w:eastAsiaTheme="majorEastAsia" w:hAnsiTheme="minorHAnsi"/>
            <w:noProof/>
            <w:sz w:val="14"/>
            <w:szCs w:val="14"/>
          </w:rPr>
          <w:t>ORMANĪTIS Porzana porzana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_Toc438160278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26</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79" w:history="1">
        <w:r w:rsidR="001C5FFC" w:rsidRPr="001C5FFC">
          <w:rPr>
            <w:rStyle w:val="Hyperlink"/>
            <w:rFonts w:asciiTheme="minorHAnsi" w:eastAsiaTheme="majorEastAsia" w:hAnsiTheme="minorHAnsi"/>
            <w:noProof/>
            <w:sz w:val="14"/>
            <w:szCs w:val="14"/>
          </w:rPr>
          <w:t>GRIEZE Crex crex</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_Toc438160279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26</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80" w:history="1">
        <w:r w:rsidR="001C5FFC" w:rsidRPr="001C5FFC">
          <w:rPr>
            <w:rStyle w:val="Hyperlink"/>
            <w:rFonts w:asciiTheme="minorHAnsi" w:eastAsiaTheme="majorEastAsia" w:hAnsiTheme="minorHAnsi"/>
            <w:noProof/>
            <w:sz w:val="14"/>
            <w:szCs w:val="14"/>
          </w:rPr>
          <w:t>DZĒRVE Grus grus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_Toc438160280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27</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81" w:history="1">
        <w:r w:rsidR="001C5FFC" w:rsidRPr="001C5FFC">
          <w:rPr>
            <w:rStyle w:val="Hyperlink"/>
            <w:rFonts w:asciiTheme="minorHAnsi" w:eastAsiaTheme="majorEastAsia" w:hAnsiTheme="minorHAnsi"/>
            <w:noProof/>
            <w:sz w:val="14"/>
            <w:szCs w:val="14"/>
          </w:rPr>
          <w:t>LIELAIS ĶĪRIS Larus ridibundus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_Toc438160281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27</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82" w:history="1">
        <w:r w:rsidR="001C5FFC" w:rsidRPr="001C5FFC">
          <w:rPr>
            <w:rStyle w:val="Hyperlink"/>
            <w:rFonts w:asciiTheme="minorHAnsi" w:eastAsiaTheme="majorEastAsia" w:hAnsiTheme="minorHAnsi"/>
            <w:noProof/>
            <w:sz w:val="14"/>
            <w:szCs w:val="14"/>
          </w:rPr>
          <w:t>UPES ZĪRIŅŠ Sterna hirundo</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_Toc438160282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27</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83" w:history="1">
        <w:r w:rsidR="001C5FFC" w:rsidRPr="001C5FFC">
          <w:rPr>
            <w:rStyle w:val="Hyperlink"/>
            <w:rFonts w:asciiTheme="minorHAnsi" w:eastAsiaTheme="majorEastAsia" w:hAnsiTheme="minorHAnsi"/>
            <w:noProof/>
            <w:sz w:val="14"/>
            <w:szCs w:val="14"/>
          </w:rPr>
          <w:t>BRŪNĀ ČAKSTE Lanius colluris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_Toc438160283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27</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84" w:history="1">
        <w:r w:rsidR="001C5FFC" w:rsidRPr="001C5FFC">
          <w:rPr>
            <w:rStyle w:val="Hyperlink"/>
            <w:rFonts w:asciiTheme="minorHAnsi" w:eastAsiaTheme="majorEastAsia" w:hAnsiTheme="minorHAnsi"/>
            <w:noProof/>
            <w:sz w:val="14"/>
            <w:szCs w:val="14"/>
          </w:rPr>
          <w:t>TERITORIJAS ATBILSTĪBA PUTNU BVZ KRITĒRIJIEM</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_Toc438160284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27</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85" w:history="1">
        <w:r w:rsidR="001C5FFC" w:rsidRPr="001C5FFC">
          <w:rPr>
            <w:rStyle w:val="Hyperlink"/>
            <w:rFonts w:asciiTheme="minorHAnsi" w:eastAsiaTheme="majorEastAsia" w:hAnsiTheme="minorHAnsi"/>
            <w:noProof/>
            <w:sz w:val="14"/>
            <w:szCs w:val="14"/>
          </w:rPr>
          <w:t>PAPILDUS IEGŪSTAMIE DATI 2016.GADA LIGZDOŠANAS SEZONĀ</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_Toc438160285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28</w:t>
        </w:r>
        <w:r w:rsidR="001C5FFC" w:rsidRPr="001C5FFC">
          <w:rPr>
            <w:rFonts w:asciiTheme="minorHAnsi" w:hAnsiTheme="minorHAnsi"/>
            <w:noProof/>
            <w:webHidden/>
            <w:sz w:val="14"/>
            <w:szCs w:val="14"/>
          </w:rPr>
          <w:fldChar w:fldCharType="end"/>
        </w:r>
      </w:hyperlink>
    </w:p>
    <w:p w:rsidR="001C5FFC" w:rsidRPr="001C5FFC" w:rsidRDefault="00C56F55">
      <w:pPr>
        <w:pStyle w:val="TOC2"/>
        <w:tabs>
          <w:tab w:val="left" w:pos="880"/>
        </w:tabs>
        <w:rPr>
          <w:rFonts w:asciiTheme="minorHAnsi" w:eastAsiaTheme="minorEastAsia" w:hAnsiTheme="minorHAnsi" w:cstheme="minorBidi"/>
          <w:noProof/>
          <w:sz w:val="14"/>
          <w:szCs w:val="14"/>
          <w:lang w:val="lv-LV" w:eastAsia="lv-LV"/>
        </w:rPr>
      </w:pPr>
      <w:hyperlink w:anchor="_Toc438160286" w:history="1">
        <w:r w:rsidR="001C5FFC" w:rsidRPr="001C5FFC">
          <w:rPr>
            <w:rStyle w:val="Hyperlink"/>
            <w:rFonts w:asciiTheme="minorHAnsi" w:eastAsiaTheme="majorEastAsia" w:hAnsiTheme="minorHAnsi"/>
            <w:noProof/>
            <w:sz w:val="14"/>
            <w:szCs w:val="14"/>
          </w:rPr>
          <w:t>16.DABAS LIEGUMS “MAŅĢENES MEŽI”.</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_Toc438160286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28</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87" w:history="1">
        <w:r w:rsidR="001C5FFC" w:rsidRPr="001C5FFC">
          <w:rPr>
            <w:rStyle w:val="Hyperlink"/>
            <w:rFonts w:asciiTheme="minorHAnsi" w:eastAsiaTheme="majorEastAsia" w:hAnsiTheme="minorHAnsi"/>
            <w:noProof/>
            <w:sz w:val="14"/>
            <w:szCs w:val="14"/>
          </w:rPr>
          <w:t>MEŽIRBE Bonasia bonasia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_Toc438160287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28</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88" w:history="1">
        <w:r w:rsidR="001C5FFC" w:rsidRPr="001C5FFC">
          <w:rPr>
            <w:rStyle w:val="Hyperlink"/>
            <w:rFonts w:asciiTheme="minorHAnsi" w:eastAsiaTheme="majorEastAsia" w:hAnsiTheme="minorHAnsi"/>
            <w:noProof/>
            <w:sz w:val="14"/>
            <w:szCs w:val="14"/>
          </w:rPr>
          <w:t>BIKŠAINAIS APOGS Aegolius funereus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_Toc438160288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28</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89" w:history="1">
        <w:r w:rsidR="001C5FFC" w:rsidRPr="001C5FFC">
          <w:rPr>
            <w:rStyle w:val="Hyperlink"/>
            <w:rFonts w:asciiTheme="minorHAnsi" w:eastAsiaTheme="majorEastAsia" w:hAnsiTheme="minorHAnsi"/>
            <w:noProof/>
            <w:sz w:val="14"/>
            <w:szCs w:val="14"/>
          </w:rPr>
          <w:t>APODZIŅŠ Glaucidium passerinum</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_Toc438160289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28</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90" w:history="1">
        <w:r w:rsidR="001C5FFC" w:rsidRPr="001C5FFC">
          <w:rPr>
            <w:rStyle w:val="Hyperlink"/>
            <w:rFonts w:asciiTheme="minorHAnsi" w:eastAsiaTheme="majorEastAsia" w:hAnsiTheme="minorHAnsi"/>
            <w:noProof/>
            <w:sz w:val="14"/>
            <w:szCs w:val="14"/>
          </w:rPr>
          <w:t>VAKARLĒPIS Caprimulgus europaeus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_Toc438160290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29</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91" w:history="1">
        <w:r w:rsidR="001C5FFC" w:rsidRPr="001C5FFC">
          <w:rPr>
            <w:rStyle w:val="Hyperlink"/>
            <w:rFonts w:asciiTheme="minorHAnsi" w:eastAsiaTheme="majorEastAsia" w:hAnsiTheme="minorHAnsi"/>
            <w:noProof/>
            <w:sz w:val="14"/>
            <w:szCs w:val="14"/>
          </w:rPr>
          <w:t>TRĪSPIRKSTU DZENIS Picoides tridactylus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_Toc438160291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29</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92" w:history="1">
        <w:r w:rsidR="001C5FFC" w:rsidRPr="001C5FFC">
          <w:rPr>
            <w:rStyle w:val="Hyperlink"/>
            <w:rFonts w:asciiTheme="minorHAnsi" w:eastAsiaTheme="majorEastAsia" w:hAnsiTheme="minorHAnsi"/>
            <w:noProof/>
            <w:sz w:val="14"/>
            <w:szCs w:val="14"/>
          </w:rPr>
          <w:t>MELNĀ DZILNA Dryocopus martius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_Toc438160292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30</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93" w:history="1">
        <w:r w:rsidR="001C5FFC" w:rsidRPr="001C5FFC">
          <w:rPr>
            <w:rStyle w:val="Hyperlink"/>
            <w:rFonts w:asciiTheme="minorHAnsi" w:eastAsiaTheme="majorEastAsia" w:hAnsiTheme="minorHAnsi"/>
            <w:noProof/>
            <w:sz w:val="14"/>
            <w:szCs w:val="14"/>
          </w:rPr>
          <w:t>PELĒKĀ DZILNA Picus canus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_Toc438160293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30</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94" w:history="1">
        <w:r w:rsidR="001C5FFC" w:rsidRPr="001C5FFC">
          <w:rPr>
            <w:rStyle w:val="Hyperlink"/>
            <w:rFonts w:asciiTheme="minorHAnsi" w:eastAsiaTheme="majorEastAsia" w:hAnsiTheme="minorHAnsi"/>
            <w:noProof/>
            <w:sz w:val="14"/>
            <w:szCs w:val="14"/>
          </w:rPr>
          <w:t>SUGAS, KURĀM DATU EKSTRAPOLĀCIJAI NEPIETIEK</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_Toc438160294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30</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95" w:history="1">
        <w:r w:rsidR="001C5FFC" w:rsidRPr="001C5FFC">
          <w:rPr>
            <w:rStyle w:val="Hyperlink"/>
            <w:rFonts w:asciiTheme="minorHAnsi" w:eastAsiaTheme="majorEastAsia" w:hAnsiTheme="minorHAnsi"/>
            <w:noProof/>
            <w:sz w:val="14"/>
            <w:szCs w:val="14"/>
          </w:rPr>
          <w:t>IZMANTOTĀ LITERATŪRA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_Toc438160295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31</w:t>
        </w:r>
        <w:r w:rsidR="001C5FFC" w:rsidRPr="001C5FFC">
          <w:rPr>
            <w:rFonts w:asciiTheme="minorHAnsi" w:hAnsiTheme="minorHAnsi"/>
            <w:noProof/>
            <w:webHidden/>
            <w:sz w:val="14"/>
            <w:szCs w:val="14"/>
          </w:rPr>
          <w:fldChar w:fldCharType="end"/>
        </w:r>
      </w:hyperlink>
    </w:p>
    <w:p w:rsidR="001C5FFC" w:rsidRPr="001C5FFC" w:rsidRDefault="00C56F55">
      <w:pPr>
        <w:pStyle w:val="TOC2"/>
        <w:tabs>
          <w:tab w:val="left" w:pos="880"/>
        </w:tabs>
        <w:rPr>
          <w:rFonts w:asciiTheme="minorHAnsi" w:eastAsiaTheme="minorEastAsia" w:hAnsiTheme="minorHAnsi" w:cstheme="minorBidi"/>
          <w:noProof/>
          <w:sz w:val="14"/>
          <w:szCs w:val="14"/>
          <w:lang w:val="lv-LV" w:eastAsia="lv-LV"/>
        </w:rPr>
      </w:pPr>
      <w:hyperlink w:anchor="_Toc438160296" w:history="1">
        <w:r w:rsidR="001C5FFC" w:rsidRPr="001C5FFC">
          <w:rPr>
            <w:rStyle w:val="Hyperlink"/>
            <w:rFonts w:asciiTheme="minorHAnsi" w:eastAsiaTheme="majorEastAsia" w:hAnsiTheme="minorHAnsi"/>
            <w:noProof/>
            <w:sz w:val="14"/>
            <w:szCs w:val="14"/>
          </w:rPr>
          <w:t>17.</w:t>
        </w:r>
        <w:r w:rsidR="001C5FFC" w:rsidRPr="001C5FFC">
          <w:rPr>
            <w:rFonts w:asciiTheme="minorHAnsi" w:eastAsiaTheme="minorEastAsia" w:hAnsiTheme="minorHAnsi" w:cstheme="minorBidi"/>
            <w:noProof/>
            <w:sz w:val="14"/>
            <w:szCs w:val="14"/>
            <w:lang w:val="lv-LV" w:eastAsia="lv-LV"/>
          </w:rPr>
          <w:tab/>
        </w:r>
        <w:r w:rsidR="001C5FFC" w:rsidRPr="001C5FFC">
          <w:rPr>
            <w:rStyle w:val="Hyperlink"/>
            <w:rFonts w:asciiTheme="minorHAnsi" w:eastAsiaTheme="majorEastAsia" w:hAnsiTheme="minorHAnsi"/>
            <w:noProof/>
            <w:sz w:val="14"/>
            <w:szCs w:val="14"/>
          </w:rPr>
          <w:t>DABAS LIEGUMS “MEŽOLE”.</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_Toc438160296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31</w:t>
        </w:r>
        <w:r w:rsidR="001C5FFC" w:rsidRPr="001C5FFC">
          <w:rPr>
            <w:rFonts w:asciiTheme="minorHAnsi" w:hAnsiTheme="minorHAnsi"/>
            <w:noProof/>
            <w:webHidden/>
            <w:sz w:val="14"/>
            <w:szCs w:val="14"/>
          </w:rPr>
          <w:fldChar w:fldCharType="end"/>
        </w:r>
      </w:hyperlink>
    </w:p>
    <w:p w:rsidR="001C5FFC" w:rsidRPr="001C5FFC" w:rsidRDefault="00C56F55">
      <w:pPr>
        <w:pStyle w:val="TOC2"/>
        <w:rPr>
          <w:rFonts w:asciiTheme="minorHAnsi" w:eastAsiaTheme="minorEastAsia" w:hAnsiTheme="minorHAnsi" w:cstheme="minorBidi"/>
          <w:noProof/>
          <w:sz w:val="14"/>
          <w:szCs w:val="14"/>
          <w:lang w:val="lv-LV" w:eastAsia="lv-LV"/>
        </w:rPr>
      </w:pPr>
      <w:hyperlink w:anchor="_Toc438160297" w:history="1">
        <w:r w:rsidR="001C5FFC" w:rsidRPr="001C5FFC">
          <w:rPr>
            <w:rStyle w:val="Hyperlink"/>
            <w:rFonts w:asciiTheme="minorHAnsi" w:eastAsiaTheme="majorEastAsia" w:hAnsiTheme="minorHAnsi"/>
            <w:noProof/>
            <w:sz w:val="14"/>
            <w:szCs w:val="14"/>
          </w:rPr>
          <w:t>18. DABAS LIEGUMS “NAGĻU–ANSIŅU PURVS”.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_Toc438160297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31</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98" w:history="1">
        <w:r w:rsidR="001C5FFC" w:rsidRPr="001C5FFC">
          <w:rPr>
            <w:rStyle w:val="Hyperlink"/>
            <w:rFonts w:asciiTheme="minorHAnsi" w:eastAsiaTheme="majorEastAsia" w:hAnsiTheme="minorHAnsi"/>
            <w:noProof/>
            <w:sz w:val="14"/>
            <w:szCs w:val="14"/>
          </w:rPr>
          <w:t>ZIVJĒRGLIS Pandion haliaetus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_Toc438160298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31</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299" w:history="1">
        <w:r w:rsidR="001C5FFC" w:rsidRPr="001C5FFC">
          <w:rPr>
            <w:rStyle w:val="Hyperlink"/>
            <w:rFonts w:asciiTheme="minorHAnsi" w:eastAsiaTheme="majorEastAsia" w:hAnsiTheme="minorHAnsi"/>
            <w:noProof/>
            <w:sz w:val="14"/>
            <w:szCs w:val="14"/>
          </w:rPr>
          <w:t xml:space="preserve">MAZAIS MUŠĶĒRĀJS </w:t>
        </w:r>
        <w:r w:rsidR="001C5FFC" w:rsidRPr="001C5FFC">
          <w:rPr>
            <w:rStyle w:val="Hyperlink"/>
            <w:rFonts w:asciiTheme="minorHAnsi" w:eastAsiaTheme="majorEastAsia" w:hAnsiTheme="minorHAnsi"/>
            <w:i/>
            <w:noProof/>
            <w:sz w:val="14"/>
            <w:szCs w:val="14"/>
          </w:rPr>
          <w:t>Ficedula parva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_Toc438160299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32</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00" w:history="1">
        <w:r w:rsidR="001C5FFC" w:rsidRPr="001C5FFC">
          <w:rPr>
            <w:rStyle w:val="Hyperlink"/>
            <w:rFonts w:asciiTheme="minorHAnsi" w:eastAsiaTheme="majorEastAsia" w:hAnsiTheme="minorHAnsi"/>
            <w:noProof/>
            <w:sz w:val="14"/>
            <w:szCs w:val="14"/>
          </w:rPr>
          <w:t>ATSEVIŠĶAS PUTNU SUGAS, KURU POPULĀCIJAS LIELUMA APLĒSEI TRŪKST DATU</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_Toc438160300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32</w:t>
        </w:r>
        <w:r w:rsidR="001C5FFC" w:rsidRPr="001C5FFC">
          <w:rPr>
            <w:rFonts w:asciiTheme="minorHAnsi" w:hAnsiTheme="minorHAnsi"/>
            <w:noProof/>
            <w:webHidden/>
            <w:sz w:val="14"/>
            <w:szCs w:val="14"/>
          </w:rPr>
          <w:fldChar w:fldCharType="end"/>
        </w:r>
      </w:hyperlink>
    </w:p>
    <w:p w:rsidR="001C5FFC" w:rsidRPr="001C5FFC" w:rsidRDefault="00C56F55">
      <w:pPr>
        <w:pStyle w:val="TOC2"/>
        <w:rPr>
          <w:rFonts w:asciiTheme="minorHAnsi" w:eastAsiaTheme="minorEastAsia" w:hAnsiTheme="minorHAnsi" w:cstheme="minorBidi"/>
          <w:noProof/>
          <w:sz w:val="14"/>
          <w:szCs w:val="14"/>
          <w:lang w:val="lv-LV" w:eastAsia="lv-LV"/>
        </w:rPr>
      </w:pPr>
      <w:hyperlink w:anchor="_Toc438160301" w:history="1">
        <w:r w:rsidR="001C5FFC" w:rsidRPr="001C5FFC">
          <w:rPr>
            <w:rStyle w:val="Hyperlink"/>
            <w:rFonts w:asciiTheme="minorHAnsi" w:eastAsiaTheme="majorEastAsia" w:hAnsiTheme="minorHAnsi"/>
            <w:noProof/>
            <w:sz w:val="14"/>
            <w:szCs w:val="14"/>
          </w:rPr>
          <w:t>18. DABAS PARKS “PAPE”.</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_Toc438160301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32</w:t>
        </w:r>
        <w:r w:rsidR="001C5FFC" w:rsidRPr="001C5FFC">
          <w:rPr>
            <w:rFonts w:asciiTheme="minorHAnsi" w:hAnsiTheme="minorHAnsi"/>
            <w:noProof/>
            <w:webHidden/>
            <w:sz w:val="14"/>
            <w:szCs w:val="14"/>
          </w:rPr>
          <w:fldChar w:fldCharType="end"/>
        </w:r>
      </w:hyperlink>
    </w:p>
    <w:p w:rsidR="001C5FFC" w:rsidRPr="001C5FFC" w:rsidRDefault="00C56F55">
      <w:pPr>
        <w:pStyle w:val="TOC2"/>
        <w:rPr>
          <w:rFonts w:asciiTheme="minorHAnsi" w:eastAsiaTheme="minorEastAsia" w:hAnsiTheme="minorHAnsi" w:cstheme="minorBidi"/>
          <w:noProof/>
          <w:sz w:val="14"/>
          <w:szCs w:val="14"/>
          <w:lang w:val="lv-LV" w:eastAsia="lv-LV"/>
        </w:rPr>
      </w:pPr>
      <w:hyperlink w:anchor="_Toc438160302" w:history="1">
        <w:r w:rsidR="001C5FFC" w:rsidRPr="001C5FFC">
          <w:rPr>
            <w:rStyle w:val="Hyperlink"/>
            <w:rFonts w:asciiTheme="minorHAnsi" w:eastAsiaTheme="majorEastAsia" w:hAnsiTheme="minorHAnsi"/>
            <w:noProof/>
            <w:sz w:val="14"/>
            <w:szCs w:val="14"/>
          </w:rPr>
          <w:t>19. DABAS LIEGUMS “PILSKALNES SIGULDIŅA”.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_Toc438160302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32</w:t>
        </w:r>
        <w:r w:rsidR="001C5FFC" w:rsidRPr="001C5FFC">
          <w:rPr>
            <w:rFonts w:asciiTheme="minorHAnsi" w:hAnsiTheme="minorHAnsi"/>
            <w:noProof/>
            <w:webHidden/>
            <w:sz w:val="14"/>
            <w:szCs w:val="14"/>
          </w:rPr>
          <w:fldChar w:fldCharType="end"/>
        </w:r>
      </w:hyperlink>
    </w:p>
    <w:p w:rsidR="001C5FFC" w:rsidRPr="001C5FFC" w:rsidRDefault="00C56F55">
      <w:pPr>
        <w:pStyle w:val="TOC2"/>
        <w:rPr>
          <w:rFonts w:asciiTheme="minorHAnsi" w:eastAsiaTheme="minorEastAsia" w:hAnsiTheme="minorHAnsi" w:cstheme="minorBidi"/>
          <w:noProof/>
          <w:sz w:val="14"/>
          <w:szCs w:val="14"/>
          <w:lang w:val="lv-LV" w:eastAsia="lv-LV"/>
        </w:rPr>
      </w:pPr>
      <w:hyperlink w:anchor="_Toc438160303" w:history="1">
        <w:r w:rsidR="001C5FFC" w:rsidRPr="001C5FFC">
          <w:rPr>
            <w:rStyle w:val="Hyperlink"/>
            <w:rFonts w:asciiTheme="minorHAnsi" w:eastAsiaTheme="majorEastAsia" w:hAnsiTheme="minorHAnsi"/>
            <w:noProof/>
            <w:sz w:val="14"/>
            <w:szCs w:val="14"/>
          </w:rPr>
          <w:t>20. DABAS LIEGUMS “PLUČU TĪRELIS”.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_Toc438160303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32</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04" w:history="1">
        <w:r w:rsidR="001C5FFC" w:rsidRPr="001C5FFC">
          <w:rPr>
            <w:rStyle w:val="Hyperlink"/>
            <w:rFonts w:asciiTheme="minorHAnsi" w:eastAsiaTheme="majorEastAsia" w:hAnsiTheme="minorHAnsi"/>
            <w:noProof/>
            <w:sz w:val="14"/>
            <w:szCs w:val="14"/>
          </w:rPr>
          <w:t xml:space="preserve">DZELTENAIS TĀRTIŅŠ </w:t>
        </w:r>
        <w:r w:rsidR="001C5FFC" w:rsidRPr="001C5FFC">
          <w:rPr>
            <w:rStyle w:val="Hyperlink"/>
            <w:rFonts w:asciiTheme="minorHAnsi" w:eastAsiaTheme="majorEastAsia" w:hAnsiTheme="minorHAnsi"/>
            <w:i/>
            <w:noProof/>
            <w:sz w:val="14"/>
            <w:szCs w:val="14"/>
          </w:rPr>
          <w:t>Pluvialis apricaria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_Toc438160304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32</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05" w:history="1">
        <w:r w:rsidR="001C5FFC" w:rsidRPr="001C5FFC">
          <w:rPr>
            <w:rStyle w:val="Hyperlink"/>
            <w:rFonts w:asciiTheme="minorHAnsi" w:eastAsiaTheme="majorEastAsia" w:hAnsiTheme="minorHAnsi"/>
            <w:noProof/>
            <w:sz w:val="14"/>
            <w:szCs w:val="14"/>
          </w:rPr>
          <w:t>ATSEVIŠĶAS PUTNU SUGAS, KURU POPULĀCIJAS LIELUMA APLĒSEI TRŪKST DATU</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_Toc438160305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33</w:t>
        </w:r>
        <w:r w:rsidR="001C5FFC" w:rsidRPr="001C5FFC">
          <w:rPr>
            <w:rFonts w:asciiTheme="minorHAnsi" w:hAnsiTheme="minorHAnsi"/>
            <w:noProof/>
            <w:webHidden/>
            <w:sz w:val="14"/>
            <w:szCs w:val="14"/>
          </w:rPr>
          <w:fldChar w:fldCharType="end"/>
        </w:r>
      </w:hyperlink>
    </w:p>
    <w:p w:rsidR="001C5FFC" w:rsidRPr="001C5FFC" w:rsidRDefault="00C56F55">
      <w:pPr>
        <w:pStyle w:val="TOC2"/>
        <w:rPr>
          <w:rFonts w:asciiTheme="minorHAnsi" w:eastAsiaTheme="minorEastAsia" w:hAnsiTheme="minorHAnsi" w:cstheme="minorBidi"/>
          <w:noProof/>
          <w:sz w:val="14"/>
          <w:szCs w:val="14"/>
          <w:lang w:val="lv-LV" w:eastAsia="lv-LV"/>
        </w:rPr>
      </w:pPr>
      <w:hyperlink w:anchor="_Toc438160306" w:history="1">
        <w:r w:rsidR="001C5FFC" w:rsidRPr="001C5FFC">
          <w:rPr>
            <w:rStyle w:val="Hyperlink"/>
            <w:rFonts w:asciiTheme="minorHAnsi" w:eastAsiaTheme="majorEastAsia" w:hAnsiTheme="minorHAnsi"/>
            <w:noProof/>
            <w:sz w:val="14"/>
            <w:szCs w:val="14"/>
          </w:rPr>
          <w:t>21. DABAS LIEGUMS “RANDU PĻAVAS”.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_Toc438160306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33</w:t>
        </w:r>
        <w:r w:rsidR="001C5FFC" w:rsidRPr="001C5FFC">
          <w:rPr>
            <w:rFonts w:asciiTheme="minorHAnsi" w:hAnsiTheme="minorHAnsi"/>
            <w:noProof/>
            <w:webHidden/>
            <w:sz w:val="14"/>
            <w:szCs w:val="14"/>
          </w:rPr>
          <w:fldChar w:fldCharType="end"/>
        </w:r>
      </w:hyperlink>
    </w:p>
    <w:p w:rsidR="001C5FFC" w:rsidRPr="001C5FFC" w:rsidRDefault="00C56F55">
      <w:pPr>
        <w:pStyle w:val="TOC2"/>
        <w:rPr>
          <w:rFonts w:asciiTheme="minorHAnsi" w:eastAsiaTheme="minorEastAsia" w:hAnsiTheme="minorHAnsi" w:cstheme="minorBidi"/>
          <w:noProof/>
          <w:sz w:val="14"/>
          <w:szCs w:val="14"/>
          <w:lang w:val="lv-LV" w:eastAsia="lv-LV"/>
        </w:rPr>
      </w:pPr>
      <w:hyperlink w:anchor="_Toc438160307" w:history="1">
        <w:r w:rsidR="001C5FFC" w:rsidRPr="001C5FFC">
          <w:rPr>
            <w:rStyle w:val="Hyperlink"/>
            <w:rFonts w:asciiTheme="minorHAnsi" w:eastAsiaTheme="majorEastAsia" w:hAnsiTheme="minorHAnsi"/>
            <w:noProof/>
            <w:sz w:val="14"/>
            <w:szCs w:val="14"/>
          </w:rPr>
          <w:t>22. DABAS PARKS “SALACAS IELEJA”.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_Toc438160307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33</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08" w:history="1">
        <w:r w:rsidR="001C5FFC" w:rsidRPr="001C5FFC">
          <w:rPr>
            <w:rStyle w:val="Hyperlink"/>
            <w:rFonts w:asciiTheme="minorHAnsi" w:eastAsiaTheme="majorEastAsia" w:hAnsiTheme="minorHAnsi"/>
            <w:noProof/>
            <w:sz w:val="14"/>
            <w:szCs w:val="14"/>
          </w:rPr>
          <w:t xml:space="preserve">Baltais stārķis </w:t>
        </w:r>
        <w:r w:rsidR="001C5FFC" w:rsidRPr="001C5FFC">
          <w:rPr>
            <w:rStyle w:val="Hyperlink"/>
            <w:rFonts w:asciiTheme="minorHAnsi" w:eastAsiaTheme="majorEastAsia" w:hAnsiTheme="minorHAnsi"/>
            <w:i/>
            <w:noProof/>
            <w:sz w:val="14"/>
            <w:szCs w:val="14"/>
          </w:rPr>
          <w:t>Ciconia ciconia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_Toc438160308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33</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09" w:history="1">
        <w:r w:rsidR="001C5FFC" w:rsidRPr="001C5FFC">
          <w:rPr>
            <w:rStyle w:val="Hyperlink"/>
            <w:rFonts w:asciiTheme="minorHAnsi" w:eastAsiaTheme="majorEastAsia" w:hAnsiTheme="minorHAnsi"/>
            <w:noProof/>
            <w:sz w:val="14"/>
            <w:szCs w:val="14"/>
          </w:rPr>
          <w:t xml:space="preserve">Grieze </w:t>
        </w:r>
        <w:r w:rsidR="001C5FFC" w:rsidRPr="001C5FFC">
          <w:rPr>
            <w:rStyle w:val="Hyperlink"/>
            <w:rFonts w:asciiTheme="minorHAnsi" w:eastAsiaTheme="majorEastAsia" w:hAnsiTheme="minorHAnsi"/>
            <w:i/>
            <w:noProof/>
            <w:sz w:val="14"/>
            <w:szCs w:val="14"/>
          </w:rPr>
          <w:t>Crex crex</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_Toc438160309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33</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10" w:history="1">
        <w:r w:rsidR="001C5FFC" w:rsidRPr="001C5FFC">
          <w:rPr>
            <w:rStyle w:val="Hyperlink"/>
            <w:rFonts w:asciiTheme="minorHAnsi" w:eastAsiaTheme="majorEastAsia" w:hAnsiTheme="minorHAnsi"/>
            <w:noProof/>
            <w:sz w:val="14"/>
            <w:szCs w:val="14"/>
          </w:rPr>
          <w:t xml:space="preserve">Vakarlēpis </w:t>
        </w:r>
        <w:r w:rsidR="001C5FFC" w:rsidRPr="001C5FFC">
          <w:rPr>
            <w:rStyle w:val="Hyperlink"/>
            <w:rFonts w:asciiTheme="minorHAnsi" w:eastAsiaTheme="majorEastAsia" w:hAnsiTheme="minorHAnsi"/>
            <w:i/>
            <w:noProof/>
            <w:sz w:val="14"/>
            <w:szCs w:val="14"/>
          </w:rPr>
          <w:t>Caprimulgus europaeus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_Toc438160310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34</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11" w:history="1">
        <w:r w:rsidR="001C5FFC" w:rsidRPr="001C5FFC">
          <w:rPr>
            <w:rStyle w:val="Hyperlink"/>
            <w:rFonts w:asciiTheme="minorHAnsi" w:eastAsiaTheme="majorEastAsia" w:hAnsiTheme="minorHAnsi"/>
            <w:noProof/>
            <w:sz w:val="14"/>
            <w:szCs w:val="14"/>
          </w:rPr>
          <w:t xml:space="preserve">Mazais mušķērājs </w:t>
        </w:r>
        <w:r w:rsidR="001C5FFC" w:rsidRPr="001C5FFC">
          <w:rPr>
            <w:rStyle w:val="Hyperlink"/>
            <w:rFonts w:asciiTheme="minorHAnsi" w:eastAsiaTheme="majorEastAsia" w:hAnsiTheme="minorHAnsi"/>
            <w:i/>
            <w:noProof/>
            <w:sz w:val="14"/>
            <w:szCs w:val="14"/>
          </w:rPr>
          <w:t>Ficedula parva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_Toc438160311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34</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12" w:history="1">
        <w:r w:rsidR="001C5FFC" w:rsidRPr="001C5FFC">
          <w:rPr>
            <w:rStyle w:val="Hyperlink"/>
            <w:rFonts w:asciiTheme="minorHAnsi" w:eastAsiaTheme="majorEastAsia" w:hAnsiTheme="minorHAnsi"/>
            <w:noProof/>
            <w:sz w:val="14"/>
            <w:szCs w:val="14"/>
          </w:rPr>
          <w:t xml:space="preserve">Brūnā čakste </w:t>
        </w:r>
        <w:r w:rsidR="001C5FFC" w:rsidRPr="001C5FFC">
          <w:rPr>
            <w:rStyle w:val="Hyperlink"/>
            <w:rFonts w:asciiTheme="minorHAnsi" w:eastAsiaTheme="majorEastAsia" w:hAnsiTheme="minorHAnsi"/>
            <w:i/>
            <w:noProof/>
            <w:sz w:val="14"/>
            <w:szCs w:val="14"/>
          </w:rPr>
          <w:t>Lanius collurio</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_Toc438160312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34</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13" w:history="1">
        <w:r w:rsidR="001C5FFC" w:rsidRPr="001C5FFC">
          <w:rPr>
            <w:rStyle w:val="Hyperlink"/>
            <w:rFonts w:asciiTheme="minorHAnsi" w:eastAsiaTheme="majorEastAsia" w:hAnsiTheme="minorHAnsi"/>
            <w:noProof/>
            <w:sz w:val="14"/>
            <w:szCs w:val="14"/>
          </w:rPr>
          <w:t>SUGAS, KURĀM DATU EKSTRAPOLĀCIJAI NEPIETIEK</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_Toc438160313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34</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14" w:history="1">
        <w:r w:rsidR="001C5FFC" w:rsidRPr="001C5FFC">
          <w:rPr>
            <w:rStyle w:val="Hyperlink"/>
            <w:rFonts w:asciiTheme="minorHAnsi" w:eastAsiaTheme="majorEastAsia" w:hAnsiTheme="minorHAnsi"/>
            <w:noProof/>
            <w:sz w:val="14"/>
            <w:szCs w:val="14"/>
          </w:rPr>
          <w:t>IZMANTOTĀ LITERATŪRA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_Toc438160314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35</w:t>
        </w:r>
        <w:r w:rsidR="001C5FFC" w:rsidRPr="001C5FFC">
          <w:rPr>
            <w:rFonts w:asciiTheme="minorHAnsi" w:hAnsiTheme="minorHAnsi"/>
            <w:noProof/>
            <w:webHidden/>
            <w:sz w:val="14"/>
            <w:szCs w:val="14"/>
          </w:rPr>
          <w:fldChar w:fldCharType="end"/>
        </w:r>
      </w:hyperlink>
    </w:p>
    <w:p w:rsidR="001C5FFC" w:rsidRPr="001C5FFC" w:rsidRDefault="00C56F55">
      <w:pPr>
        <w:pStyle w:val="TOC2"/>
        <w:rPr>
          <w:rFonts w:asciiTheme="minorHAnsi" w:eastAsiaTheme="minorEastAsia" w:hAnsiTheme="minorHAnsi" w:cstheme="minorBidi"/>
          <w:noProof/>
          <w:sz w:val="14"/>
          <w:szCs w:val="14"/>
          <w:lang w:val="lv-LV" w:eastAsia="lv-LV"/>
        </w:rPr>
      </w:pPr>
      <w:hyperlink w:anchor="_Toc438160315" w:history="1">
        <w:r w:rsidR="001C5FFC" w:rsidRPr="001C5FFC">
          <w:rPr>
            <w:rStyle w:val="Hyperlink"/>
            <w:rFonts w:asciiTheme="minorHAnsi" w:eastAsiaTheme="majorEastAsia" w:hAnsiTheme="minorHAnsi"/>
            <w:noProof/>
            <w:sz w:val="14"/>
            <w:szCs w:val="14"/>
          </w:rPr>
          <w:t>23. DABAS PARKS “SVĒTES PALIENE</w:t>
        </w:r>
        <w:r w:rsidR="001C5FFC" w:rsidRPr="001C5FFC">
          <w:rPr>
            <w:rStyle w:val="Hyperlink"/>
            <w:rFonts w:asciiTheme="minorHAnsi" w:eastAsiaTheme="majorEastAsia" w:hAnsiTheme="minorHAnsi"/>
            <w:noProof/>
            <w:sz w:val="14"/>
            <w:szCs w:val="14"/>
          </w:rPr>
          <w:t>”</w:t>
        </w:r>
        <w:r w:rsidR="001C5FFC" w:rsidRPr="001C5FFC">
          <w:rPr>
            <w:rStyle w:val="Hyperlink"/>
            <w:rFonts w:asciiTheme="minorHAnsi" w:eastAsiaTheme="majorEastAsia" w:hAnsiTheme="minorHAnsi"/>
            <w:noProof/>
            <w:sz w:val="14"/>
            <w:szCs w:val="14"/>
          </w:rPr>
          <w:t>.</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_Toc438160315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35</w:t>
        </w:r>
        <w:r w:rsidR="001C5FFC" w:rsidRPr="001C5FFC">
          <w:rPr>
            <w:rFonts w:asciiTheme="minorHAnsi" w:hAnsiTheme="minorHAnsi"/>
            <w:noProof/>
            <w:webHidden/>
            <w:sz w:val="14"/>
            <w:szCs w:val="14"/>
          </w:rPr>
          <w:fldChar w:fldCharType="end"/>
        </w:r>
      </w:hyperlink>
    </w:p>
    <w:p w:rsidR="001C5FFC" w:rsidRPr="001C5FFC" w:rsidRDefault="00C56F55">
      <w:pPr>
        <w:pStyle w:val="TOC2"/>
        <w:rPr>
          <w:rFonts w:asciiTheme="minorHAnsi" w:eastAsiaTheme="minorEastAsia" w:hAnsiTheme="minorHAnsi" w:cstheme="minorBidi"/>
          <w:noProof/>
          <w:sz w:val="14"/>
          <w:szCs w:val="14"/>
          <w:lang w:val="lv-LV" w:eastAsia="lv-LV"/>
        </w:rPr>
      </w:pPr>
      <w:hyperlink w:anchor="_Toc438160316" w:history="1">
        <w:r w:rsidR="001C5FFC" w:rsidRPr="001C5FFC">
          <w:rPr>
            <w:rStyle w:val="Hyperlink"/>
            <w:rFonts w:asciiTheme="minorHAnsi" w:eastAsiaTheme="majorEastAsia" w:hAnsiTheme="minorHAnsi"/>
            <w:noProof/>
            <w:sz w:val="14"/>
            <w:szCs w:val="14"/>
          </w:rPr>
          <w:t>24. DABAS REZERVĀTS “TEIČU DABAS REZERVĀTS”.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_Toc438160316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35</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17" w:history="1">
        <w:r w:rsidR="001C5FFC" w:rsidRPr="001C5FFC">
          <w:rPr>
            <w:rStyle w:val="Hyperlink"/>
            <w:rFonts w:asciiTheme="minorHAnsi" w:eastAsiaTheme="majorEastAsia" w:hAnsiTheme="minorHAnsi"/>
            <w:noProof/>
            <w:sz w:val="14"/>
            <w:szCs w:val="14"/>
          </w:rPr>
          <w:t xml:space="preserve">Dzērve </w:t>
        </w:r>
        <w:r w:rsidR="001C5FFC" w:rsidRPr="001C5FFC">
          <w:rPr>
            <w:rStyle w:val="Hyperlink"/>
            <w:rFonts w:asciiTheme="minorHAnsi" w:eastAsiaTheme="majorEastAsia" w:hAnsiTheme="minorHAnsi"/>
            <w:i/>
            <w:noProof/>
            <w:sz w:val="14"/>
            <w:szCs w:val="14"/>
          </w:rPr>
          <w:t xml:space="preserve">Grus grus </w:t>
        </w:r>
        <w:r w:rsidR="001C5FFC" w:rsidRPr="001C5FFC">
          <w:rPr>
            <w:rStyle w:val="Hyperlink"/>
            <w:rFonts w:asciiTheme="minorHAnsi" w:eastAsiaTheme="majorEastAsia" w:hAnsiTheme="minorHAnsi"/>
            <w:noProof/>
            <w:sz w:val="14"/>
            <w:szCs w:val="14"/>
          </w:rPr>
          <w:t>(rudens migranti)</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_Toc438160317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35</w:t>
        </w:r>
        <w:r w:rsidR="001C5FFC" w:rsidRPr="001C5FFC">
          <w:rPr>
            <w:rFonts w:asciiTheme="minorHAnsi" w:hAnsiTheme="minorHAnsi"/>
            <w:noProof/>
            <w:webHidden/>
            <w:sz w:val="14"/>
            <w:szCs w:val="14"/>
          </w:rPr>
          <w:fldChar w:fldCharType="end"/>
        </w:r>
      </w:hyperlink>
    </w:p>
    <w:p w:rsidR="001C5FFC" w:rsidRPr="001C5FFC" w:rsidRDefault="00C56F55">
      <w:pPr>
        <w:pStyle w:val="TOC2"/>
        <w:rPr>
          <w:rFonts w:asciiTheme="minorHAnsi" w:eastAsiaTheme="minorEastAsia" w:hAnsiTheme="minorHAnsi" w:cstheme="minorBidi"/>
          <w:noProof/>
          <w:sz w:val="14"/>
          <w:szCs w:val="14"/>
          <w:lang w:val="lv-LV" w:eastAsia="lv-LV"/>
        </w:rPr>
      </w:pPr>
      <w:hyperlink w:anchor="_Toc438160318" w:history="1">
        <w:r w:rsidR="001C5FFC" w:rsidRPr="001C5FFC">
          <w:rPr>
            <w:rStyle w:val="Hyperlink"/>
            <w:rFonts w:asciiTheme="minorHAnsi" w:eastAsiaTheme="majorEastAsia" w:hAnsiTheme="minorHAnsi"/>
            <w:noProof/>
            <w:sz w:val="14"/>
            <w:szCs w:val="14"/>
          </w:rPr>
          <w:t>25. DABAS LIEGUMS “UKRU GĀRŠA”.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_Toc438160318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35</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19" w:history="1">
        <w:r w:rsidR="001C5FFC" w:rsidRPr="001C5FFC">
          <w:rPr>
            <w:rStyle w:val="Hyperlink"/>
            <w:rFonts w:asciiTheme="minorHAnsi" w:eastAsiaTheme="majorEastAsia" w:hAnsiTheme="minorHAnsi"/>
            <w:noProof/>
            <w:sz w:val="14"/>
            <w:szCs w:val="14"/>
          </w:rPr>
          <w:t xml:space="preserve">Melnais stārķis </w:t>
        </w:r>
        <w:r w:rsidR="001C5FFC" w:rsidRPr="001C5FFC">
          <w:rPr>
            <w:rStyle w:val="Hyperlink"/>
            <w:rFonts w:asciiTheme="minorHAnsi" w:eastAsiaTheme="majorEastAsia" w:hAnsiTheme="minorHAnsi"/>
            <w:i/>
            <w:noProof/>
            <w:sz w:val="14"/>
            <w:szCs w:val="14"/>
          </w:rPr>
          <w:t>Ciconia nigra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_Toc438160319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35</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20" w:history="1">
        <w:r w:rsidR="001C5FFC" w:rsidRPr="001C5FFC">
          <w:rPr>
            <w:rStyle w:val="Hyperlink"/>
            <w:rFonts w:asciiTheme="minorHAnsi" w:eastAsiaTheme="majorEastAsia" w:hAnsiTheme="minorHAnsi"/>
            <w:noProof/>
            <w:sz w:val="14"/>
            <w:szCs w:val="14"/>
          </w:rPr>
          <w:t xml:space="preserve">Mežirbe </w:t>
        </w:r>
        <w:r w:rsidR="001C5FFC" w:rsidRPr="001C5FFC">
          <w:rPr>
            <w:rStyle w:val="Hyperlink"/>
            <w:rFonts w:asciiTheme="minorHAnsi" w:eastAsiaTheme="majorEastAsia" w:hAnsiTheme="minorHAnsi"/>
            <w:i/>
            <w:noProof/>
            <w:sz w:val="14"/>
            <w:szCs w:val="14"/>
          </w:rPr>
          <w:t>Bonasia bonasia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_Toc438160320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35</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21" w:history="1">
        <w:r w:rsidR="001C5FFC" w:rsidRPr="001C5FFC">
          <w:rPr>
            <w:rStyle w:val="Hyperlink"/>
            <w:rFonts w:asciiTheme="minorHAnsi" w:eastAsiaTheme="majorEastAsia" w:hAnsiTheme="minorHAnsi"/>
            <w:noProof/>
            <w:sz w:val="14"/>
            <w:szCs w:val="14"/>
          </w:rPr>
          <w:t xml:space="preserve">Dzērve </w:t>
        </w:r>
        <w:r w:rsidR="001C5FFC" w:rsidRPr="001C5FFC">
          <w:rPr>
            <w:rStyle w:val="Hyperlink"/>
            <w:rFonts w:asciiTheme="minorHAnsi" w:eastAsiaTheme="majorEastAsia" w:hAnsiTheme="minorHAnsi"/>
            <w:i/>
            <w:noProof/>
            <w:sz w:val="14"/>
            <w:szCs w:val="14"/>
          </w:rPr>
          <w:t>Grus grus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_Toc438160321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35</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22" w:history="1">
        <w:r w:rsidR="001C5FFC" w:rsidRPr="001C5FFC">
          <w:rPr>
            <w:rStyle w:val="Hyperlink"/>
            <w:rFonts w:asciiTheme="minorHAnsi" w:eastAsiaTheme="majorEastAsia" w:hAnsiTheme="minorHAnsi"/>
            <w:noProof/>
            <w:sz w:val="14"/>
            <w:szCs w:val="14"/>
          </w:rPr>
          <w:t xml:space="preserve">Mazais ērglis </w:t>
        </w:r>
        <w:r w:rsidR="001C5FFC" w:rsidRPr="001C5FFC">
          <w:rPr>
            <w:rStyle w:val="Hyperlink"/>
            <w:rFonts w:asciiTheme="minorHAnsi" w:eastAsiaTheme="majorEastAsia" w:hAnsiTheme="minorHAnsi"/>
            <w:i/>
            <w:noProof/>
            <w:sz w:val="14"/>
            <w:szCs w:val="14"/>
          </w:rPr>
          <w:t>Aquila pomarina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_Toc438160322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36</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23" w:history="1">
        <w:r w:rsidR="001C5FFC" w:rsidRPr="001C5FFC">
          <w:rPr>
            <w:rStyle w:val="Hyperlink"/>
            <w:rFonts w:asciiTheme="minorHAnsi" w:eastAsiaTheme="majorEastAsia" w:hAnsiTheme="minorHAnsi"/>
            <w:noProof/>
            <w:sz w:val="14"/>
            <w:szCs w:val="14"/>
          </w:rPr>
          <w:t xml:space="preserve">Ķīķis </w:t>
        </w:r>
        <w:r w:rsidR="001C5FFC" w:rsidRPr="001C5FFC">
          <w:rPr>
            <w:rStyle w:val="Hyperlink"/>
            <w:rFonts w:asciiTheme="minorHAnsi" w:eastAsiaTheme="majorEastAsia" w:hAnsiTheme="minorHAnsi"/>
            <w:i/>
            <w:noProof/>
            <w:sz w:val="14"/>
            <w:szCs w:val="14"/>
          </w:rPr>
          <w:t>Pernis apivorus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_Toc438160323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36</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24" w:history="1">
        <w:r w:rsidR="001C5FFC" w:rsidRPr="001C5FFC">
          <w:rPr>
            <w:rStyle w:val="Hyperlink"/>
            <w:rFonts w:asciiTheme="minorHAnsi" w:eastAsiaTheme="majorEastAsia" w:hAnsiTheme="minorHAnsi"/>
            <w:noProof/>
            <w:sz w:val="14"/>
            <w:szCs w:val="14"/>
          </w:rPr>
          <w:t xml:space="preserve">Melnais stārķis </w:t>
        </w:r>
        <w:r w:rsidR="001C5FFC" w:rsidRPr="001C5FFC">
          <w:rPr>
            <w:rStyle w:val="Hyperlink"/>
            <w:rFonts w:asciiTheme="minorHAnsi" w:eastAsiaTheme="majorEastAsia" w:hAnsiTheme="minorHAnsi"/>
            <w:i/>
            <w:noProof/>
            <w:sz w:val="14"/>
            <w:szCs w:val="14"/>
          </w:rPr>
          <w:t>Ciconia nigra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_Toc438160324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36</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25" w:history="1">
        <w:r w:rsidR="001C5FFC" w:rsidRPr="001C5FFC">
          <w:rPr>
            <w:rStyle w:val="Hyperlink"/>
            <w:rFonts w:asciiTheme="minorHAnsi" w:eastAsiaTheme="majorEastAsia" w:hAnsiTheme="minorHAnsi"/>
            <w:noProof/>
            <w:sz w:val="14"/>
            <w:szCs w:val="14"/>
          </w:rPr>
          <w:t xml:space="preserve">Baltmugurdzenis </w:t>
        </w:r>
        <w:r w:rsidR="001C5FFC" w:rsidRPr="001C5FFC">
          <w:rPr>
            <w:rStyle w:val="Hyperlink"/>
            <w:rFonts w:asciiTheme="minorHAnsi" w:eastAsiaTheme="majorEastAsia" w:hAnsiTheme="minorHAnsi"/>
            <w:i/>
            <w:noProof/>
            <w:sz w:val="14"/>
            <w:szCs w:val="14"/>
          </w:rPr>
          <w:t>Dendrocopus leucotus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_Toc438160325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36</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26" w:history="1">
        <w:r w:rsidR="001C5FFC" w:rsidRPr="001C5FFC">
          <w:rPr>
            <w:rStyle w:val="Hyperlink"/>
            <w:rFonts w:asciiTheme="minorHAnsi" w:eastAsiaTheme="majorEastAsia" w:hAnsiTheme="minorHAnsi"/>
            <w:noProof/>
            <w:sz w:val="14"/>
            <w:szCs w:val="14"/>
          </w:rPr>
          <w:t xml:space="preserve">Vidējais dzenis </w:t>
        </w:r>
        <w:r w:rsidR="001C5FFC" w:rsidRPr="001C5FFC">
          <w:rPr>
            <w:rStyle w:val="Hyperlink"/>
            <w:rFonts w:asciiTheme="minorHAnsi" w:eastAsiaTheme="majorEastAsia" w:hAnsiTheme="minorHAnsi"/>
            <w:i/>
            <w:noProof/>
            <w:sz w:val="14"/>
            <w:szCs w:val="14"/>
          </w:rPr>
          <w:t>Dendrocopus medius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_Toc438160326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36</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27" w:history="1">
        <w:r w:rsidR="001C5FFC" w:rsidRPr="001C5FFC">
          <w:rPr>
            <w:rStyle w:val="Hyperlink"/>
            <w:rFonts w:asciiTheme="minorHAnsi" w:eastAsiaTheme="majorEastAsia" w:hAnsiTheme="minorHAnsi"/>
            <w:noProof/>
            <w:sz w:val="14"/>
            <w:szCs w:val="14"/>
          </w:rPr>
          <w:t xml:space="preserve">Melnā dzilna </w:t>
        </w:r>
        <w:r w:rsidR="001C5FFC" w:rsidRPr="001C5FFC">
          <w:rPr>
            <w:rStyle w:val="Hyperlink"/>
            <w:rFonts w:asciiTheme="minorHAnsi" w:eastAsiaTheme="majorEastAsia" w:hAnsiTheme="minorHAnsi"/>
            <w:i/>
            <w:noProof/>
            <w:sz w:val="14"/>
            <w:szCs w:val="14"/>
          </w:rPr>
          <w:t>Dryocopus martius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_Toc438160327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36</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28" w:history="1">
        <w:r w:rsidR="001C5FFC" w:rsidRPr="001C5FFC">
          <w:rPr>
            <w:rStyle w:val="Hyperlink"/>
            <w:rFonts w:asciiTheme="minorHAnsi" w:eastAsiaTheme="majorEastAsia" w:hAnsiTheme="minorHAnsi"/>
            <w:noProof/>
            <w:sz w:val="14"/>
            <w:szCs w:val="14"/>
          </w:rPr>
          <w:t xml:space="preserve">Pelēkā dzilna </w:t>
        </w:r>
        <w:r w:rsidR="001C5FFC" w:rsidRPr="001C5FFC">
          <w:rPr>
            <w:rStyle w:val="Hyperlink"/>
            <w:rFonts w:asciiTheme="minorHAnsi" w:eastAsiaTheme="majorEastAsia" w:hAnsiTheme="minorHAnsi"/>
            <w:i/>
            <w:noProof/>
            <w:sz w:val="14"/>
            <w:szCs w:val="14"/>
          </w:rPr>
          <w:t>Dryocopus martius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_Toc438160328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36</w:t>
        </w:r>
        <w:r w:rsidR="001C5FFC" w:rsidRPr="001C5FFC">
          <w:rPr>
            <w:rFonts w:asciiTheme="minorHAnsi" w:hAnsiTheme="minorHAnsi"/>
            <w:noProof/>
            <w:webHidden/>
            <w:sz w:val="14"/>
            <w:szCs w:val="14"/>
          </w:rPr>
          <w:fldChar w:fldCharType="end"/>
        </w:r>
      </w:hyperlink>
    </w:p>
    <w:p w:rsidR="001C5FFC" w:rsidRPr="001C5FFC" w:rsidRDefault="00C56F55">
      <w:pPr>
        <w:pStyle w:val="TOC2"/>
        <w:rPr>
          <w:rFonts w:asciiTheme="minorHAnsi" w:eastAsiaTheme="minorEastAsia" w:hAnsiTheme="minorHAnsi" w:cstheme="minorBidi"/>
          <w:noProof/>
          <w:sz w:val="14"/>
          <w:szCs w:val="14"/>
          <w:lang w:val="lv-LV" w:eastAsia="lv-LV"/>
        </w:rPr>
      </w:pPr>
      <w:hyperlink w:anchor="_Toc438160329" w:history="1">
        <w:r w:rsidR="001C5FFC" w:rsidRPr="001C5FFC">
          <w:rPr>
            <w:rStyle w:val="Hyperlink"/>
            <w:rFonts w:asciiTheme="minorHAnsi" w:eastAsiaTheme="majorEastAsia" w:hAnsiTheme="minorHAnsi"/>
            <w:noProof/>
            <w:sz w:val="14"/>
            <w:szCs w:val="14"/>
          </w:rPr>
          <w:t>26. DABAS PARKS “UŽAVAS LEJTECE”.</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_Toc438160329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36</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30" w:history="1">
        <w:r w:rsidR="001C5FFC" w:rsidRPr="001C5FFC">
          <w:rPr>
            <w:rStyle w:val="Hyperlink"/>
            <w:rFonts w:asciiTheme="minorHAnsi" w:eastAsiaTheme="majorEastAsia" w:hAnsiTheme="minorHAnsi"/>
            <w:noProof/>
            <w:sz w:val="14"/>
            <w:szCs w:val="14"/>
          </w:rPr>
          <w:t>Migrējošie putni (rudens periods)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_Toc438160330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36</w:t>
        </w:r>
        <w:r w:rsidR="001C5FFC" w:rsidRPr="001C5FFC">
          <w:rPr>
            <w:rFonts w:asciiTheme="minorHAnsi" w:hAnsiTheme="minorHAnsi"/>
            <w:noProof/>
            <w:webHidden/>
            <w:sz w:val="14"/>
            <w:szCs w:val="14"/>
          </w:rPr>
          <w:fldChar w:fldCharType="end"/>
        </w:r>
      </w:hyperlink>
    </w:p>
    <w:p w:rsidR="001C5FFC" w:rsidRPr="001C5FFC" w:rsidRDefault="00C56F55">
      <w:pPr>
        <w:pStyle w:val="TOC2"/>
        <w:tabs>
          <w:tab w:val="left" w:pos="880"/>
        </w:tabs>
        <w:rPr>
          <w:rFonts w:asciiTheme="minorHAnsi" w:eastAsiaTheme="minorEastAsia" w:hAnsiTheme="minorHAnsi" w:cstheme="minorBidi"/>
          <w:noProof/>
          <w:sz w:val="14"/>
          <w:szCs w:val="14"/>
          <w:lang w:val="lv-LV" w:eastAsia="lv-LV"/>
        </w:rPr>
      </w:pPr>
      <w:hyperlink w:anchor="_Toc438160331" w:history="1">
        <w:r w:rsidR="001C5FFC" w:rsidRPr="001C5FFC">
          <w:rPr>
            <w:rStyle w:val="Hyperlink"/>
            <w:rFonts w:asciiTheme="minorHAnsi" w:eastAsiaTheme="majorEastAsia" w:hAnsiTheme="minorHAnsi"/>
            <w:noProof/>
            <w:sz w:val="14"/>
            <w:szCs w:val="14"/>
          </w:rPr>
          <w:t>27.AIZSARGĀJAMO AINAVU APVIDUS “VECLAICENE”.</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_Toc438160331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36</w:t>
        </w:r>
        <w:r w:rsidR="001C5FFC" w:rsidRPr="001C5FFC">
          <w:rPr>
            <w:rFonts w:asciiTheme="minorHAnsi" w:hAnsiTheme="minorHAnsi"/>
            <w:noProof/>
            <w:webHidden/>
            <w:sz w:val="14"/>
            <w:szCs w:val="14"/>
          </w:rPr>
          <w:fldChar w:fldCharType="end"/>
        </w:r>
      </w:hyperlink>
    </w:p>
    <w:p w:rsidR="001C5FFC" w:rsidRPr="001C5FFC" w:rsidRDefault="00C56F55">
      <w:pPr>
        <w:pStyle w:val="TOC2"/>
        <w:tabs>
          <w:tab w:val="left" w:pos="880"/>
        </w:tabs>
        <w:rPr>
          <w:rFonts w:asciiTheme="minorHAnsi" w:eastAsiaTheme="minorEastAsia" w:hAnsiTheme="minorHAnsi" w:cstheme="minorBidi"/>
          <w:noProof/>
          <w:sz w:val="14"/>
          <w:szCs w:val="14"/>
          <w:lang w:val="lv-LV" w:eastAsia="lv-LV"/>
        </w:rPr>
      </w:pPr>
      <w:hyperlink w:anchor="_Toc438160332" w:history="1">
        <w:r w:rsidR="001C5FFC" w:rsidRPr="001C5FFC">
          <w:rPr>
            <w:rStyle w:val="Hyperlink"/>
            <w:rFonts w:asciiTheme="minorHAnsi" w:eastAsiaTheme="majorEastAsia" w:hAnsiTheme="minorHAnsi"/>
            <w:noProof/>
            <w:sz w:val="14"/>
            <w:szCs w:val="14"/>
          </w:rPr>
          <w:t>28.AIZSARGĀJAMO AINAVU APVIDUS “VECPIEBALGA”.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_Toc438160332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37</w:t>
        </w:r>
        <w:r w:rsidR="001C5FFC" w:rsidRPr="001C5FFC">
          <w:rPr>
            <w:rFonts w:asciiTheme="minorHAnsi" w:hAnsiTheme="minorHAnsi"/>
            <w:noProof/>
            <w:webHidden/>
            <w:sz w:val="14"/>
            <w:szCs w:val="14"/>
          </w:rPr>
          <w:fldChar w:fldCharType="end"/>
        </w:r>
      </w:hyperlink>
    </w:p>
    <w:p w:rsidR="001C5FFC" w:rsidRPr="001C5FFC" w:rsidRDefault="00C56F55">
      <w:pPr>
        <w:pStyle w:val="TOC2"/>
        <w:tabs>
          <w:tab w:val="left" w:pos="880"/>
        </w:tabs>
        <w:rPr>
          <w:rFonts w:asciiTheme="minorHAnsi" w:eastAsiaTheme="minorEastAsia" w:hAnsiTheme="minorHAnsi" w:cstheme="minorBidi"/>
          <w:noProof/>
          <w:sz w:val="14"/>
          <w:szCs w:val="14"/>
          <w:lang w:val="lv-LV" w:eastAsia="lv-LV"/>
        </w:rPr>
      </w:pPr>
      <w:hyperlink w:anchor="_Toc438160333" w:history="1">
        <w:r w:rsidR="001C5FFC" w:rsidRPr="001C5FFC">
          <w:rPr>
            <w:rStyle w:val="Hyperlink"/>
            <w:rFonts w:asciiTheme="minorHAnsi" w:eastAsiaTheme="majorEastAsia" w:hAnsiTheme="minorHAnsi"/>
            <w:noProof/>
            <w:sz w:val="14"/>
            <w:szCs w:val="14"/>
          </w:rPr>
          <w:t>27.AIZSARGĀJAMO AINAVU APVIDUS “ZIEMEĻGAUJA”.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_Toc438160333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38</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34" w:history="1">
        <w:r w:rsidR="001C5FFC" w:rsidRPr="001C5FFC">
          <w:rPr>
            <w:rStyle w:val="Hyperlink"/>
            <w:rFonts w:asciiTheme="minorHAnsi" w:eastAsiaTheme="majorEastAsia" w:hAnsiTheme="minorHAnsi"/>
            <w:noProof/>
            <w:sz w:val="14"/>
            <w:szCs w:val="14"/>
          </w:rPr>
          <w:t>Grieze Crex crex</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_Toc438160334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38</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35" w:history="1">
        <w:r w:rsidR="001C5FFC" w:rsidRPr="001C5FFC">
          <w:rPr>
            <w:rStyle w:val="Hyperlink"/>
            <w:rFonts w:asciiTheme="minorHAnsi" w:eastAsiaTheme="majorEastAsia" w:hAnsiTheme="minorHAnsi"/>
            <w:noProof/>
            <w:sz w:val="14"/>
            <w:szCs w:val="14"/>
          </w:rPr>
          <w:t>Ķikuts Gallinago media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_Toc438160335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39</w:t>
        </w:r>
        <w:r w:rsidR="001C5FFC" w:rsidRPr="001C5FFC">
          <w:rPr>
            <w:rFonts w:asciiTheme="minorHAnsi" w:hAnsiTheme="minorHAnsi"/>
            <w:noProof/>
            <w:webHidden/>
            <w:sz w:val="14"/>
            <w:szCs w:val="14"/>
          </w:rPr>
          <w:fldChar w:fldCharType="end"/>
        </w:r>
      </w:hyperlink>
    </w:p>
    <w:p w:rsidR="001C5FFC" w:rsidRPr="001C5FFC" w:rsidRDefault="00C56F55">
      <w:pPr>
        <w:pStyle w:val="TOC2"/>
        <w:tabs>
          <w:tab w:val="left" w:pos="880"/>
        </w:tabs>
        <w:rPr>
          <w:rFonts w:asciiTheme="minorHAnsi" w:eastAsiaTheme="minorEastAsia" w:hAnsiTheme="minorHAnsi" w:cstheme="minorBidi"/>
          <w:noProof/>
          <w:sz w:val="14"/>
          <w:szCs w:val="14"/>
          <w:lang w:val="lv-LV" w:eastAsia="lv-LV"/>
        </w:rPr>
      </w:pPr>
      <w:hyperlink w:anchor="_Toc438160336" w:history="1">
        <w:r w:rsidR="001C5FFC" w:rsidRPr="001C5FFC">
          <w:rPr>
            <w:rStyle w:val="Hyperlink"/>
            <w:rFonts w:asciiTheme="minorHAnsi" w:eastAsiaTheme="majorEastAsia" w:hAnsiTheme="minorHAnsi"/>
            <w:noProof/>
            <w:sz w:val="14"/>
            <w:szCs w:val="14"/>
          </w:rPr>
          <w:t>29.DABAS LIEGUMS “ZIEMEĻU PURVI”.</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_Toc438160336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39</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37" w:history="1">
        <w:r w:rsidR="001C5FFC" w:rsidRPr="001C5FFC">
          <w:rPr>
            <w:rStyle w:val="Hyperlink"/>
            <w:rFonts w:asciiTheme="minorHAnsi" w:eastAsiaTheme="majorEastAsia" w:hAnsiTheme="minorHAnsi"/>
            <w:noProof/>
            <w:sz w:val="14"/>
            <w:szCs w:val="14"/>
          </w:rPr>
          <w:t xml:space="preserve">Dzeltenais tārtiņš </w:t>
        </w:r>
        <w:r w:rsidR="001C5FFC" w:rsidRPr="001C5FFC">
          <w:rPr>
            <w:rStyle w:val="Hyperlink"/>
            <w:rFonts w:asciiTheme="minorHAnsi" w:eastAsiaTheme="majorEastAsia" w:hAnsiTheme="minorHAnsi"/>
            <w:i/>
            <w:noProof/>
            <w:sz w:val="14"/>
            <w:szCs w:val="14"/>
          </w:rPr>
          <w:t>Pluvialis apricaria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_Toc438160337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39</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38" w:history="1">
        <w:r w:rsidR="001C5FFC" w:rsidRPr="001C5FFC">
          <w:rPr>
            <w:rStyle w:val="Hyperlink"/>
            <w:rFonts w:asciiTheme="minorHAnsi" w:eastAsiaTheme="majorEastAsia" w:hAnsiTheme="minorHAnsi"/>
            <w:noProof/>
            <w:sz w:val="14"/>
            <w:szCs w:val="14"/>
          </w:rPr>
          <w:t xml:space="preserve">Purva tilbīte </w:t>
        </w:r>
        <w:r w:rsidR="001C5FFC" w:rsidRPr="001C5FFC">
          <w:rPr>
            <w:rStyle w:val="Hyperlink"/>
            <w:rFonts w:asciiTheme="minorHAnsi" w:eastAsiaTheme="majorEastAsia" w:hAnsiTheme="minorHAnsi"/>
            <w:i/>
            <w:noProof/>
            <w:sz w:val="14"/>
            <w:szCs w:val="14"/>
          </w:rPr>
          <w:t>Tringa glareola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_Toc438160338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39</w:t>
        </w:r>
        <w:r w:rsidR="001C5FFC" w:rsidRPr="001C5FFC">
          <w:rPr>
            <w:rFonts w:asciiTheme="minorHAnsi" w:hAnsiTheme="minorHAnsi"/>
            <w:noProof/>
            <w:webHidden/>
            <w:sz w:val="14"/>
            <w:szCs w:val="14"/>
          </w:rPr>
          <w:fldChar w:fldCharType="end"/>
        </w:r>
      </w:hyperlink>
    </w:p>
    <w:p w:rsidR="001C5FFC" w:rsidRPr="001C5FFC" w:rsidRDefault="00C56F55">
      <w:pPr>
        <w:pStyle w:val="TOC2"/>
        <w:tabs>
          <w:tab w:val="left" w:pos="880"/>
        </w:tabs>
        <w:rPr>
          <w:rFonts w:asciiTheme="minorHAnsi" w:eastAsiaTheme="minorEastAsia" w:hAnsiTheme="minorHAnsi" w:cstheme="minorBidi"/>
          <w:noProof/>
          <w:sz w:val="14"/>
          <w:szCs w:val="14"/>
          <w:lang w:val="lv-LV" w:eastAsia="lv-LV"/>
        </w:rPr>
      </w:pPr>
      <w:hyperlink w:anchor="_Toc438160339" w:history="1">
        <w:r w:rsidR="001C5FFC" w:rsidRPr="001C5FFC">
          <w:rPr>
            <w:rStyle w:val="Hyperlink"/>
            <w:rFonts w:asciiTheme="minorHAnsi" w:eastAsiaTheme="majorEastAsia" w:hAnsiTheme="minorHAnsi"/>
            <w:noProof/>
            <w:sz w:val="14"/>
            <w:szCs w:val="14"/>
          </w:rPr>
          <w:t>30.DABAS LIEGUMS “ZIEMUPE”.</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_Toc438160339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39</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40" w:history="1">
        <w:r w:rsidR="001C5FFC" w:rsidRPr="001C5FFC">
          <w:rPr>
            <w:rStyle w:val="Hyperlink"/>
            <w:rFonts w:asciiTheme="minorHAnsi" w:eastAsiaTheme="majorEastAsia" w:hAnsiTheme="minorHAnsi"/>
            <w:noProof/>
            <w:sz w:val="14"/>
            <w:szCs w:val="14"/>
          </w:rPr>
          <w:t>Stepes čipste Anthus campestris</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_Toc438160340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39</w:t>
        </w:r>
        <w:r w:rsidR="001C5FFC" w:rsidRPr="001C5FFC">
          <w:rPr>
            <w:rFonts w:asciiTheme="minorHAnsi" w:hAnsiTheme="minorHAnsi"/>
            <w:noProof/>
            <w:webHidden/>
            <w:sz w:val="14"/>
            <w:szCs w:val="14"/>
          </w:rPr>
          <w:fldChar w:fldCharType="end"/>
        </w:r>
      </w:hyperlink>
    </w:p>
    <w:p w:rsidR="001C5FFC" w:rsidRPr="001C5FFC" w:rsidRDefault="00C56F55">
      <w:pPr>
        <w:pStyle w:val="TOC2"/>
        <w:tabs>
          <w:tab w:val="left" w:pos="880"/>
        </w:tabs>
        <w:rPr>
          <w:rFonts w:asciiTheme="minorHAnsi" w:eastAsiaTheme="minorEastAsia" w:hAnsiTheme="minorHAnsi" w:cstheme="minorBidi"/>
          <w:noProof/>
          <w:sz w:val="14"/>
          <w:szCs w:val="14"/>
          <w:lang w:val="lv-LV" w:eastAsia="lv-LV"/>
        </w:rPr>
      </w:pPr>
      <w:hyperlink w:anchor="_Toc438160341" w:history="1">
        <w:r w:rsidR="001C5FFC" w:rsidRPr="001C5FFC">
          <w:rPr>
            <w:rStyle w:val="Hyperlink"/>
            <w:rFonts w:asciiTheme="minorHAnsi" w:eastAsiaTheme="majorEastAsia" w:hAnsiTheme="minorHAnsi"/>
            <w:noProof/>
            <w:sz w:val="14"/>
            <w:szCs w:val="14"/>
          </w:rPr>
          <w:t>31.DABAS LIEGUMS “ZVĀRDE”.</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_Toc438160341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40</w:t>
        </w:r>
        <w:r w:rsidR="001C5FFC" w:rsidRPr="001C5FFC">
          <w:rPr>
            <w:rFonts w:asciiTheme="minorHAnsi" w:hAnsiTheme="minorHAnsi"/>
            <w:noProof/>
            <w:webHidden/>
            <w:sz w:val="14"/>
            <w:szCs w:val="14"/>
          </w:rPr>
          <w:fldChar w:fldCharType="end"/>
        </w:r>
      </w:hyperlink>
    </w:p>
    <w:p w:rsidR="001C5FFC" w:rsidRPr="001C5FFC" w:rsidRDefault="00C56F55">
      <w:pPr>
        <w:pStyle w:val="TOC3"/>
        <w:rPr>
          <w:rFonts w:asciiTheme="minorHAnsi" w:eastAsiaTheme="minorEastAsia" w:hAnsiTheme="minorHAnsi" w:cstheme="minorBidi"/>
          <w:noProof/>
          <w:sz w:val="14"/>
          <w:szCs w:val="14"/>
          <w:lang w:val="lv-LV" w:eastAsia="lv-LV"/>
        </w:rPr>
      </w:pPr>
      <w:hyperlink w:anchor="_Toc438160342" w:history="1">
        <w:r w:rsidR="001C5FFC" w:rsidRPr="001C5FFC">
          <w:rPr>
            <w:rStyle w:val="Hyperlink"/>
            <w:rFonts w:asciiTheme="minorHAnsi" w:eastAsiaTheme="majorEastAsia" w:hAnsiTheme="minorHAnsi"/>
            <w:noProof/>
            <w:sz w:val="14"/>
            <w:szCs w:val="14"/>
          </w:rPr>
          <w:t xml:space="preserve">Dzeltenais tārtiņš </w:t>
        </w:r>
        <w:r w:rsidR="001C5FFC" w:rsidRPr="001C5FFC">
          <w:rPr>
            <w:rStyle w:val="Hyperlink"/>
            <w:rFonts w:asciiTheme="minorHAnsi" w:eastAsiaTheme="majorEastAsia" w:hAnsiTheme="minorHAnsi"/>
            <w:i/>
            <w:noProof/>
            <w:sz w:val="14"/>
            <w:szCs w:val="14"/>
          </w:rPr>
          <w:t>Pluvialis apricaria</w:t>
        </w:r>
        <w:r w:rsidR="001C5FFC" w:rsidRPr="001C5FFC">
          <w:rPr>
            <w:rFonts w:asciiTheme="minorHAnsi" w:hAnsiTheme="minorHAnsi"/>
            <w:noProof/>
            <w:webHidden/>
            <w:sz w:val="14"/>
            <w:szCs w:val="14"/>
          </w:rPr>
          <w:tab/>
        </w:r>
        <w:r w:rsidR="001C5FFC" w:rsidRPr="001C5FFC">
          <w:rPr>
            <w:rFonts w:asciiTheme="minorHAnsi" w:hAnsiTheme="minorHAnsi"/>
            <w:noProof/>
            <w:webHidden/>
            <w:sz w:val="14"/>
            <w:szCs w:val="14"/>
          </w:rPr>
          <w:fldChar w:fldCharType="begin"/>
        </w:r>
        <w:r w:rsidR="001C5FFC" w:rsidRPr="001C5FFC">
          <w:rPr>
            <w:rFonts w:asciiTheme="minorHAnsi" w:hAnsiTheme="minorHAnsi"/>
            <w:noProof/>
            <w:webHidden/>
            <w:sz w:val="14"/>
            <w:szCs w:val="14"/>
          </w:rPr>
          <w:instrText xml:space="preserve"> PAGEREF _Toc438160342 \h </w:instrText>
        </w:r>
        <w:r w:rsidR="001C5FFC" w:rsidRPr="001C5FFC">
          <w:rPr>
            <w:rFonts w:asciiTheme="minorHAnsi" w:hAnsiTheme="minorHAnsi"/>
            <w:noProof/>
            <w:webHidden/>
            <w:sz w:val="14"/>
            <w:szCs w:val="14"/>
          </w:rPr>
        </w:r>
        <w:r w:rsidR="001C5FFC" w:rsidRPr="001C5FFC">
          <w:rPr>
            <w:rFonts w:asciiTheme="minorHAnsi" w:hAnsiTheme="minorHAnsi"/>
            <w:noProof/>
            <w:webHidden/>
            <w:sz w:val="14"/>
            <w:szCs w:val="14"/>
          </w:rPr>
          <w:fldChar w:fldCharType="separate"/>
        </w:r>
        <w:r w:rsidR="000743D3">
          <w:rPr>
            <w:rFonts w:asciiTheme="minorHAnsi" w:hAnsiTheme="minorHAnsi"/>
            <w:noProof/>
            <w:webHidden/>
            <w:sz w:val="14"/>
            <w:szCs w:val="14"/>
          </w:rPr>
          <w:t>40</w:t>
        </w:r>
        <w:r w:rsidR="001C5FFC" w:rsidRPr="001C5FFC">
          <w:rPr>
            <w:rFonts w:asciiTheme="minorHAnsi" w:hAnsiTheme="minorHAnsi"/>
            <w:noProof/>
            <w:webHidden/>
            <w:sz w:val="14"/>
            <w:szCs w:val="14"/>
          </w:rPr>
          <w:fldChar w:fldCharType="end"/>
        </w:r>
      </w:hyperlink>
    </w:p>
    <w:p w:rsidR="00C37005" w:rsidRPr="00ED64EE" w:rsidRDefault="00C37005" w:rsidP="001C5FFC">
      <w:pPr>
        <w:spacing w:after="0" w:line="240" w:lineRule="auto"/>
        <w:jc w:val="center"/>
        <w:rPr>
          <w:rFonts w:ascii="Times New Roman" w:hAnsi="Times New Roman" w:cs="Times New Roman"/>
          <w:b/>
          <w:sz w:val="24"/>
          <w:szCs w:val="24"/>
        </w:rPr>
      </w:pPr>
      <w:r w:rsidRPr="001C5FFC">
        <w:rPr>
          <w:rFonts w:cs="Times New Roman"/>
          <w:color w:val="FF0000"/>
          <w:sz w:val="14"/>
          <w:szCs w:val="14"/>
        </w:rPr>
        <w:fldChar w:fldCharType="end"/>
      </w:r>
    </w:p>
    <w:p w:rsidR="00C37005" w:rsidRPr="00ED64EE" w:rsidRDefault="00C37005" w:rsidP="001C5FFC">
      <w:pPr>
        <w:spacing w:after="0" w:line="240" w:lineRule="auto"/>
        <w:jc w:val="center"/>
        <w:rPr>
          <w:rFonts w:ascii="Times New Roman" w:hAnsi="Times New Roman" w:cs="Times New Roman"/>
          <w:b/>
          <w:sz w:val="24"/>
          <w:szCs w:val="24"/>
        </w:rPr>
      </w:pPr>
    </w:p>
    <w:p w:rsidR="00C37005" w:rsidRPr="00ED64EE" w:rsidRDefault="00C37005" w:rsidP="001C5FFC">
      <w:pPr>
        <w:spacing w:after="0" w:line="240" w:lineRule="auto"/>
        <w:jc w:val="center"/>
        <w:rPr>
          <w:rFonts w:ascii="Times New Roman" w:hAnsi="Times New Roman" w:cs="Times New Roman"/>
          <w:b/>
          <w:sz w:val="24"/>
          <w:szCs w:val="24"/>
        </w:rPr>
      </w:pPr>
    </w:p>
    <w:p w:rsidR="00C37005" w:rsidRPr="00ED64EE" w:rsidRDefault="00C37005" w:rsidP="001C5FFC">
      <w:pPr>
        <w:spacing w:after="0" w:line="240" w:lineRule="auto"/>
        <w:jc w:val="center"/>
        <w:rPr>
          <w:rFonts w:ascii="Times New Roman" w:hAnsi="Times New Roman" w:cs="Times New Roman"/>
          <w:b/>
          <w:sz w:val="24"/>
          <w:szCs w:val="24"/>
        </w:rPr>
      </w:pPr>
    </w:p>
    <w:p w:rsidR="00C37005" w:rsidRPr="00ED64EE" w:rsidRDefault="00C37005" w:rsidP="001C5FFC">
      <w:pPr>
        <w:spacing w:after="0" w:line="240" w:lineRule="auto"/>
        <w:jc w:val="center"/>
        <w:rPr>
          <w:rFonts w:ascii="Times New Roman" w:hAnsi="Times New Roman" w:cs="Times New Roman"/>
          <w:b/>
          <w:sz w:val="24"/>
          <w:szCs w:val="24"/>
        </w:rPr>
      </w:pPr>
    </w:p>
    <w:p w:rsidR="00C37005" w:rsidRPr="00ED64EE" w:rsidRDefault="00C37005" w:rsidP="001C5FFC">
      <w:pPr>
        <w:spacing w:after="0" w:line="240" w:lineRule="auto"/>
        <w:jc w:val="center"/>
        <w:rPr>
          <w:rFonts w:ascii="Times New Roman" w:hAnsi="Times New Roman" w:cs="Times New Roman"/>
          <w:b/>
          <w:sz w:val="24"/>
          <w:szCs w:val="24"/>
        </w:rPr>
      </w:pPr>
    </w:p>
    <w:p w:rsidR="00C37005" w:rsidRPr="00ED64EE" w:rsidRDefault="00C37005" w:rsidP="001C5FFC">
      <w:pPr>
        <w:spacing w:after="0" w:line="240" w:lineRule="auto"/>
        <w:jc w:val="center"/>
        <w:rPr>
          <w:rFonts w:ascii="Times New Roman" w:hAnsi="Times New Roman" w:cs="Times New Roman"/>
          <w:b/>
          <w:sz w:val="24"/>
          <w:szCs w:val="24"/>
        </w:rPr>
      </w:pPr>
      <w:r w:rsidRPr="00ED64EE">
        <w:rPr>
          <w:rFonts w:ascii="Times New Roman" w:hAnsi="Times New Roman" w:cs="Times New Roman"/>
          <w:b/>
          <w:sz w:val="24"/>
          <w:szCs w:val="24"/>
        </w:rPr>
        <w:br w:type="page"/>
      </w:r>
    </w:p>
    <w:p w:rsidR="00C37005" w:rsidRPr="00677AD8" w:rsidRDefault="00C37005" w:rsidP="001C5FFC">
      <w:pPr>
        <w:pStyle w:val="Heading1"/>
        <w:numPr>
          <w:ilvl w:val="0"/>
          <w:numId w:val="2"/>
        </w:numPr>
        <w:spacing w:before="0" w:line="240" w:lineRule="auto"/>
        <w:ind w:left="426"/>
        <w:jc w:val="both"/>
        <w:rPr>
          <w:rFonts w:ascii="Times New Roman" w:hAnsi="Times New Roman" w:cs="Times New Roman"/>
          <w:b/>
          <w:sz w:val="28"/>
          <w:szCs w:val="24"/>
        </w:rPr>
      </w:pPr>
      <w:bookmarkStart w:id="1" w:name="_Toc438160209"/>
      <w:r w:rsidRPr="00677AD8">
        <w:rPr>
          <w:rFonts w:ascii="Times New Roman" w:hAnsi="Times New Roman" w:cs="Times New Roman"/>
          <w:b/>
          <w:sz w:val="28"/>
          <w:szCs w:val="24"/>
        </w:rPr>
        <w:lastRenderedPageBreak/>
        <w:t xml:space="preserve">PUTNU MONITORINGS </w:t>
      </w:r>
      <w:proofErr w:type="spellStart"/>
      <w:r w:rsidRPr="00677AD8">
        <w:rPr>
          <w:rFonts w:ascii="Times New Roman" w:hAnsi="Times New Roman" w:cs="Times New Roman"/>
          <w:b/>
          <w:sz w:val="28"/>
          <w:szCs w:val="24"/>
        </w:rPr>
        <w:t>NATURA</w:t>
      </w:r>
      <w:proofErr w:type="spellEnd"/>
      <w:r w:rsidRPr="00677AD8">
        <w:rPr>
          <w:rFonts w:ascii="Times New Roman" w:hAnsi="Times New Roman" w:cs="Times New Roman"/>
          <w:b/>
          <w:sz w:val="28"/>
          <w:szCs w:val="24"/>
        </w:rPr>
        <w:t xml:space="preserve"> 2000 </w:t>
      </w:r>
      <w:proofErr w:type="spellStart"/>
      <w:r w:rsidRPr="00677AD8">
        <w:rPr>
          <w:rFonts w:ascii="Times New Roman" w:hAnsi="Times New Roman" w:cs="Times New Roman"/>
          <w:b/>
          <w:sz w:val="28"/>
          <w:szCs w:val="24"/>
        </w:rPr>
        <w:t>TERITROIJĀS</w:t>
      </w:r>
      <w:proofErr w:type="spellEnd"/>
      <w:r w:rsidRPr="00677AD8">
        <w:rPr>
          <w:rFonts w:ascii="Times New Roman" w:hAnsi="Times New Roman" w:cs="Times New Roman"/>
          <w:b/>
          <w:sz w:val="28"/>
          <w:szCs w:val="24"/>
        </w:rPr>
        <w:t xml:space="preserve"> 2015.GADĀ.</w:t>
      </w:r>
      <w:bookmarkEnd w:id="1"/>
    </w:p>
    <w:p w:rsidR="00C37005" w:rsidRPr="00ED64EE" w:rsidRDefault="00C37005" w:rsidP="001C5FFC">
      <w:pPr>
        <w:spacing w:after="0" w:line="240" w:lineRule="auto"/>
        <w:jc w:val="both"/>
        <w:rPr>
          <w:rFonts w:ascii="Times New Roman" w:hAnsi="Times New Roman" w:cs="Times New Roman"/>
          <w:sz w:val="24"/>
          <w:szCs w:val="24"/>
        </w:rPr>
      </w:pPr>
    </w:p>
    <w:p w:rsidR="00C37005" w:rsidRPr="00ED64EE" w:rsidRDefault="00C37005" w:rsidP="001C5FFC">
      <w:pPr>
        <w:spacing w:after="0" w:line="240" w:lineRule="auto"/>
        <w:jc w:val="both"/>
        <w:rPr>
          <w:rFonts w:ascii="Times New Roman" w:hAnsi="Times New Roman" w:cs="Times New Roman"/>
          <w:sz w:val="24"/>
          <w:szCs w:val="24"/>
        </w:rPr>
      </w:pPr>
      <w:proofErr w:type="gramStart"/>
      <w:r w:rsidRPr="00ED64EE">
        <w:rPr>
          <w:rFonts w:ascii="Times New Roman" w:hAnsi="Times New Roman" w:cs="Times New Roman"/>
          <w:sz w:val="24"/>
          <w:szCs w:val="24"/>
        </w:rPr>
        <w:t>2015.gada</w:t>
      </w:r>
      <w:proofErr w:type="gramEnd"/>
      <w:r w:rsidRPr="00ED64EE">
        <w:rPr>
          <w:rFonts w:ascii="Times New Roman" w:hAnsi="Times New Roman" w:cs="Times New Roman"/>
          <w:sz w:val="24"/>
          <w:szCs w:val="24"/>
        </w:rPr>
        <w:t xml:space="preserve"> ligzdošanas sezona bija ļoti agra un īsa. Ņemot vērā šo apstākli, kā arī monitoringa novēloto uzsākšanu, </w:t>
      </w:r>
      <w:r w:rsidR="00ED64EE">
        <w:rPr>
          <w:rFonts w:ascii="Times New Roman" w:hAnsi="Times New Roman" w:cs="Times New Roman"/>
          <w:sz w:val="24"/>
          <w:szCs w:val="24"/>
        </w:rPr>
        <w:t xml:space="preserve">2015.gadā </w:t>
      </w:r>
      <w:r w:rsidRPr="00ED64EE">
        <w:rPr>
          <w:rFonts w:ascii="Times New Roman" w:hAnsi="Times New Roman" w:cs="Times New Roman"/>
          <w:sz w:val="24"/>
          <w:szCs w:val="24"/>
        </w:rPr>
        <w:t xml:space="preserve">nebija iespējams veikt pavasara </w:t>
      </w:r>
      <w:r w:rsidR="007F6619" w:rsidRPr="00ED64EE">
        <w:rPr>
          <w:rFonts w:ascii="Times New Roman" w:hAnsi="Times New Roman" w:cs="Times New Roman"/>
          <w:sz w:val="24"/>
          <w:szCs w:val="24"/>
        </w:rPr>
        <w:t xml:space="preserve">migrantu un ligzdotāju uzskaites, kā arī citu agrāk ligzdojošo putnu uzskaites. Līdz ar to, daļa plānoto uzskaišu nav veiktas vispār (īpaši, </w:t>
      </w:r>
      <w:proofErr w:type="spellStart"/>
      <w:r w:rsidR="007F6619" w:rsidRPr="00ED64EE">
        <w:rPr>
          <w:rFonts w:ascii="Times New Roman" w:hAnsi="Times New Roman" w:cs="Times New Roman"/>
          <w:sz w:val="24"/>
          <w:szCs w:val="24"/>
        </w:rPr>
        <w:t>Randu</w:t>
      </w:r>
      <w:proofErr w:type="spellEnd"/>
      <w:r w:rsidR="007F6619" w:rsidRPr="00ED64EE">
        <w:rPr>
          <w:rFonts w:ascii="Times New Roman" w:hAnsi="Times New Roman" w:cs="Times New Roman"/>
          <w:sz w:val="24"/>
          <w:szCs w:val="24"/>
        </w:rPr>
        <w:t xml:space="preserve"> pļavas, Dubnas paliene, Pape) vai veiktas tādas uzskaites, kuru mērķis ir gadījuma datu vākšana vispārējā apsekojuma ietvaros (vairums apsekojamo teritoriju). Iepriekš minētie apstākļi prasīja vislabāko risinājumu, kāds bija iespējams, lai ievāktu iespējami kvalitatīvus datus. Tamdēļ uzskaites tika pārplānotas, samazinot vai palielinot uzskaites </w:t>
      </w:r>
      <w:proofErr w:type="spellStart"/>
      <w:r w:rsidR="007F6619" w:rsidRPr="00ED64EE">
        <w:rPr>
          <w:rFonts w:ascii="Times New Roman" w:hAnsi="Times New Roman" w:cs="Times New Roman"/>
          <w:sz w:val="24"/>
          <w:szCs w:val="24"/>
        </w:rPr>
        <w:t>monitorējamām</w:t>
      </w:r>
      <w:proofErr w:type="spellEnd"/>
      <w:r w:rsidR="007F6619" w:rsidRPr="00ED64EE">
        <w:rPr>
          <w:rFonts w:ascii="Times New Roman" w:hAnsi="Times New Roman" w:cs="Times New Roman"/>
          <w:sz w:val="24"/>
          <w:szCs w:val="24"/>
        </w:rPr>
        <w:t xml:space="preserve"> </w:t>
      </w:r>
      <w:proofErr w:type="spellStart"/>
      <w:r w:rsidR="007F6619" w:rsidRPr="00ED64EE">
        <w:rPr>
          <w:rFonts w:ascii="Times New Roman" w:hAnsi="Times New Roman" w:cs="Times New Roman"/>
          <w:sz w:val="24"/>
          <w:szCs w:val="24"/>
        </w:rPr>
        <w:t>teritroijām</w:t>
      </w:r>
      <w:proofErr w:type="spellEnd"/>
      <w:r w:rsidR="007F6619" w:rsidRPr="00ED64EE">
        <w:rPr>
          <w:rFonts w:ascii="Times New Roman" w:hAnsi="Times New Roman" w:cs="Times New Roman"/>
          <w:sz w:val="24"/>
          <w:szCs w:val="24"/>
        </w:rPr>
        <w:t xml:space="preserve">, tā, lai nemainītos </w:t>
      </w:r>
      <w:r w:rsidR="00261A8B" w:rsidRPr="00ED64EE">
        <w:rPr>
          <w:rFonts w:ascii="Times New Roman" w:hAnsi="Times New Roman" w:cs="Times New Roman"/>
          <w:sz w:val="24"/>
          <w:szCs w:val="24"/>
        </w:rPr>
        <w:t xml:space="preserve">kopējais uzskaišu skaits </w:t>
      </w:r>
      <w:r w:rsidR="00ED64EE">
        <w:rPr>
          <w:rFonts w:ascii="Times New Roman" w:hAnsi="Times New Roman" w:cs="Times New Roman"/>
          <w:sz w:val="24"/>
          <w:szCs w:val="24"/>
        </w:rPr>
        <w:t>2015.–</w:t>
      </w:r>
      <w:proofErr w:type="gramStart"/>
      <w:r w:rsidR="00ED64EE">
        <w:rPr>
          <w:rFonts w:ascii="Times New Roman" w:hAnsi="Times New Roman" w:cs="Times New Roman"/>
          <w:sz w:val="24"/>
          <w:szCs w:val="24"/>
        </w:rPr>
        <w:t>2016.gadā</w:t>
      </w:r>
      <w:proofErr w:type="gramEnd"/>
      <w:r w:rsidR="00ED64EE">
        <w:rPr>
          <w:rFonts w:ascii="Times New Roman" w:hAnsi="Times New Roman" w:cs="Times New Roman"/>
          <w:sz w:val="24"/>
          <w:szCs w:val="24"/>
        </w:rPr>
        <w:t xml:space="preserve"> un katrā gadā atsevišķi </w:t>
      </w:r>
      <w:r w:rsidR="00261A8B" w:rsidRPr="00ED64EE">
        <w:rPr>
          <w:rFonts w:ascii="Times New Roman" w:hAnsi="Times New Roman" w:cs="Times New Roman"/>
          <w:sz w:val="24"/>
          <w:szCs w:val="24"/>
        </w:rPr>
        <w:t>(skatīt .</w:t>
      </w:r>
      <w:proofErr w:type="spellStart"/>
      <w:r w:rsidR="00261A8B" w:rsidRPr="00ED64EE">
        <w:rPr>
          <w:rFonts w:ascii="Times New Roman" w:hAnsi="Times New Roman" w:cs="Times New Roman"/>
          <w:sz w:val="24"/>
          <w:szCs w:val="24"/>
        </w:rPr>
        <w:t>xls</w:t>
      </w:r>
      <w:proofErr w:type="spellEnd"/>
      <w:r w:rsidR="00261A8B" w:rsidRPr="00ED64EE">
        <w:rPr>
          <w:rFonts w:ascii="Times New Roman" w:hAnsi="Times New Roman" w:cs="Times New Roman"/>
          <w:sz w:val="24"/>
          <w:szCs w:val="24"/>
        </w:rPr>
        <w:t xml:space="preserve"> failu </w:t>
      </w:r>
      <w:r w:rsidR="00ED64EE">
        <w:rPr>
          <w:rFonts w:ascii="Times New Roman" w:hAnsi="Times New Roman" w:cs="Times New Roman"/>
          <w:sz w:val="24"/>
          <w:szCs w:val="24"/>
        </w:rPr>
        <w:t>“</w:t>
      </w:r>
      <w:r w:rsidR="00ED64EE" w:rsidRPr="00ED64EE">
        <w:rPr>
          <w:rFonts w:ascii="Times New Roman" w:hAnsi="Times New Roman" w:cs="Times New Roman"/>
          <w:sz w:val="24"/>
          <w:szCs w:val="24"/>
        </w:rPr>
        <w:t xml:space="preserve">N2000_Tame-Darbu plans_2015-2016 </w:t>
      </w:r>
      <w:r w:rsidR="00ED64EE">
        <w:rPr>
          <w:rFonts w:ascii="Times New Roman" w:hAnsi="Times New Roman" w:cs="Times New Roman"/>
          <w:sz w:val="24"/>
          <w:szCs w:val="24"/>
        </w:rPr>
        <w:t xml:space="preserve">“ </w:t>
      </w:r>
      <w:r w:rsidR="00261A8B" w:rsidRPr="00ED64EE">
        <w:rPr>
          <w:rFonts w:ascii="Times New Roman" w:hAnsi="Times New Roman" w:cs="Times New Roman"/>
          <w:sz w:val="24"/>
          <w:szCs w:val="24"/>
        </w:rPr>
        <w:t>šīs atskaites pi</w:t>
      </w:r>
      <w:r w:rsidR="00ED64EE" w:rsidRPr="00ED64EE">
        <w:rPr>
          <w:rFonts w:ascii="Times New Roman" w:hAnsi="Times New Roman" w:cs="Times New Roman"/>
          <w:sz w:val="24"/>
          <w:szCs w:val="24"/>
        </w:rPr>
        <w:t>e</w:t>
      </w:r>
      <w:r w:rsidR="00261A8B" w:rsidRPr="00ED64EE">
        <w:rPr>
          <w:rFonts w:ascii="Times New Roman" w:hAnsi="Times New Roman" w:cs="Times New Roman"/>
          <w:sz w:val="24"/>
          <w:szCs w:val="24"/>
        </w:rPr>
        <w:t>likumā).</w:t>
      </w:r>
      <w:r w:rsidR="001C5FFC">
        <w:rPr>
          <w:rFonts w:ascii="Times New Roman" w:hAnsi="Times New Roman" w:cs="Times New Roman"/>
          <w:sz w:val="24"/>
          <w:szCs w:val="24"/>
        </w:rPr>
        <w:t xml:space="preserve"> Diemžēl, pārpratuma dēļ, šīs pārmaiņas laicīgi netika saskaņotas ar Dabas aizsardzības pārvaldi.</w:t>
      </w:r>
    </w:p>
    <w:p w:rsidR="00C37005" w:rsidRDefault="00C37005" w:rsidP="001C5FFC">
      <w:pPr>
        <w:spacing w:after="0" w:line="240" w:lineRule="auto"/>
        <w:jc w:val="both"/>
        <w:rPr>
          <w:rFonts w:ascii="Times New Roman" w:hAnsi="Times New Roman" w:cs="Times New Roman"/>
          <w:sz w:val="24"/>
          <w:szCs w:val="24"/>
        </w:rPr>
      </w:pPr>
    </w:p>
    <w:p w:rsidR="00ED64EE" w:rsidRDefault="00ED64EE"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Jānorāda, ka gadījuma dati ir ļoti nozīmīgi visu ievākto datu interpretācijā un pilnīgāka populāciju vērtējuma iegūšanā, īpaši reto sugu gadījumā. Tāpēc to ievākšanai ir pievērsta liela uzmanība.</w:t>
      </w:r>
    </w:p>
    <w:p w:rsidR="00ED64EE" w:rsidRDefault="00ED64EE" w:rsidP="001C5FFC">
      <w:pPr>
        <w:spacing w:after="0" w:line="240" w:lineRule="auto"/>
        <w:jc w:val="both"/>
        <w:rPr>
          <w:rFonts w:ascii="Times New Roman" w:hAnsi="Times New Roman" w:cs="Times New Roman"/>
          <w:sz w:val="24"/>
          <w:szCs w:val="24"/>
        </w:rPr>
      </w:pPr>
    </w:p>
    <w:p w:rsidR="00ED64EE" w:rsidRDefault="00ED64EE"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2015.gads</w:t>
      </w:r>
      <w:proofErr w:type="gramEnd"/>
      <w:r>
        <w:rPr>
          <w:rFonts w:ascii="Times New Roman" w:hAnsi="Times New Roman" w:cs="Times New Roman"/>
          <w:sz w:val="24"/>
          <w:szCs w:val="24"/>
        </w:rPr>
        <w:t xml:space="preserve"> iezīmējās arī ar zināmu jucekli, ko radīja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monitoringa uzskaišu un šajā gadā izstrādājamo dabas aizsardzības plānu uzskaišu apvienošanu.</w:t>
      </w:r>
      <w:r w:rsidR="00AC1287">
        <w:rPr>
          <w:rFonts w:ascii="Times New Roman" w:hAnsi="Times New Roman" w:cs="Times New Roman"/>
          <w:sz w:val="24"/>
          <w:szCs w:val="24"/>
        </w:rPr>
        <w:t xml:space="preserve"> </w:t>
      </w:r>
      <w:proofErr w:type="spellStart"/>
      <w:r w:rsidR="00AC1287">
        <w:rPr>
          <w:rFonts w:ascii="Times New Roman" w:hAnsi="Times New Roman" w:cs="Times New Roman"/>
          <w:sz w:val="24"/>
          <w:szCs w:val="24"/>
        </w:rPr>
        <w:t>Natura</w:t>
      </w:r>
      <w:proofErr w:type="spellEnd"/>
      <w:r w:rsidR="00AC1287">
        <w:rPr>
          <w:rFonts w:ascii="Times New Roman" w:hAnsi="Times New Roman" w:cs="Times New Roman"/>
          <w:sz w:val="24"/>
          <w:szCs w:val="24"/>
        </w:rPr>
        <w:t xml:space="preserve"> 2000 monitoringa ietvaros ir veiktas uzskaites gandrīz visās dabas aizsardzības plānu teritorijās.</w:t>
      </w:r>
      <w:r w:rsidR="00CD26A3">
        <w:rPr>
          <w:rFonts w:ascii="Times New Roman" w:hAnsi="Times New Roman" w:cs="Times New Roman"/>
          <w:sz w:val="24"/>
          <w:szCs w:val="24"/>
        </w:rPr>
        <w:t xml:space="preserve"> </w:t>
      </w:r>
      <w:r w:rsidR="00AC1287">
        <w:rPr>
          <w:rFonts w:ascii="Times New Roman" w:hAnsi="Times New Roman" w:cs="Times New Roman"/>
          <w:sz w:val="24"/>
          <w:szCs w:val="24"/>
        </w:rPr>
        <w:t>D</w:t>
      </w:r>
      <w:r w:rsidR="00CD26A3">
        <w:rPr>
          <w:rFonts w:ascii="Times New Roman" w:hAnsi="Times New Roman" w:cs="Times New Roman"/>
          <w:sz w:val="24"/>
          <w:szCs w:val="24"/>
        </w:rPr>
        <w:t>aļai teritoriju (Vecpiebalga, Veclaicene, Augšzeme, kā arī Jaunanna un Pilskalnes Siguldiņa) popul</w:t>
      </w:r>
      <w:r w:rsidR="00AC1287">
        <w:rPr>
          <w:rFonts w:ascii="Times New Roman" w:hAnsi="Times New Roman" w:cs="Times New Roman"/>
          <w:sz w:val="24"/>
          <w:szCs w:val="24"/>
        </w:rPr>
        <w:t>ā</w:t>
      </w:r>
      <w:r w:rsidR="00CD26A3">
        <w:rPr>
          <w:rFonts w:ascii="Times New Roman" w:hAnsi="Times New Roman" w:cs="Times New Roman"/>
          <w:sz w:val="24"/>
          <w:szCs w:val="24"/>
        </w:rPr>
        <w:t>ciju v</w:t>
      </w:r>
      <w:r w:rsidR="00AC1287">
        <w:rPr>
          <w:rFonts w:ascii="Times New Roman" w:hAnsi="Times New Roman" w:cs="Times New Roman"/>
          <w:sz w:val="24"/>
          <w:szCs w:val="24"/>
        </w:rPr>
        <w:t>ē</w:t>
      </w:r>
      <w:r w:rsidR="00CD26A3">
        <w:rPr>
          <w:rFonts w:ascii="Times New Roman" w:hAnsi="Times New Roman" w:cs="Times New Roman"/>
          <w:sz w:val="24"/>
          <w:szCs w:val="24"/>
        </w:rPr>
        <w:t>rt</w:t>
      </w:r>
      <w:r w:rsidR="00AC1287">
        <w:rPr>
          <w:rFonts w:ascii="Times New Roman" w:hAnsi="Times New Roman" w:cs="Times New Roman"/>
          <w:sz w:val="24"/>
          <w:szCs w:val="24"/>
        </w:rPr>
        <w:t>ē</w:t>
      </w:r>
      <w:r w:rsidR="00CD26A3">
        <w:rPr>
          <w:rFonts w:ascii="Times New Roman" w:hAnsi="Times New Roman" w:cs="Times New Roman"/>
          <w:sz w:val="24"/>
          <w:szCs w:val="24"/>
        </w:rPr>
        <w:t xml:space="preserve">jums </w:t>
      </w:r>
      <w:r w:rsidR="00AC1287">
        <w:rPr>
          <w:rFonts w:ascii="Times New Roman" w:hAnsi="Times New Roman" w:cs="Times New Roman"/>
          <w:sz w:val="24"/>
          <w:szCs w:val="24"/>
        </w:rPr>
        <w:t xml:space="preserve">un datu interpretācija </w:t>
      </w:r>
      <w:proofErr w:type="spellStart"/>
      <w:r w:rsidR="00AC1287">
        <w:rPr>
          <w:rFonts w:ascii="Times New Roman" w:hAnsi="Times New Roman" w:cs="Times New Roman"/>
          <w:sz w:val="24"/>
          <w:szCs w:val="24"/>
        </w:rPr>
        <w:t>Natura</w:t>
      </w:r>
      <w:proofErr w:type="spellEnd"/>
      <w:r w:rsidR="00AC1287">
        <w:rPr>
          <w:rFonts w:ascii="Times New Roman" w:hAnsi="Times New Roman" w:cs="Times New Roman"/>
          <w:sz w:val="24"/>
          <w:szCs w:val="24"/>
        </w:rPr>
        <w:t xml:space="preserve"> 2000 monitoringa ietvaros nav veikts, bet ir izmantots uzskaišu veicēju dabas aizsardzības plāniem sagatavotais materiāls.</w:t>
      </w:r>
    </w:p>
    <w:p w:rsidR="00ED64EE" w:rsidRDefault="00ED64EE" w:rsidP="001C5FFC">
      <w:pPr>
        <w:spacing w:after="0" w:line="240" w:lineRule="auto"/>
        <w:jc w:val="both"/>
        <w:rPr>
          <w:rFonts w:ascii="Times New Roman" w:hAnsi="Times New Roman" w:cs="Times New Roman"/>
          <w:sz w:val="24"/>
          <w:szCs w:val="24"/>
        </w:rPr>
      </w:pPr>
    </w:p>
    <w:p w:rsidR="00AC1287" w:rsidRDefault="00AC1287"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Ievērojamas problēmas radās ar kvalitatīvu kartogrāfiskā materiāla sagatavošanu. No Dabas aizsardzības pārvaldes (DAP) puses tika piedāvāts sagatavot kartogrāfisko materiālu centralizēti, tomēr šis variants varētu būt bijis sarežģīti realizējams loģistikas un opera</w:t>
      </w:r>
      <w:r w:rsidR="004F15E4">
        <w:rPr>
          <w:rFonts w:ascii="Times New Roman" w:hAnsi="Times New Roman" w:cs="Times New Roman"/>
          <w:sz w:val="24"/>
          <w:szCs w:val="24"/>
        </w:rPr>
        <w:t xml:space="preserve">tivitātes </w:t>
      </w:r>
      <w:r>
        <w:rPr>
          <w:rFonts w:ascii="Times New Roman" w:hAnsi="Times New Roman" w:cs="Times New Roman"/>
          <w:sz w:val="24"/>
          <w:szCs w:val="24"/>
        </w:rPr>
        <w:t>apsvērumu</w:t>
      </w:r>
      <w:r w:rsidR="004F15E4">
        <w:rPr>
          <w:rFonts w:ascii="Times New Roman" w:hAnsi="Times New Roman" w:cs="Times New Roman"/>
          <w:sz w:val="24"/>
          <w:szCs w:val="24"/>
        </w:rPr>
        <w:t xml:space="preserve">, kā arī maršrutu konfigurācijas dēļ, tāpēc no projekta vadītāja puses tika piedāvāts variants piešķirt LOB jaunāko </w:t>
      </w:r>
      <w:proofErr w:type="spellStart"/>
      <w:r w:rsidR="004F15E4">
        <w:rPr>
          <w:rFonts w:ascii="Times New Roman" w:hAnsi="Times New Roman" w:cs="Times New Roman"/>
          <w:sz w:val="24"/>
          <w:szCs w:val="24"/>
        </w:rPr>
        <w:t>ortofotokaršu</w:t>
      </w:r>
      <w:proofErr w:type="spellEnd"/>
      <w:r w:rsidR="004F15E4">
        <w:rPr>
          <w:rFonts w:ascii="Times New Roman" w:hAnsi="Times New Roman" w:cs="Times New Roman"/>
          <w:sz w:val="24"/>
          <w:szCs w:val="24"/>
        </w:rPr>
        <w:t xml:space="preserve"> slāni, lai projekta vadītājs varētu pats sagatavot nepieciešamo kartogrāfisko materiālu. </w:t>
      </w:r>
    </w:p>
    <w:p w:rsidR="004F15E4" w:rsidRDefault="004F15E4" w:rsidP="001C5FFC">
      <w:pPr>
        <w:spacing w:after="0" w:line="240" w:lineRule="auto"/>
        <w:jc w:val="both"/>
        <w:rPr>
          <w:rFonts w:ascii="Times New Roman" w:hAnsi="Times New Roman" w:cs="Times New Roman"/>
          <w:sz w:val="24"/>
          <w:szCs w:val="24"/>
        </w:rPr>
      </w:pPr>
    </w:p>
    <w:p w:rsidR="004F15E4" w:rsidRDefault="004F15E4"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Karšu gatavošanas gaitā atklājās, ka piešķirtajā slānī trūkst daļa monitoringam nepieciešamās kartogrāfiskās informācijas (norādīti trūkstošie kvadrāti):</w:t>
      </w:r>
    </w:p>
    <w:p w:rsidR="00ED64EE" w:rsidRPr="00ED64EE" w:rsidRDefault="00ED64EE" w:rsidP="001C5FFC">
      <w:pPr>
        <w:spacing w:after="0" w:line="240" w:lineRule="auto"/>
        <w:jc w:val="both"/>
        <w:rPr>
          <w:rFonts w:ascii="Times New Roman" w:hAnsi="Times New Roman" w:cs="Times New Roman"/>
          <w:sz w:val="24"/>
          <w:szCs w:val="24"/>
        </w:rPr>
      </w:pPr>
    </w:p>
    <w:p w:rsidR="00E3675B" w:rsidRDefault="00E3675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3223 (51-2) (Ukru gārša);</w:t>
      </w:r>
    </w:p>
    <w:p w:rsidR="00E3675B" w:rsidRDefault="00E3675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3434 (</w:t>
      </w:r>
      <w:r w:rsidR="00533701">
        <w:rPr>
          <w:rFonts w:ascii="Times New Roman" w:hAnsi="Times New Roman" w:cs="Times New Roman"/>
          <w:sz w:val="24"/>
          <w:szCs w:val="24"/>
        </w:rPr>
        <w:t>25,</w:t>
      </w:r>
      <w:r>
        <w:rPr>
          <w:rFonts w:ascii="Times New Roman" w:hAnsi="Times New Roman" w:cs="Times New Roman"/>
          <w:sz w:val="24"/>
          <w:szCs w:val="24"/>
        </w:rPr>
        <w:t>31,32,</w:t>
      </w:r>
      <w:r w:rsidR="00533701">
        <w:rPr>
          <w:rFonts w:ascii="Times New Roman" w:hAnsi="Times New Roman" w:cs="Times New Roman"/>
          <w:sz w:val="24"/>
          <w:szCs w:val="24"/>
        </w:rPr>
        <w:t>35,</w:t>
      </w:r>
      <w:r>
        <w:rPr>
          <w:rFonts w:ascii="Times New Roman" w:hAnsi="Times New Roman" w:cs="Times New Roman"/>
          <w:sz w:val="24"/>
          <w:szCs w:val="24"/>
        </w:rPr>
        <w:t xml:space="preserve">41,42,43,51,52,53) (Krustkalnu </w:t>
      </w:r>
      <w:r w:rsidR="00533701">
        <w:rPr>
          <w:rFonts w:ascii="Times New Roman" w:hAnsi="Times New Roman" w:cs="Times New Roman"/>
          <w:sz w:val="24"/>
          <w:szCs w:val="24"/>
        </w:rPr>
        <w:t xml:space="preserve">un Teiču </w:t>
      </w:r>
      <w:r>
        <w:rPr>
          <w:rFonts w:ascii="Times New Roman" w:hAnsi="Times New Roman" w:cs="Times New Roman"/>
          <w:sz w:val="24"/>
          <w:szCs w:val="24"/>
        </w:rPr>
        <w:t>DR);</w:t>
      </w:r>
    </w:p>
    <w:p w:rsidR="00533701" w:rsidRDefault="00533701"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3441 (41,42,52) (Teiču DR);</w:t>
      </w:r>
    </w:p>
    <w:p w:rsidR="00533701" w:rsidRDefault="00533701"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3443 (31,23) (Teiču DR);</w:t>
      </w:r>
    </w:p>
    <w:p w:rsidR="00E3675B" w:rsidRDefault="00E3675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4112 (10,20) (Ziemupe);</w:t>
      </w:r>
    </w:p>
    <w:p w:rsidR="00ED64EE" w:rsidRPr="00ED64EE" w:rsidRDefault="00ED64EE" w:rsidP="001C5FFC">
      <w:p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4343</w:t>
      </w:r>
      <w:r w:rsidR="00E3675B">
        <w:rPr>
          <w:rFonts w:ascii="Times New Roman" w:hAnsi="Times New Roman" w:cs="Times New Roman"/>
          <w:sz w:val="24"/>
          <w:szCs w:val="24"/>
        </w:rPr>
        <w:t xml:space="preserve"> (</w:t>
      </w:r>
      <w:r w:rsidRPr="00ED64EE">
        <w:rPr>
          <w:rFonts w:ascii="Times New Roman" w:hAnsi="Times New Roman" w:cs="Times New Roman"/>
          <w:sz w:val="24"/>
          <w:szCs w:val="24"/>
        </w:rPr>
        <w:t>12,13,22,23</w:t>
      </w:r>
      <w:r w:rsidR="00E3675B">
        <w:rPr>
          <w:rFonts w:ascii="Times New Roman" w:hAnsi="Times New Roman" w:cs="Times New Roman"/>
          <w:sz w:val="24"/>
          <w:szCs w:val="24"/>
        </w:rPr>
        <w:t>) (</w:t>
      </w:r>
      <w:r w:rsidR="00E3675B" w:rsidRPr="00ED64EE">
        <w:rPr>
          <w:rFonts w:ascii="Times New Roman" w:hAnsi="Times New Roman" w:cs="Times New Roman"/>
          <w:sz w:val="24"/>
          <w:szCs w:val="24"/>
        </w:rPr>
        <w:t>Augstroze</w:t>
      </w:r>
      <w:r w:rsidR="00E3675B">
        <w:rPr>
          <w:rFonts w:ascii="Times New Roman" w:hAnsi="Times New Roman" w:cs="Times New Roman"/>
          <w:sz w:val="24"/>
          <w:szCs w:val="24"/>
        </w:rPr>
        <w:t>);</w:t>
      </w:r>
    </w:p>
    <w:p w:rsidR="00ED64EE" w:rsidRPr="00ED64EE" w:rsidRDefault="00ED64EE" w:rsidP="001C5FFC">
      <w:p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4344, 4432, 4433, 4434</w:t>
      </w:r>
      <w:r w:rsidR="00E3675B">
        <w:rPr>
          <w:rFonts w:ascii="Times New Roman" w:hAnsi="Times New Roman" w:cs="Times New Roman"/>
          <w:sz w:val="24"/>
          <w:szCs w:val="24"/>
        </w:rPr>
        <w:t xml:space="preserve"> (</w:t>
      </w:r>
      <w:proofErr w:type="spellStart"/>
      <w:r w:rsidR="00E3675B" w:rsidRPr="00ED64EE">
        <w:rPr>
          <w:rFonts w:ascii="Times New Roman" w:hAnsi="Times New Roman" w:cs="Times New Roman"/>
          <w:sz w:val="24"/>
          <w:szCs w:val="24"/>
        </w:rPr>
        <w:t>Ziemeļgauja</w:t>
      </w:r>
      <w:proofErr w:type="spellEnd"/>
      <w:r w:rsidR="00E3675B">
        <w:rPr>
          <w:rFonts w:ascii="Times New Roman" w:hAnsi="Times New Roman" w:cs="Times New Roman"/>
          <w:sz w:val="24"/>
          <w:szCs w:val="24"/>
        </w:rPr>
        <w:t>);</w:t>
      </w:r>
    </w:p>
    <w:p w:rsidR="00E3675B" w:rsidRDefault="00E3675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4431 (14,15,24,25) (</w:t>
      </w:r>
      <w:proofErr w:type="spellStart"/>
      <w:r>
        <w:rPr>
          <w:rFonts w:ascii="Times New Roman" w:hAnsi="Times New Roman" w:cs="Times New Roman"/>
          <w:sz w:val="24"/>
          <w:szCs w:val="24"/>
        </w:rPr>
        <w:t>Mežole</w:t>
      </w:r>
      <w:proofErr w:type="spellEnd"/>
      <w:r>
        <w:rPr>
          <w:rFonts w:ascii="Times New Roman" w:hAnsi="Times New Roman" w:cs="Times New Roman"/>
          <w:sz w:val="24"/>
          <w:szCs w:val="24"/>
        </w:rPr>
        <w:t>);</w:t>
      </w:r>
    </w:p>
    <w:p w:rsidR="00ED64EE" w:rsidRDefault="00ED64EE" w:rsidP="001C5FFC">
      <w:p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5311</w:t>
      </w:r>
      <w:r w:rsidR="00E3675B">
        <w:rPr>
          <w:rFonts w:ascii="Times New Roman" w:hAnsi="Times New Roman" w:cs="Times New Roman"/>
          <w:sz w:val="24"/>
          <w:szCs w:val="24"/>
        </w:rPr>
        <w:t xml:space="preserve"> </w:t>
      </w:r>
      <w:r w:rsidRPr="00ED64EE">
        <w:rPr>
          <w:rFonts w:ascii="Times New Roman" w:hAnsi="Times New Roman" w:cs="Times New Roman"/>
          <w:sz w:val="24"/>
          <w:szCs w:val="24"/>
        </w:rPr>
        <w:t xml:space="preserve">(no šī ir tikai </w:t>
      </w:r>
      <w:r w:rsidR="00E3675B">
        <w:rPr>
          <w:rFonts w:ascii="Times New Roman" w:hAnsi="Times New Roman" w:cs="Times New Roman"/>
          <w:sz w:val="24"/>
          <w:szCs w:val="24"/>
        </w:rPr>
        <w:t>35-3 un 35-4)</w:t>
      </w:r>
      <w:r w:rsidR="00533701">
        <w:rPr>
          <w:rFonts w:ascii="Times New Roman" w:hAnsi="Times New Roman" w:cs="Times New Roman"/>
          <w:sz w:val="24"/>
          <w:szCs w:val="24"/>
        </w:rPr>
        <w:t xml:space="preserve"> (Salacas ieleja)</w:t>
      </w:r>
      <w:r w:rsidR="00E3675B">
        <w:rPr>
          <w:rFonts w:ascii="Times New Roman" w:hAnsi="Times New Roman" w:cs="Times New Roman"/>
          <w:sz w:val="24"/>
          <w:szCs w:val="24"/>
        </w:rPr>
        <w:t>;</w:t>
      </w:r>
    </w:p>
    <w:p w:rsidR="00E3675B" w:rsidRDefault="00E3675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531</w:t>
      </w:r>
      <w:r w:rsidR="00533701">
        <w:rPr>
          <w:rFonts w:ascii="Times New Roman" w:hAnsi="Times New Roman" w:cs="Times New Roman"/>
          <w:sz w:val="24"/>
          <w:szCs w:val="24"/>
        </w:rPr>
        <w:t>2 (65,69) (Ziemeļu purvi);</w:t>
      </w:r>
    </w:p>
    <w:p w:rsidR="00533701" w:rsidRDefault="00533701"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5312 (11,21,31(nav1,2),33(nav1,2),34(nav1,2),35(nav1,2),43,45) (Salacas ieleja);</w:t>
      </w:r>
    </w:p>
    <w:p w:rsidR="00533701" w:rsidRPr="00ED64EE" w:rsidRDefault="00533701"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5321 (41,42,43,51,52,53) (Salacas ieleja).</w:t>
      </w:r>
    </w:p>
    <w:p w:rsidR="00ED64EE" w:rsidRDefault="00ED64EE" w:rsidP="001C5FFC">
      <w:pPr>
        <w:spacing w:after="0" w:line="240" w:lineRule="auto"/>
        <w:jc w:val="both"/>
        <w:rPr>
          <w:rFonts w:ascii="Times New Roman" w:hAnsi="Times New Roman" w:cs="Times New Roman"/>
          <w:sz w:val="24"/>
          <w:szCs w:val="24"/>
        </w:rPr>
      </w:pPr>
    </w:p>
    <w:p w:rsidR="00E3675B" w:rsidRDefault="00E3675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Ņemot vērā to, ka nosauktie kvadrāti nav pieejami, kartogrāfiskais materiāls karšu formā daļai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monitorēto</w:t>
      </w:r>
      <w:proofErr w:type="spellEnd"/>
      <w:r>
        <w:rPr>
          <w:rFonts w:ascii="Times New Roman" w:hAnsi="Times New Roman" w:cs="Times New Roman"/>
          <w:sz w:val="24"/>
          <w:szCs w:val="24"/>
        </w:rPr>
        <w:t xml:space="preserve"> teritoriju nav sagatavots vai ir sagatavots daļēji – </w:t>
      </w:r>
      <w:proofErr w:type="spellStart"/>
      <w:r>
        <w:rPr>
          <w:rFonts w:ascii="Times New Roman" w:hAnsi="Times New Roman" w:cs="Times New Roman"/>
          <w:sz w:val="24"/>
          <w:szCs w:val="24"/>
        </w:rPr>
        <w:t>vektordati</w:t>
      </w:r>
      <w:proofErr w:type="spellEnd"/>
      <w:r>
        <w:rPr>
          <w:rFonts w:ascii="Times New Roman" w:hAnsi="Times New Roman" w:cs="Times New Roman"/>
          <w:sz w:val="24"/>
          <w:szCs w:val="24"/>
        </w:rPr>
        <w:t xml:space="preserve"> (uzskaišu maršruti, punkti, robežas u.c.) ir sagatavoti pilnībā visām teritorijām 2015.gada plānotajām </w:t>
      </w:r>
      <w:r>
        <w:rPr>
          <w:rFonts w:ascii="Times New Roman" w:hAnsi="Times New Roman" w:cs="Times New Roman"/>
          <w:sz w:val="24"/>
          <w:szCs w:val="24"/>
        </w:rPr>
        <w:lastRenderedPageBreak/>
        <w:t>vajadzībām (papildus sagatavoti arī robežu slāņi daudzām 4,prioritātes teritorijām, kas ir paredzēti GPS ierīcēm).</w:t>
      </w:r>
    </w:p>
    <w:p w:rsidR="00E3675B" w:rsidRDefault="00E3675B" w:rsidP="001C5FFC">
      <w:pPr>
        <w:spacing w:after="0" w:line="240" w:lineRule="auto"/>
        <w:jc w:val="both"/>
        <w:rPr>
          <w:rFonts w:ascii="Times New Roman" w:hAnsi="Times New Roman" w:cs="Times New Roman"/>
          <w:sz w:val="24"/>
          <w:szCs w:val="24"/>
        </w:rPr>
      </w:pPr>
    </w:p>
    <w:p w:rsidR="004F15E4" w:rsidRDefault="004F15E4"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Ticami, ka trūkst arī citi kvadrāti, to varēs konstatēt tuvākā mēneša laikā, kad tiks gatavots kartogrāfiskais materiāls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sezonai.</w:t>
      </w:r>
    </w:p>
    <w:p w:rsidR="004F15E4" w:rsidRDefault="004F15E4" w:rsidP="001C5FFC">
      <w:pPr>
        <w:spacing w:after="0" w:line="240" w:lineRule="auto"/>
        <w:jc w:val="both"/>
        <w:rPr>
          <w:rFonts w:ascii="Times New Roman" w:hAnsi="Times New Roman" w:cs="Times New Roman"/>
          <w:sz w:val="24"/>
          <w:szCs w:val="24"/>
        </w:rPr>
      </w:pPr>
    </w:p>
    <w:p w:rsidR="00E3675B" w:rsidRPr="00E3675B" w:rsidRDefault="00E3675B" w:rsidP="001C5FFC">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Līdz ar to, </w:t>
      </w:r>
      <w:r w:rsidRPr="00E3675B">
        <w:rPr>
          <w:rFonts w:ascii="Times New Roman" w:hAnsi="Times New Roman" w:cs="Times New Roman"/>
          <w:sz w:val="24"/>
          <w:szCs w:val="24"/>
          <w:u w:val="single"/>
        </w:rPr>
        <w:t xml:space="preserve">lūdzam rast iespēju nodrošināt trūkstošo kartogrāfisko materiālu. </w:t>
      </w:r>
    </w:p>
    <w:p w:rsidR="004F15E4" w:rsidRDefault="004F15E4" w:rsidP="001C5FFC">
      <w:pPr>
        <w:spacing w:after="0" w:line="240" w:lineRule="auto"/>
        <w:jc w:val="both"/>
        <w:rPr>
          <w:rFonts w:ascii="Times New Roman" w:hAnsi="Times New Roman" w:cs="Times New Roman"/>
          <w:sz w:val="24"/>
          <w:szCs w:val="24"/>
        </w:rPr>
      </w:pPr>
    </w:p>
    <w:p w:rsidR="00E3675B" w:rsidRPr="00ED64EE" w:rsidRDefault="00E3675B" w:rsidP="001C5FFC">
      <w:pPr>
        <w:spacing w:after="0" w:line="240" w:lineRule="auto"/>
        <w:jc w:val="both"/>
        <w:rPr>
          <w:rFonts w:ascii="Times New Roman" w:hAnsi="Times New Roman" w:cs="Times New Roman"/>
          <w:sz w:val="24"/>
          <w:szCs w:val="24"/>
        </w:rPr>
      </w:pPr>
    </w:p>
    <w:p w:rsidR="00A644A5" w:rsidRPr="00677AD8" w:rsidRDefault="00A644A5" w:rsidP="001C5FFC">
      <w:pPr>
        <w:pStyle w:val="Heading1"/>
        <w:numPr>
          <w:ilvl w:val="0"/>
          <w:numId w:val="2"/>
        </w:numPr>
        <w:spacing w:before="0" w:line="240" w:lineRule="auto"/>
        <w:ind w:left="426"/>
        <w:jc w:val="both"/>
        <w:rPr>
          <w:rFonts w:ascii="Times New Roman" w:hAnsi="Times New Roman" w:cs="Times New Roman"/>
          <w:b/>
          <w:sz w:val="28"/>
          <w:szCs w:val="24"/>
        </w:rPr>
      </w:pPr>
      <w:bookmarkStart w:id="2" w:name="_Toc438160210"/>
      <w:r w:rsidRPr="00677AD8">
        <w:rPr>
          <w:rFonts w:ascii="Times New Roman" w:hAnsi="Times New Roman" w:cs="Times New Roman"/>
          <w:b/>
          <w:sz w:val="28"/>
          <w:szCs w:val="24"/>
        </w:rPr>
        <w:t>POPULĀCIJU LIELUMU APRĒĶINĀŠANAS METODE</w:t>
      </w:r>
      <w:r w:rsidR="009A6D09" w:rsidRPr="00677AD8">
        <w:rPr>
          <w:rFonts w:ascii="Times New Roman" w:hAnsi="Times New Roman" w:cs="Times New Roman"/>
          <w:b/>
          <w:sz w:val="28"/>
          <w:szCs w:val="24"/>
        </w:rPr>
        <w:t>.</w:t>
      </w:r>
      <w:bookmarkEnd w:id="2"/>
    </w:p>
    <w:p w:rsidR="009A6D09" w:rsidRPr="009A6D09" w:rsidRDefault="009A6D09" w:rsidP="001C5FFC">
      <w:pPr>
        <w:spacing w:after="0" w:line="240" w:lineRule="auto"/>
      </w:pPr>
    </w:p>
    <w:p w:rsidR="000D04AE" w:rsidRPr="00ED64EE" w:rsidRDefault="000D04AE" w:rsidP="001C5FFC">
      <w:pPr>
        <w:spacing w:after="0" w:line="240" w:lineRule="auto"/>
        <w:jc w:val="both"/>
        <w:rPr>
          <w:rFonts w:ascii="Times New Roman" w:hAnsi="Times New Roman" w:cs="Times New Roman"/>
          <w:sz w:val="24"/>
          <w:szCs w:val="24"/>
        </w:rPr>
      </w:pPr>
      <w:proofErr w:type="gramStart"/>
      <w:r w:rsidRPr="00ED64EE">
        <w:rPr>
          <w:rFonts w:ascii="Times New Roman" w:hAnsi="Times New Roman" w:cs="Times New Roman"/>
          <w:sz w:val="24"/>
          <w:szCs w:val="24"/>
        </w:rPr>
        <w:t>2015.gadā</w:t>
      </w:r>
      <w:proofErr w:type="gramEnd"/>
      <w:r w:rsidRPr="00ED64EE">
        <w:rPr>
          <w:rFonts w:ascii="Times New Roman" w:hAnsi="Times New Roman" w:cs="Times New Roman"/>
          <w:sz w:val="24"/>
          <w:szCs w:val="24"/>
        </w:rPr>
        <w:t xml:space="preserve"> veiktā datu apstrāde un interpretācija veikta, izmantojot </w:t>
      </w:r>
      <w:proofErr w:type="spellStart"/>
      <w:r w:rsidRPr="00ED64EE">
        <w:rPr>
          <w:rFonts w:ascii="Times New Roman" w:hAnsi="Times New Roman" w:cs="Times New Roman"/>
          <w:i/>
          <w:sz w:val="24"/>
          <w:szCs w:val="24"/>
        </w:rPr>
        <w:t>ArcGIS</w:t>
      </w:r>
      <w:proofErr w:type="spellEnd"/>
      <w:r w:rsidRPr="00ED64EE">
        <w:rPr>
          <w:rFonts w:ascii="Times New Roman" w:hAnsi="Times New Roman" w:cs="Times New Roman"/>
          <w:i/>
          <w:sz w:val="24"/>
          <w:szCs w:val="24"/>
        </w:rPr>
        <w:t xml:space="preserve"> 10.3.1 </w:t>
      </w:r>
      <w:proofErr w:type="spellStart"/>
      <w:r w:rsidRPr="00ED64EE">
        <w:rPr>
          <w:rFonts w:ascii="Times New Roman" w:hAnsi="Times New Roman" w:cs="Times New Roman"/>
          <w:i/>
          <w:sz w:val="24"/>
          <w:szCs w:val="24"/>
        </w:rPr>
        <w:t>for</w:t>
      </w:r>
      <w:proofErr w:type="spellEnd"/>
      <w:r w:rsidRPr="00ED64EE">
        <w:rPr>
          <w:rFonts w:ascii="Times New Roman" w:hAnsi="Times New Roman" w:cs="Times New Roman"/>
          <w:i/>
          <w:sz w:val="24"/>
          <w:szCs w:val="24"/>
        </w:rPr>
        <w:t xml:space="preserve"> </w:t>
      </w:r>
      <w:proofErr w:type="spellStart"/>
      <w:r w:rsidRPr="00ED64EE">
        <w:rPr>
          <w:rFonts w:ascii="Times New Roman" w:hAnsi="Times New Roman" w:cs="Times New Roman"/>
          <w:i/>
          <w:sz w:val="24"/>
          <w:szCs w:val="24"/>
        </w:rPr>
        <w:t>Desktop</w:t>
      </w:r>
      <w:proofErr w:type="spellEnd"/>
      <w:r w:rsidRPr="00ED64EE">
        <w:rPr>
          <w:rFonts w:ascii="Times New Roman" w:hAnsi="Times New Roman" w:cs="Times New Roman"/>
          <w:i/>
          <w:sz w:val="24"/>
          <w:szCs w:val="24"/>
        </w:rPr>
        <w:t>,</w:t>
      </w:r>
      <w:r w:rsidRPr="00ED64EE">
        <w:rPr>
          <w:rFonts w:ascii="Times New Roman" w:hAnsi="Times New Roman" w:cs="Times New Roman"/>
          <w:sz w:val="24"/>
          <w:szCs w:val="24"/>
        </w:rPr>
        <w:t xml:space="preserve"> </w:t>
      </w:r>
      <w:r w:rsidRPr="00ED64EE">
        <w:rPr>
          <w:rFonts w:ascii="Times New Roman" w:hAnsi="Times New Roman" w:cs="Times New Roman"/>
          <w:i/>
          <w:sz w:val="24"/>
          <w:szCs w:val="24"/>
        </w:rPr>
        <w:t xml:space="preserve">Microsoft </w:t>
      </w:r>
      <w:proofErr w:type="spellStart"/>
      <w:r w:rsidRPr="00ED64EE">
        <w:rPr>
          <w:rFonts w:ascii="Times New Roman" w:hAnsi="Times New Roman" w:cs="Times New Roman"/>
          <w:i/>
          <w:sz w:val="24"/>
          <w:szCs w:val="24"/>
        </w:rPr>
        <w:t>Office</w:t>
      </w:r>
      <w:proofErr w:type="spellEnd"/>
      <w:r w:rsidRPr="00ED64EE">
        <w:rPr>
          <w:rFonts w:ascii="Times New Roman" w:hAnsi="Times New Roman" w:cs="Times New Roman"/>
          <w:i/>
          <w:sz w:val="24"/>
          <w:szCs w:val="24"/>
        </w:rPr>
        <w:t xml:space="preserve"> 2013 Excel 2013 </w:t>
      </w:r>
      <w:r w:rsidRPr="00ED64EE">
        <w:rPr>
          <w:rFonts w:ascii="Times New Roman" w:hAnsi="Times New Roman" w:cs="Times New Roman"/>
          <w:sz w:val="24"/>
          <w:szCs w:val="24"/>
        </w:rPr>
        <w:t>un</w:t>
      </w:r>
      <w:r w:rsidRPr="00ED64EE">
        <w:rPr>
          <w:rFonts w:ascii="Times New Roman" w:hAnsi="Times New Roman" w:cs="Times New Roman"/>
          <w:i/>
          <w:sz w:val="24"/>
          <w:szCs w:val="24"/>
        </w:rPr>
        <w:t xml:space="preserve"> Word 2013</w:t>
      </w:r>
      <w:r w:rsidRPr="00ED64EE">
        <w:rPr>
          <w:rFonts w:ascii="Times New Roman" w:hAnsi="Times New Roman" w:cs="Times New Roman"/>
          <w:sz w:val="24"/>
          <w:szCs w:val="24"/>
        </w:rPr>
        <w:t xml:space="preserve"> programmatūru.</w:t>
      </w:r>
    </w:p>
    <w:p w:rsidR="000D04AE" w:rsidRDefault="000D04AE" w:rsidP="001C5FFC">
      <w:pPr>
        <w:spacing w:after="0" w:line="240" w:lineRule="auto"/>
        <w:jc w:val="both"/>
        <w:rPr>
          <w:rFonts w:ascii="Times New Roman" w:hAnsi="Times New Roman" w:cs="Times New Roman"/>
          <w:sz w:val="24"/>
          <w:szCs w:val="24"/>
        </w:rPr>
      </w:pPr>
    </w:p>
    <w:p w:rsidR="009A6D09" w:rsidRDefault="009A6D09"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Uzskaišu maršruti ir nejauši izvēlēti. Daļa sākotnēji izvēlēto maršrutu </w:t>
      </w:r>
      <w:proofErr w:type="gramStart"/>
      <w:r>
        <w:rPr>
          <w:rFonts w:ascii="Times New Roman" w:hAnsi="Times New Roman" w:cs="Times New Roman"/>
          <w:sz w:val="24"/>
          <w:szCs w:val="24"/>
        </w:rPr>
        <w:t>ir koriģēti, likvidēt</w:t>
      </w:r>
      <w:proofErr w:type="gramEnd"/>
      <w:r>
        <w:rPr>
          <w:rFonts w:ascii="Times New Roman" w:hAnsi="Times New Roman" w:cs="Times New Roman"/>
          <w:sz w:val="24"/>
          <w:szCs w:val="24"/>
        </w:rPr>
        <w:t xml:space="preserve"> vai aizvietoti ar alternatīviem maršrutiem, ja sākotnēji izvēlētie bija sarežģīti izejami vai prasīja pārāk lielu laika patēriņu to iziešanai vai nokļūšanai pie tiem.</w:t>
      </w:r>
    </w:p>
    <w:p w:rsidR="009A6D09" w:rsidRPr="00ED64EE" w:rsidRDefault="009A6D09" w:rsidP="001C5FFC">
      <w:pPr>
        <w:spacing w:after="0" w:line="240" w:lineRule="auto"/>
        <w:jc w:val="both"/>
        <w:rPr>
          <w:rFonts w:ascii="Times New Roman" w:hAnsi="Times New Roman" w:cs="Times New Roman"/>
          <w:sz w:val="24"/>
          <w:szCs w:val="24"/>
        </w:rPr>
      </w:pPr>
    </w:p>
    <w:p w:rsidR="00A644A5" w:rsidRPr="00ED64EE" w:rsidRDefault="009A6D09"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Ņemot vērā maršrutu atlases nejaušo principu, ir pieņemts, ka m</w:t>
      </w:r>
      <w:r w:rsidR="00A644A5" w:rsidRPr="00ED64EE">
        <w:rPr>
          <w:rFonts w:ascii="Times New Roman" w:hAnsi="Times New Roman" w:cs="Times New Roman"/>
          <w:sz w:val="24"/>
          <w:szCs w:val="24"/>
        </w:rPr>
        <w:t>aršruti ir reprezentatīvi terito</w:t>
      </w:r>
      <w:r w:rsidR="00A553A1">
        <w:rPr>
          <w:rFonts w:ascii="Times New Roman" w:hAnsi="Times New Roman" w:cs="Times New Roman"/>
          <w:sz w:val="24"/>
          <w:szCs w:val="24"/>
        </w:rPr>
        <w:t>r</w:t>
      </w:r>
      <w:r w:rsidR="00A644A5" w:rsidRPr="00ED64EE">
        <w:rPr>
          <w:rFonts w:ascii="Times New Roman" w:hAnsi="Times New Roman" w:cs="Times New Roman"/>
          <w:sz w:val="24"/>
          <w:szCs w:val="24"/>
        </w:rPr>
        <w:t xml:space="preserve">ijai meža maršrutu gadījumā mežu putniem, purvi – purva putniem, ūdeņi – </w:t>
      </w:r>
      <w:proofErr w:type="gramStart"/>
      <w:r w:rsidR="00A644A5" w:rsidRPr="00ED64EE">
        <w:rPr>
          <w:rFonts w:ascii="Times New Roman" w:hAnsi="Times New Roman" w:cs="Times New Roman"/>
          <w:sz w:val="24"/>
          <w:szCs w:val="24"/>
        </w:rPr>
        <w:t>ūdeņu putniem</w:t>
      </w:r>
      <w:proofErr w:type="gramEnd"/>
      <w:r w:rsidR="00A644A5" w:rsidRPr="00ED64EE">
        <w:rPr>
          <w:rFonts w:ascii="Times New Roman" w:hAnsi="Times New Roman" w:cs="Times New Roman"/>
          <w:sz w:val="24"/>
          <w:szCs w:val="24"/>
        </w:rPr>
        <w:t xml:space="preserve">, bet atklāto platību (lauksaimniecībā izmantojamās un aizlaistās lauksaimniecības zemes, t.sk., zālāji, atmatas, kultūraugu sējumi/stādījumi, arumi, rugaines, krūmāji, kas vēl nav uzskatāmi par mežiem) gadījumā – lauku putniem. Līdz ar to, skaita vērtējumam tiek izmantota ekstrapolācijas metode, uzskaišu maršrutos reģistrēto putnu skaitu ekstrapolējot uz attiecīgo dzīvotņu (attiecīgi, mežu, ūdeņu, purvu vai atklāto platību) platību attiecīgajā </w:t>
      </w:r>
      <w:proofErr w:type="spellStart"/>
      <w:r w:rsidR="00A644A5" w:rsidRPr="00ED64EE">
        <w:rPr>
          <w:rFonts w:ascii="Times New Roman" w:hAnsi="Times New Roman" w:cs="Times New Roman"/>
          <w:i/>
          <w:sz w:val="24"/>
          <w:szCs w:val="24"/>
        </w:rPr>
        <w:t>Natura</w:t>
      </w:r>
      <w:proofErr w:type="spellEnd"/>
      <w:r w:rsidR="00A644A5" w:rsidRPr="00ED64EE">
        <w:rPr>
          <w:rFonts w:ascii="Times New Roman" w:hAnsi="Times New Roman" w:cs="Times New Roman"/>
          <w:i/>
          <w:sz w:val="24"/>
          <w:szCs w:val="24"/>
        </w:rPr>
        <w:t xml:space="preserve"> 2000</w:t>
      </w:r>
      <w:r w:rsidR="00A644A5" w:rsidRPr="00ED64EE">
        <w:rPr>
          <w:rFonts w:ascii="Times New Roman" w:hAnsi="Times New Roman" w:cs="Times New Roman"/>
          <w:sz w:val="24"/>
          <w:szCs w:val="24"/>
        </w:rPr>
        <w:t xml:space="preserve"> teritorijā.</w:t>
      </w:r>
    </w:p>
    <w:p w:rsidR="00A644A5" w:rsidRPr="00ED64EE" w:rsidRDefault="00A644A5" w:rsidP="001C5FFC">
      <w:pPr>
        <w:spacing w:after="0" w:line="240" w:lineRule="auto"/>
        <w:jc w:val="both"/>
        <w:rPr>
          <w:rFonts w:ascii="Times New Roman" w:hAnsi="Times New Roman" w:cs="Times New Roman"/>
          <w:sz w:val="24"/>
          <w:szCs w:val="24"/>
        </w:rPr>
      </w:pPr>
    </w:p>
    <w:p w:rsidR="00A644A5" w:rsidRPr="00ED64EE" w:rsidRDefault="00A644A5" w:rsidP="001C5FFC">
      <w:p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Dzīvotņu platības iegūtas no putniem nozīmīgo vietu (</w:t>
      </w:r>
      <w:proofErr w:type="spellStart"/>
      <w:r w:rsidRPr="00ED64EE">
        <w:rPr>
          <w:rFonts w:ascii="Times New Roman" w:hAnsi="Times New Roman" w:cs="Times New Roman"/>
          <w:sz w:val="24"/>
          <w:szCs w:val="24"/>
        </w:rPr>
        <w:t>PNV</w:t>
      </w:r>
      <w:proofErr w:type="spellEnd"/>
      <w:r w:rsidRPr="00ED64EE">
        <w:rPr>
          <w:rFonts w:ascii="Times New Roman" w:hAnsi="Times New Roman" w:cs="Times New Roman"/>
          <w:sz w:val="24"/>
          <w:szCs w:val="24"/>
        </w:rPr>
        <w:t xml:space="preserve">) 2.pārskata (Račinskis E., 2004), kur tās attiecinātas uz </w:t>
      </w:r>
      <w:proofErr w:type="spellStart"/>
      <w:r w:rsidRPr="00ED64EE">
        <w:rPr>
          <w:rFonts w:ascii="Times New Roman" w:hAnsi="Times New Roman" w:cs="Times New Roman"/>
          <w:sz w:val="24"/>
          <w:szCs w:val="24"/>
        </w:rPr>
        <w:t>PNV</w:t>
      </w:r>
      <w:proofErr w:type="spellEnd"/>
      <w:r w:rsidRPr="00ED64EE">
        <w:rPr>
          <w:rFonts w:ascii="Times New Roman" w:hAnsi="Times New Roman" w:cs="Times New Roman"/>
          <w:sz w:val="24"/>
          <w:szCs w:val="24"/>
        </w:rPr>
        <w:t xml:space="preserve"> </w:t>
      </w:r>
      <w:proofErr w:type="spellStart"/>
      <w:r w:rsidRPr="00ED64EE">
        <w:rPr>
          <w:rFonts w:ascii="Times New Roman" w:hAnsi="Times New Roman" w:cs="Times New Roman"/>
          <w:sz w:val="24"/>
          <w:szCs w:val="24"/>
        </w:rPr>
        <w:t>teritroijām</w:t>
      </w:r>
      <w:proofErr w:type="spellEnd"/>
      <w:r w:rsidRPr="00ED64EE">
        <w:rPr>
          <w:rFonts w:ascii="Times New Roman" w:hAnsi="Times New Roman" w:cs="Times New Roman"/>
          <w:sz w:val="24"/>
          <w:szCs w:val="24"/>
        </w:rPr>
        <w:t xml:space="preserve">. Tomēr, </w:t>
      </w:r>
      <w:proofErr w:type="spellStart"/>
      <w:r w:rsidRPr="00ED64EE">
        <w:rPr>
          <w:rFonts w:ascii="Times New Roman" w:hAnsi="Times New Roman" w:cs="Times New Roman"/>
          <w:sz w:val="24"/>
          <w:szCs w:val="24"/>
        </w:rPr>
        <w:t>ņemo</w:t>
      </w:r>
      <w:proofErr w:type="spellEnd"/>
      <w:r w:rsidRPr="00ED64EE">
        <w:rPr>
          <w:rFonts w:ascii="Times New Roman" w:hAnsi="Times New Roman" w:cs="Times New Roman"/>
          <w:sz w:val="24"/>
          <w:szCs w:val="24"/>
        </w:rPr>
        <w:t xml:space="preserve"> vērā </w:t>
      </w:r>
      <w:proofErr w:type="spellStart"/>
      <w:r w:rsidRPr="00ED64EE">
        <w:rPr>
          <w:rFonts w:ascii="Times New Roman" w:hAnsi="Times New Roman" w:cs="Times New Roman"/>
          <w:sz w:val="24"/>
          <w:szCs w:val="24"/>
        </w:rPr>
        <w:t>PNV</w:t>
      </w:r>
      <w:proofErr w:type="spellEnd"/>
      <w:r w:rsidRPr="00ED64EE">
        <w:rPr>
          <w:rFonts w:ascii="Times New Roman" w:hAnsi="Times New Roman" w:cs="Times New Roman"/>
          <w:sz w:val="24"/>
          <w:szCs w:val="24"/>
        </w:rPr>
        <w:t xml:space="preserve"> un </w:t>
      </w:r>
      <w:proofErr w:type="spellStart"/>
      <w:r w:rsidRPr="00ED64EE">
        <w:rPr>
          <w:rFonts w:ascii="Times New Roman" w:hAnsi="Times New Roman" w:cs="Times New Roman"/>
          <w:i/>
          <w:sz w:val="24"/>
          <w:szCs w:val="24"/>
        </w:rPr>
        <w:t>Natura</w:t>
      </w:r>
      <w:proofErr w:type="spellEnd"/>
      <w:r w:rsidRPr="00ED64EE">
        <w:rPr>
          <w:rFonts w:ascii="Times New Roman" w:hAnsi="Times New Roman" w:cs="Times New Roman"/>
          <w:i/>
          <w:sz w:val="24"/>
          <w:szCs w:val="24"/>
        </w:rPr>
        <w:t xml:space="preserve"> 2000</w:t>
      </w:r>
      <w:r w:rsidRPr="00ED64EE">
        <w:rPr>
          <w:rFonts w:ascii="Times New Roman" w:hAnsi="Times New Roman" w:cs="Times New Roman"/>
          <w:sz w:val="24"/>
          <w:szCs w:val="24"/>
        </w:rPr>
        <w:t xml:space="preserve"> teritoriju pārklāšanos absolūti lielākajā daļā to platību, šie dati izmantojami arī </w:t>
      </w:r>
      <w:proofErr w:type="spellStart"/>
      <w:r w:rsidRPr="00ED64EE">
        <w:rPr>
          <w:rFonts w:ascii="Times New Roman" w:hAnsi="Times New Roman" w:cs="Times New Roman"/>
          <w:i/>
          <w:sz w:val="24"/>
          <w:szCs w:val="24"/>
        </w:rPr>
        <w:t>Natura</w:t>
      </w:r>
      <w:proofErr w:type="spellEnd"/>
      <w:r w:rsidRPr="00ED64EE">
        <w:rPr>
          <w:rFonts w:ascii="Times New Roman" w:hAnsi="Times New Roman" w:cs="Times New Roman"/>
          <w:i/>
          <w:sz w:val="24"/>
          <w:szCs w:val="24"/>
        </w:rPr>
        <w:t xml:space="preserve"> 2000</w:t>
      </w:r>
      <w:r w:rsidRPr="00ED64EE">
        <w:rPr>
          <w:rFonts w:ascii="Times New Roman" w:hAnsi="Times New Roman" w:cs="Times New Roman"/>
          <w:sz w:val="24"/>
          <w:szCs w:val="24"/>
        </w:rPr>
        <w:t xml:space="preserve"> </w:t>
      </w:r>
      <w:proofErr w:type="spellStart"/>
      <w:r w:rsidRPr="00ED64EE">
        <w:rPr>
          <w:rFonts w:ascii="Times New Roman" w:hAnsi="Times New Roman" w:cs="Times New Roman"/>
          <w:sz w:val="24"/>
          <w:szCs w:val="24"/>
        </w:rPr>
        <w:t>tertitorijām</w:t>
      </w:r>
      <w:proofErr w:type="spellEnd"/>
      <w:r w:rsidRPr="00ED64EE">
        <w:rPr>
          <w:rFonts w:ascii="Times New Roman" w:hAnsi="Times New Roman" w:cs="Times New Roman"/>
          <w:sz w:val="24"/>
          <w:szCs w:val="24"/>
        </w:rPr>
        <w:t>. Vienlaicīgi arī jānorāda, ka šie dati ir novecojuši un neatspoguļo aktuālo situāciju.</w:t>
      </w:r>
    </w:p>
    <w:p w:rsidR="00A644A5" w:rsidRPr="00ED64EE" w:rsidRDefault="00A644A5" w:rsidP="001C5FFC">
      <w:pPr>
        <w:spacing w:after="0" w:line="240" w:lineRule="auto"/>
        <w:jc w:val="both"/>
        <w:rPr>
          <w:rFonts w:ascii="Times New Roman" w:hAnsi="Times New Roman" w:cs="Times New Roman"/>
          <w:sz w:val="24"/>
          <w:szCs w:val="24"/>
        </w:rPr>
      </w:pPr>
    </w:p>
    <w:p w:rsidR="00FC1DF7" w:rsidRPr="00ED64EE" w:rsidRDefault="00FC1DF7" w:rsidP="001C5FFC">
      <w:p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 xml:space="preserve">Populāciju lieluma vērtējumā </w:t>
      </w:r>
      <w:r w:rsidR="009151D9" w:rsidRPr="00ED64EE">
        <w:rPr>
          <w:rFonts w:ascii="Times New Roman" w:hAnsi="Times New Roman" w:cs="Times New Roman"/>
          <w:sz w:val="24"/>
          <w:szCs w:val="24"/>
        </w:rPr>
        <w:t xml:space="preserve">sugas </w:t>
      </w:r>
      <w:r w:rsidR="00040744" w:rsidRPr="00ED64EE">
        <w:rPr>
          <w:rFonts w:ascii="Times New Roman" w:hAnsi="Times New Roman" w:cs="Times New Roman"/>
          <w:sz w:val="24"/>
          <w:szCs w:val="24"/>
        </w:rPr>
        <w:t xml:space="preserve">minimālā un </w:t>
      </w:r>
      <w:r w:rsidR="00A644A5" w:rsidRPr="00ED64EE">
        <w:rPr>
          <w:rFonts w:ascii="Times New Roman" w:hAnsi="Times New Roman" w:cs="Times New Roman"/>
          <w:sz w:val="24"/>
          <w:szCs w:val="24"/>
        </w:rPr>
        <w:t xml:space="preserve">maksimālā skaita slieksni </w:t>
      </w:r>
      <w:r w:rsidRPr="00ED64EE">
        <w:rPr>
          <w:rFonts w:ascii="Times New Roman" w:hAnsi="Times New Roman" w:cs="Times New Roman"/>
          <w:sz w:val="24"/>
          <w:szCs w:val="24"/>
        </w:rPr>
        <w:t xml:space="preserve">nosaka sugas konstatēšanas/reakcijas maksimālais attālums </w:t>
      </w:r>
      <w:r w:rsidR="00A644A5" w:rsidRPr="00ED64EE">
        <w:rPr>
          <w:rFonts w:ascii="Times New Roman" w:hAnsi="Times New Roman" w:cs="Times New Roman"/>
          <w:sz w:val="24"/>
          <w:szCs w:val="24"/>
        </w:rPr>
        <w:t>(to var koriģēt katrā ekstrapolācijā atkarībā no konkrētās uzskaites apstākļiem</w:t>
      </w:r>
      <w:r w:rsidRPr="00ED64EE">
        <w:rPr>
          <w:rFonts w:ascii="Times New Roman" w:hAnsi="Times New Roman" w:cs="Times New Roman"/>
          <w:sz w:val="24"/>
          <w:szCs w:val="24"/>
        </w:rPr>
        <w:t>, attiecīgi palielinot vai samazinot</w:t>
      </w:r>
      <w:r w:rsidR="00A644A5" w:rsidRPr="00ED64EE">
        <w:rPr>
          <w:rFonts w:ascii="Times New Roman" w:hAnsi="Times New Roman" w:cs="Times New Roman"/>
          <w:sz w:val="24"/>
          <w:szCs w:val="24"/>
        </w:rPr>
        <w:t>): bikšaina</w:t>
      </w:r>
      <w:r w:rsidRPr="00ED64EE">
        <w:rPr>
          <w:rFonts w:ascii="Times New Roman" w:hAnsi="Times New Roman" w:cs="Times New Roman"/>
          <w:sz w:val="24"/>
          <w:szCs w:val="24"/>
        </w:rPr>
        <w:t xml:space="preserve">jam </w:t>
      </w:r>
      <w:r w:rsidR="00A644A5" w:rsidRPr="00ED64EE">
        <w:rPr>
          <w:rFonts w:ascii="Times New Roman" w:hAnsi="Times New Roman" w:cs="Times New Roman"/>
          <w:sz w:val="24"/>
          <w:szCs w:val="24"/>
        </w:rPr>
        <w:t>apog</w:t>
      </w:r>
      <w:r w:rsidRPr="00ED64EE">
        <w:rPr>
          <w:rFonts w:ascii="Times New Roman" w:hAnsi="Times New Roman" w:cs="Times New Roman"/>
          <w:sz w:val="24"/>
          <w:szCs w:val="24"/>
        </w:rPr>
        <w:t>am</w:t>
      </w:r>
      <w:r w:rsidR="00A644A5" w:rsidRPr="00ED64EE">
        <w:rPr>
          <w:rFonts w:ascii="Times New Roman" w:hAnsi="Times New Roman" w:cs="Times New Roman"/>
          <w:sz w:val="24"/>
          <w:szCs w:val="24"/>
        </w:rPr>
        <w:t xml:space="preserve"> </w:t>
      </w:r>
      <w:r w:rsidR="0056642B" w:rsidRPr="00ED64EE">
        <w:rPr>
          <w:rFonts w:ascii="Times New Roman" w:hAnsi="Times New Roman" w:cs="Times New Roman"/>
          <w:sz w:val="24"/>
          <w:szCs w:val="24"/>
        </w:rPr>
        <w:t>un</w:t>
      </w:r>
      <w:r w:rsidR="00A644A5" w:rsidRPr="00ED64EE">
        <w:rPr>
          <w:rFonts w:ascii="Times New Roman" w:hAnsi="Times New Roman" w:cs="Times New Roman"/>
          <w:sz w:val="24"/>
          <w:szCs w:val="24"/>
        </w:rPr>
        <w:t xml:space="preserve"> </w:t>
      </w:r>
      <w:proofErr w:type="spellStart"/>
      <w:r w:rsidR="00A644A5" w:rsidRPr="00ED64EE">
        <w:rPr>
          <w:rFonts w:ascii="Times New Roman" w:hAnsi="Times New Roman" w:cs="Times New Roman"/>
          <w:sz w:val="24"/>
          <w:szCs w:val="24"/>
        </w:rPr>
        <w:t>urālpūce</w:t>
      </w:r>
      <w:r w:rsidRPr="00ED64EE">
        <w:rPr>
          <w:rFonts w:ascii="Times New Roman" w:hAnsi="Times New Roman" w:cs="Times New Roman"/>
          <w:sz w:val="24"/>
          <w:szCs w:val="24"/>
        </w:rPr>
        <w:t>i</w:t>
      </w:r>
      <w:proofErr w:type="spellEnd"/>
      <w:r w:rsidR="00A644A5" w:rsidRPr="00ED64EE">
        <w:rPr>
          <w:rFonts w:ascii="Times New Roman" w:hAnsi="Times New Roman" w:cs="Times New Roman"/>
          <w:sz w:val="24"/>
          <w:szCs w:val="24"/>
        </w:rPr>
        <w:t xml:space="preserve"> 300–1000 m, mežirbe</w:t>
      </w:r>
      <w:r w:rsidRPr="00ED64EE">
        <w:rPr>
          <w:rFonts w:ascii="Times New Roman" w:hAnsi="Times New Roman" w:cs="Times New Roman"/>
          <w:sz w:val="24"/>
          <w:szCs w:val="24"/>
        </w:rPr>
        <w:t>i</w:t>
      </w:r>
      <w:r w:rsidR="00A644A5" w:rsidRPr="00ED64EE">
        <w:rPr>
          <w:rFonts w:ascii="Times New Roman" w:hAnsi="Times New Roman" w:cs="Times New Roman"/>
          <w:sz w:val="24"/>
          <w:szCs w:val="24"/>
        </w:rPr>
        <w:t xml:space="preserve"> un apodziņ</w:t>
      </w:r>
      <w:r w:rsidRPr="00ED64EE">
        <w:rPr>
          <w:rFonts w:ascii="Times New Roman" w:hAnsi="Times New Roman" w:cs="Times New Roman"/>
          <w:sz w:val="24"/>
          <w:szCs w:val="24"/>
        </w:rPr>
        <w:t>am</w:t>
      </w:r>
      <w:r w:rsidR="00A644A5" w:rsidRPr="00ED64EE">
        <w:rPr>
          <w:rFonts w:ascii="Times New Roman" w:hAnsi="Times New Roman" w:cs="Times New Roman"/>
          <w:sz w:val="24"/>
          <w:szCs w:val="24"/>
        </w:rPr>
        <w:t xml:space="preserve"> 100–300 m, </w:t>
      </w:r>
      <w:proofErr w:type="spellStart"/>
      <w:r w:rsidR="00A644A5" w:rsidRPr="00ED64EE">
        <w:rPr>
          <w:rFonts w:ascii="Times New Roman" w:hAnsi="Times New Roman" w:cs="Times New Roman"/>
          <w:sz w:val="24"/>
          <w:szCs w:val="24"/>
        </w:rPr>
        <w:t>dzeņveidīg</w:t>
      </w:r>
      <w:r w:rsidRPr="00ED64EE">
        <w:rPr>
          <w:rFonts w:ascii="Times New Roman" w:hAnsi="Times New Roman" w:cs="Times New Roman"/>
          <w:sz w:val="24"/>
          <w:szCs w:val="24"/>
        </w:rPr>
        <w:t>ajiem</w:t>
      </w:r>
      <w:proofErr w:type="spellEnd"/>
      <w:r w:rsidR="00A644A5" w:rsidRPr="00ED64EE">
        <w:rPr>
          <w:rFonts w:ascii="Times New Roman" w:hAnsi="Times New Roman" w:cs="Times New Roman"/>
          <w:sz w:val="24"/>
          <w:szCs w:val="24"/>
        </w:rPr>
        <w:t xml:space="preserve"> 100–500 m, vakarlēpi</w:t>
      </w:r>
      <w:r w:rsidRPr="00ED64EE">
        <w:rPr>
          <w:rFonts w:ascii="Times New Roman" w:hAnsi="Times New Roman" w:cs="Times New Roman"/>
          <w:sz w:val="24"/>
          <w:szCs w:val="24"/>
        </w:rPr>
        <w:t>m</w:t>
      </w:r>
      <w:r w:rsidR="00A644A5" w:rsidRPr="00ED64EE">
        <w:rPr>
          <w:rFonts w:ascii="Times New Roman" w:hAnsi="Times New Roman" w:cs="Times New Roman"/>
          <w:sz w:val="24"/>
          <w:szCs w:val="24"/>
        </w:rPr>
        <w:t xml:space="preserve"> un grieze</w:t>
      </w:r>
      <w:r w:rsidRPr="00ED64EE">
        <w:rPr>
          <w:rFonts w:ascii="Times New Roman" w:hAnsi="Times New Roman" w:cs="Times New Roman"/>
          <w:sz w:val="24"/>
          <w:szCs w:val="24"/>
        </w:rPr>
        <w:t>i</w:t>
      </w:r>
      <w:r w:rsidR="00A644A5" w:rsidRPr="00ED64EE">
        <w:rPr>
          <w:rFonts w:ascii="Times New Roman" w:hAnsi="Times New Roman" w:cs="Times New Roman"/>
          <w:sz w:val="24"/>
          <w:szCs w:val="24"/>
        </w:rPr>
        <w:t xml:space="preserve"> 300–800 m, ormanīti</w:t>
      </w:r>
      <w:r w:rsidRPr="00ED64EE">
        <w:rPr>
          <w:rFonts w:ascii="Times New Roman" w:hAnsi="Times New Roman" w:cs="Times New Roman"/>
          <w:sz w:val="24"/>
          <w:szCs w:val="24"/>
        </w:rPr>
        <w:t>m</w:t>
      </w:r>
      <w:r w:rsidR="00A644A5" w:rsidRPr="00ED64EE">
        <w:rPr>
          <w:rFonts w:ascii="Times New Roman" w:hAnsi="Times New Roman" w:cs="Times New Roman"/>
          <w:sz w:val="24"/>
          <w:szCs w:val="24"/>
        </w:rPr>
        <w:t xml:space="preserve"> 100–400 m, maza</w:t>
      </w:r>
      <w:r w:rsidRPr="00ED64EE">
        <w:rPr>
          <w:rFonts w:ascii="Times New Roman" w:hAnsi="Times New Roman" w:cs="Times New Roman"/>
          <w:sz w:val="24"/>
          <w:szCs w:val="24"/>
        </w:rPr>
        <w:t>jam</w:t>
      </w:r>
      <w:r w:rsidR="00A644A5" w:rsidRPr="00ED64EE">
        <w:rPr>
          <w:rFonts w:ascii="Times New Roman" w:hAnsi="Times New Roman" w:cs="Times New Roman"/>
          <w:sz w:val="24"/>
          <w:szCs w:val="24"/>
        </w:rPr>
        <w:t xml:space="preserve"> ormanīti</w:t>
      </w:r>
      <w:r w:rsidRPr="00ED64EE">
        <w:rPr>
          <w:rFonts w:ascii="Times New Roman" w:hAnsi="Times New Roman" w:cs="Times New Roman"/>
          <w:sz w:val="24"/>
          <w:szCs w:val="24"/>
        </w:rPr>
        <w:t>m</w:t>
      </w:r>
      <w:r w:rsidR="00A644A5" w:rsidRPr="00ED64EE">
        <w:rPr>
          <w:rFonts w:ascii="Times New Roman" w:hAnsi="Times New Roman" w:cs="Times New Roman"/>
          <w:sz w:val="24"/>
          <w:szCs w:val="24"/>
        </w:rPr>
        <w:t>, tārtiņveidīg</w:t>
      </w:r>
      <w:r w:rsidRPr="00ED64EE">
        <w:rPr>
          <w:rFonts w:ascii="Times New Roman" w:hAnsi="Times New Roman" w:cs="Times New Roman"/>
          <w:sz w:val="24"/>
          <w:szCs w:val="24"/>
        </w:rPr>
        <w:t>ajiem</w:t>
      </w:r>
      <w:r w:rsidR="00A644A5" w:rsidRPr="00ED64EE">
        <w:rPr>
          <w:rFonts w:ascii="Times New Roman" w:hAnsi="Times New Roman" w:cs="Times New Roman"/>
          <w:sz w:val="24"/>
          <w:szCs w:val="24"/>
        </w:rPr>
        <w:t xml:space="preserve"> putni</w:t>
      </w:r>
      <w:r w:rsidRPr="00ED64EE">
        <w:rPr>
          <w:rFonts w:ascii="Times New Roman" w:hAnsi="Times New Roman" w:cs="Times New Roman"/>
          <w:sz w:val="24"/>
          <w:szCs w:val="24"/>
        </w:rPr>
        <w:t>em</w:t>
      </w:r>
      <w:r w:rsidR="00A644A5" w:rsidRPr="00ED64EE">
        <w:rPr>
          <w:rFonts w:ascii="Times New Roman" w:hAnsi="Times New Roman" w:cs="Times New Roman"/>
          <w:sz w:val="24"/>
          <w:szCs w:val="24"/>
        </w:rPr>
        <w:t>, brūn</w:t>
      </w:r>
      <w:r w:rsidRPr="00ED64EE">
        <w:rPr>
          <w:rFonts w:ascii="Times New Roman" w:hAnsi="Times New Roman" w:cs="Times New Roman"/>
          <w:sz w:val="24"/>
          <w:szCs w:val="24"/>
        </w:rPr>
        <w:t>ajai</w:t>
      </w:r>
      <w:r w:rsidR="00A644A5" w:rsidRPr="00ED64EE">
        <w:rPr>
          <w:rFonts w:ascii="Times New Roman" w:hAnsi="Times New Roman" w:cs="Times New Roman"/>
          <w:sz w:val="24"/>
          <w:szCs w:val="24"/>
        </w:rPr>
        <w:t xml:space="preserve"> čakste</w:t>
      </w:r>
      <w:r w:rsidRPr="00ED64EE">
        <w:rPr>
          <w:rFonts w:ascii="Times New Roman" w:hAnsi="Times New Roman" w:cs="Times New Roman"/>
          <w:sz w:val="24"/>
          <w:szCs w:val="24"/>
        </w:rPr>
        <w:t>i</w:t>
      </w:r>
      <w:r w:rsidR="00A644A5" w:rsidRPr="00ED64EE">
        <w:rPr>
          <w:rFonts w:ascii="Times New Roman" w:hAnsi="Times New Roman" w:cs="Times New Roman"/>
          <w:sz w:val="24"/>
          <w:szCs w:val="24"/>
        </w:rPr>
        <w:t xml:space="preserve"> un maza</w:t>
      </w:r>
      <w:r w:rsidRPr="00ED64EE">
        <w:rPr>
          <w:rFonts w:ascii="Times New Roman" w:hAnsi="Times New Roman" w:cs="Times New Roman"/>
          <w:sz w:val="24"/>
          <w:szCs w:val="24"/>
        </w:rPr>
        <w:t>jam</w:t>
      </w:r>
      <w:r w:rsidR="00A644A5" w:rsidRPr="00ED64EE">
        <w:rPr>
          <w:rFonts w:ascii="Times New Roman" w:hAnsi="Times New Roman" w:cs="Times New Roman"/>
          <w:sz w:val="24"/>
          <w:szCs w:val="24"/>
        </w:rPr>
        <w:t xml:space="preserve"> mušķērāj</w:t>
      </w:r>
      <w:r w:rsidRPr="00ED64EE">
        <w:rPr>
          <w:rFonts w:ascii="Times New Roman" w:hAnsi="Times New Roman" w:cs="Times New Roman"/>
          <w:sz w:val="24"/>
          <w:szCs w:val="24"/>
        </w:rPr>
        <w:t>am</w:t>
      </w:r>
      <w:r w:rsidR="00A644A5" w:rsidRPr="00ED64EE">
        <w:rPr>
          <w:rFonts w:ascii="Times New Roman" w:hAnsi="Times New Roman" w:cs="Times New Roman"/>
          <w:sz w:val="24"/>
          <w:szCs w:val="24"/>
        </w:rPr>
        <w:t xml:space="preserve"> 100–300 m, svītraina</w:t>
      </w:r>
      <w:r w:rsidRPr="00ED64EE">
        <w:rPr>
          <w:rFonts w:ascii="Times New Roman" w:hAnsi="Times New Roman" w:cs="Times New Roman"/>
          <w:sz w:val="24"/>
          <w:szCs w:val="24"/>
        </w:rPr>
        <w:t>jam</w:t>
      </w:r>
      <w:r w:rsidR="00A644A5" w:rsidRPr="00ED64EE">
        <w:rPr>
          <w:rFonts w:ascii="Times New Roman" w:hAnsi="Times New Roman" w:cs="Times New Roman"/>
          <w:sz w:val="24"/>
          <w:szCs w:val="24"/>
        </w:rPr>
        <w:t xml:space="preserve"> ķauķi</w:t>
      </w:r>
      <w:r w:rsidRPr="00ED64EE">
        <w:rPr>
          <w:rFonts w:ascii="Times New Roman" w:hAnsi="Times New Roman" w:cs="Times New Roman"/>
          <w:sz w:val="24"/>
          <w:szCs w:val="24"/>
        </w:rPr>
        <w:t>m</w:t>
      </w:r>
      <w:r w:rsidR="00A644A5" w:rsidRPr="00ED64EE">
        <w:rPr>
          <w:rFonts w:ascii="Times New Roman" w:hAnsi="Times New Roman" w:cs="Times New Roman"/>
          <w:sz w:val="24"/>
          <w:szCs w:val="24"/>
        </w:rPr>
        <w:t xml:space="preserve"> 50–100 m.</w:t>
      </w:r>
    </w:p>
    <w:p w:rsidR="00FC1DF7" w:rsidRPr="00ED64EE" w:rsidRDefault="00FC1DF7" w:rsidP="001C5FFC">
      <w:pPr>
        <w:spacing w:after="0" w:line="240" w:lineRule="auto"/>
        <w:jc w:val="both"/>
        <w:rPr>
          <w:rFonts w:ascii="Times New Roman" w:hAnsi="Times New Roman" w:cs="Times New Roman"/>
          <w:sz w:val="24"/>
          <w:szCs w:val="24"/>
        </w:rPr>
      </w:pPr>
    </w:p>
    <w:p w:rsidR="00841824" w:rsidRPr="00ED64EE" w:rsidRDefault="00A644A5" w:rsidP="001C5FFC">
      <w:p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 xml:space="preserve">Šīs vērtības nosaka buferjoslas platumu abpus uzskaišu maršrutam. Buferjoslas platība </w:t>
      </w:r>
      <w:r w:rsidR="000D04AE" w:rsidRPr="00ED64EE">
        <w:rPr>
          <w:rFonts w:ascii="Times New Roman" w:hAnsi="Times New Roman" w:cs="Times New Roman"/>
          <w:sz w:val="24"/>
          <w:szCs w:val="24"/>
        </w:rPr>
        <w:t>ir</w:t>
      </w:r>
      <w:r w:rsidRPr="00ED64EE">
        <w:rPr>
          <w:rFonts w:ascii="Times New Roman" w:hAnsi="Times New Roman" w:cs="Times New Roman"/>
          <w:sz w:val="24"/>
          <w:szCs w:val="24"/>
        </w:rPr>
        <w:t xml:space="preserve"> pieņemta par attiecīgās </w:t>
      </w:r>
      <w:proofErr w:type="spellStart"/>
      <w:r w:rsidRPr="00ED64EE">
        <w:rPr>
          <w:rFonts w:ascii="Times New Roman" w:hAnsi="Times New Roman" w:cs="Times New Roman"/>
          <w:i/>
          <w:sz w:val="24"/>
          <w:szCs w:val="24"/>
        </w:rPr>
        <w:t>Natura</w:t>
      </w:r>
      <w:proofErr w:type="spellEnd"/>
      <w:r w:rsidRPr="00ED64EE">
        <w:rPr>
          <w:rFonts w:ascii="Times New Roman" w:hAnsi="Times New Roman" w:cs="Times New Roman"/>
          <w:i/>
          <w:sz w:val="24"/>
          <w:szCs w:val="24"/>
        </w:rPr>
        <w:t xml:space="preserve"> 2000</w:t>
      </w:r>
      <w:r w:rsidRPr="00ED64EE">
        <w:rPr>
          <w:rFonts w:ascii="Times New Roman" w:hAnsi="Times New Roman" w:cs="Times New Roman"/>
          <w:sz w:val="24"/>
          <w:szCs w:val="24"/>
        </w:rPr>
        <w:t xml:space="preserve"> teritorijas apsekoto platību un izmantota ekstrapolācijā. Ekstrapolējot reģistrēto putnu skaitu uz visu teritoriju, tiek veikta arī datu interpretācija, koriģējot skaita vērtējuma minimālos un maksimālos sliekšņus</w:t>
      </w:r>
      <w:proofErr w:type="gramStart"/>
      <w:r w:rsidRPr="00ED64EE">
        <w:rPr>
          <w:rFonts w:ascii="Times New Roman" w:hAnsi="Times New Roman" w:cs="Times New Roman"/>
          <w:sz w:val="24"/>
          <w:szCs w:val="24"/>
        </w:rPr>
        <w:t>, attiecīgi,</w:t>
      </w:r>
      <w:proofErr w:type="gramEnd"/>
      <w:r w:rsidRPr="00ED64EE">
        <w:rPr>
          <w:rFonts w:ascii="Times New Roman" w:hAnsi="Times New Roman" w:cs="Times New Roman"/>
          <w:sz w:val="24"/>
          <w:szCs w:val="24"/>
        </w:rPr>
        <w:t xml:space="preserve"> norādot tam pamatojumu. </w:t>
      </w:r>
      <w:r w:rsidR="00841824" w:rsidRPr="00ED64EE">
        <w:rPr>
          <w:rFonts w:ascii="Times New Roman" w:hAnsi="Times New Roman" w:cs="Times New Roman"/>
          <w:sz w:val="24"/>
          <w:szCs w:val="24"/>
        </w:rPr>
        <w:t xml:space="preserve">Populāciju lieluma vērtējumā </w:t>
      </w:r>
      <w:r w:rsidR="009151D9" w:rsidRPr="00ED64EE">
        <w:rPr>
          <w:rFonts w:ascii="Times New Roman" w:hAnsi="Times New Roman" w:cs="Times New Roman"/>
          <w:sz w:val="24"/>
          <w:szCs w:val="24"/>
        </w:rPr>
        <w:t xml:space="preserve">sugas </w:t>
      </w:r>
      <w:r w:rsidR="00841824" w:rsidRPr="00ED64EE">
        <w:rPr>
          <w:rFonts w:ascii="Times New Roman" w:hAnsi="Times New Roman" w:cs="Times New Roman"/>
          <w:sz w:val="24"/>
          <w:szCs w:val="24"/>
        </w:rPr>
        <w:t xml:space="preserve">minimālā </w:t>
      </w:r>
      <w:r w:rsidR="00040744" w:rsidRPr="00ED64EE">
        <w:rPr>
          <w:rFonts w:ascii="Times New Roman" w:hAnsi="Times New Roman" w:cs="Times New Roman"/>
          <w:sz w:val="24"/>
          <w:szCs w:val="24"/>
        </w:rPr>
        <w:t xml:space="preserve">un maksimālā </w:t>
      </w:r>
      <w:r w:rsidR="00841824" w:rsidRPr="00ED64EE">
        <w:rPr>
          <w:rFonts w:ascii="Times New Roman" w:hAnsi="Times New Roman" w:cs="Times New Roman"/>
          <w:sz w:val="24"/>
          <w:szCs w:val="24"/>
        </w:rPr>
        <w:t>skaita slieksni</w:t>
      </w:r>
      <w:r w:rsidR="000D04AE" w:rsidRPr="00ED64EE">
        <w:rPr>
          <w:rFonts w:ascii="Times New Roman" w:hAnsi="Times New Roman" w:cs="Times New Roman"/>
          <w:sz w:val="24"/>
          <w:szCs w:val="24"/>
        </w:rPr>
        <w:t>s ir</w:t>
      </w:r>
      <w:r w:rsidR="00841824" w:rsidRPr="00ED64EE">
        <w:rPr>
          <w:rFonts w:ascii="Times New Roman" w:hAnsi="Times New Roman" w:cs="Times New Roman"/>
          <w:sz w:val="24"/>
          <w:szCs w:val="24"/>
        </w:rPr>
        <w:t xml:space="preserve"> </w:t>
      </w:r>
      <w:r w:rsidR="00040744" w:rsidRPr="00ED64EE">
        <w:rPr>
          <w:rFonts w:ascii="Times New Roman" w:hAnsi="Times New Roman" w:cs="Times New Roman"/>
          <w:sz w:val="24"/>
          <w:szCs w:val="24"/>
        </w:rPr>
        <w:t>koriģē</w:t>
      </w:r>
      <w:r w:rsidR="000D04AE" w:rsidRPr="00ED64EE">
        <w:rPr>
          <w:rFonts w:ascii="Times New Roman" w:hAnsi="Times New Roman" w:cs="Times New Roman"/>
          <w:sz w:val="24"/>
          <w:szCs w:val="24"/>
        </w:rPr>
        <w:t>ts</w:t>
      </w:r>
      <w:r w:rsidR="00841824" w:rsidRPr="00ED64EE">
        <w:rPr>
          <w:rFonts w:ascii="Times New Roman" w:hAnsi="Times New Roman" w:cs="Times New Roman"/>
          <w:sz w:val="24"/>
          <w:szCs w:val="24"/>
        </w:rPr>
        <w:t>, ievērojot vislielāko piesardzību, vadoties pēc sugas sastopamības, statusa un tās dzīvotņu platībām izvērtējamā teritorijā, un pieņemot, ka sugai optimālās dzīvotnes terito</w:t>
      </w:r>
      <w:r w:rsidR="009151D9" w:rsidRPr="00ED64EE">
        <w:rPr>
          <w:rFonts w:ascii="Times New Roman" w:hAnsi="Times New Roman" w:cs="Times New Roman"/>
          <w:sz w:val="24"/>
          <w:szCs w:val="24"/>
        </w:rPr>
        <w:t>r</w:t>
      </w:r>
      <w:r w:rsidR="00841824" w:rsidRPr="00ED64EE">
        <w:rPr>
          <w:rFonts w:ascii="Times New Roman" w:hAnsi="Times New Roman" w:cs="Times New Roman"/>
          <w:sz w:val="24"/>
          <w:szCs w:val="24"/>
        </w:rPr>
        <w:t>ijā ir pārstāvētas mazākā platībā kā sugai piemērotie biotopi.</w:t>
      </w:r>
    </w:p>
    <w:p w:rsidR="00841824" w:rsidRPr="00ED64EE" w:rsidRDefault="00841824" w:rsidP="001C5FFC">
      <w:pPr>
        <w:spacing w:after="0" w:line="240" w:lineRule="auto"/>
        <w:jc w:val="both"/>
        <w:rPr>
          <w:rFonts w:ascii="Times New Roman" w:hAnsi="Times New Roman" w:cs="Times New Roman"/>
          <w:sz w:val="24"/>
          <w:szCs w:val="24"/>
        </w:rPr>
      </w:pPr>
    </w:p>
    <w:p w:rsidR="00A644A5" w:rsidRPr="00ED64EE" w:rsidRDefault="00A644A5" w:rsidP="001C5FFC">
      <w:p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lastRenderedPageBreak/>
        <w:t>Retām un nevienmērīgi izplatītām sugām (dārza stērste, gugatnis, melnais stārķis, dienas plēsīgie putni, rubenis, mednis, ūpis) populācijas lieluma un to izmaiņu izvērtējumu veic pēc zināmo atradņu apsekošanas un jaunu datu ievākšanas.</w:t>
      </w:r>
    </w:p>
    <w:p w:rsidR="00A553A1" w:rsidRDefault="00A553A1"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Apstrādājot </w:t>
      </w: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uzskaišu datus, ir konstatēts, ka līdzšinējā pieeja ir nepilnīga un tā būtu jāmaina. Kritiski izvērtējot šādas ekstrapolācijas ceļā iegūtos vērtējumus, ir skaidrs, ka tie ir ar zemu ticamību</w:t>
      </w:r>
      <w:r w:rsidR="00A644A5" w:rsidRPr="00ED64EE">
        <w:rPr>
          <w:rFonts w:ascii="Times New Roman" w:hAnsi="Times New Roman" w:cs="Times New Roman"/>
          <w:sz w:val="24"/>
          <w:szCs w:val="24"/>
        </w:rPr>
        <w:t>.</w:t>
      </w:r>
      <w:r>
        <w:rPr>
          <w:rFonts w:ascii="Times New Roman" w:hAnsi="Times New Roman" w:cs="Times New Roman"/>
          <w:sz w:val="24"/>
          <w:szCs w:val="24"/>
        </w:rPr>
        <w:t xml:space="preserve"> D</w:t>
      </w:r>
      <w:r w:rsidR="009A6D09">
        <w:rPr>
          <w:rFonts w:ascii="Times New Roman" w:hAnsi="Times New Roman" w:cs="Times New Roman"/>
          <w:sz w:val="24"/>
          <w:szCs w:val="24"/>
        </w:rPr>
        <w:t xml:space="preserve">atu ekstrapolācija uz noteiktām dzīvotņu grupām pieļauj nozīmīgu kļūdu rašanos, ņemot vērā to, ka nav pieejamas precīzas dzīvotņu </w:t>
      </w:r>
      <w:r w:rsidR="005F4462">
        <w:rPr>
          <w:rFonts w:ascii="Times New Roman" w:hAnsi="Times New Roman" w:cs="Times New Roman"/>
          <w:sz w:val="24"/>
          <w:szCs w:val="24"/>
        </w:rPr>
        <w:t xml:space="preserve">(biotopu) </w:t>
      </w:r>
      <w:r w:rsidR="009A6D09">
        <w:rPr>
          <w:rFonts w:ascii="Times New Roman" w:hAnsi="Times New Roman" w:cs="Times New Roman"/>
          <w:sz w:val="24"/>
          <w:szCs w:val="24"/>
        </w:rPr>
        <w:t xml:space="preserve">platības un atsevišķām sugām vienā vai otrā dzīvotņu grupā, kas nav tipiska sugai, ir gana liela, bet neizkalkulējama populācijas daļa </w:t>
      </w:r>
      <w:proofErr w:type="gramStart"/>
      <w:r w:rsidR="009A6D09">
        <w:rPr>
          <w:rFonts w:ascii="Times New Roman" w:hAnsi="Times New Roman" w:cs="Times New Roman"/>
          <w:sz w:val="24"/>
          <w:szCs w:val="24"/>
        </w:rPr>
        <w:t>(</w:t>
      </w:r>
      <w:proofErr w:type="gramEnd"/>
      <w:r w:rsidR="009A6D09">
        <w:rPr>
          <w:rFonts w:ascii="Times New Roman" w:hAnsi="Times New Roman" w:cs="Times New Roman"/>
          <w:sz w:val="24"/>
          <w:szCs w:val="24"/>
        </w:rPr>
        <w:t>piemēram, brūnās čakstes, kas ir tipisks lauku putns</w:t>
      </w:r>
      <w:r w:rsidR="001C5FFC">
        <w:rPr>
          <w:rFonts w:ascii="Times New Roman" w:hAnsi="Times New Roman" w:cs="Times New Roman"/>
          <w:sz w:val="24"/>
          <w:szCs w:val="24"/>
        </w:rPr>
        <w:t>,</w:t>
      </w:r>
      <w:r w:rsidR="009A6D09">
        <w:rPr>
          <w:rFonts w:ascii="Times New Roman" w:hAnsi="Times New Roman" w:cs="Times New Roman"/>
          <w:sz w:val="24"/>
          <w:szCs w:val="24"/>
        </w:rPr>
        <w:t xml:space="preserve"> </w:t>
      </w:r>
      <w:r w:rsidR="001C5FFC">
        <w:rPr>
          <w:rFonts w:ascii="Times New Roman" w:hAnsi="Times New Roman" w:cs="Times New Roman"/>
          <w:sz w:val="24"/>
          <w:szCs w:val="24"/>
        </w:rPr>
        <w:t>salīdzinoši ievērojamā</w:t>
      </w:r>
      <w:r w:rsidR="009A6D09">
        <w:rPr>
          <w:rFonts w:ascii="Times New Roman" w:hAnsi="Times New Roman" w:cs="Times New Roman"/>
          <w:sz w:val="24"/>
          <w:szCs w:val="24"/>
        </w:rPr>
        <w:t xml:space="preserve"> skaitā ir sastopamas arī purvos un izcirtumos). </w:t>
      </w:r>
    </w:p>
    <w:p w:rsidR="00A553A1" w:rsidRDefault="00A553A1" w:rsidP="001C5FFC">
      <w:pPr>
        <w:spacing w:after="0" w:line="240" w:lineRule="auto"/>
        <w:jc w:val="both"/>
        <w:rPr>
          <w:rFonts w:ascii="Times New Roman" w:hAnsi="Times New Roman" w:cs="Times New Roman"/>
          <w:sz w:val="24"/>
          <w:szCs w:val="24"/>
        </w:rPr>
      </w:pPr>
    </w:p>
    <w:p w:rsidR="009A6D09" w:rsidRDefault="00A553A1"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Sākot ar </w:t>
      </w:r>
      <w:proofErr w:type="gramStart"/>
      <w:r>
        <w:rPr>
          <w:rFonts w:ascii="Times New Roman" w:hAnsi="Times New Roman" w:cs="Times New Roman"/>
          <w:sz w:val="24"/>
          <w:szCs w:val="24"/>
        </w:rPr>
        <w:t>2016.gadu</w:t>
      </w:r>
      <w:proofErr w:type="gramEnd"/>
      <w:r>
        <w:rPr>
          <w:rFonts w:ascii="Times New Roman" w:hAnsi="Times New Roman" w:cs="Times New Roman"/>
          <w:sz w:val="24"/>
          <w:szCs w:val="24"/>
        </w:rPr>
        <w:t>,</w:t>
      </w:r>
      <w:r w:rsidR="009A6D09">
        <w:rPr>
          <w:rFonts w:ascii="Times New Roman" w:hAnsi="Times New Roman" w:cs="Times New Roman"/>
          <w:sz w:val="24"/>
          <w:szCs w:val="24"/>
        </w:rPr>
        <w:t xml:space="preserve"> </w:t>
      </w:r>
      <w:r>
        <w:rPr>
          <w:rFonts w:ascii="Times New Roman" w:hAnsi="Times New Roman" w:cs="Times New Roman"/>
          <w:sz w:val="24"/>
          <w:szCs w:val="24"/>
        </w:rPr>
        <w:t>nepieciešams</w:t>
      </w:r>
      <w:r w:rsidR="009A6D09">
        <w:rPr>
          <w:rFonts w:ascii="Times New Roman" w:hAnsi="Times New Roman" w:cs="Times New Roman"/>
          <w:sz w:val="24"/>
          <w:szCs w:val="24"/>
        </w:rPr>
        <w:t xml:space="preserve"> ekstrapolācijas metodiku </w:t>
      </w:r>
      <w:r w:rsidR="005F4462">
        <w:rPr>
          <w:rFonts w:ascii="Times New Roman" w:hAnsi="Times New Roman" w:cs="Times New Roman"/>
          <w:sz w:val="24"/>
          <w:szCs w:val="24"/>
        </w:rPr>
        <w:t>koriģēt</w:t>
      </w:r>
      <w:r>
        <w:rPr>
          <w:rFonts w:ascii="Times New Roman" w:hAnsi="Times New Roman" w:cs="Times New Roman"/>
          <w:sz w:val="24"/>
          <w:szCs w:val="24"/>
        </w:rPr>
        <w:t xml:space="preserve"> un turpmāk kalkulācijas veikt saskaņā ar to. Tāpat nepieciešams veikt atbilstošas </w:t>
      </w:r>
      <w:proofErr w:type="spellStart"/>
      <w:r>
        <w:rPr>
          <w:rFonts w:ascii="Times New Roman" w:hAnsi="Times New Roman" w:cs="Times New Roman"/>
          <w:sz w:val="24"/>
          <w:szCs w:val="24"/>
        </w:rPr>
        <w:t>pārkalkulācijas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ekstrapolācijās.</w:t>
      </w:r>
    </w:p>
    <w:p w:rsidR="009A6D09" w:rsidRDefault="009A6D09" w:rsidP="001C5FFC">
      <w:pPr>
        <w:spacing w:after="0" w:line="240" w:lineRule="auto"/>
        <w:jc w:val="both"/>
        <w:rPr>
          <w:rFonts w:ascii="Times New Roman" w:hAnsi="Times New Roman" w:cs="Times New Roman"/>
          <w:sz w:val="24"/>
          <w:szCs w:val="24"/>
        </w:rPr>
      </w:pPr>
    </w:p>
    <w:p w:rsidR="001C5FFC" w:rsidRPr="00ED64EE" w:rsidRDefault="001C5FFC" w:rsidP="001C5FFC">
      <w:pPr>
        <w:spacing w:after="0" w:line="240" w:lineRule="auto"/>
        <w:jc w:val="both"/>
        <w:rPr>
          <w:rFonts w:ascii="Times New Roman" w:hAnsi="Times New Roman" w:cs="Times New Roman"/>
          <w:sz w:val="24"/>
          <w:szCs w:val="24"/>
        </w:rPr>
      </w:pPr>
    </w:p>
    <w:p w:rsidR="009A6D09" w:rsidRPr="00677AD8" w:rsidRDefault="009A6D09" w:rsidP="001C5FFC">
      <w:pPr>
        <w:pStyle w:val="Heading1"/>
        <w:numPr>
          <w:ilvl w:val="0"/>
          <w:numId w:val="2"/>
        </w:numPr>
        <w:spacing w:before="0" w:line="240" w:lineRule="auto"/>
        <w:ind w:left="426"/>
        <w:jc w:val="both"/>
        <w:rPr>
          <w:rFonts w:ascii="Times New Roman" w:hAnsi="Times New Roman" w:cs="Times New Roman"/>
          <w:b/>
          <w:sz w:val="28"/>
          <w:szCs w:val="24"/>
        </w:rPr>
      </w:pPr>
      <w:bookmarkStart w:id="3" w:name="_Toc438160211"/>
      <w:r w:rsidRPr="00677AD8">
        <w:rPr>
          <w:rFonts w:ascii="Times New Roman" w:hAnsi="Times New Roman" w:cs="Times New Roman"/>
          <w:b/>
          <w:sz w:val="28"/>
          <w:szCs w:val="24"/>
        </w:rPr>
        <w:t>REKOMENDĀCIJAS TURPMĀKAJAM MONITORINGAM.</w:t>
      </w:r>
      <w:bookmarkEnd w:id="3"/>
      <w:r w:rsidRPr="00677AD8">
        <w:rPr>
          <w:rFonts w:ascii="Times New Roman" w:hAnsi="Times New Roman" w:cs="Times New Roman"/>
          <w:b/>
          <w:sz w:val="28"/>
          <w:szCs w:val="24"/>
        </w:rPr>
        <w:t xml:space="preserve"> </w:t>
      </w:r>
    </w:p>
    <w:p w:rsidR="00A644A5" w:rsidRPr="00ED64EE" w:rsidRDefault="00A644A5" w:rsidP="001C5FFC">
      <w:pPr>
        <w:spacing w:after="0" w:line="240" w:lineRule="auto"/>
        <w:jc w:val="both"/>
        <w:rPr>
          <w:rFonts w:ascii="Times New Roman" w:hAnsi="Times New Roman" w:cs="Times New Roman"/>
          <w:sz w:val="24"/>
          <w:szCs w:val="24"/>
        </w:rPr>
      </w:pPr>
    </w:p>
    <w:p w:rsidR="005F4462" w:rsidRDefault="005F4462"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Paralēli metodikas korekcijām, nepieciešama arī uzskaišu skaita palielināšana.</w:t>
      </w:r>
    </w:p>
    <w:p w:rsidR="005F4462" w:rsidRDefault="005F4462" w:rsidP="001C5FFC">
      <w:pPr>
        <w:spacing w:after="0" w:line="240" w:lineRule="auto"/>
        <w:jc w:val="both"/>
        <w:rPr>
          <w:rFonts w:ascii="Times New Roman" w:hAnsi="Times New Roman" w:cs="Times New Roman"/>
          <w:sz w:val="24"/>
          <w:szCs w:val="24"/>
        </w:rPr>
      </w:pPr>
    </w:p>
    <w:p w:rsidR="00A644A5" w:rsidRPr="00ED64EE" w:rsidRDefault="00A644A5" w:rsidP="001C5FFC">
      <w:p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 xml:space="preserve">Populāciju lieluma un, sekojoši, to izmaiņu laika gaitā precīzākai </w:t>
      </w:r>
      <w:proofErr w:type="spellStart"/>
      <w:r w:rsidRPr="00ED64EE">
        <w:rPr>
          <w:rFonts w:ascii="Times New Roman" w:hAnsi="Times New Roman" w:cs="Times New Roman"/>
          <w:sz w:val="24"/>
          <w:szCs w:val="24"/>
        </w:rPr>
        <w:t>aprēķināšananai</w:t>
      </w:r>
      <w:proofErr w:type="spellEnd"/>
      <w:r w:rsidRPr="00ED64EE">
        <w:rPr>
          <w:rFonts w:ascii="Times New Roman" w:hAnsi="Times New Roman" w:cs="Times New Roman"/>
          <w:sz w:val="24"/>
          <w:szCs w:val="24"/>
        </w:rPr>
        <w:t xml:space="preserve"> ir nepieciešams apjomīgāks un kvalitatīvāks datu apjoms (ideāli, ligzdojošo putnu teritoriju kartēšanas ceļā, ja tas finansiāli nav realizējams pasākums, tad palielinot uzskaišu skaitu – skatīt tālāk tekstā), ko nevar ievākt ar šajā monitoringā izmantojamām metodēm, ko, savukārt, limitē finanšu un cilvēku resursi, un datu trūkums, piemēram, pašreizējā viena uzskaite pret nepieciešamajām divām līdz trim uzskaitēm ligzdošanas sezonā katrā </w:t>
      </w:r>
      <w:proofErr w:type="spellStart"/>
      <w:r w:rsidRPr="00ED64EE">
        <w:rPr>
          <w:rFonts w:ascii="Times New Roman" w:hAnsi="Times New Roman" w:cs="Times New Roman"/>
          <w:i/>
          <w:sz w:val="24"/>
          <w:szCs w:val="24"/>
        </w:rPr>
        <w:t>Natura</w:t>
      </w:r>
      <w:proofErr w:type="spellEnd"/>
      <w:r w:rsidRPr="00ED64EE">
        <w:rPr>
          <w:rFonts w:ascii="Times New Roman" w:hAnsi="Times New Roman" w:cs="Times New Roman"/>
          <w:i/>
          <w:sz w:val="24"/>
          <w:szCs w:val="24"/>
        </w:rPr>
        <w:t xml:space="preserve"> 2000</w:t>
      </w:r>
      <w:r w:rsidRPr="00ED64EE">
        <w:rPr>
          <w:rFonts w:ascii="Times New Roman" w:hAnsi="Times New Roman" w:cs="Times New Roman"/>
          <w:sz w:val="24"/>
          <w:szCs w:val="24"/>
        </w:rPr>
        <w:t xml:space="preserve"> monitoringa putnu uzskaišu maršrutā, cilvēkdienu limits retām un nevienmērīgi izplatītām sugām, novecojuši dati par dzīvotnēm/biotopiem un jaunu datu neesamība vai nepilnīgi dati.</w:t>
      </w:r>
    </w:p>
    <w:p w:rsidR="00A644A5" w:rsidRPr="00ED64EE" w:rsidRDefault="00A644A5" w:rsidP="001C5FFC">
      <w:pPr>
        <w:spacing w:after="0" w:line="240" w:lineRule="auto"/>
        <w:jc w:val="both"/>
        <w:rPr>
          <w:rFonts w:ascii="Times New Roman" w:hAnsi="Times New Roman" w:cs="Times New Roman"/>
          <w:sz w:val="24"/>
          <w:szCs w:val="24"/>
        </w:rPr>
      </w:pPr>
    </w:p>
    <w:p w:rsidR="00A644A5" w:rsidRPr="00ED64EE" w:rsidRDefault="00A644A5" w:rsidP="001C5FFC">
      <w:p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Ņemot vērā iepriekš teikto, pie esošā finansējuma apjoma, atlikušajā šī ziņojuma perioda daļā rekomendējams turpināt monitoringu 2015.–</w:t>
      </w:r>
      <w:proofErr w:type="gramStart"/>
      <w:r w:rsidRPr="00ED64EE">
        <w:rPr>
          <w:rFonts w:ascii="Times New Roman" w:hAnsi="Times New Roman" w:cs="Times New Roman"/>
          <w:sz w:val="24"/>
          <w:szCs w:val="24"/>
        </w:rPr>
        <w:t>2016.gadā</w:t>
      </w:r>
      <w:proofErr w:type="gramEnd"/>
      <w:r w:rsidRPr="00ED64EE">
        <w:rPr>
          <w:rFonts w:ascii="Times New Roman" w:hAnsi="Times New Roman" w:cs="Times New Roman"/>
          <w:sz w:val="24"/>
          <w:szCs w:val="24"/>
        </w:rPr>
        <w:t xml:space="preserve"> apsekojamās teritorijās, īpašu uzmanību pievēršot tām teritorijām vai vajadzībām, par kurām datu trūkst.</w:t>
      </w:r>
    </w:p>
    <w:p w:rsidR="00A644A5" w:rsidRPr="00ED64EE" w:rsidRDefault="00A644A5" w:rsidP="001C5FFC">
      <w:pPr>
        <w:spacing w:after="0" w:line="240" w:lineRule="auto"/>
        <w:jc w:val="both"/>
        <w:rPr>
          <w:rFonts w:ascii="Times New Roman" w:hAnsi="Times New Roman" w:cs="Times New Roman"/>
          <w:sz w:val="24"/>
          <w:szCs w:val="24"/>
        </w:rPr>
      </w:pPr>
    </w:p>
    <w:p w:rsidR="000D04AE" w:rsidRPr="00ED64EE" w:rsidRDefault="00A644A5" w:rsidP="001C5FFC">
      <w:p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Turpmākajos ziņojumu periodos atsevišķas uzskaites rekomendējamas mednim, rubenim, melnajam stārķim, dzērvei, dienas plēsīgajiem putniem (riesta laikā un vēlā ligzdošanas periodā aktīvu lidojumu periodā), brūnajai čakstei (jūlija sākumā, laikā, kad čakstes aktīvi baro mazuļus), svītrainajam ķauķim un dārza stērstei.</w:t>
      </w:r>
    </w:p>
    <w:p w:rsidR="000D04AE" w:rsidRPr="00ED64EE" w:rsidRDefault="000D04AE" w:rsidP="001C5FFC">
      <w:pPr>
        <w:spacing w:after="0" w:line="240" w:lineRule="auto"/>
        <w:jc w:val="both"/>
        <w:rPr>
          <w:rFonts w:ascii="Times New Roman" w:hAnsi="Times New Roman" w:cs="Times New Roman"/>
          <w:sz w:val="24"/>
          <w:szCs w:val="24"/>
        </w:rPr>
      </w:pPr>
    </w:p>
    <w:p w:rsidR="00A644A5" w:rsidRPr="00ED64EE" w:rsidRDefault="00A644A5" w:rsidP="001C5FFC">
      <w:p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Tāpat ir nepieciešamas trīs uzskaites (pašreizējās vienas vietā) vienā kalendārā gada viena ziņojuma perioda ietvaros sekojošām vajadzību grupām:</w:t>
      </w:r>
    </w:p>
    <w:p w:rsidR="00A644A5" w:rsidRPr="00ED64EE" w:rsidRDefault="00A644A5" w:rsidP="001C5FFC">
      <w:pPr>
        <w:pStyle w:val="ListParagraph"/>
        <w:numPr>
          <w:ilvl w:val="0"/>
          <w:numId w:val="1"/>
        </w:num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ligzdošanas sezonas pavasara rīta uzskaites (</w:t>
      </w:r>
      <w:proofErr w:type="spellStart"/>
      <w:r w:rsidRPr="00ED64EE">
        <w:rPr>
          <w:rFonts w:ascii="Times New Roman" w:hAnsi="Times New Roman" w:cs="Times New Roman"/>
          <w:sz w:val="24"/>
          <w:szCs w:val="24"/>
        </w:rPr>
        <w:t>dzeņveidīgie</w:t>
      </w:r>
      <w:proofErr w:type="spellEnd"/>
      <w:r w:rsidRPr="00ED64EE">
        <w:rPr>
          <w:rFonts w:ascii="Times New Roman" w:hAnsi="Times New Roman" w:cs="Times New Roman"/>
          <w:sz w:val="24"/>
          <w:szCs w:val="24"/>
        </w:rPr>
        <w:t>, mežirbe un/vai apodziņš);</w:t>
      </w:r>
    </w:p>
    <w:p w:rsidR="00A644A5" w:rsidRPr="00ED64EE" w:rsidRDefault="00A644A5" w:rsidP="001C5FFC">
      <w:pPr>
        <w:pStyle w:val="ListParagraph"/>
        <w:numPr>
          <w:ilvl w:val="0"/>
          <w:numId w:val="1"/>
        </w:num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ligzdošanas sezonas pavasara nakts uzskaites (pūces);</w:t>
      </w:r>
    </w:p>
    <w:p w:rsidR="00A644A5" w:rsidRPr="00ED64EE" w:rsidRDefault="00A644A5" w:rsidP="001C5FFC">
      <w:pPr>
        <w:pStyle w:val="ListParagraph"/>
        <w:numPr>
          <w:ilvl w:val="0"/>
          <w:numId w:val="1"/>
        </w:num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ligzdošanas sezonas agrās uzskaites (sila cīrulis, stepes čipste);</w:t>
      </w:r>
    </w:p>
    <w:p w:rsidR="00A644A5" w:rsidRPr="00ED64EE" w:rsidRDefault="00A644A5" w:rsidP="001C5FFC">
      <w:pPr>
        <w:pStyle w:val="ListParagraph"/>
        <w:numPr>
          <w:ilvl w:val="0"/>
          <w:numId w:val="1"/>
        </w:num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ligzdošanas sezonas meža putnu rīta uzskaites;</w:t>
      </w:r>
    </w:p>
    <w:p w:rsidR="00A644A5" w:rsidRPr="00ED64EE" w:rsidRDefault="00A644A5" w:rsidP="001C5FFC">
      <w:pPr>
        <w:pStyle w:val="ListParagraph"/>
        <w:numPr>
          <w:ilvl w:val="0"/>
          <w:numId w:val="1"/>
        </w:num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ligzdošanas sezonas meža putnu nakts uzskaites;</w:t>
      </w:r>
    </w:p>
    <w:p w:rsidR="00A644A5" w:rsidRPr="00ED64EE" w:rsidRDefault="00A644A5" w:rsidP="001C5FFC">
      <w:pPr>
        <w:pStyle w:val="ListParagraph"/>
        <w:numPr>
          <w:ilvl w:val="0"/>
          <w:numId w:val="1"/>
        </w:num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ligzdošanas sezonas lauku putnu rīta uzskaites;</w:t>
      </w:r>
    </w:p>
    <w:p w:rsidR="00A644A5" w:rsidRPr="00ED64EE" w:rsidRDefault="00A644A5" w:rsidP="001C5FFC">
      <w:pPr>
        <w:pStyle w:val="ListParagraph"/>
        <w:numPr>
          <w:ilvl w:val="0"/>
          <w:numId w:val="1"/>
        </w:num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ligzdošanas sezonas lauku putnu nakts uzskaites;</w:t>
      </w:r>
    </w:p>
    <w:p w:rsidR="00A644A5" w:rsidRPr="00ED64EE" w:rsidRDefault="00A644A5" w:rsidP="001C5FFC">
      <w:pPr>
        <w:pStyle w:val="ListParagraph"/>
        <w:numPr>
          <w:ilvl w:val="0"/>
          <w:numId w:val="1"/>
        </w:num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 xml:space="preserve">ligzdošanas sezonas </w:t>
      </w:r>
      <w:proofErr w:type="gramStart"/>
      <w:r w:rsidRPr="00ED64EE">
        <w:rPr>
          <w:rFonts w:ascii="Times New Roman" w:hAnsi="Times New Roman" w:cs="Times New Roman"/>
          <w:sz w:val="24"/>
          <w:szCs w:val="24"/>
        </w:rPr>
        <w:t>ūdeņu putnu</w:t>
      </w:r>
      <w:proofErr w:type="gramEnd"/>
      <w:r w:rsidRPr="00ED64EE">
        <w:rPr>
          <w:rFonts w:ascii="Times New Roman" w:hAnsi="Times New Roman" w:cs="Times New Roman"/>
          <w:sz w:val="24"/>
          <w:szCs w:val="24"/>
        </w:rPr>
        <w:t xml:space="preserve"> rīta uzskaites;</w:t>
      </w:r>
    </w:p>
    <w:p w:rsidR="00A644A5" w:rsidRPr="00ED64EE" w:rsidRDefault="00A644A5" w:rsidP="001C5FFC">
      <w:pPr>
        <w:pStyle w:val="ListParagraph"/>
        <w:numPr>
          <w:ilvl w:val="0"/>
          <w:numId w:val="1"/>
        </w:num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 xml:space="preserve">ligzdošanas sezonas </w:t>
      </w:r>
      <w:proofErr w:type="gramStart"/>
      <w:r w:rsidRPr="00ED64EE">
        <w:rPr>
          <w:rFonts w:ascii="Times New Roman" w:hAnsi="Times New Roman" w:cs="Times New Roman"/>
          <w:sz w:val="24"/>
          <w:szCs w:val="24"/>
        </w:rPr>
        <w:t>ūdeņu putnu</w:t>
      </w:r>
      <w:proofErr w:type="gramEnd"/>
      <w:r w:rsidRPr="00ED64EE">
        <w:rPr>
          <w:rFonts w:ascii="Times New Roman" w:hAnsi="Times New Roman" w:cs="Times New Roman"/>
          <w:sz w:val="24"/>
          <w:szCs w:val="24"/>
        </w:rPr>
        <w:t xml:space="preserve"> nakts uzskaites;</w:t>
      </w:r>
    </w:p>
    <w:p w:rsidR="00A644A5" w:rsidRPr="00ED64EE" w:rsidRDefault="00A644A5" w:rsidP="001C5FFC">
      <w:pPr>
        <w:pStyle w:val="ListParagraph"/>
        <w:numPr>
          <w:ilvl w:val="0"/>
          <w:numId w:val="1"/>
        </w:num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ligzdošanas sezonas purva putnu rīta uzskaites (var pietikt arī ar 2 uzskaitēm);</w:t>
      </w:r>
    </w:p>
    <w:p w:rsidR="00A644A5" w:rsidRPr="00ED64EE" w:rsidRDefault="00A644A5" w:rsidP="001C5FFC">
      <w:pPr>
        <w:pStyle w:val="ListParagraph"/>
        <w:numPr>
          <w:ilvl w:val="0"/>
          <w:numId w:val="1"/>
        </w:num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kāpu/liedaga putnu uzskaites (</w:t>
      </w:r>
      <w:r w:rsidR="000D04AE" w:rsidRPr="00ED64EE">
        <w:rPr>
          <w:rFonts w:ascii="Times New Roman" w:hAnsi="Times New Roman" w:cs="Times New Roman"/>
          <w:sz w:val="24"/>
          <w:szCs w:val="24"/>
        </w:rPr>
        <w:t>daļā teritoriju apvienojamas ar stepes čipstes un, daļēji</w:t>
      </w:r>
      <w:proofErr w:type="gramStart"/>
      <w:r w:rsidR="000D04AE" w:rsidRPr="00ED64EE">
        <w:rPr>
          <w:rFonts w:ascii="Times New Roman" w:hAnsi="Times New Roman" w:cs="Times New Roman"/>
          <w:sz w:val="24"/>
          <w:szCs w:val="24"/>
        </w:rPr>
        <w:t xml:space="preserve">  </w:t>
      </w:r>
      <w:proofErr w:type="gramEnd"/>
      <w:r w:rsidR="000D04AE" w:rsidRPr="00ED64EE">
        <w:rPr>
          <w:rFonts w:ascii="Times New Roman" w:hAnsi="Times New Roman" w:cs="Times New Roman"/>
          <w:sz w:val="24"/>
          <w:szCs w:val="24"/>
        </w:rPr>
        <w:t>sila cīruļu uzskaitēm</w:t>
      </w:r>
      <w:r w:rsidRPr="00ED64EE">
        <w:rPr>
          <w:rFonts w:ascii="Times New Roman" w:hAnsi="Times New Roman" w:cs="Times New Roman"/>
          <w:sz w:val="24"/>
          <w:szCs w:val="24"/>
        </w:rPr>
        <w:t>);</w:t>
      </w:r>
    </w:p>
    <w:p w:rsidR="00A644A5" w:rsidRPr="00ED64EE" w:rsidRDefault="00A644A5" w:rsidP="001C5FFC">
      <w:pPr>
        <w:pStyle w:val="ListParagraph"/>
        <w:numPr>
          <w:ilvl w:val="0"/>
          <w:numId w:val="1"/>
        </w:num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lastRenderedPageBreak/>
        <w:t>vismaz 5 vizītes pavasara un 5 vizītes rudens migrāciju periodā vietās, kur uzturas caurceļojošie putni;</w:t>
      </w:r>
    </w:p>
    <w:p w:rsidR="00A644A5" w:rsidRPr="00ED64EE" w:rsidRDefault="00A644A5" w:rsidP="001C5FFC">
      <w:pPr>
        <w:pStyle w:val="ListParagraph"/>
        <w:numPr>
          <w:ilvl w:val="0"/>
          <w:numId w:val="1"/>
        </w:num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 xml:space="preserve">vismaz </w:t>
      </w:r>
      <w:r w:rsidR="000D04AE" w:rsidRPr="00ED64EE">
        <w:rPr>
          <w:rFonts w:ascii="Times New Roman" w:hAnsi="Times New Roman" w:cs="Times New Roman"/>
          <w:sz w:val="24"/>
          <w:szCs w:val="24"/>
        </w:rPr>
        <w:t>2</w:t>
      </w:r>
      <w:r w:rsidRPr="00ED64EE">
        <w:rPr>
          <w:rFonts w:ascii="Times New Roman" w:hAnsi="Times New Roman" w:cs="Times New Roman"/>
          <w:sz w:val="24"/>
          <w:szCs w:val="24"/>
        </w:rPr>
        <w:t xml:space="preserve"> vizīte</w:t>
      </w:r>
      <w:r w:rsidR="000D04AE" w:rsidRPr="00ED64EE">
        <w:rPr>
          <w:rFonts w:ascii="Times New Roman" w:hAnsi="Times New Roman" w:cs="Times New Roman"/>
          <w:sz w:val="24"/>
          <w:szCs w:val="24"/>
        </w:rPr>
        <w:t>s</w:t>
      </w:r>
      <w:r w:rsidRPr="00ED64EE">
        <w:rPr>
          <w:rFonts w:ascii="Times New Roman" w:hAnsi="Times New Roman" w:cs="Times New Roman"/>
          <w:sz w:val="24"/>
          <w:szCs w:val="24"/>
        </w:rPr>
        <w:t xml:space="preserve"> </w:t>
      </w:r>
      <w:r w:rsidR="00F16554" w:rsidRPr="00ED64EE">
        <w:rPr>
          <w:rFonts w:ascii="Times New Roman" w:hAnsi="Times New Roman" w:cs="Times New Roman"/>
          <w:sz w:val="24"/>
          <w:szCs w:val="24"/>
        </w:rPr>
        <w:t>v</w:t>
      </w:r>
      <w:r w:rsidRPr="00ED64EE">
        <w:rPr>
          <w:rFonts w:ascii="Times New Roman" w:hAnsi="Times New Roman" w:cs="Times New Roman"/>
          <w:sz w:val="24"/>
          <w:szCs w:val="24"/>
        </w:rPr>
        <w:t>ietās, kur uzturas ziemojošie putni.</w:t>
      </w:r>
    </w:p>
    <w:p w:rsidR="00F5556F" w:rsidRDefault="000D04AE" w:rsidP="001C5FFC">
      <w:pPr>
        <w:spacing w:after="0" w:line="240" w:lineRule="auto"/>
        <w:jc w:val="both"/>
        <w:rPr>
          <w:rFonts w:ascii="Times New Roman" w:hAnsi="Times New Roman" w:cs="Times New Roman"/>
          <w:sz w:val="24"/>
          <w:szCs w:val="24"/>
        </w:rPr>
      </w:pPr>
      <w:r w:rsidRPr="00ED64EE">
        <w:rPr>
          <w:rFonts w:ascii="Times New Roman" w:hAnsi="Times New Roman" w:cs="Times New Roman"/>
          <w:sz w:val="24"/>
          <w:szCs w:val="24"/>
        </w:rPr>
        <w:t xml:space="preserve">Ņemot vērā ierobežoto finansējumu un trūcīgos cilvēkresursus, šādu darba apjomu ir iespējams izpildīt tikai tad, ja viena kalendārā gada laikā tiek </w:t>
      </w:r>
      <w:proofErr w:type="spellStart"/>
      <w:r w:rsidRPr="00ED64EE">
        <w:rPr>
          <w:rFonts w:ascii="Times New Roman" w:hAnsi="Times New Roman" w:cs="Times New Roman"/>
          <w:sz w:val="24"/>
          <w:szCs w:val="24"/>
        </w:rPr>
        <w:t>monitorētas</w:t>
      </w:r>
      <w:proofErr w:type="spellEnd"/>
      <w:r w:rsidRPr="00ED64EE">
        <w:rPr>
          <w:rFonts w:ascii="Times New Roman" w:hAnsi="Times New Roman" w:cs="Times New Roman"/>
          <w:sz w:val="24"/>
          <w:szCs w:val="24"/>
        </w:rPr>
        <w:t xml:space="preserve"> maksimāli 5 teritorijas, sekojoši, viena perioda laikā kopējais maksimāli iespējamais </w:t>
      </w:r>
      <w:proofErr w:type="spellStart"/>
      <w:r w:rsidRPr="00ED64EE">
        <w:rPr>
          <w:rFonts w:ascii="Times New Roman" w:hAnsi="Times New Roman" w:cs="Times New Roman"/>
          <w:sz w:val="24"/>
          <w:szCs w:val="24"/>
        </w:rPr>
        <w:t>monitorējamo</w:t>
      </w:r>
      <w:proofErr w:type="spellEnd"/>
      <w:r w:rsidRPr="00ED64EE">
        <w:rPr>
          <w:rFonts w:ascii="Times New Roman" w:hAnsi="Times New Roman" w:cs="Times New Roman"/>
          <w:sz w:val="24"/>
          <w:szCs w:val="24"/>
        </w:rPr>
        <w:t xml:space="preserve"> </w:t>
      </w:r>
      <w:proofErr w:type="spellStart"/>
      <w:r w:rsidRPr="00ED64EE">
        <w:rPr>
          <w:rFonts w:ascii="Times New Roman" w:hAnsi="Times New Roman" w:cs="Times New Roman"/>
          <w:sz w:val="24"/>
          <w:szCs w:val="24"/>
        </w:rPr>
        <w:t>terioriju</w:t>
      </w:r>
      <w:proofErr w:type="spellEnd"/>
      <w:r w:rsidRPr="00ED64EE">
        <w:rPr>
          <w:rFonts w:ascii="Times New Roman" w:hAnsi="Times New Roman" w:cs="Times New Roman"/>
          <w:sz w:val="24"/>
          <w:szCs w:val="24"/>
        </w:rPr>
        <w:t xml:space="preserve"> skaits ir divdesmit piecas, ar nosacījumu, ka monitorings tiek veikts </w:t>
      </w:r>
      <w:proofErr w:type="gramStart"/>
      <w:r w:rsidRPr="00ED64EE">
        <w:rPr>
          <w:rFonts w:ascii="Times New Roman" w:hAnsi="Times New Roman" w:cs="Times New Roman"/>
          <w:sz w:val="24"/>
          <w:szCs w:val="24"/>
        </w:rPr>
        <w:t>katru monitoringa perioda gadu</w:t>
      </w:r>
      <w:proofErr w:type="gramEnd"/>
      <w:r w:rsidRPr="00ED64EE">
        <w:rPr>
          <w:rFonts w:ascii="Times New Roman" w:hAnsi="Times New Roman" w:cs="Times New Roman"/>
          <w:sz w:val="24"/>
          <w:szCs w:val="24"/>
        </w:rPr>
        <w:t>.</w:t>
      </w:r>
    </w:p>
    <w:p w:rsidR="00C37005" w:rsidRDefault="00C37005" w:rsidP="001C5FFC">
      <w:pPr>
        <w:spacing w:after="0" w:line="240" w:lineRule="auto"/>
        <w:jc w:val="both"/>
        <w:rPr>
          <w:rFonts w:ascii="Times New Roman" w:hAnsi="Times New Roman" w:cs="Times New Roman"/>
          <w:sz w:val="24"/>
          <w:szCs w:val="24"/>
        </w:rPr>
      </w:pPr>
    </w:p>
    <w:p w:rsidR="001C5FFC" w:rsidRPr="00ED64EE" w:rsidRDefault="001C5FFC" w:rsidP="001C5FFC">
      <w:pPr>
        <w:spacing w:after="0" w:line="240" w:lineRule="auto"/>
        <w:jc w:val="both"/>
        <w:rPr>
          <w:rFonts w:ascii="Times New Roman" w:hAnsi="Times New Roman" w:cs="Times New Roman"/>
          <w:sz w:val="24"/>
          <w:szCs w:val="24"/>
        </w:rPr>
      </w:pPr>
    </w:p>
    <w:p w:rsidR="00C37005" w:rsidRPr="00677AD8" w:rsidRDefault="00ED64EE" w:rsidP="001C5FFC">
      <w:pPr>
        <w:pStyle w:val="Heading1"/>
        <w:numPr>
          <w:ilvl w:val="0"/>
          <w:numId w:val="2"/>
        </w:numPr>
        <w:spacing w:before="0" w:line="240" w:lineRule="auto"/>
        <w:ind w:left="426"/>
        <w:rPr>
          <w:rFonts w:ascii="Times New Roman" w:hAnsi="Times New Roman" w:cs="Times New Roman"/>
          <w:b/>
          <w:sz w:val="28"/>
          <w:szCs w:val="24"/>
        </w:rPr>
      </w:pPr>
      <w:bookmarkStart w:id="4" w:name="_Toc438160212"/>
      <w:r w:rsidRPr="00677AD8">
        <w:rPr>
          <w:rFonts w:ascii="Times New Roman" w:hAnsi="Times New Roman" w:cs="Times New Roman"/>
          <w:b/>
          <w:sz w:val="28"/>
          <w:szCs w:val="24"/>
        </w:rPr>
        <w:t xml:space="preserve">PUTNU POPULĀCIJU VĒRTĒJUMI 2015.GADĀ </w:t>
      </w:r>
      <w:proofErr w:type="spellStart"/>
      <w:r w:rsidRPr="00677AD8">
        <w:rPr>
          <w:rFonts w:ascii="Times New Roman" w:hAnsi="Times New Roman" w:cs="Times New Roman"/>
          <w:b/>
          <w:sz w:val="28"/>
          <w:szCs w:val="24"/>
        </w:rPr>
        <w:t>MONITORĒJAMĀS</w:t>
      </w:r>
      <w:proofErr w:type="spellEnd"/>
      <w:r w:rsidRPr="00677AD8">
        <w:rPr>
          <w:rFonts w:ascii="Times New Roman" w:hAnsi="Times New Roman" w:cs="Times New Roman"/>
          <w:b/>
          <w:sz w:val="28"/>
          <w:szCs w:val="24"/>
        </w:rPr>
        <w:t xml:space="preserve"> TERITORIJĀS</w:t>
      </w:r>
      <w:r w:rsidR="00677AD8" w:rsidRPr="00677AD8">
        <w:rPr>
          <w:rFonts w:ascii="Times New Roman" w:hAnsi="Times New Roman" w:cs="Times New Roman"/>
          <w:b/>
          <w:sz w:val="28"/>
          <w:szCs w:val="24"/>
        </w:rPr>
        <w:t>.</w:t>
      </w:r>
      <w:bookmarkEnd w:id="4"/>
    </w:p>
    <w:p w:rsidR="00677AD8" w:rsidRDefault="00677AD8" w:rsidP="001C5FFC">
      <w:pPr>
        <w:pStyle w:val="Heading2"/>
        <w:spacing w:before="0" w:line="240" w:lineRule="auto"/>
        <w:ind w:left="426"/>
      </w:pPr>
    </w:p>
    <w:p w:rsidR="00677AD8" w:rsidRPr="00677AD8" w:rsidRDefault="00677AD8" w:rsidP="001C5FFC">
      <w:pPr>
        <w:pStyle w:val="Heading2"/>
        <w:numPr>
          <w:ilvl w:val="0"/>
          <w:numId w:val="7"/>
        </w:numPr>
        <w:spacing w:before="0" w:line="240" w:lineRule="auto"/>
        <w:ind w:left="426"/>
        <w:rPr>
          <w:b/>
        </w:rPr>
      </w:pPr>
      <w:bookmarkStart w:id="5" w:name="_Toc438160213"/>
      <w:r w:rsidRPr="00677AD8">
        <w:rPr>
          <w:b/>
        </w:rPr>
        <w:t>DABAS PARKS “ABAVAS SENLEJA”</w:t>
      </w:r>
      <w:bookmarkEnd w:id="5"/>
      <w:r w:rsidRPr="00677AD8">
        <w:rPr>
          <w:b/>
        </w:rPr>
        <w:t xml:space="preserve"> </w:t>
      </w:r>
    </w:p>
    <w:p w:rsidR="00677AD8" w:rsidRDefault="00677AD8" w:rsidP="001C5FFC">
      <w:pPr>
        <w:spacing w:after="0" w:line="240" w:lineRule="auto"/>
        <w:rPr>
          <w:rFonts w:ascii="Times New Roman" w:hAnsi="Times New Roman" w:cs="Times New Roman"/>
          <w:sz w:val="24"/>
          <w:szCs w:val="24"/>
        </w:rPr>
      </w:pPr>
    </w:p>
    <w:p w:rsidR="00677AD8" w:rsidRPr="00CF1B00" w:rsidRDefault="00677AD8" w:rsidP="001C5FFC">
      <w:pPr>
        <w:pStyle w:val="Heading3"/>
        <w:spacing w:before="0" w:line="240" w:lineRule="auto"/>
      </w:pPr>
      <w:bookmarkStart w:id="6" w:name="_Toc438160214"/>
      <w:r>
        <w:t>MEŽIRBE</w:t>
      </w:r>
      <w:r w:rsidRPr="00CF1B00">
        <w:t xml:space="preserve"> </w:t>
      </w:r>
      <w:proofErr w:type="spellStart"/>
      <w:r>
        <w:t>Bonasia</w:t>
      </w:r>
      <w:proofErr w:type="spellEnd"/>
      <w:r>
        <w:t xml:space="preserve"> </w:t>
      </w:r>
      <w:proofErr w:type="spellStart"/>
      <w:r>
        <w:t>bonasia</w:t>
      </w:r>
      <w:bookmarkEnd w:id="6"/>
      <w:proofErr w:type="spellEnd"/>
    </w:p>
    <w:p w:rsidR="00677AD8"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proofErr w:type="gramStart"/>
      <w:r w:rsidRPr="001E73A9">
        <w:rPr>
          <w:rFonts w:ascii="Times New Roman" w:hAnsi="Times New Roman" w:cs="Times New Roman"/>
          <w:sz w:val="24"/>
          <w:szCs w:val="24"/>
        </w:rPr>
        <w:t>2015.gadā</w:t>
      </w:r>
      <w:proofErr w:type="gramEnd"/>
      <w:r w:rsidRPr="001E73A9">
        <w:rPr>
          <w:rFonts w:ascii="Times New Roman" w:hAnsi="Times New Roman" w:cs="Times New Roman"/>
          <w:sz w:val="24"/>
          <w:szCs w:val="24"/>
        </w:rPr>
        <w:t xml:space="preserve"> 14.</w:t>
      </w:r>
      <w:r>
        <w:rPr>
          <w:rFonts w:ascii="Times New Roman" w:hAnsi="Times New Roman" w:cs="Times New Roman"/>
          <w:sz w:val="24"/>
          <w:szCs w:val="24"/>
        </w:rPr>
        <w:t xml:space="preserve">, </w:t>
      </w:r>
      <w:r w:rsidRPr="001E73A9">
        <w:rPr>
          <w:rFonts w:ascii="Times New Roman" w:hAnsi="Times New Roman" w:cs="Times New Roman"/>
          <w:sz w:val="24"/>
          <w:szCs w:val="24"/>
        </w:rPr>
        <w:t>19.</w:t>
      </w:r>
      <w:r>
        <w:rPr>
          <w:rFonts w:ascii="Times New Roman" w:hAnsi="Times New Roman" w:cs="Times New Roman"/>
          <w:sz w:val="24"/>
          <w:szCs w:val="24"/>
        </w:rPr>
        <w:t>–</w:t>
      </w:r>
      <w:r w:rsidRPr="001E73A9">
        <w:rPr>
          <w:rFonts w:ascii="Times New Roman" w:hAnsi="Times New Roman" w:cs="Times New Roman"/>
          <w:sz w:val="24"/>
          <w:szCs w:val="24"/>
        </w:rPr>
        <w:t>20.martā un 6.</w:t>
      </w:r>
      <w:r>
        <w:rPr>
          <w:rFonts w:ascii="Times New Roman" w:hAnsi="Times New Roman" w:cs="Times New Roman"/>
          <w:sz w:val="24"/>
          <w:szCs w:val="24"/>
        </w:rPr>
        <w:t>–</w:t>
      </w:r>
      <w:r w:rsidRPr="001E73A9">
        <w:rPr>
          <w:rFonts w:ascii="Times New Roman" w:hAnsi="Times New Roman" w:cs="Times New Roman"/>
          <w:sz w:val="24"/>
          <w:szCs w:val="24"/>
        </w:rPr>
        <w:t xml:space="preserve">7.aprīlī veiktajās </w:t>
      </w:r>
      <w:r>
        <w:rPr>
          <w:rFonts w:ascii="Times New Roman" w:hAnsi="Times New Roman" w:cs="Times New Roman"/>
          <w:sz w:val="24"/>
          <w:szCs w:val="24"/>
        </w:rPr>
        <w:t xml:space="preserve">rīta uzskaitēs uzskaitītas 4 mežirbes. 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1</w:t>
      </w:r>
      <w:r w:rsidRPr="001E73A9">
        <w:rPr>
          <w:rFonts w:ascii="Times New Roman" w:hAnsi="Times New Roman" w:cs="Times New Roman"/>
          <w:sz w:val="24"/>
          <w:szCs w:val="24"/>
        </w:rPr>
        <w:t>00</w:t>
      </w:r>
      <w:r>
        <w:rPr>
          <w:rFonts w:ascii="Times New Roman" w:hAnsi="Times New Roman" w:cs="Times New Roman"/>
          <w:sz w:val="24"/>
          <w:szCs w:val="24"/>
        </w:rPr>
        <w:t xml:space="preserve">–300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86–258 </w:t>
      </w:r>
      <w:r w:rsidRPr="001E73A9">
        <w:rPr>
          <w:rFonts w:ascii="Times New Roman" w:hAnsi="Times New Roman" w:cs="Times New Roman"/>
          <w:sz w:val="24"/>
          <w:szCs w:val="24"/>
        </w:rPr>
        <w:t>ha. Kopējā mežu platība dabas parka teritorijā ir 6497 ha.</w:t>
      </w:r>
    </w:p>
    <w:p w:rsidR="00677AD8" w:rsidRPr="001E73A9"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Pr>
          <w:rFonts w:ascii="Times New Roman" w:hAnsi="Times New Roman" w:cs="Times New Roman"/>
          <w:sz w:val="24"/>
          <w:szCs w:val="24"/>
        </w:rPr>
        <w:t>mežirbju</w:t>
      </w:r>
      <w:r w:rsidRPr="001E73A9">
        <w:rPr>
          <w:rFonts w:ascii="Times New Roman" w:hAnsi="Times New Roman" w:cs="Times New Roman"/>
          <w:sz w:val="24"/>
          <w:szCs w:val="24"/>
        </w:rPr>
        <w:t xml:space="preserve"> skaitu var ekstrapolēt uz kopējo mežu platību dabas parka teritorijā pēc sekojoš</w:t>
      </w:r>
      <w:r>
        <w:rPr>
          <w:rFonts w:ascii="Times New Roman" w:hAnsi="Times New Roman" w:cs="Times New Roman"/>
          <w:sz w:val="24"/>
          <w:szCs w:val="24"/>
        </w:rPr>
        <w:t>ām</w:t>
      </w:r>
      <w:r w:rsidRPr="001E73A9">
        <w:rPr>
          <w:rFonts w:ascii="Times New Roman" w:hAnsi="Times New Roman" w:cs="Times New Roman"/>
          <w:sz w:val="24"/>
          <w:szCs w:val="24"/>
        </w:rPr>
        <w:t xml:space="preserve"> formul</w:t>
      </w:r>
      <w:r>
        <w:rPr>
          <w:rFonts w:ascii="Times New Roman" w:hAnsi="Times New Roman" w:cs="Times New Roman"/>
          <w:sz w:val="24"/>
          <w:szCs w:val="24"/>
        </w:rPr>
        <w:t>ām</w:t>
      </w:r>
      <w:r w:rsidRPr="001E73A9">
        <w:rPr>
          <w:rFonts w:ascii="Times New Roman" w:hAnsi="Times New Roman" w:cs="Times New Roman"/>
          <w:sz w:val="24"/>
          <w:szCs w:val="24"/>
        </w:rPr>
        <w:t xml:space="preserve">, </w:t>
      </w:r>
      <w:r>
        <w:rPr>
          <w:rFonts w:ascii="Times New Roman" w:hAnsi="Times New Roman" w:cs="Times New Roman"/>
          <w:sz w:val="24"/>
          <w:szCs w:val="24"/>
        </w:rPr>
        <w:t>4</w:t>
      </w:r>
      <w:r w:rsidRPr="001E73A9">
        <w:rPr>
          <w:rFonts w:ascii="Times New Roman" w:hAnsi="Times New Roman" w:cs="Times New Roman"/>
          <w:sz w:val="24"/>
          <w:szCs w:val="24"/>
        </w:rPr>
        <w:t xml:space="preserve"> pāri x 6497 ha / </w:t>
      </w:r>
      <w:r>
        <w:rPr>
          <w:rFonts w:ascii="Times New Roman" w:hAnsi="Times New Roman" w:cs="Times New Roman"/>
          <w:sz w:val="24"/>
          <w:szCs w:val="24"/>
        </w:rPr>
        <w:t>86</w:t>
      </w:r>
      <w:r w:rsidRPr="001E73A9">
        <w:rPr>
          <w:rFonts w:ascii="Times New Roman" w:hAnsi="Times New Roman" w:cs="Times New Roman"/>
          <w:sz w:val="24"/>
          <w:szCs w:val="24"/>
        </w:rPr>
        <w:t xml:space="preserve"> ha = </w:t>
      </w:r>
      <w:r>
        <w:rPr>
          <w:rFonts w:ascii="Times New Roman" w:hAnsi="Times New Roman" w:cs="Times New Roman"/>
          <w:sz w:val="24"/>
          <w:szCs w:val="24"/>
        </w:rPr>
        <w:t>302</w:t>
      </w:r>
      <w:r w:rsidRPr="001E73A9">
        <w:rPr>
          <w:rFonts w:ascii="Times New Roman" w:hAnsi="Times New Roman" w:cs="Times New Roman"/>
          <w:sz w:val="24"/>
          <w:szCs w:val="24"/>
        </w:rPr>
        <w:t>,</w:t>
      </w:r>
      <w:r>
        <w:rPr>
          <w:rFonts w:ascii="Times New Roman" w:hAnsi="Times New Roman" w:cs="Times New Roman"/>
          <w:sz w:val="24"/>
          <w:szCs w:val="24"/>
        </w:rPr>
        <w:t>2</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4</w:t>
      </w:r>
      <w:r w:rsidRPr="001E73A9">
        <w:rPr>
          <w:rFonts w:ascii="Times New Roman" w:hAnsi="Times New Roman" w:cs="Times New Roman"/>
          <w:sz w:val="24"/>
          <w:szCs w:val="24"/>
        </w:rPr>
        <w:t xml:space="preserve"> pāri x 6497 ha / </w:t>
      </w:r>
      <w:r>
        <w:rPr>
          <w:rFonts w:ascii="Times New Roman" w:hAnsi="Times New Roman" w:cs="Times New Roman"/>
          <w:sz w:val="24"/>
          <w:szCs w:val="24"/>
        </w:rPr>
        <w:t>258</w:t>
      </w:r>
      <w:r w:rsidRPr="001E73A9">
        <w:rPr>
          <w:rFonts w:ascii="Times New Roman" w:hAnsi="Times New Roman" w:cs="Times New Roman"/>
          <w:sz w:val="24"/>
          <w:szCs w:val="24"/>
        </w:rPr>
        <w:t xml:space="preserve"> ha = </w:t>
      </w:r>
      <w:r>
        <w:rPr>
          <w:rFonts w:ascii="Times New Roman" w:hAnsi="Times New Roman" w:cs="Times New Roman"/>
          <w:sz w:val="24"/>
          <w:szCs w:val="24"/>
        </w:rPr>
        <w:t>100</w:t>
      </w:r>
      <w:r w:rsidRPr="001E73A9">
        <w:rPr>
          <w:rFonts w:ascii="Times New Roman" w:hAnsi="Times New Roman" w:cs="Times New Roman"/>
          <w:sz w:val="24"/>
          <w:szCs w:val="24"/>
        </w:rPr>
        <w:t>,</w:t>
      </w:r>
      <w:r>
        <w:rPr>
          <w:rFonts w:ascii="Times New Roman" w:hAnsi="Times New Roman" w:cs="Times New Roman"/>
          <w:sz w:val="24"/>
          <w:szCs w:val="24"/>
        </w:rPr>
        <w:t>7</w:t>
      </w:r>
      <w:r w:rsidRPr="001E73A9">
        <w:rPr>
          <w:rFonts w:ascii="Times New Roman" w:hAnsi="Times New Roman" w:cs="Times New Roman"/>
          <w:sz w:val="24"/>
          <w:szCs w:val="24"/>
        </w:rPr>
        <w:t xml:space="preserve"> pāri. </w:t>
      </w:r>
      <w:r>
        <w:rPr>
          <w:rFonts w:ascii="Times New Roman" w:hAnsi="Times New Roman" w:cs="Times New Roman"/>
          <w:sz w:val="24"/>
          <w:szCs w:val="24"/>
        </w:rPr>
        <w:t>Noapaļojot iegūto rezultātu, iegūst skaita vērtējumu 101–302 pāru robežās.</w:t>
      </w:r>
    </w:p>
    <w:p w:rsidR="00677AD8" w:rsidRPr="001E73A9"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Domājams, ka šī vērtējuma maksimālais slieksnis ir pārlieku augsts šai teritorijai, ņemot vērā mežirbes Latvijas populācijas lielumu un skaita samazināšanās tendences. Līdz ar to augšējais slieksnis ir jāsamazina vismaz uz pusi – tādā gadījumā mežirbju populācijas vērtējums dabas parkam “Abavas senleja” būtu 100–150 pāri.</w:t>
      </w:r>
      <w:r w:rsidRPr="001E73A9">
        <w:rPr>
          <w:rFonts w:ascii="Times New Roman" w:hAnsi="Times New Roman" w:cs="Times New Roman"/>
          <w:sz w:val="24"/>
          <w:szCs w:val="24"/>
        </w:rPr>
        <w:t xml:space="preserve"> </w:t>
      </w:r>
    </w:p>
    <w:p w:rsidR="00677AD8" w:rsidRDefault="00677AD8" w:rsidP="001C5FFC">
      <w:pPr>
        <w:spacing w:after="0" w:line="240" w:lineRule="auto"/>
        <w:jc w:val="both"/>
        <w:rPr>
          <w:rFonts w:ascii="Times New Roman" w:hAnsi="Times New Roman" w:cs="Times New Roman"/>
          <w:sz w:val="24"/>
          <w:szCs w:val="24"/>
        </w:rPr>
      </w:pPr>
    </w:p>
    <w:p w:rsidR="00677AD8" w:rsidRPr="00677AD8" w:rsidRDefault="00677AD8" w:rsidP="001C5FFC">
      <w:pPr>
        <w:pStyle w:val="Heading3"/>
        <w:spacing w:before="0" w:line="240" w:lineRule="auto"/>
        <w:rPr>
          <w:b/>
        </w:rPr>
      </w:pPr>
      <w:bookmarkStart w:id="7" w:name="_Toc438160215"/>
      <w:r w:rsidRPr="00677AD8">
        <w:rPr>
          <w:b/>
        </w:rPr>
        <w:t xml:space="preserve">BALTAIS STĀRĶIS </w:t>
      </w:r>
      <w:proofErr w:type="spellStart"/>
      <w:r w:rsidRPr="00677AD8">
        <w:rPr>
          <w:b/>
        </w:rPr>
        <w:t>Ciconia</w:t>
      </w:r>
      <w:proofErr w:type="spellEnd"/>
      <w:r w:rsidRPr="00677AD8">
        <w:rPr>
          <w:b/>
        </w:rPr>
        <w:t xml:space="preserve"> </w:t>
      </w:r>
      <w:proofErr w:type="spellStart"/>
      <w:r w:rsidRPr="00677AD8">
        <w:rPr>
          <w:b/>
        </w:rPr>
        <w:t>ciconia</w:t>
      </w:r>
      <w:bookmarkEnd w:id="7"/>
      <w:proofErr w:type="spellEnd"/>
    </w:p>
    <w:p w:rsidR="00677AD8" w:rsidRPr="001E73A9"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proofErr w:type="gramStart"/>
      <w:r w:rsidRPr="001E73A9">
        <w:rPr>
          <w:rFonts w:ascii="Times New Roman" w:hAnsi="Times New Roman" w:cs="Times New Roman"/>
          <w:sz w:val="24"/>
          <w:szCs w:val="24"/>
        </w:rPr>
        <w:t>2015.gadā</w:t>
      </w:r>
      <w:proofErr w:type="gramEnd"/>
      <w:r w:rsidRPr="001E73A9">
        <w:rPr>
          <w:rFonts w:ascii="Times New Roman" w:hAnsi="Times New Roman" w:cs="Times New Roman"/>
          <w:sz w:val="24"/>
          <w:szCs w:val="24"/>
        </w:rPr>
        <w:t xml:space="preserve"> apskatītas ligzdas ārpus ligzdošanas sezonas, bezlapu periodā. Daļa kontrolēta arī ligzdošanas sezonā, tomēr nepietiekami, lai varētu precīzi novērtēt populācijas lielumu. Populācijas gala vērtējums iespējams </w:t>
      </w:r>
      <w:proofErr w:type="gramStart"/>
      <w:r w:rsidRPr="001E73A9">
        <w:rPr>
          <w:rFonts w:ascii="Times New Roman" w:hAnsi="Times New Roman" w:cs="Times New Roman"/>
          <w:sz w:val="24"/>
          <w:szCs w:val="24"/>
        </w:rPr>
        <w:t>2016.gadā</w:t>
      </w:r>
      <w:proofErr w:type="gramEnd"/>
      <w:r w:rsidRPr="001E73A9">
        <w:rPr>
          <w:rFonts w:ascii="Times New Roman" w:hAnsi="Times New Roman" w:cs="Times New Roman"/>
          <w:sz w:val="24"/>
          <w:szCs w:val="24"/>
        </w:rPr>
        <w:t>, pēc ligzdu kontroles ligzdošanas sezonas laikā.</w:t>
      </w:r>
    </w:p>
    <w:p w:rsidR="00677AD8" w:rsidRPr="001E73A9" w:rsidRDefault="00677AD8" w:rsidP="001C5FFC">
      <w:pPr>
        <w:spacing w:after="0" w:line="240" w:lineRule="auto"/>
        <w:jc w:val="both"/>
        <w:rPr>
          <w:rFonts w:ascii="Times New Roman" w:hAnsi="Times New Roman" w:cs="Times New Roman"/>
          <w:sz w:val="24"/>
          <w:szCs w:val="24"/>
        </w:rPr>
      </w:pPr>
    </w:p>
    <w:p w:rsidR="00677AD8"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Pašlaik var novērtēt aptuveno populācijas lielumu, izmantojot datus par ligzdu stāvokli. Apsekošanas laikā konstatēts, ka 46 ligzdas ir labā stāvoklī un</w:t>
      </w:r>
      <w:proofErr w:type="gramStart"/>
      <w:r w:rsidRPr="001E73A9">
        <w:rPr>
          <w:rFonts w:ascii="Times New Roman" w:hAnsi="Times New Roman" w:cs="Times New Roman"/>
          <w:sz w:val="24"/>
          <w:szCs w:val="24"/>
        </w:rPr>
        <w:t xml:space="preserve"> iespējams</w:t>
      </w:r>
      <w:proofErr w:type="gramEnd"/>
      <w:r w:rsidRPr="001E73A9">
        <w:rPr>
          <w:rFonts w:ascii="Times New Roman" w:hAnsi="Times New Roman" w:cs="Times New Roman"/>
          <w:sz w:val="24"/>
          <w:szCs w:val="24"/>
        </w:rPr>
        <w:t xml:space="preserve"> ir apdzīvotas vai ir apdzīvotas (pēdējās ir tās, kuras </w:t>
      </w:r>
      <w:proofErr w:type="spellStart"/>
      <w:r w:rsidRPr="001E73A9">
        <w:rPr>
          <w:rFonts w:ascii="Times New Roman" w:hAnsi="Times New Roman" w:cs="Times New Roman"/>
          <w:sz w:val="24"/>
          <w:szCs w:val="24"/>
        </w:rPr>
        <w:t>apskatīttas</w:t>
      </w:r>
      <w:proofErr w:type="spellEnd"/>
      <w:r w:rsidRPr="001E73A9">
        <w:rPr>
          <w:rFonts w:ascii="Times New Roman" w:hAnsi="Times New Roman" w:cs="Times New Roman"/>
          <w:sz w:val="24"/>
          <w:szCs w:val="24"/>
        </w:rPr>
        <w:t xml:space="preserve"> ligzdošanas sezonā). Vairākas ligzdas, vismaz 4, atrodas ārpus dabas parka, bet tā tiešā tuvumā. Ņemot vērā to, ka šie putni arī li</w:t>
      </w:r>
      <w:r>
        <w:rPr>
          <w:rFonts w:ascii="Times New Roman" w:hAnsi="Times New Roman" w:cs="Times New Roman"/>
          <w:sz w:val="24"/>
          <w:szCs w:val="24"/>
        </w:rPr>
        <w:t>e</w:t>
      </w:r>
      <w:r w:rsidRPr="001E73A9">
        <w:rPr>
          <w:rFonts w:ascii="Times New Roman" w:hAnsi="Times New Roman" w:cs="Times New Roman"/>
          <w:sz w:val="24"/>
          <w:szCs w:val="24"/>
        </w:rPr>
        <w:t xml:space="preserve">lāku vai mazāku laika periodu barojas dabas parkā, tos var pieskaitīt dabas parka populācijas daļai. Līdz ar to, minimālo skaita slieksni var noteikt 50 pāru robežās. Ņemot vērā to, ka daļa ligzdu, domājams, nav atrastas un daļa ligzdu, kas apsekojuma laikā definētas, kā neapdzīvotas </w:t>
      </w:r>
      <w:proofErr w:type="gramStart"/>
      <w:r w:rsidRPr="001E73A9">
        <w:rPr>
          <w:rFonts w:ascii="Times New Roman" w:hAnsi="Times New Roman" w:cs="Times New Roman"/>
          <w:sz w:val="24"/>
          <w:szCs w:val="24"/>
        </w:rPr>
        <w:t>(</w:t>
      </w:r>
      <w:proofErr w:type="gramEnd"/>
      <w:r w:rsidRPr="001E73A9">
        <w:rPr>
          <w:rFonts w:ascii="Times New Roman" w:hAnsi="Times New Roman" w:cs="Times New Roman"/>
          <w:sz w:val="24"/>
          <w:szCs w:val="24"/>
        </w:rPr>
        <w:t>šajā skaitā nav iekļautas tās, kuru neapdzīvotības radītājs varētu būt ligzdā ieaugusi zāle, jo arī šādās ligzdās stārķi veiksmīgi ligzdo), bet iespējams ir apdzīvotas ligzdošanas sezonas laikā pēc ligzdas savešanas kārtībā, augšējo slieksni var palielināt vismaz par 10%, kas ir 5 pāri.</w:t>
      </w:r>
    </w:p>
    <w:p w:rsidR="00677AD8" w:rsidRDefault="00677AD8" w:rsidP="001C5FFC">
      <w:pPr>
        <w:spacing w:after="0" w:line="240" w:lineRule="auto"/>
        <w:jc w:val="both"/>
        <w:rPr>
          <w:rFonts w:ascii="Times New Roman" w:hAnsi="Times New Roman" w:cs="Times New Roman"/>
          <w:sz w:val="24"/>
          <w:szCs w:val="24"/>
        </w:rPr>
      </w:pPr>
    </w:p>
    <w:p w:rsidR="00677AD8"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lastRenderedPageBreak/>
        <w:t xml:space="preserve">Līdz ar to, balto stārķu populācijas </w:t>
      </w: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w:t>
      </w:r>
      <w:r w:rsidRPr="001E73A9">
        <w:rPr>
          <w:rFonts w:ascii="Times New Roman" w:hAnsi="Times New Roman" w:cs="Times New Roman"/>
          <w:sz w:val="24"/>
          <w:szCs w:val="24"/>
        </w:rPr>
        <w:t xml:space="preserve">vērtējums dabas parkam </w:t>
      </w:r>
      <w:r>
        <w:rPr>
          <w:rFonts w:ascii="Times New Roman" w:hAnsi="Times New Roman" w:cs="Times New Roman"/>
          <w:sz w:val="24"/>
          <w:szCs w:val="24"/>
        </w:rPr>
        <w:t xml:space="preserve">“Abavas senleja” </w:t>
      </w:r>
      <w:r w:rsidRPr="001E73A9">
        <w:rPr>
          <w:rFonts w:ascii="Times New Roman" w:hAnsi="Times New Roman" w:cs="Times New Roman"/>
          <w:sz w:val="24"/>
          <w:szCs w:val="24"/>
        </w:rPr>
        <w:t>ir 50</w:t>
      </w:r>
      <w:r>
        <w:rPr>
          <w:rFonts w:ascii="Times New Roman" w:hAnsi="Times New Roman" w:cs="Times New Roman"/>
          <w:sz w:val="24"/>
          <w:szCs w:val="24"/>
        </w:rPr>
        <w:t>–</w:t>
      </w:r>
      <w:r w:rsidRPr="001E73A9">
        <w:rPr>
          <w:rFonts w:ascii="Times New Roman" w:hAnsi="Times New Roman" w:cs="Times New Roman"/>
          <w:sz w:val="24"/>
          <w:szCs w:val="24"/>
        </w:rPr>
        <w:t>5</w:t>
      </w:r>
      <w:r>
        <w:rPr>
          <w:rFonts w:ascii="Times New Roman" w:hAnsi="Times New Roman" w:cs="Times New Roman"/>
          <w:sz w:val="24"/>
          <w:szCs w:val="24"/>
        </w:rPr>
        <w:t>5</w:t>
      </w:r>
      <w:r w:rsidRPr="001E73A9">
        <w:rPr>
          <w:rFonts w:ascii="Times New Roman" w:hAnsi="Times New Roman" w:cs="Times New Roman"/>
          <w:sz w:val="24"/>
          <w:szCs w:val="24"/>
        </w:rPr>
        <w:t xml:space="preserve"> pāri.</w:t>
      </w:r>
    </w:p>
    <w:p w:rsidR="00A06CC2" w:rsidRDefault="00A06CC2" w:rsidP="001C5FFC">
      <w:pPr>
        <w:spacing w:after="0" w:line="240" w:lineRule="auto"/>
        <w:jc w:val="both"/>
        <w:rPr>
          <w:rFonts w:ascii="Times New Roman" w:hAnsi="Times New Roman" w:cs="Times New Roman"/>
          <w:sz w:val="24"/>
          <w:szCs w:val="24"/>
        </w:rPr>
      </w:pPr>
    </w:p>
    <w:p w:rsidR="001C5FFC" w:rsidRDefault="001C5FFC" w:rsidP="001C5FFC">
      <w:pPr>
        <w:spacing w:after="0" w:line="240" w:lineRule="auto"/>
        <w:jc w:val="both"/>
        <w:rPr>
          <w:rFonts w:ascii="Times New Roman" w:hAnsi="Times New Roman" w:cs="Times New Roman"/>
          <w:sz w:val="24"/>
          <w:szCs w:val="24"/>
        </w:rPr>
      </w:pPr>
    </w:p>
    <w:p w:rsidR="001C5FFC" w:rsidRPr="001E73A9" w:rsidRDefault="001C5FFC" w:rsidP="001C5FFC">
      <w:pPr>
        <w:spacing w:after="0" w:line="240" w:lineRule="auto"/>
        <w:jc w:val="both"/>
        <w:rPr>
          <w:rFonts w:ascii="Times New Roman" w:hAnsi="Times New Roman" w:cs="Times New Roman"/>
          <w:sz w:val="24"/>
          <w:szCs w:val="24"/>
        </w:rPr>
      </w:pPr>
    </w:p>
    <w:p w:rsidR="00677AD8" w:rsidRPr="00677AD8" w:rsidRDefault="00677AD8" w:rsidP="001C5FFC">
      <w:pPr>
        <w:pStyle w:val="Heading3"/>
        <w:spacing w:before="0" w:line="240" w:lineRule="auto"/>
        <w:rPr>
          <w:b/>
        </w:rPr>
      </w:pPr>
      <w:bookmarkStart w:id="8" w:name="_Toc438160216"/>
      <w:r w:rsidRPr="00677AD8">
        <w:rPr>
          <w:b/>
        </w:rPr>
        <w:t xml:space="preserve">ORMANĪTIS </w:t>
      </w:r>
      <w:proofErr w:type="spellStart"/>
      <w:r w:rsidRPr="00677AD8">
        <w:rPr>
          <w:b/>
        </w:rPr>
        <w:t>Porzana</w:t>
      </w:r>
      <w:proofErr w:type="spellEnd"/>
      <w:r w:rsidRPr="00677AD8">
        <w:rPr>
          <w:b/>
        </w:rPr>
        <w:t xml:space="preserve"> </w:t>
      </w:r>
      <w:proofErr w:type="spellStart"/>
      <w:r w:rsidRPr="00677AD8">
        <w:rPr>
          <w:b/>
        </w:rPr>
        <w:t>porzana</w:t>
      </w:r>
      <w:bookmarkEnd w:id="8"/>
      <w:proofErr w:type="spellEnd"/>
    </w:p>
    <w:p w:rsidR="00677AD8" w:rsidRPr="001E73A9" w:rsidRDefault="00677AD8" w:rsidP="001C5FFC">
      <w:pPr>
        <w:spacing w:after="0" w:line="240" w:lineRule="auto"/>
        <w:jc w:val="both"/>
        <w:rPr>
          <w:rFonts w:ascii="Times New Roman" w:hAnsi="Times New Roman" w:cs="Times New Roman"/>
          <w:sz w:val="24"/>
          <w:szCs w:val="24"/>
        </w:rPr>
      </w:pPr>
    </w:p>
    <w:p w:rsidR="00677AD8" w:rsidRDefault="00677AD8" w:rsidP="001C5FFC">
      <w:pPr>
        <w:spacing w:after="0" w:line="240" w:lineRule="auto"/>
        <w:jc w:val="both"/>
        <w:rPr>
          <w:rFonts w:ascii="Times New Roman" w:hAnsi="Times New Roman" w:cs="Times New Roman"/>
          <w:sz w:val="24"/>
          <w:szCs w:val="24"/>
        </w:rPr>
      </w:pPr>
      <w:proofErr w:type="gramStart"/>
      <w:r w:rsidRPr="001E73A9">
        <w:rPr>
          <w:rFonts w:ascii="Times New Roman" w:hAnsi="Times New Roman" w:cs="Times New Roman"/>
          <w:sz w:val="24"/>
          <w:szCs w:val="24"/>
        </w:rPr>
        <w:t>2015.gadā</w:t>
      </w:r>
      <w:proofErr w:type="gramEnd"/>
      <w:r w:rsidRPr="001E73A9">
        <w:rPr>
          <w:rFonts w:ascii="Times New Roman" w:hAnsi="Times New Roman" w:cs="Times New Roman"/>
          <w:sz w:val="24"/>
          <w:szCs w:val="24"/>
        </w:rPr>
        <w:t xml:space="preserve"> </w:t>
      </w:r>
      <w:r>
        <w:rPr>
          <w:rFonts w:ascii="Times New Roman" w:hAnsi="Times New Roman" w:cs="Times New Roman"/>
          <w:sz w:val="24"/>
          <w:szCs w:val="24"/>
        </w:rPr>
        <w:t>7</w:t>
      </w:r>
      <w:r w:rsidRPr="001E73A9">
        <w:rPr>
          <w:rFonts w:ascii="Times New Roman" w:hAnsi="Times New Roman" w:cs="Times New Roman"/>
          <w:sz w:val="24"/>
          <w:szCs w:val="24"/>
        </w:rPr>
        <w:t>. un 1</w:t>
      </w:r>
      <w:r>
        <w:rPr>
          <w:rFonts w:ascii="Times New Roman" w:hAnsi="Times New Roman" w:cs="Times New Roman"/>
          <w:sz w:val="24"/>
          <w:szCs w:val="24"/>
        </w:rPr>
        <w:t>1</w:t>
      </w:r>
      <w:r w:rsidRPr="001E73A9">
        <w:rPr>
          <w:rFonts w:ascii="Times New Roman" w:hAnsi="Times New Roman" w:cs="Times New Roman"/>
          <w:sz w:val="24"/>
          <w:szCs w:val="24"/>
        </w:rPr>
        <w:t xml:space="preserve">.jūnijā veiktajās </w:t>
      </w:r>
      <w:r>
        <w:rPr>
          <w:rFonts w:ascii="Times New Roman" w:hAnsi="Times New Roman" w:cs="Times New Roman"/>
          <w:sz w:val="24"/>
          <w:szCs w:val="24"/>
        </w:rPr>
        <w:t>nakts</w:t>
      </w:r>
      <w:r w:rsidRPr="001E73A9">
        <w:rPr>
          <w:rFonts w:ascii="Times New Roman" w:hAnsi="Times New Roman" w:cs="Times New Roman"/>
          <w:sz w:val="24"/>
          <w:szCs w:val="24"/>
        </w:rPr>
        <w:t xml:space="preserve"> uzskaitēs uzskaitīt</w:t>
      </w:r>
      <w:r>
        <w:rPr>
          <w:rFonts w:ascii="Times New Roman" w:hAnsi="Times New Roman" w:cs="Times New Roman"/>
          <w:sz w:val="24"/>
          <w:szCs w:val="24"/>
        </w:rPr>
        <w:t>s</w:t>
      </w:r>
      <w:r w:rsidRPr="001E73A9">
        <w:rPr>
          <w:rFonts w:ascii="Times New Roman" w:hAnsi="Times New Roman" w:cs="Times New Roman"/>
          <w:sz w:val="24"/>
          <w:szCs w:val="24"/>
        </w:rPr>
        <w:t xml:space="preserve"> </w:t>
      </w:r>
      <w:r>
        <w:rPr>
          <w:rFonts w:ascii="Times New Roman" w:hAnsi="Times New Roman" w:cs="Times New Roman"/>
          <w:sz w:val="24"/>
          <w:szCs w:val="24"/>
        </w:rPr>
        <w:t xml:space="preserve">viens ormanītis (11.jūnijā). Nav izieti visi uzskaišu maršruti. 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1</w:t>
      </w:r>
      <w:r w:rsidRPr="001E73A9">
        <w:rPr>
          <w:rFonts w:ascii="Times New Roman" w:hAnsi="Times New Roman" w:cs="Times New Roman"/>
          <w:sz w:val="24"/>
          <w:szCs w:val="24"/>
        </w:rPr>
        <w:t>00</w:t>
      </w:r>
      <w:r>
        <w:rPr>
          <w:rFonts w:ascii="Times New Roman" w:hAnsi="Times New Roman" w:cs="Times New Roman"/>
          <w:sz w:val="24"/>
          <w:szCs w:val="24"/>
        </w:rPr>
        <w:t xml:space="preserve">–300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191,1–573,3 </w:t>
      </w:r>
      <w:r w:rsidRPr="001E73A9">
        <w:rPr>
          <w:rFonts w:ascii="Times New Roman" w:hAnsi="Times New Roman" w:cs="Times New Roman"/>
          <w:sz w:val="24"/>
          <w:szCs w:val="24"/>
        </w:rPr>
        <w:t>ha</w:t>
      </w:r>
      <w:r>
        <w:rPr>
          <w:rFonts w:ascii="Times New Roman" w:hAnsi="Times New Roman" w:cs="Times New Roman"/>
          <w:sz w:val="24"/>
          <w:szCs w:val="24"/>
        </w:rPr>
        <w:t xml:space="preserve">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izieto maršrutu veidotā apsekotā platība)</w:t>
      </w:r>
      <w:r w:rsidRPr="001E73A9">
        <w:rPr>
          <w:rFonts w:ascii="Times New Roman" w:hAnsi="Times New Roman" w:cs="Times New Roman"/>
          <w:sz w:val="24"/>
          <w:szCs w:val="24"/>
        </w:rPr>
        <w:t xml:space="preserve">. </w:t>
      </w:r>
      <w:r>
        <w:rPr>
          <w:rFonts w:ascii="Times New Roman" w:hAnsi="Times New Roman" w:cs="Times New Roman"/>
          <w:sz w:val="24"/>
          <w:szCs w:val="24"/>
        </w:rPr>
        <w:t xml:space="preserve">Atklātās platības, kurām uzskaišu maršruti ir reprezentatīvi, </w:t>
      </w:r>
      <w:r w:rsidRPr="001E73A9">
        <w:rPr>
          <w:rFonts w:ascii="Times New Roman" w:hAnsi="Times New Roman" w:cs="Times New Roman"/>
          <w:sz w:val="24"/>
          <w:szCs w:val="24"/>
        </w:rPr>
        <w:t xml:space="preserve">dabas parka teritorijā </w:t>
      </w:r>
      <w:r>
        <w:rPr>
          <w:rFonts w:ascii="Times New Roman" w:hAnsi="Times New Roman" w:cs="Times New Roman"/>
          <w:sz w:val="24"/>
          <w:szCs w:val="24"/>
        </w:rPr>
        <w:t>aizņem 6218</w:t>
      </w:r>
      <w:r w:rsidRPr="001E73A9">
        <w:rPr>
          <w:rFonts w:ascii="Times New Roman" w:hAnsi="Times New Roman" w:cs="Times New Roman"/>
          <w:sz w:val="24"/>
          <w:szCs w:val="24"/>
        </w:rPr>
        <w:t xml:space="preserve"> ha</w:t>
      </w:r>
      <w:r>
        <w:rPr>
          <w:rFonts w:ascii="Times New Roman" w:hAnsi="Times New Roman" w:cs="Times New Roman"/>
          <w:sz w:val="24"/>
          <w:szCs w:val="24"/>
        </w:rPr>
        <w:t xml:space="preserve">, no kurām 2271 ha ir ganības, 460 ha lauki ar dabiskiem elementiem, 371 ha dabiskas pļavas, 1420 ha viensētu, dārzu un tīrumu mozaīka, </w:t>
      </w:r>
      <w:proofErr w:type="gramStart"/>
      <w:r>
        <w:rPr>
          <w:rFonts w:ascii="Times New Roman" w:hAnsi="Times New Roman" w:cs="Times New Roman"/>
          <w:sz w:val="24"/>
          <w:szCs w:val="24"/>
        </w:rPr>
        <w:t>1569 ha aramzeme</w:t>
      </w:r>
      <w:proofErr w:type="gramEnd"/>
      <w:r>
        <w:rPr>
          <w:rFonts w:ascii="Times New Roman" w:hAnsi="Times New Roman" w:cs="Times New Roman"/>
          <w:sz w:val="24"/>
          <w:szCs w:val="24"/>
        </w:rPr>
        <w:t>, 35 ha augļu dārzi, 35 ha karjeri un 67 ha mitraines</w:t>
      </w:r>
      <w:r w:rsidRPr="001E73A9">
        <w:rPr>
          <w:rFonts w:ascii="Times New Roman" w:hAnsi="Times New Roman" w:cs="Times New Roman"/>
          <w:sz w:val="24"/>
          <w:szCs w:val="24"/>
        </w:rPr>
        <w:t>.</w:t>
      </w:r>
      <w:r>
        <w:rPr>
          <w:rFonts w:ascii="Times New Roman" w:hAnsi="Times New Roman" w:cs="Times New Roman"/>
          <w:sz w:val="24"/>
          <w:szCs w:val="24"/>
        </w:rPr>
        <w:t xml:space="preserve"> </w:t>
      </w:r>
    </w:p>
    <w:p w:rsidR="00677AD8"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Pr>
          <w:rFonts w:ascii="Times New Roman" w:hAnsi="Times New Roman" w:cs="Times New Roman"/>
          <w:sz w:val="24"/>
          <w:szCs w:val="24"/>
        </w:rPr>
        <w:t>ormanīšu</w:t>
      </w:r>
      <w:r w:rsidRPr="001E73A9">
        <w:rPr>
          <w:rFonts w:ascii="Times New Roman" w:hAnsi="Times New Roman" w:cs="Times New Roman"/>
          <w:sz w:val="24"/>
          <w:szCs w:val="24"/>
        </w:rPr>
        <w:t xml:space="preserve"> skaitu var ekstrapolēt uz kopējo </w:t>
      </w:r>
      <w:r>
        <w:rPr>
          <w:rFonts w:ascii="Times New Roman" w:hAnsi="Times New Roman" w:cs="Times New Roman"/>
          <w:sz w:val="24"/>
          <w:szCs w:val="24"/>
        </w:rPr>
        <w:t xml:space="preserve">atklāto </w:t>
      </w:r>
      <w:r w:rsidRPr="001E73A9">
        <w:rPr>
          <w:rFonts w:ascii="Times New Roman" w:hAnsi="Times New Roman" w:cs="Times New Roman"/>
          <w:sz w:val="24"/>
          <w:szCs w:val="24"/>
        </w:rPr>
        <w:t>platību dabas parka teritorijā pēc sekojoš</w:t>
      </w:r>
      <w:r>
        <w:rPr>
          <w:rFonts w:ascii="Times New Roman" w:hAnsi="Times New Roman" w:cs="Times New Roman"/>
          <w:sz w:val="24"/>
          <w:szCs w:val="24"/>
        </w:rPr>
        <w:t>ām</w:t>
      </w:r>
      <w:r w:rsidRPr="001E73A9">
        <w:rPr>
          <w:rFonts w:ascii="Times New Roman" w:hAnsi="Times New Roman" w:cs="Times New Roman"/>
          <w:sz w:val="24"/>
          <w:szCs w:val="24"/>
        </w:rPr>
        <w:t xml:space="preserve"> formul</w:t>
      </w:r>
      <w:r>
        <w:rPr>
          <w:rFonts w:ascii="Times New Roman" w:hAnsi="Times New Roman" w:cs="Times New Roman"/>
          <w:sz w:val="24"/>
          <w:szCs w:val="24"/>
        </w:rPr>
        <w:t>ām</w:t>
      </w:r>
      <w:r w:rsidRPr="001E73A9">
        <w:rPr>
          <w:rFonts w:ascii="Times New Roman" w:hAnsi="Times New Roman" w:cs="Times New Roman"/>
          <w:sz w:val="24"/>
          <w:szCs w:val="24"/>
        </w:rPr>
        <w:t xml:space="preserve">, </w:t>
      </w:r>
      <w:r>
        <w:rPr>
          <w:rFonts w:ascii="Times New Roman" w:hAnsi="Times New Roman" w:cs="Times New Roman"/>
          <w:sz w:val="24"/>
          <w:szCs w:val="24"/>
        </w:rPr>
        <w:t>1</w:t>
      </w:r>
      <w:r w:rsidRPr="001E73A9">
        <w:rPr>
          <w:rFonts w:ascii="Times New Roman" w:hAnsi="Times New Roman" w:cs="Times New Roman"/>
          <w:sz w:val="24"/>
          <w:szCs w:val="24"/>
        </w:rPr>
        <w:t xml:space="preserve"> pāri</w:t>
      </w:r>
      <w:r>
        <w:rPr>
          <w:rFonts w:ascii="Times New Roman" w:hAnsi="Times New Roman" w:cs="Times New Roman"/>
          <w:sz w:val="24"/>
          <w:szCs w:val="24"/>
        </w:rPr>
        <w:t>s</w:t>
      </w:r>
      <w:r w:rsidRPr="001E73A9">
        <w:rPr>
          <w:rFonts w:ascii="Times New Roman" w:hAnsi="Times New Roman" w:cs="Times New Roman"/>
          <w:sz w:val="24"/>
          <w:szCs w:val="24"/>
        </w:rPr>
        <w:t xml:space="preserve"> x 6</w:t>
      </w:r>
      <w:r>
        <w:rPr>
          <w:rFonts w:ascii="Times New Roman" w:hAnsi="Times New Roman" w:cs="Times New Roman"/>
          <w:sz w:val="24"/>
          <w:szCs w:val="24"/>
        </w:rPr>
        <w:t>218</w:t>
      </w:r>
      <w:r w:rsidRPr="001E73A9">
        <w:rPr>
          <w:rFonts w:ascii="Times New Roman" w:hAnsi="Times New Roman" w:cs="Times New Roman"/>
          <w:sz w:val="24"/>
          <w:szCs w:val="24"/>
        </w:rPr>
        <w:t xml:space="preserve"> ha / </w:t>
      </w:r>
      <w:r>
        <w:rPr>
          <w:rFonts w:ascii="Times New Roman" w:hAnsi="Times New Roman" w:cs="Times New Roman"/>
          <w:sz w:val="24"/>
          <w:szCs w:val="24"/>
        </w:rPr>
        <w:t>191</w:t>
      </w:r>
      <w:r w:rsidRPr="001E73A9">
        <w:rPr>
          <w:rFonts w:ascii="Times New Roman" w:hAnsi="Times New Roman" w:cs="Times New Roman"/>
          <w:sz w:val="24"/>
          <w:szCs w:val="24"/>
        </w:rPr>
        <w:t>,</w:t>
      </w:r>
      <w:r>
        <w:rPr>
          <w:rFonts w:ascii="Times New Roman" w:hAnsi="Times New Roman" w:cs="Times New Roman"/>
          <w:sz w:val="24"/>
          <w:szCs w:val="24"/>
        </w:rPr>
        <w:t>1</w:t>
      </w:r>
      <w:r w:rsidRPr="001E73A9">
        <w:rPr>
          <w:rFonts w:ascii="Times New Roman" w:hAnsi="Times New Roman" w:cs="Times New Roman"/>
          <w:sz w:val="24"/>
          <w:szCs w:val="24"/>
        </w:rPr>
        <w:t xml:space="preserve"> ha = </w:t>
      </w:r>
      <w:r>
        <w:rPr>
          <w:rFonts w:ascii="Times New Roman" w:hAnsi="Times New Roman" w:cs="Times New Roman"/>
          <w:sz w:val="24"/>
          <w:szCs w:val="24"/>
        </w:rPr>
        <w:t>32,5</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1</w:t>
      </w:r>
      <w:r w:rsidRPr="001E73A9">
        <w:rPr>
          <w:rFonts w:ascii="Times New Roman" w:hAnsi="Times New Roman" w:cs="Times New Roman"/>
          <w:sz w:val="24"/>
          <w:szCs w:val="24"/>
        </w:rPr>
        <w:t xml:space="preserve"> pāri</w:t>
      </w:r>
      <w:r>
        <w:rPr>
          <w:rFonts w:ascii="Times New Roman" w:hAnsi="Times New Roman" w:cs="Times New Roman"/>
          <w:sz w:val="24"/>
          <w:szCs w:val="24"/>
        </w:rPr>
        <w:t>s</w:t>
      </w:r>
      <w:r w:rsidRPr="001E73A9">
        <w:rPr>
          <w:rFonts w:ascii="Times New Roman" w:hAnsi="Times New Roman" w:cs="Times New Roman"/>
          <w:sz w:val="24"/>
          <w:szCs w:val="24"/>
        </w:rPr>
        <w:t xml:space="preserve"> x 6</w:t>
      </w:r>
      <w:r>
        <w:rPr>
          <w:rFonts w:ascii="Times New Roman" w:hAnsi="Times New Roman" w:cs="Times New Roman"/>
          <w:sz w:val="24"/>
          <w:szCs w:val="24"/>
        </w:rPr>
        <w:t>218</w:t>
      </w:r>
      <w:r w:rsidRPr="001E73A9">
        <w:rPr>
          <w:rFonts w:ascii="Times New Roman" w:hAnsi="Times New Roman" w:cs="Times New Roman"/>
          <w:sz w:val="24"/>
          <w:szCs w:val="24"/>
        </w:rPr>
        <w:t xml:space="preserve"> ha / </w:t>
      </w:r>
      <w:r>
        <w:rPr>
          <w:rFonts w:ascii="Times New Roman" w:hAnsi="Times New Roman" w:cs="Times New Roman"/>
          <w:sz w:val="24"/>
          <w:szCs w:val="24"/>
        </w:rPr>
        <w:t>573,3</w:t>
      </w:r>
      <w:r w:rsidRPr="001E73A9">
        <w:rPr>
          <w:rFonts w:ascii="Times New Roman" w:hAnsi="Times New Roman" w:cs="Times New Roman"/>
          <w:sz w:val="24"/>
          <w:szCs w:val="24"/>
        </w:rPr>
        <w:t xml:space="preserve"> ha = </w:t>
      </w:r>
      <w:r>
        <w:rPr>
          <w:rFonts w:ascii="Times New Roman" w:hAnsi="Times New Roman" w:cs="Times New Roman"/>
          <w:sz w:val="24"/>
          <w:szCs w:val="24"/>
        </w:rPr>
        <w:t>10</w:t>
      </w:r>
      <w:r w:rsidRPr="001E73A9">
        <w:rPr>
          <w:rFonts w:ascii="Times New Roman" w:hAnsi="Times New Roman" w:cs="Times New Roman"/>
          <w:sz w:val="24"/>
          <w:szCs w:val="24"/>
        </w:rPr>
        <w:t>,</w:t>
      </w:r>
      <w:r>
        <w:rPr>
          <w:rFonts w:ascii="Times New Roman" w:hAnsi="Times New Roman" w:cs="Times New Roman"/>
          <w:sz w:val="24"/>
          <w:szCs w:val="24"/>
        </w:rPr>
        <w:t>8</w:t>
      </w:r>
      <w:r w:rsidRPr="001E73A9">
        <w:rPr>
          <w:rFonts w:ascii="Times New Roman" w:hAnsi="Times New Roman" w:cs="Times New Roman"/>
          <w:sz w:val="24"/>
          <w:szCs w:val="24"/>
        </w:rPr>
        <w:t xml:space="preserve"> pāri. </w:t>
      </w:r>
      <w:r>
        <w:rPr>
          <w:rFonts w:ascii="Times New Roman" w:hAnsi="Times New Roman" w:cs="Times New Roman"/>
          <w:sz w:val="24"/>
          <w:szCs w:val="24"/>
        </w:rPr>
        <w:t>Noapaļojot iegūto rezultātu, iegūst skaita vērtējumu 11–33 pāru robežās, kas ir ticams ormanīšu populācijas lieluma vērtējums dabas parkam.</w:t>
      </w:r>
    </w:p>
    <w:p w:rsidR="00677AD8" w:rsidRDefault="00677AD8" w:rsidP="001C5FFC">
      <w:pPr>
        <w:spacing w:after="0" w:line="240" w:lineRule="auto"/>
        <w:jc w:val="both"/>
        <w:rPr>
          <w:rFonts w:ascii="Times New Roman" w:hAnsi="Times New Roman" w:cs="Times New Roman"/>
          <w:sz w:val="24"/>
          <w:szCs w:val="24"/>
        </w:rPr>
      </w:pPr>
    </w:p>
    <w:p w:rsidR="00677AD8" w:rsidRPr="00677AD8" w:rsidRDefault="00677AD8" w:rsidP="001C5FFC">
      <w:pPr>
        <w:pStyle w:val="Heading3"/>
        <w:spacing w:before="0" w:line="240" w:lineRule="auto"/>
        <w:rPr>
          <w:b/>
        </w:rPr>
      </w:pPr>
      <w:bookmarkStart w:id="9" w:name="_Toc438160217"/>
      <w:r w:rsidRPr="00677AD8">
        <w:rPr>
          <w:b/>
        </w:rPr>
        <w:t xml:space="preserve">GRIEZE </w:t>
      </w:r>
      <w:proofErr w:type="spellStart"/>
      <w:r w:rsidRPr="00677AD8">
        <w:rPr>
          <w:b/>
        </w:rPr>
        <w:t>Crex</w:t>
      </w:r>
      <w:proofErr w:type="spellEnd"/>
      <w:r w:rsidRPr="00677AD8">
        <w:rPr>
          <w:b/>
        </w:rPr>
        <w:t xml:space="preserve"> </w:t>
      </w:r>
      <w:proofErr w:type="spellStart"/>
      <w:r w:rsidRPr="00677AD8">
        <w:rPr>
          <w:b/>
        </w:rPr>
        <w:t>crex</w:t>
      </w:r>
      <w:bookmarkEnd w:id="9"/>
      <w:proofErr w:type="spellEnd"/>
    </w:p>
    <w:p w:rsidR="00677AD8" w:rsidRDefault="00677AD8" w:rsidP="001C5FFC">
      <w:pPr>
        <w:spacing w:after="0" w:line="240" w:lineRule="auto"/>
        <w:jc w:val="both"/>
        <w:rPr>
          <w:rFonts w:ascii="Times New Roman" w:hAnsi="Times New Roman" w:cs="Times New Roman"/>
          <w:sz w:val="24"/>
          <w:szCs w:val="24"/>
        </w:rPr>
      </w:pPr>
    </w:p>
    <w:p w:rsidR="00677AD8" w:rsidRDefault="00677AD8" w:rsidP="001C5FFC">
      <w:pPr>
        <w:spacing w:after="0" w:line="240" w:lineRule="auto"/>
        <w:jc w:val="both"/>
        <w:rPr>
          <w:rFonts w:ascii="Times New Roman" w:hAnsi="Times New Roman" w:cs="Times New Roman"/>
          <w:sz w:val="24"/>
          <w:szCs w:val="24"/>
        </w:rPr>
      </w:pPr>
      <w:proofErr w:type="gramStart"/>
      <w:r w:rsidRPr="001E73A9">
        <w:rPr>
          <w:rFonts w:ascii="Times New Roman" w:hAnsi="Times New Roman" w:cs="Times New Roman"/>
          <w:sz w:val="24"/>
          <w:szCs w:val="24"/>
        </w:rPr>
        <w:t>2015.gadā</w:t>
      </w:r>
      <w:proofErr w:type="gramEnd"/>
      <w:r w:rsidRPr="001E73A9">
        <w:rPr>
          <w:rFonts w:ascii="Times New Roman" w:hAnsi="Times New Roman" w:cs="Times New Roman"/>
          <w:sz w:val="24"/>
          <w:szCs w:val="24"/>
        </w:rPr>
        <w:t xml:space="preserve"> </w:t>
      </w:r>
      <w:r>
        <w:rPr>
          <w:rFonts w:ascii="Times New Roman" w:hAnsi="Times New Roman" w:cs="Times New Roman"/>
          <w:sz w:val="24"/>
          <w:szCs w:val="24"/>
        </w:rPr>
        <w:t>7</w:t>
      </w:r>
      <w:r w:rsidRPr="001E73A9">
        <w:rPr>
          <w:rFonts w:ascii="Times New Roman" w:hAnsi="Times New Roman" w:cs="Times New Roman"/>
          <w:sz w:val="24"/>
          <w:szCs w:val="24"/>
        </w:rPr>
        <w:t>. un 1</w:t>
      </w:r>
      <w:r>
        <w:rPr>
          <w:rFonts w:ascii="Times New Roman" w:hAnsi="Times New Roman" w:cs="Times New Roman"/>
          <w:sz w:val="24"/>
          <w:szCs w:val="24"/>
        </w:rPr>
        <w:t>1</w:t>
      </w:r>
      <w:r w:rsidRPr="001E73A9">
        <w:rPr>
          <w:rFonts w:ascii="Times New Roman" w:hAnsi="Times New Roman" w:cs="Times New Roman"/>
          <w:sz w:val="24"/>
          <w:szCs w:val="24"/>
        </w:rPr>
        <w:t xml:space="preserve">.jūnijā veiktajās </w:t>
      </w:r>
      <w:r>
        <w:rPr>
          <w:rFonts w:ascii="Times New Roman" w:hAnsi="Times New Roman" w:cs="Times New Roman"/>
          <w:sz w:val="24"/>
          <w:szCs w:val="24"/>
        </w:rPr>
        <w:t>nakts</w:t>
      </w:r>
      <w:r w:rsidRPr="001E73A9">
        <w:rPr>
          <w:rFonts w:ascii="Times New Roman" w:hAnsi="Times New Roman" w:cs="Times New Roman"/>
          <w:sz w:val="24"/>
          <w:szCs w:val="24"/>
        </w:rPr>
        <w:t xml:space="preserve"> uzskaitēs uzskaitīt</w:t>
      </w:r>
      <w:r>
        <w:rPr>
          <w:rFonts w:ascii="Times New Roman" w:hAnsi="Times New Roman" w:cs="Times New Roman"/>
          <w:sz w:val="24"/>
          <w:szCs w:val="24"/>
        </w:rPr>
        <w:t>i</w:t>
      </w:r>
      <w:r w:rsidRPr="001E73A9">
        <w:rPr>
          <w:rFonts w:ascii="Times New Roman" w:hAnsi="Times New Roman" w:cs="Times New Roman"/>
          <w:sz w:val="24"/>
          <w:szCs w:val="24"/>
        </w:rPr>
        <w:t xml:space="preserve"> </w:t>
      </w:r>
      <w:r>
        <w:rPr>
          <w:rFonts w:ascii="Times New Roman" w:hAnsi="Times New Roman" w:cs="Times New Roman"/>
          <w:sz w:val="24"/>
          <w:szCs w:val="24"/>
        </w:rPr>
        <w:t>12</w:t>
      </w:r>
      <w:r w:rsidRPr="001E73A9">
        <w:rPr>
          <w:rFonts w:ascii="Times New Roman" w:hAnsi="Times New Roman" w:cs="Times New Roman"/>
          <w:sz w:val="24"/>
          <w:szCs w:val="24"/>
        </w:rPr>
        <w:t xml:space="preserve"> </w:t>
      </w:r>
      <w:r>
        <w:rPr>
          <w:rFonts w:ascii="Times New Roman" w:hAnsi="Times New Roman" w:cs="Times New Roman"/>
          <w:sz w:val="24"/>
          <w:szCs w:val="24"/>
        </w:rPr>
        <w:t xml:space="preserve">vokalizējoši griežu tēviņi. Nav izieti visi uzskaišu maršruti. Par sugas </w:t>
      </w:r>
      <w:r w:rsidRPr="001E73A9">
        <w:rPr>
          <w:rFonts w:ascii="Times New Roman" w:hAnsi="Times New Roman" w:cs="Times New Roman"/>
          <w:sz w:val="24"/>
          <w:szCs w:val="24"/>
        </w:rPr>
        <w:t xml:space="preserve">konstatēšanas/reakcijas </w:t>
      </w:r>
      <w:r>
        <w:rPr>
          <w:rFonts w:ascii="Times New Roman" w:hAnsi="Times New Roman" w:cs="Times New Roman"/>
          <w:sz w:val="24"/>
          <w:szCs w:val="24"/>
        </w:rPr>
        <w:t xml:space="preserve">minimālo un </w:t>
      </w:r>
      <w:r w:rsidRPr="001E73A9">
        <w:rPr>
          <w:rFonts w:ascii="Times New Roman" w:hAnsi="Times New Roman" w:cs="Times New Roman"/>
          <w:sz w:val="24"/>
          <w:szCs w:val="24"/>
        </w:rPr>
        <w:t>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3</w:t>
      </w:r>
      <w:r w:rsidRPr="001E73A9">
        <w:rPr>
          <w:rFonts w:ascii="Times New Roman" w:hAnsi="Times New Roman" w:cs="Times New Roman"/>
          <w:sz w:val="24"/>
          <w:szCs w:val="24"/>
        </w:rPr>
        <w:t>00</w:t>
      </w:r>
      <w:r>
        <w:rPr>
          <w:rFonts w:ascii="Times New Roman" w:hAnsi="Times New Roman" w:cs="Times New Roman"/>
          <w:sz w:val="24"/>
          <w:szCs w:val="24"/>
        </w:rPr>
        <w:t xml:space="preserve">–800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191,1–573,3 </w:t>
      </w:r>
      <w:r w:rsidRPr="001E73A9">
        <w:rPr>
          <w:rFonts w:ascii="Times New Roman" w:hAnsi="Times New Roman" w:cs="Times New Roman"/>
          <w:sz w:val="24"/>
          <w:szCs w:val="24"/>
        </w:rPr>
        <w:t>ha</w:t>
      </w:r>
      <w:r>
        <w:rPr>
          <w:rFonts w:ascii="Times New Roman" w:hAnsi="Times New Roman" w:cs="Times New Roman"/>
          <w:sz w:val="24"/>
          <w:szCs w:val="24"/>
        </w:rPr>
        <w:t xml:space="preserve">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izieto maršrutu veidotā apsekotā platība)</w:t>
      </w:r>
      <w:r w:rsidRPr="001E73A9">
        <w:rPr>
          <w:rFonts w:ascii="Times New Roman" w:hAnsi="Times New Roman" w:cs="Times New Roman"/>
          <w:sz w:val="24"/>
          <w:szCs w:val="24"/>
        </w:rPr>
        <w:t xml:space="preserve">. </w:t>
      </w:r>
      <w:r>
        <w:rPr>
          <w:rFonts w:ascii="Times New Roman" w:hAnsi="Times New Roman" w:cs="Times New Roman"/>
          <w:sz w:val="24"/>
          <w:szCs w:val="24"/>
        </w:rPr>
        <w:t xml:space="preserve">Atklātās platības, kurām uzskaišu maršruti ir reprezentatīvi, </w:t>
      </w:r>
      <w:r w:rsidRPr="001E73A9">
        <w:rPr>
          <w:rFonts w:ascii="Times New Roman" w:hAnsi="Times New Roman" w:cs="Times New Roman"/>
          <w:sz w:val="24"/>
          <w:szCs w:val="24"/>
        </w:rPr>
        <w:t xml:space="preserve">dabas parka teritorijā </w:t>
      </w:r>
      <w:r>
        <w:rPr>
          <w:rFonts w:ascii="Times New Roman" w:hAnsi="Times New Roman" w:cs="Times New Roman"/>
          <w:sz w:val="24"/>
          <w:szCs w:val="24"/>
        </w:rPr>
        <w:t>aizņem 6218</w:t>
      </w:r>
      <w:r w:rsidRPr="001E73A9">
        <w:rPr>
          <w:rFonts w:ascii="Times New Roman" w:hAnsi="Times New Roman" w:cs="Times New Roman"/>
          <w:sz w:val="24"/>
          <w:szCs w:val="24"/>
        </w:rPr>
        <w:t xml:space="preserve"> ha</w:t>
      </w:r>
      <w:r>
        <w:rPr>
          <w:rFonts w:ascii="Times New Roman" w:hAnsi="Times New Roman" w:cs="Times New Roman"/>
          <w:sz w:val="24"/>
          <w:szCs w:val="24"/>
        </w:rPr>
        <w:t xml:space="preserve">, no kurām 2271 ha ir ganības, 460 ha lauki ar dabiskiem elementiem, 371 ha dabiskas pļavas, 1420 ha viensētu, dārzu un tīrumu mozaīka, </w:t>
      </w:r>
      <w:proofErr w:type="gramStart"/>
      <w:r>
        <w:rPr>
          <w:rFonts w:ascii="Times New Roman" w:hAnsi="Times New Roman" w:cs="Times New Roman"/>
          <w:sz w:val="24"/>
          <w:szCs w:val="24"/>
        </w:rPr>
        <w:t>1569 ha aramzeme</w:t>
      </w:r>
      <w:proofErr w:type="gramEnd"/>
      <w:r>
        <w:rPr>
          <w:rFonts w:ascii="Times New Roman" w:hAnsi="Times New Roman" w:cs="Times New Roman"/>
          <w:sz w:val="24"/>
          <w:szCs w:val="24"/>
        </w:rPr>
        <w:t>, 35 ha augļu dārzi, 35 ha karjeri un 67 ha mitraines</w:t>
      </w:r>
      <w:r w:rsidRPr="001E73A9">
        <w:rPr>
          <w:rFonts w:ascii="Times New Roman" w:hAnsi="Times New Roman" w:cs="Times New Roman"/>
          <w:sz w:val="24"/>
          <w:szCs w:val="24"/>
        </w:rPr>
        <w:t>.</w:t>
      </w:r>
      <w:r>
        <w:rPr>
          <w:rFonts w:ascii="Times New Roman" w:hAnsi="Times New Roman" w:cs="Times New Roman"/>
          <w:sz w:val="24"/>
          <w:szCs w:val="24"/>
        </w:rPr>
        <w:t xml:space="preserve"> </w:t>
      </w:r>
    </w:p>
    <w:p w:rsidR="00677AD8"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Pr>
          <w:rFonts w:ascii="Times New Roman" w:hAnsi="Times New Roman" w:cs="Times New Roman"/>
          <w:sz w:val="24"/>
          <w:szCs w:val="24"/>
        </w:rPr>
        <w:t>griežu</w:t>
      </w:r>
      <w:r w:rsidRPr="001E73A9">
        <w:rPr>
          <w:rFonts w:ascii="Times New Roman" w:hAnsi="Times New Roman" w:cs="Times New Roman"/>
          <w:sz w:val="24"/>
          <w:szCs w:val="24"/>
        </w:rPr>
        <w:t xml:space="preserve"> skaitu var ekstrapolēt uz kopējo </w:t>
      </w:r>
      <w:r>
        <w:rPr>
          <w:rFonts w:ascii="Times New Roman" w:hAnsi="Times New Roman" w:cs="Times New Roman"/>
          <w:sz w:val="24"/>
          <w:szCs w:val="24"/>
        </w:rPr>
        <w:t>atklāto</w:t>
      </w:r>
      <w:r w:rsidRPr="001E73A9">
        <w:rPr>
          <w:rFonts w:ascii="Times New Roman" w:hAnsi="Times New Roman" w:cs="Times New Roman"/>
          <w:sz w:val="24"/>
          <w:szCs w:val="24"/>
        </w:rPr>
        <w:t xml:space="preserve"> platību dabas parka teritorijā pēc sekojoš</w:t>
      </w:r>
      <w:r>
        <w:rPr>
          <w:rFonts w:ascii="Times New Roman" w:hAnsi="Times New Roman" w:cs="Times New Roman"/>
          <w:sz w:val="24"/>
          <w:szCs w:val="24"/>
        </w:rPr>
        <w:t>ām</w:t>
      </w:r>
      <w:r w:rsidRPr="001E73A9">
        <w:rPr>
          <w:rFonts w:ascii="Times New Roman" w:hAnsi="Times New Roman" w:cs="Times New Roman"/>
          <w:sz w:val="24"/>
          <w:szCs w:val="24"/>
        </w:rPr>
        <w:t xml:space="preserve"> formul</w:t>
      </w:r>
      <w:r>
        <w:rPr>
          <w:rFonts w:ascii="Times New Roman" w:hAnsi="Times New Roman" w:cs="Times New Roman"/>
          <w:sz w:val="24"/>
          <w:szCs w:val="24"/>
        </w:rPr>
        <w:t>ām</w:t>
      </w:r>
      <w:r w:rsidRPr="001E73A9">
        <w:rPr>
          <w:rFonts w:ascii="Times New Roman" w:hAnsi="Times New Roman" w:cs="Times New Roman"/>
          <w:sz w:val="24"/>
          <w:szCs w:val="24"/>
        </w:rPr>
        <w:t xml:space="preserve">, </w:t>
      </w:r>
      <w:r>
        <w:rPr>
          <w:rFonts w:ascii="Times New Roman" w:hAnsi="Times New Roman" w:cs="Times New Roman"/>
          <w:sz w:val="24"/>
          <w:szCs w:val="24"/>
        </w:rPr>
        <w:t>12</w:t>
      </w:r>
      <w:r w:rsidRPr="001E73A9">
        <w:rPr>
          <w:rFonts w:ascii="Times New Roman" w:hAnsi="Times New Roman" w:cs="Times New Roman"/>
          <w:sz w:val="24"/>
          <w:szCs w:val="24"/>
        </w:rPr>
        <w:t xml:space="preserve"> </w:t>
      </w:r>
      <w:r>
        <w:rPr>
          <w:rFonts w:ascii="Times New Roman" w:hAnsi="Times New Roman" w:cs="Times New Roman"/>
          <w:sz w:val="24"/>
          <w:szCs w:val="24"/>
        </w:rPr>
        <w:t>vokalizējoši tēviņi</w:t>
      </w:r>
      <w:r w:rsidRPr="001E73A9">
        <w:rPr>
          <w:rFonts w:ascii="Times New Roman" w:hAnsi="Times New Roman" w:cs="Times New Roman"/>
          <w:sz w:val="24"/>
          <w:szCs w:val="24"/>
        </w:rPr>
        <w:t xml:space="preserve"> x 6</w:t>
      </w:r>
      <w:r>
        <w:rPr>
          <w:rFonts w:ascii="Times New Roman" w:hAnsi="Times New Roman" w:cs="Times New Roman"/>
          <w:sz w:val="24"/>
          <w:szCs w:val="24"/>
        </w:rPr>
        <w:t>218</w:t>
      </w:r>
      <w:r w:rsidRPr="001E73A9">
        <w:rPr>
          <w:rFonts w:ascii="Times New Roman" w:hAnsi="Times New Roman" w:cs="Times New Roman"/>
          <w:sz w:val="24"/>
          <w:szCs w:val="24"/>
        </w:rPr>
        <w:t xml:space="preserve"> ha / </w:t>
      </w:r>
      <w:r>
        <w:rPr>
          <w:rFonts w:ascii="Times New Roman" w:hAnsi="Times New Roman" w:cs="Times New Roman"/>
          <w:sz w:val="24"/>
          <w:szCs w:val="24"/>
        </w:rPr>
        <w:t>573,3</w:t>
      </w:r>
      <w:r w:rsidRPr="001E73A9">
        <w:rPr>
          <w:rFonts w:ascii="Times New Roman" w:hAnsi="Times New Roman" w:cs="Times New Roman"/>
          <w:sz w:val="24"/>
          <w:szCs w:val="24"/>
        </w:rPr>
        <w:t xml:space="preserve"> ha = </w:t>
      </w:r>
      <w:r>
        <w:rPr>
          <w:rFonts w:ascii="Times New Roman" w:hAnsi="Times New Roman" w:cs="Times New Roman"/>
          <w:sz w:val="24"/>
          <w:szCs w:val="24"/>
        </w:rPr>
        <w:t>130,2</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12</w:t>
      </w:r>
      <w:r w:rsidRPr="001E73A9">
        <w:rPr>
          <w:rFonts w:ascii="Times New Roman" w:hAnsi="Times New Roman" w:cs="Times New Roman"/>
          <w:sz w:val="24"/>
          <w:szCs w:val="24"/>
        </w:rPr>
        <w:t xml:space="preserve"> </w:t>
      </w:r>
      <w:r>
        <w:rPr>
          <w:rFonts w:ascii="Times New Roman" w:hAnsi="Times New Roman" w:cs="Times New Roman"/>
          <w:sz w:val="24"/>
          <w:szCs w:val="24"/>
        </w:rPr>
        <w:t>vokalizējoši tēviņi</w:t>
      </w:r>
      <w:r w:rsidRPr="001E73A9">
        <w:rPr>
          <w:rFonts w:ascii="Times New Roman" w:hAnsi="Times New Roman" w:cs="Times New Roman"/>
          <w:sz w:val="24"/>
          <w:szCs w:val="24"/>
        </w:rPr>
        <w:t xml:space="preserve"> x 6</w:t>
      </w:r>
      <w:r>
        <w:rPr>
          <w:rFonts w:ascii="Times New Roman" w:hAnsi="Times New Roman" w:cs="Times New Roman"/>
          <w:sz w:val="24"/>
          <w:szCs w:val="24"/>
        </w:rPr>
        <w:t>218</w:t>
      </w:r>
      <w:r w:rsidRPr="001E73A9">
        <w:rPr>
          <w:rFonts w:ascii="Times New Roman" w:hAnsi="Times New Roman" w:cs="Times New Roman"/>
          <w:sz w:val="24"/>
          <w:szCs w:val="24"/>
        </w:rPr>
        <w:t xml:space="preserve"> ha / </w:t>
      </w:r>
      <w:r>
        <w:rPr>
          <w:rFonts w:ascii="Times New Roman" w:hAnsi="Times New Roman" w:cs="Times New Roman"/>
          <w:sz w:val="24"/>
          <w:szCs w:val="24"/>
        </w:rPr>
        <w:t xml:space="preserve">1528,8 </w:t>
      </w:r>
      <w:r w:rsidRPr="001E73A9">
        <w:rPr>
          <w:rFonts w:ascii="Times New Roman" w:hAnsi="Times New Roman" w:cs="Times New Roman"/>
          <w:sz w:val="24"/>
          <w:szCs w:val="24"/>
        </w:rPr>
        <w:t xml:space="preserve">ha = </w:t>
      </w:r>
      <w:r>
        <w:rPr>
          <w:rFonts w:ascii="Times New Roman" w:hAnsi="Times New Roman" w:cs="Times New Roman"/>
          <w:sz w:val="24"/>
          <w:szCs w:val="24"/>
        </w:rPr>
        <w:t>48</w:t>
      </w:r>
      <w:r w:rsidRPr="001E73A9">
        <w:rPr>
          <w:rFonts w:ascii="Times New Roman" w:hAnsi="Times New Roman" w:cs="Times New Roman"/>
          <w:sz w:val="24"/>
          <w:szCs w:val="24"/>
        </w:rPr>
        <w:t>,</w:t>
      </w:r>
      <w:r>
        <w:rPr>
          <w:rFonts w:ascii="Times New Roman" w:hAnsi="Times New Roman" w:cs="Times New Roman"/>
          <w:sz w:val="24"/>
          <w:szCs w:val="24"/>
        </w:rPr>
        <w:t>8</w:t>
      </w:r>
      <w:r w:rsidRPr="001E73A9">
        <w:rPr>
          <w:rFonts w:ascii="Times New Roman" w:hAnsi="Times New Roman" w:cs="Times New Roman"/>
          <w:sz w:val="24"/>
          <w:szCs w:val="24"/>
        </w:rPr>
        <w:t xml:space="preserve"> pāri. </w:t>
      </w:r>
      <w:r>
        <w:rPr>
          <w:rFonts w:ascii="Times New Roman" w:hAnsi="Times New Roman" w:cs="Times New Roman"/>
          <w:sz w:val="24"/>
          <w:szCs w:val="24"/>
        </w:rPr>
        <w:t>Noapaļojot iegūto rezultātu, iegūst skaita vērtējumu 49–131 pāru robežās, kas ir ticams griežu populācijas lieluma vērtējums dabas parkam.</w:t>
      </w:r>
    </w:p>
    <w:p w:rsidR="00677AD8" w:rsidRDefault="00677AD8" w:rsidP="001C5FFC">
      <w:pPr>
        <w:spacing w:after="0" w:line="240" w:lineRule="auto"/>
        <w:jc w:val="both"/>
        <w:rPr>
          <w:rFonts w:ascii="Times New Roman" w:hAnsi="Times New Roman" w:cs="Times New Roman"/>
          <w:sz w:val="24"/>
          <w:szCs w:val="24"/>
        </w:rPr>
      </w:pPr>
    </w:p>
    <w:p w:rsidR="00677AD8" w:rsidRPr="00677AD8" w:rsidRDefault="00677AD8" w:rsidP="001C5FFC">
      <w:pPr>
        <w:pStyle w:val="Heading3"/>
        <w:spacing w:before="0" w:line="240" w:lineRule="auto"/>
        <w:rPr>
          <w:b/>
        </w:rPr>
      </w:pPr>
      <w:bookmarkStart w:id="10" w:name="_Toc438160218"/>
      <w:r w:rsidRPr="00677AD8">
        <w:rPr>
          <w:b/>
        </w:rPr>
        <w:t xml:space="preserve">APODZIŅŠ </w:t>
      </w:r>
      <w:proofErr w:type="spellStart"/>
      <w:r w:rsidRPr="00677AD8">
        <w:rPr>
          <w:b/>
        </w:rPr>
        <w:t>Glaucidium</w:t>
      </w:r>
      <w:proofErr w:type="spellEnd"/>
      <w:r w:rsidRPr="00677AD8">
        <w:rPr>
          <w:b/>
        </w:rPr>
        <w:t xml:space="preserve"> </w:t>
      </w:r>
      <w:proofErr w:type="spellStart"/>
      <w:r w:rsidRPr="00677AD8">
        <w:rPr>
          <w:b/>
        </w:rPr>
        <w:t>passerinum</w:t>
      </w:r>
      <w:bookmarkEnd w:id="10"/>
      <w:proofErr w:type="spellEnd"/>
    </w:p>
    <w:p w:rsidR="00677AD8"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proofErr w:type="gramStart"/>
      <w:r w:rsidRPr="001E73A9">
        <w:rPr>
          <w:rFonts w:ascii="Times New Roman" w:hAnsi="Times New Roman" w:cs="Times New Roman"/>
          <w:sz w:val="24"/>
          <w:szCs w:val="24"/>
        </w:rPr>
        <w:t>2015.gadā</w:t>
      </w:r>
      <w:proofErr w:type="gramEnd"/>
      <w:r w:rsidRPr="001E73A9">
        <w:rPr>
          <w:rFonts w:ascii="Times New Roman" w:hAnsi="Times New Roman" w:cs="Times New Roman"/>
          <w:sz w:val="24"/>
          <w:szCs w:val="24"/>
        </w:rPr>
        <w:t xml:space="preserve"> 14.</w:t>
      </w:r>
      <w:r>
        <w:rPr>
          <w:rFonts w:ascii="Times New Roman" w:hAnsi="Times New Roman" w:cs="Times New Roman"/>
          <w:sz w:val="24"/>
          <w:szCs w:val="24"/>
        </w:rPr>
        <w:t xml:space="preserve">, </w:t>
      </w:r>
      <w:r w:rsidRPr="001E73A9">
        <w:rPr>
          <w:rFonts w:ascii="Times New Roman" w:hAnsi="Times New Roman" w:cs="Times New Roman"/>
          <w:sz w:val="24"/>
          <w:szCs w:val="24"/>
        </w:rPr>
        <w:t>19.</w:t>
      </w:r>
      <w:r>
        <w:rPr>
          <w:rFonts w:ascii="Times New Roman" w:hAnsi="Times New Roman" w:cs="Times New Roman"/>
          <w:sz w:val="24"/>
          <w:szCs w:val="24"/>
        </w:rPr>
        <w:t>–</w:t>
      </w:r>
      <w:r w:rsidRPr="001E73A9">
        <w:rPr>
          <w:rFonts w:ascii="Times New Roman" w:hAnsi="Times New Roman" w:cs="Times New Roman"/>
          <w:sz w:val="24"/>
          <w:szCs w:val="24"/>
        </w:rPr>
        <w:t>20.martā un 6.</w:t>
      </w:r>
      <w:r>
        <w:rPr>
          <w:rFonts w:ascii="Times New Roman" w:hAnsi="Times New Roman" w:cs="Times New Roman"/>
          <w:sz w:val="24"/>
          <w:szCs w:val="24"/>
        </w:rPr>
        <w:t>–</w:t>
      </w:r>
      <w:r w:rsidRPr="001E73A9">
        <w:rPr>
          <w:rFonts w:ascii="Times New Roman" w:hAnsi="Times New Roman" w:cs="Times New Roman"/>
          <w:sz w:val="24"/>
          <w:szCs w:val="24"/>
        </w:rPr>
        <w:t xml:space="preserve">7.aprīlī veiktajās </w:t>
      </w:r>
      <w:r>
        <w:rPr>
          <w:rFonts w:ascii="Times New Roman" w:hAnsi="Times New Roman" w:cs="Times New Roman"/>
          <w:sz w:val="24"/>
          <w:szCs w:val="24"/>
        </w:rPr>
        <w:t xml:space="preserve">rīta uzskaitēs uzskaitīts 1 vokalizējošs putns (14.aprīlī), kas te reģistrēts atkārtoti (iepriekš 19.03.). 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1</w:t>
      </w:r>
      <w:r w:rsidRPr="001E73A9">
        <w:rPr>
          <w:rFonts w:ascii="Times New Roman" w:hAnsi="Times New Roman" w:cs="Times New Roman"/>
          <w:sz w:val="24"/>
          <w:szCs w:val="24"/>
        </w:rPr>
        <w:t>00</w:t>
      </w:r>
      <w:r>
        <w:rPr>
          <w:rFonts w:ascii="Times New Roman" w:hAnsi="Times New Roman" w:cs="Times New Roman"/>
          <w:sz w:val="24"/>
          <w:szCs w:val="24"/>
        </w:rPr>
        <w:t xml:space="preserve">–300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86–258 </w:t>
      </w:r>
      <w:r w:rsidRPr="001E73A9">
        <w:rPr>
          <w:rFonts w:ascii="Times New Roman" w:hAnsi="Times New Roman" w:cs="Times New Roman"/>
          <w:sz w:val="24"/>
          <w:szCs w:val="24"/>
        </w:rPr>
        <w:t>ha. Kopējā mežu platība dabas parka teritorijā ir 6497 ha.</w:t>
      </w:r>
    </w:p>
    <w:p w:rsidR="00677AD8" w:rsidRPr="001E73A9"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Pr>
          <w:rFonts w:ascii="Times New Roman" w:hAnsi="Times New Roman" w:cs="Times New Roman"/>
          <w:sz w:val="24"/>
          <w:szCs w:val="24"/>
        </w:rPr>
        <w:t>apodziņu</w:t>
      </w:r>
      <w:r w:rsidRPr="001E73A9">
        <w:rPr>
          <w:rFonts w:ascii="Times New Roman" w:hAnsi="Times New Roman" w:cs="Times New Roman"/>
          <w:sz w:val="24"/>
          <w:szCs w:val="24"/>
        </w:rPr>
        <w:t xml:space="preserve"> skaitu var ekstrapolēt uz kopējo mežu platību dabas parka teritorijā pēc sekojoš</w:t>
      </w:r>
      <w:r>
        <w:rPr>
          <w:rFonts w:ascii="Times New Roman" w:hAnsi="Times New Roman" w:cs="Times New Roman"/>
          <w:sz w:val="24"/>
          <w:szCs w:val="24"/>
        </w:rPr>
        <w:t>ām</w:t>
      </w:r>
      <w:r w:rsidRPr="001E73A9">
        <w:rPr>
          <w:rFonts w:ascii="Times New Roman" w:hAnsi="Times New Roman" w:cs="Times New Roman"/>
          <w:sz w:val="24"/>
          <w:szCs w:val="24"/>
        </w:rPr>
        <w:t xml:space="preserve"> formul</w:t>
      </w:r>
      <w:r>
        <w:rPr>
          <w:rFonts w:ascii="Times New Roman" w:hAnsi="Times New Roman" w:cs="Times New Roman"/>
          <w:sz w:val="24"/>
          <w:szCs w:val="24"/>
        </w:rPr>
        <w:t>ām</w:t>
      </w:r>
      <w:r w:rsidRPr="001E73A9">
        <w:rPr>
          <w:rFonts w:ascii="Times New Roman" w:hAnsi="Times New Roman" w:cs="Times New Roman"/>
          <w:sz w:val="24"/>
          <w:szCs w:val="24"/>
        </w:rPr>
        <w:t xml:space="preserve">, </w:t>
      </w:r>
      <w:r>
        <w:rPr>
          <w:rFonts w:ascii="Times New Roman" w:hAnsi="Times New Roman" w:cs="Times New Roman"/>
          <w:sz w:val="24"/>
          <w:szCs w:val="24"/>
        </w:rPr>
        <w:t>1</w:t>
      </w:r>
      <w:r w:rsidRPr="001E73A9">
        <w:rPr>
          <w:rFonts w:ascii="Times New Roman" w:hAnsi="Times New Roman" w:cs="Times New Roman"/>
          <w:sz w:val="24"/>
          <w:szCs w:val="24"/>
        </w:rPr>
        <w:t xml:space="preserve"> pāri</w:t>
      </w:r>
      <w:r>
        <w:rPr>
          <w:rFonts w:ascii="Times New Roman" w:hAnsi="Times New Roman" w:cs="Times New Roman"/>
          <w:sz w:val="24"/>
          <w:szCs w:val="24"/>
        </w:rPr>
        <w:t>s</w:t>
      </w:r>
      <w:r w:rsidRPr="001E73A9">
        <w:rPr>
          <w:rFonts w:ascii="Times New Roman" w:hAnsi="Times New Roman" w:cs="Times New Roman"/>
          <w:sz w:val="24"/>
          <w:szCs w:val="24"/>
        </w:rPr>
        <w:t xml:space="preserve"> x 6497 ha / </w:t>
      </w:r>
      <w:r>
        <w:rPr>
          <w:rFonts w:ascii="Times New Roman" w:hAnsi="Times New Roman" w:cs="Times New Roman"/>
          <w:sz w:val="24"/>
          <w:szCs w:val="24"/>
        </w:rPr>
        <w:t>86</w:t>
      </w:r>
      <w:r w:rsidRPr="001E73A9">
        <w:rPr>
          <w:rFonts w:ascii="Times New Roman" w:hAnsi="Times New Roman" w:cs="Times New Roman"/>
          <w:sz w:val="24"/>
          <w:szCs w:val="24"/>
        </w:rPr>
        <w:t xml:space="preserve"> ha = </w:t>
      </w:r>
      <w:r>
        <w:rPr>
          <w:rFonts w:ascii="Times New Roman" w:hAnsi="Times New Roman" w:cs="Times New Roman"/>
          <w:sz w:val="24"/>
          <w:szCs w:val="24"/>
        </w:rPr>
        <w:t>75</w:t>
      </w:r>
      <w:r w:rsidRPr="001E73A9">
        <w:rPr>
          <w:rFonts w:ascii="Times New Roman" w:hAnsi="Times New Roman" w:cs="Times New Roman"/>
          <w:sz w:val="24"/>
          <w:szCs w:val="24"/>
        </w:rPr>
        <w:t>,</w:t>
      </w:r>
      <w:r>
        <w:rPr>
          <w:rFonts w:ascii="Times New Roman" w:hAnsi="Times New Roman" w:cs="Times New Roman"/>
          <w:sz w:val="24"/>
          <w:szCs w:val="24"/>
        </w:rPr>
        <w:t>5</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1</w:t>
      </w:r>
      <w:r w:rsidRPr="001E73A9">
        <w:rPr>
          <w:rFonts w:ascii="Times New Roman" w:hAnsi="Times New Roman" w:cs="Times New Roman"/>
          <w:sz w:val="24"/>
          <w:szCs w:val="24"/>
        </w:rPr>
        <w:t xml:space="preserve"> pāri</w:t>
      </w:r>
      <w:r>
        <w:rPr>
          <w:rFonts w:ascii="Times New Roman" w:hAnsi="Times New Roman" w:cs="Times New Roman"/>
          <w:sz w:val="24"/>
          <w:szCs w:val="24"/>
        </w:rPr>
        <w:t>s</w:t>
      </w:r>
      <w:r w:rsidRPr="001E73A9">
        <w:rPr>
          <w:rFonts w:ascii="Times New Roman" w:hAnsi="Times New Roman" w:cs="Times New Roman"/>
          <w:sz w:val="24"/>
          <w:szCs w:val="24"/>
        </w:rPr>
        <w:t xml:space="preserve"> x 6497 ha / </w:t>
      </w:r>
      <w:r>
        <w:rPr>
          <w:rFonts w:ascii="Times New Roman" w:hAnsi="Times New Roman" w:cs="Times New Roman"/>
          <w:sz w:val="24"/>
          <w:szCs w:val="24"/>
        </w:rPr>
        <w:t>258</w:t>
      </w:r>
      <w:r w:rsidRPr="001E73A9">
        <w:rPr>
          <w:rFonts w:ascii="Times New Roman" w:hAnsi="Times New Roman" w:cs="Times New Roman"/>
          <w:sz w:val="24"/>
          <w:szCs w:val="24"/>
        </w:rPr>
        <w:t xml:space="preserve"> ha = </w:t>
      </w:r>
      <w:r>
        <w:rPr>
          <w:rFonts w:ascii="Times New Roman" w:hAnsi="Times New Roman" w:cs="Times New Roman"/>
          <w:sz w:val="24"/>
          <w:szCs w:val="24"/>
        </w:rPr>
        <w:t>25</w:t>
      </w:r>
      <w:r w:rsidRPr="001E73A9">
        <w:rPr>
          <w:rFonts w:ascii="Times New Roman" w:hAnsi="Times New Roman" w:cs="Times New Roman"/>
          <w:sz w:val="24"/>
          <w:szCs w:val="24"/>
        </w:rPr>
        <w:t>,</w:t>
      </w:r>
      <w:r>
        <w:rPr>
          <w:rFonts w:ascii="Times New Roman" w:hAnsi="Times New Roman" w:cs="Times New Roman"/>
          <w:sz w:val="24"/>
          <w:szCs w:val="24"/>
        </w:rPr>
        <w:t>2</w:t>
      </w:r>
      <w:r w:rsidRPr="001E73A9">
        <w:rPr>
          <w:rFonts w:ascii="Times New Roman" w:hAnsi="Times New Roman" w:cs="Times New Roman"/>
          <w:sz w:val="24"/>
          <w:szCs w:val="24"/>
        </w:rPr>
        <w:t xml:space="preserve"> pāri. </w:t>
      </w:r>
      <w:r>
        <w:rPr>
          <w:rFonts w:ascii="Times New Roman" w:hAnsi="Times New Roman" w:cs="Times New Roman"/>
          <w:sz w:val="24"/>
          <w:szCs w:val="24"/>
        </w:rPr>
        <w:t>Noapaļojot iegūto rezultātu, iegūst skaita vērtējumu 25–76 pāru robežās.</w:t>
      </w:r>
    </w:p>
    <w:p w:rsidR="00677AD8" w:rsidRPr="001E73A9"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Domājams, ka šī vērtējuma maksimālais slieksnis ir pārlieku augsts šai teritorijai, ņemot vērā apodziņa Latvijas populācijas lielumu. Līdz ar to maksimālais slieksnis ir jāsamazina vismaz </w:t>
      </w:r>
      <w:r>
        <w:rPr>
          <w:rFonts w:ascii="Times New Roman" w:hAnsi="Times New Roman" w:cs="Times New Roman"/>
          <w:sz w:val="24"/>
          <w:szCs w:val="24"/>
        </w:rPr>
        <w:lastRenderedPageBreak/>
        <w:t xml:space="preserve">līdz minimālajam slieksnim, bet minimālais vismaz uz pusi – tādā gadījumā apodziņa populācijas vērtējums dabas parkam “Abavas </w:t>
      </w:r>
      <w:proofErr w:type="spellStart"/>
      <w:r>
        <w:rPr>
          <w:rFonts w:ascii="Times New Roman" w:hAnsi="Times New Roman" w:cs="Times New Roman"/>
          <w:sz w:val="24"/>
          <w:szCs w:val="24"/>
        </w:rPr>
        <w:t>senleja”būtu</w:t>
      </w:r>
      <w:proofErr w:type="spellEnd"/>
      <w:r>
        <w:rPr>
          <w:rFonts w:ascii="Times New Roman" w:hAnsi="Times New Roman" w:cs="Times New Roman"/>
          <w:sz w:val="24"/>
          <w:szCs w:val="24"/>
        </w:rPr>
        <w:t xml:space="preserve"> 10–25 pāri.</w:t>
      </w:r>
      <w:r w:rsidRPr="001E73A9">
        <w:rPr>
          <w:rFonts w:ascii="Times New Roman" w:hAnsi="Times New Roman" w:cs="Times New Roman"/>
          <w:sz w:val="24"/>
          <w:szCs w:val="24"/>
        </w:rPr>
        <w:t xml:space="preserve"> </w:t>
      </w:r>
    </w:p>
    <w:p w:rsidR="00677AD8" w:rsidRDefault="00677AD8" w:rsidP="001C5FFC">
      <w:pPr>
        <w:spacing w:after="0" w:line="240" w:lineRule="auto"/>
        <w:jc w:val="both"/>
        <w:rPr>
          <w:rFonts w:ascii="Times New Roman" w:hAnsi="Times New Roman" w:cs="Times New Roman"/>
          <w:sz w:val="24"/>
          <w:szCs w:val="24"/>
        </w:rPr>
      </w:pPr>
    </w:p>
    <w:p w:rsidR="001C5FFC" w:rsidRDefault="001C5FFC" w:rsidP="001C5FFC">
      <w:pPr>
        <w:spacing w:after="0" w:line="240" w:lineRule="auto"/>
        <w:jc w:val="both"/>
        <w:rPr>
          <w:rFonts w:ascii="Times New Roman" w:hAnsi="Times New Roman" w:cs="Times New Roman"/>
          <w:sz w:val="24"/>
          <w:szCs w:val="24"/>
        </w:rPr>
      </w:pPr>
    </w:p>
    <w:p w:rsidR="001C5FFC" w:rsidRDefault="001C5FFC" w:rsidP="001C5FFC">
      <w:pPr>
        <w:spacing w:after="0" w:line="240" w:lineRule="auto"/>
        <w:jc w:val="both"/>
        <w:rPr>
          <w:rFonts w:ascii="Times New Roman" w:hAnsi="Times New Roman" w:cs="Times New Roman"/>
          <w:sz w:val="24"/>
          <w:szCs w:val="24"/>
        </w:rPr>
      </w:pPr>
    </w:p>
    <w:p w:rsidR="00677AD8" w:rsidRPr="00677AD8" w:rsidRDefault="00677AD8" w:rsidP="001C5FFC">
      <w:pPr>
        <w:pStyle w:val="Heading3"/>
        <w:spacing w:before="0" w:line="240" w:lineRule="auto"/>
        <w:rPr>
          <w:b/>
        </w:rPr>
      </w:pPr>
      <w:bookmarkStart w:id="11" w:name="_Toc438160219"/>
      <w:r w:rsidRPr="00677AD8">
        <w:rPr>
          <w:b/>
        </w:rPr>
        <w:t xml:space="preserve">VAKARLĒPIS </w:t>
      </w:r>
      <w:proofErr w:type="spellStart"/>
      <w:r w:rsidRPr="00677AD8">
        <w:rPr>
          <w:b/>
        </w:rPr>
        <w:t>Caprimulgus</w:t>
      </w:r>
      <w:proofErr w:type="spellEnd"/>
      <w:r w:rsidRPr="00677AD8">
        <w:rPr>
          <w:b/>
        </w:rPr>
        <w:t xml:space="preserve"> </w:t>
      </w:r>
      <w:proofErr w:type="spellStart"/>
      <w:r w:rsidRPr="00677AD8">
        <w:rPr>
          <w:b/>
        </w:rPr>
        <w:t>europaeus</w:t>
      </w:r>
      <w:bookmarkEnd w:id="11"/>
      <w:proofErr w:type="spellEnd"/>
    </w:p>
    <w:p w:rsidR="00677AD8" w:rsidRPr="001E73A9"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proofErr w:type="gramStart"/>
      <w:r w:rsidRPr="001E73A9">
        <w:rPr>
          <w:rFonts w:ascii="Times New Roman" w:hAnsi="Times New Roman" w:cs="Times New Roman"/>
          <w:sz w:val="24"/>
          <w:szCs w:val="24"/>
        </w:rPr>
        <w:t>2015.gadā</w:t>
      </w:r>
      <w:proofErr w:type="gramEnd"/>
      <w:r w:rsidRPr="001E73A9">
        <w:rPr>
          <w:rFonts w:ascii="Times New Roman" w:hAnsi="Times New Roman" w:cs="Times New Roman"/>
          <w:sz w:val="24"/>
          <w:szCs w:val="24"/>
        </w:rPr>
        <w:t xml:space="preserve"> 7. un 12</w:t>
      </w:r>
      <w:r>
        <w:rPr>
          <w:rFonts w:ascii="Times New Roman" w:hAnsi="Times New Roman" w:cs="Times New Roman"/>
          <w:sz w:val="24"/>
          <w:szCs w:val="24"/>
        </w:rPr>
        <w:t>.–</w:t>
      </w:r>
      <w:r w:rsidRPr="001E73A9">
        <w:rPr>
          <w:rFonts w:ascii="Times New Roman" w:hAnsi="Times New Roman" w:cs="Times New Roman"/>
          <w:sz w:val="24"/>
          <w:szCs w:val="24"/>
        </w:rPr>
        <w:t xml:space="preserve">13.jūnijā veiktajās </w:t>
      </w:r>
      <w:r>
        <w:rPr>
          <w:rFonts w:ascii="Times New Roman" w:hAnsi="Times New Roman" w:cs="Times New Roman"/>
          <w:sz w:val="24"/>
          <w:szCs w:val="24"/>
        </w:rPr>
        <w:t>nakts</w:t>
      </w:r>
      <w:r w:rsidRPr="001E73A9">
        <w:rPr>
          <w:rFonts w:ascii="Times New Roman" w:hAnsi="Times New Roman" w:cs="Times New Roman"/>
          <w:sz w:val="24"/>
          <w:szCs w:val="24"/>
        </w:rPr>
        <w:t xml:space="preserve"> uzskaitēs uzskaitīti četri </w:t>
      </w:r>
      <w:r>
        <w:rPr>
          <w:rFonts w:ascii="Times New Roman" w:hAnsi="Times New Roman" w:cs="Times New Roman"/>
          <w:sz w:val="24"/>
          <w:szCs w:val="24"/>
        </w:rPr>
        <w:t xml:space="preserve">vakarlēpji. Nav izieti visi uzskaišu maršruti. 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3</w:t>
      </w:r>
      <w:r w:rsidRPr="001E73A9">
        <w:rPr>
          <w:rFonts w:ascii="Times New Roman" w:hAnsi="Times New Roman" w:cs="Times New Roman"/>
          <w:sz w:val="24"/>
          <w:szCs w:val="24"/>
        </w:rPr>
        <w:t>00</w:t>
      </w:r>
      <w:r>
        <w:rPr>
          <w:rFonts w:ascii="Times New Roman" w:hAnsi="Times New Roman" w:cs="Times New Roman"/>
          <w:sz w:val="24"/>
          <w:szCs w:val="24"/>
        </w:rPr>
        <w:t xml:space="preserve">–800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258–699 </w:t>
      </w:r>
      <w:r w:rsidRPr="001E73A9">
        <w:rPr>
          <w:rFonts w:ascii="Times New Roman" w:hAnsi="Times New Roman" w:cs="Times New Roman"/>
          <w:sz w:val="24"/>
          <w:szCs w:val="24"/>
        </w:rPr>
        <w:t>ha</w:t>
      </w:r>
      <w:r>
        <w:rPr>
          <w:rFonts w:ascii="Times New Roman" w:hAnsi="Times New Roman" w:cs="Times New Roman"/>
          <w:sz w:val="24"/>
          <w:szCs w:val="24"/>
        </w:rPr>
        <w:t xml:space="preserve">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izieto maršrutu veidotā apsekotā platība)</w:t>
      </w:r>
      <w:r w:rsidRPr="001E73A9">
        <w:rPr>
          <w:rFonts w:ascii="Times New Roman" w:hAnsi="Times New Roman" w:cs="Times New Roman"/>
          <w:sz w:val="24"/>
          <w:szCs w:val="24"/>
        </w:rPr>
        <w:t>. Kopējā mežu platība dabas parka teritorijā ir 6497 ha.</w:t>
      </w:r>
    </w:p>
    <w:p w:rsidR="00677AD8" w:rsidRPr="001E73A9"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Ņemot vērā, ka maršruti ir reprezentatīvi šīs sugas dzīvotnēm un teritorijai kopumā, uzskaitīto vakarlēpju skaitu var ekstrapolēt uz kopējo mežu platību dabas parka teritorijā pēc sekojoš</w:t>
      </w:r>
      <w:r>
        <w:rPr>
          <w:rFonts w:ascii="Times New Roman" w:hAnsi="Times New Roman" w:cs="Times New Roman"/>
          <w:sz w:val="24"/>
          <w:szCs w:val="24"/>
        </w:rPr>
        <w:t>ām</w:t>
      </w:r>
      <w:r w:rsidRPr="001E73A9">
        <w:rPr>
          <w:rFonts w:ascii="Times New Roman" w:hAnsi="Times New Roman" w:cs="Times New Roman"/>
          <w:sz w:val="24"/>
          <w:szCs w:val="24"/>
        </w:rPr>
        <w:t xml:space="preserve"> formul</w:t>
      </w:r>
      <w:r>
        <w:rPr>
          <w:rFonts w:ascii="Times New Roman" w:hAnsi="Times New Roman" w:cs="Times New Roman"/>
          <w:sz w:val="24"/>
          <w:szCs w:val="24"/>
        </w:rPr>
        <w:t>ām</w:t>
      </w:r>
      <w:r w:rsidRPr="001E73A9">
        <w:rPr>
          <w:rFonts w:ascii="Times New Roman" w:hAnsi="Times New Roman" w:cs="Times New Roman"/>
          <w:sz w:val="24"/>
          <w:szCs w:val="24"/>
        </w:rPr>
        <w:t xml:space="preserve">, 4 pāri x 6497 ha / </w:t>
      </w:r>
      <w:r>
        <w:rPr>
          <w:rFonts w:ascii="Times New Roman" w:hAnsi="Times New Roman" w:cs="Times New Roman"/>
          <w:sz w:val="24"/>
          <w:szCs w:val="24"/>
        </w:rPr>
        <w:t>258</w:t>
      </w:r>
      <w:r w:rsidRPr="001E73A9">
        <w:rPr>
          <w:rFonts w:ascii="Times New Roman" w:hAnsi="Times New Roman" w:cs="Times New Roman"/>
          <w:sz w:val="24"/>
          <w:szCs w:val="24"/>
        </w:rPr>
        <w:t xml:space="preserve"> ha = </w:t>
      </w:r>
      <w:r>
        <w:rPr>
          <w:rFonts w:ascii="Times New Roman" w:hAnsi="Times New Roman" w:cs="Times New Roman"/>
          <w:sz w:val="24"/>
          <w:szCs w:val="24"/>
        </w:rPr>
        <w:t>100</w:t>
      </w:r>
      <w:r w:rsidRPr="001E73A9">
        <w:rPr>
          <w:rFonts w:ascii="Times New Roman" w:hAnsi="Times New Roman" w:cs="Times New Roman"/>
          <w:sz w:val="24"/>
          <w:szCs w:val="24"/>
        </w:rPr>
        <w:t>,</w:t>
      </w:r>
      <w:r>
        <w:rPr>
          <w:rFonts w:ascii="Times New Roman" w:hAnsi="Times New Roman" w:cs="Times New Roman"/>
          <w:sz w:val="24"/>
          <w:szCs w:val="24"/>
        </w:rPr>
        <w:t>7</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w:t>
      </w:r>
      <w:r w:rsidRPr="001E73A9">
        <w:rPr>
          <w:rFonts w:ascii="Times New Roman" w:hAnsi="Times New Roman" w:cs="Times New Roman"/>
          <w:sz w:val="24"/>
          <w:szCs w:val="24"/>
        </w:rPr>
        <w:t xml:space="preserve">4 pāri x 6497 ha / </w:t>
      </w:r>
      <w:r>
        <w:rPr>
          <w:rFonts w:ascii="Times New Roman" w:hAnsi="Times New Roman" w:cs="Times New Roman"/>
          <w:sz w:val="24"/>
          <w:szCs w:val="24"/>
        </w:rPr>
        <w:t>699</w:t>
      </w:r>
      <w:r w:rsidRPr="001E73A9">
        <w:rPr>
          <w:rFonts w:ascii="Times New Roman" w:hAnsi="Times New Roman" w:cs="Times New Roman"/>
          <w:sz w:val="24"/>
          <w:szCs w:val="24"/>
        </w:rPr>
        <w:t xml:space="preserve"> ha = </w:t>
      </w:r>
      <w:r>
        <w:rPr>
          <w:rFonts w:ascii="Times New Roman" w:hAnsi="Times New Roman" w:cs="Times New Roman"/>
          <w:sz w:val="24"/>
          <w:szCs w:val="24"/>
        </w:rPr>
        <w:t>37</w:t>
      </w:r>
      <w:r w:rsidRPr="001E73A9">
        <w:rPr>
          <w:rFonts w:ascii="Times New Roman" w:hAnsi="Times New Roman" w:cs="Times New Roman"/>
          <w:sz w:val="24"/>
          <w:szCs w:val="24"/>
        </w:rPr>
        <w:t>,</w:t>
      </w:r>
      <w:r>
        <w:rPr>
          <w:rFonts w:ascii="Times New Roman" w:hAnsi="Times New Roman" w:cs="Times New Roman"/>
          <w:sz w:val="24"/>
          <w:szCs w:val="24"/>
        </w:rPr>
        <w:t>2</w:t>
      </w:r>
      <w:r w:rsidRPr="001E73A9">
        <w:rPr>
          <w:rFonts w:ascii="Times New Roman" w:hAnsi="Times New Roman" w:cs="Times New Roman"/>
          <w:sz w:val="24"/>
          <w:szCs w:val="24"/>
        </w:rPr>
        <w:t xml:space="preserve"> pāri. </w:t>
      </w:r>
      <w:r>
        <w:rPr>
          <w:rFonts w:ascii="Times New Roman" w:hAnsi="Times New Roman" w:cs="Times New Roman"/>
          <w:sz w:val="24"/>
          <w:szCs w:val="24"/>
        </w:rPr>
        <w:t>Noapaļojot iegūto rezultātu, iegūst skaita vērtējumu 37–101 pāru robežās.</w:t>
      </w:r>
    </w:p>
    <w:p w:rsidR="00677AD8" w:rsidRPr="001E73A9"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Uzskaitēs konstatēts, ka šajās uzskaitēs izmantotā provocēšanas aparatūras radītā skaņa, iespējams, vakarlēpjus biedē, par ko liecina 2 gadījumi, kad netālu dziedoši vakarlēpji, pēc ieraksta atskaņošanas, apklusa. </w:t>
      </w:r>
      <w:proofErr w:type="gramStart"/>
      <w:r w:rsidRPr="001E73A9">
        <w:rPr>
          <w:rFonts w:ascii="Times New Roman" w:hAnsi="Times New Roman" w:cs="Times New Roman"/>
          <w:sz w:val="24"/>
          <w:szCs w:val="24"/>
        </w:rPr>
        <w:t>7.jūnija</w:t>
      </w:r>
      <w:proofErr w:type="gramEnd"/>
      <w:r w:rsidRPr="001E73A9">
        <w:rPr>
          <w:rFonts w:ascii="Times New Roman" w:hAnsi="Times New Roman" w:cs="Times New Roman"/>
          <w:sz w:val="24"/>
          <w:szCs w:val="24"/>
        </w:rPr>
        <w:t xml:space="preserve"> uzskaites laikā arī bija auksta nakts ar salnu, kas ievērojami pazemināja vakarlēpju aktivitāti. </w:t>
      </w:r>
      <w:proofErr w:type="gramStart"/>
      <w:r w:rsidRPr="001E73A9">
        <w:rPr>
          <w:rFonts w:ascii="Times New Roman" w:hAnsi="Times New Roman" w:cs="Times New Roman"/>
          <w:sz w:val="24"/>
          <w:szCs w:val="24"/>
        </w:rPr>
        <w:t>Bez tam</w:t>
      </w:r>
      <w:proofErr w:type="gramEnd"/>
      <w:r w:rsidRPr="001E73A9">
        <w:rPr>
          <w:rFonts w:ascii="Times New Roman" w:hAnsi="Times New Roman" w:cs="Times New Roman"/>
          <w:sz w:val="24"/>
          <w:szCs w:val="24"/>
        </w:rPr>
        <w:t>, uzskaite veikta tikai daļā no uzskaišu maršrutiem.</w:t>
      </w:r>
      <w:r>
        <w:rPr>
          <w:rFonts w:ascii="Times New Roman" w:hAnsi="Times New Roman" w:cs="Times New Roman"/>
          <w:sz w:val="24"/>
          <w:szCs w:val="24"/>
        </w:rPr>
        <w:t xml:space="preserve"> Var pieņemt, </w:t>
      </w:r>
      <w:r w:rsidRPr="001E73A9">
        <w:rPr>
          <w:rFonts w:ascii="Times New Roman" w:hAnsi="Times New Roman" w:cs="Times New Roman"/>
          <w:sz w:val="24"/>
          <w:szCs w:val="24"/>
        </w:rPr>
        <w:t xml:space="preserve">arī to, ka atsevišķas vakarlēpju </w:t>
      </w:r>
      <w:proofErr w:type="spellStart"/>
      <w:r w:rsidRPr="001E73A9">
        <w:rPr>
          <w:rFonts w:ascii="Times New Roman" w:hAnsi="Times New Roman" w:cs="Times New Roman"/>
          <w:sz w:val="24"/>
          <w:szCs w:val="24"/>
        </w:rPr>
        <w:t>teritroijas</w:t>
      </w:r>
      <w:proofErr w:type="spellEnd"/>
      <w:r w:rsidRPr="001E73A9">
        <w:rPr>
          <w:rFonts w:ascii="Times New Roman" w:hAnsi="Times New Roman" w:cs="Times New Roman"/>
          <w:sz w:val="24"/>
          <w:szCs w:val="24"/>
        </w:rPr>
        <w:t xml:space="preserve"> var būt saistītas ar biotopiem, kas </w:t>
      </w:r>
      <w:proofErr w:type="spellStart"/>
      <w:r>
        <w:rPr>
          <w:rFonts w:ascii="Times New Roman" w:hAnsi="Times New Roman" w:cs="Times New Roman"/>
          <w:sz w:val="24"/>
          <w:szCs w:val="24"/>
        </w:rPr>
        <w:t>CORINE</w:t>
      </w:r>
      <w:proofErr w:type="spellEnd"/>
      <w:r>
        <w:rPr>
          <w:rFonts w:ascii="Times New Roman" w:hAnsi="Times New Roman" w:cs="Times New Roman"/>
          <w:sz w:val="24"/>
          <w:szCs w:val="24"/>
        </w:rPr>
        <w:t xml:space="preserve"> biotopu klasifikācijā </w:t>
      </w:r>
      <w:r w:rsidRPr="001E73A9">
        <w:rPr>
          <w:rFonts w:ascii="Times New Roman" w:hAnsi="Times New Roman" w:cs="Times New Roman"/>
          <w:sz w:val="24"/>
          <w:szCs w:val="24"/>
        </w:rPr>
        <w:t xml:space="preserve">tiek definētas kā </w:t>
      </w:r>
      <w:r>
        <w:rPr>
          <w:rFonts w:ascii="Times New Roman" w:hAnsi="Times New Roman" w:cs="Times New Roman"/>
          <w:sz w:val="24"/>
          <w:szCs w:val="24"/>
        </w:rPr>
        <w:t>“k</w:t>
      </w:r>
      <w:r w:rsidRPr="001E73A9">
        <w:rPr>
          <w:rFonts w:ascii="Times New Roman" w:hAnsi="Times New Roman" w:cs="Times New Roman"/>
          <w:sz w:val="24"/>
          <w:szCs w:val="24"/>
        </w:rPr>
        <w:t>rūmi, pāreja uz mežu</w:t>
      </w:r>
      <w:r>
        <w:rPr>
          <w:rFonts w:ascii="Times New Roman" w:hAnsi="Times New Roman" w:cs="Times New Roman"/>
          <w:sz w:val="24"/>
          <w:szCs w:val="24"/>
        </w:rPr>
        <w:t>”, kas palielina sugai piemēroto dzīvotņu platības.</w:t>
      </w:r>
    </w:p>
    <w:p w:rsidR="00677AD8" w:rsidRPr="001E73A9"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Līdz ar to, ekstrapolācijā iegūto skaita vērtējumu </w:t>
      </w:r>
      <w:r>
        <w:rPr>
          <w:rFonts w:ascii="Times New Roman" w:hAnsi="Times New Roman" w:cs="Times New Roman"/>
          <w:sz w:val="24"/>
          <w:szCs w:val="24"/>
        </w:rPr>
        <w:t xml:space="preserve">minimālo slieksni var palielināt vismaz par 20%, kas ir 7,4 pāri. Noapaļojot rezultātu, iegūst 7 pārus. Arī </w:t>
      </w:r>
      <w:r w:rsidRPr="001E73A9">
        <w:rPr>
          <w:rFonts w:ascii="Times New Roman" w:hAnsi="Times New Roman" w:cs="Times New Roman"/>
          <w:sz w:val="24"/>
          <w:szCs w:val="24"/>
        </w:rPr>
        <w:t>skaita vērtējuma maksimāl</w:t>
      </w:r>
      <w:r>
        <w:rPr>
          <w:rFonts w:ascii="Times New Roman" w:hAnsi="Times New Roman" w:cs="Times New Roman"/>
          <w:sz w:val="24"/>
          <w:szCs w:val="24"/>
        </w:rPr>
        <w:t>o</w:t>
      </w:r>
      <w:r w:rsidRPr="001E73A9">
        <w:rPr>
          <w:rFonts w:ascii="Times New Roman" w:hAnsi="Times New Roman" w:cs="Times New Roman"/>
          <w:sz w:val="24"/>
          <w:szCs w:val="24"/>
        </w:rPr>
        <w:t xml:space="preserve"> slieksni var palielināt par vismaz par 10%, kas ir </w:t>
      </w:r>
      <w:r>
        <w:rPr>
          <w:rFonts w:ascii="Times New Roman" w:hAnsi="Times New Roman" w:cs="Times New Roman"/>
          <w:sz w:val="24"/>
          <w:szCs w:val="24"/>
        </w:rPr>
        <w:t>10</w:t>
      </w:r>
      <w:r w:rsidRPr="001E73A9">
        <w:rPr>
          <w:rFonts w:ascii="Times New Roman" w:hAnsi="Times New Roman" w:cs="Times New Roman"/>
          <w:sz w:val="24"/>
          <w:szCs w:val="24"/>
        </w:rPr>
        <w:t>,</w:t>
      </w:r>
      <w:r>
        <w:rPr>
          <w:rFonts w:ascii="Times New Roman" w:hAnsi="Times New Roman" w:cs="Times New Roman"/>
          <w:sz w:val="24"/>
          <w:szCs w:val="24"/>
        </w:rPr>
        <w:t>1</w:t>
      </w:r>
      <w:r w:rsidRPr="001E73A9">
        <w:rPr>
          <w:rFonts w:ascii="Times New Roman" w:hAnsi="Times New Roman" w:cs="Times New Roman"/>
          <w:sz w:val="24"/>
          <w:szCs w:val="24"/>
        </w:rPr>
        <w:t xml:space="preserve"> pāri. </w:t>
      </w:r>
      <w:r>
        <w:rPr>
          <w:rFonts w:ascii="Times New Roman" w:hAnsi="Times New Roman" w:cs="Times New Roman"/>
          <w:sz w:val="24"/>
          <w:szCs w:val="24"/>
        </w:rPr>
        <w:t>Noapaļojot rezultātu, iegūst 10 pārus.</w:t>
      </w:r>
    </w:p>
    <w:p w:rsidR="00677AD8" w:rsidRPr="001E73A9"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Tādējādi, </w:t>
      </w:r>
      <w:r>
        <w:rPr>
          <w:rFonts w:ascii="Times New Roman" w:hAnsi="Times New Roman" w:cs="Times New Roman"/>
          <w:sz w:val="24"/>
          <w:szCs w:val="24"/>
        </w:rPr>
        <w:t xml:space="preserve">vakarlēpju populācijas </w:t>
      </w:r>
      <w:r w:rsidRPr="001E73A9">
        <w:rPr>
          <w:rFonts w:ascii="Times New Roman" w:hAnsi="Times New Roman" w:cs="Times New Roman"/>
          <w:sz w:val="24"/>
          <w:szCs w:val="24"/>
        </w:rPr>
        <w:t xml:space="preserve">vērtējums </w:t>
      </w:r>
      <w:r>
        <w:rPr>
          <w:rFonts w:ascii="Times New Roman" w:hAnsi="Times New Roman" w:cs="Times New Roman"/>
          <w:sz w:val="24"/>
          <w:szCs w:val="24"/>
        </w:rPr>
        <w:t xml:space="preserve">dabas parkam “Abavas senleja” </w:t>
      </w:r>
      <w:r w:rsidRPr="001E73A9">
        <w:rPr>
          <w:rFonts w:ascii="Times New Roman" w:hAnsi="Times New Roman" w:cs="Times New Roman"/>
          <w:sz w:val="24"/>
          <w:szCs w:val="24"/>
        </w:rPr>
        <w:t xml:space="preserve">ir </w:t>
      </w:r>
      <w:r>
        <w:rPr>
          <w:rFonts w:ascii="Times New Roman" w:hAnsi="Times New Roman" w:cs="Times New Roman"/>
          <w:sz w:val="24"/>
          <w:szCs w:val="24"/>
        </w:rPr>
        <w:t>44–111</w:t>
      </w:r>
      <w:r w:rsidRPr="001E73A9">
        <w:rPr>
          <w:rFonts w:ascii="Times New Roman" w:hAnsi="Times New Roman" w:cs="Times New Roman"/>
          <w:sz w:val="24"/>
          <w:szCs w:val="24"/>
        </w:rPr>
        <w:t xml:space="preserve"> pāri. Populācijas lielums precizējams </w:t>
      </w:r>
      <w:proofErr w:type="gramStart"/>
      <w:r w:rsidRPr="001E73A9">
        <w:rPr>
          <w:rFonts w:ascii="Times New Roman" w:hAnsi="Times New Roman" w:cs="Times New Roman"/>
          <w:sz w:val="24"/>
          <w:szCs w:val="24"/>
        </w:rPr>
        <w:t>2016.gadā</w:t>
      </w:r>
      <w:proofErr w:type="gramEnd"/>
      <w:r w:rsidRPr="001E73A9">
        <w:rPr>
          <w:rFonts w:ascii="Times New Roman" w:hAnsi="Times New Roman" w:cs="Times New Roman"/>
          <w:sz w:val="24"/>
          <w:szCs w:val="24"/>
        </w:rPr>
        <w:t xml:space="preserve"> pēc atkārtotām uzskaitēm.</w:t>
      </w:r>
    </w:p>
    <w:p w:rsidR="00677AD8" w:rsidRDefault="00677AD8" w:rsidP="001C5FFC">
      <w:pPr>
        <w:spacing w:after="0" w:line="240" w:lineRule="auto"/>
        <w:jc w:val="both"/>
        <w:rPr>
          <w:rFonts w:ascii="Times New Roman" w:hAnsi="Times New Roman" w:cs="Times New Roman"/>
          <w:sz w:val="24"/>
          <w:szCs w:val="24"/>
        </w:rPr>
      </w:pPr>
    </w:p>
    <w:p w:rsidR="00677AD8" w:rsidRPr="00677AD8" w:rsidRDefault="00677AD8" w:rsidP="001C5FFC">
      <w:pPr>
        <w:pStyle w:val="Heading3"/>
        <w:spacing w:before="0" w:line="240" w:lineRule="auto"/>
        <w:rPr>
          <w:b/>
        </w:rPr>
      </w:pPr>
      <w:bookmarkStart w:id="12" w:name="_Toc438160220"/>
      <w:r w:rsidRPr="00677AD8">
        <w:rPr>
          <w:b/>
        </w:rPr>
        <w:t xml:space="preserve">ZIVJU DZENĪTIS </w:t>
      </w:r>
      <w:proofErr w:type="spellStart"/>
      <w:r w:rsidRPr="00677AD8">
        <w:rPr>
          <w:b/>
        </w:rPr>
        <w:t>Alcedo</w:t>
      </w:r>
      <w:proofErr w:type="spellEnd"/>
      <w:r w:rsidRPr="00677AD8">
        <w:rPr>
          <w:b/>
        </w:rPr>
        <w:t xml:space="preserve"> </w:t>
      </w:r>
      <w:proofErr w:type="spellStart"/>
      <w:r w:rsidRPr="00677AD8">
        <w:rPr>
          <w:b/>
        </w:rPr>
        <w:t>atthis</w:t>
      </w:r>
      <w:bookmarkEnd w:id="12"/>
      <w:proofErr w:type="spellEnd"/>
    </w:p>
    <w:p w:rsidR="00677AD8" w:rsidRPr="001E73A9" w:rsidRDefault="00677AD8" w:rsidP="001C5FFC">
      <w:pPr>
        <w:spacing w:after="0" w:line="240" w:lineRule="auto"/>
        <w:jc w:val="both"/>
        <w:rPr>
          <w:rFonts w:ascii="Times New Roman" w:hAnsi="Times New Roman" w:cs="Times New Roman"/>
          <w:sz w:val="24"/>
          <w:szCs w:val="24"/>
        </w:rPr>
      </w:pPr>
    </w:p>
    <w:p w:rsidR="00677AD8" w:rsidRDefault="00677AD8" w:rsidP="001C5FFC">
      <w:pPr>
        <w:spacing w:after="0" w:line="240" w:lineRule="auto"/>
        <w:jc w:val="both"/>
        <w:rPr>
          <w:rFonts w:ascii="Times New Roman" w:hAnsi="Times New Roman" w:cs="Times New Roman"/>
          <w:sz w:val="24"/>
          <w:szCs w:val="24"/>
          <w:u w:val="single"/>
        </w:rPr>
      </w:pPr>
      <w:r w:rsidRPr="0095390F">
        <w:rPr>
          <w:rFonts w:ascii="Times New Roman" w:hAnsi="Times New Roman" w:cs="Times New Roman"/>
          <w:sz w:val="24"/>
          <w:szCs w:val="24"/>
          <w:u w:val="single"/>
        </w:rPr>
        <w:t>Edmunda Račinska kalkulācija un interpretācija (skatīt attiecīgo sugas anketu):</w:t>
      </w:r>
    </w:p>
    <w:p w:rsidR="00677AD8" w:rsidRPr="0095390F" w:rsidRDefault="00677AD8" w:rsidP="001C5FFC">
      <w:pPr>
        <w:spacing w:after="0" w:line="240" w:lineRule="auto"/>
        <w:jc w:val="both"/>
        <w:rPr>
          <w:rFonts w:ascii="Times New Roman" w:hAnsi="Times New Roman" w:cs="Times New Roman"/>
          <w:sz w:val="24"/>
          <w:szCs w:val="24"/>
          <w:u w:val="single"/>
        </w:rPr>
      </w:pPr>
    </w:p>
    <w:p w:rsidR="00677AD8" w:rsidRDefault="00677AD8" w:rsidP="001C5FFC">
      <w:pPr>
        <w:pStyle w:val="ListParagraph"/>
        <w:numPr>
          <w:ilvl w:val="0"/>
          <w:numId w:val="5"/>
        </w:numPr>
        <w:spacing w:after="0" w:line="240" w:lineRule="auto"/>
        <w:ind w:left="426"/>
        <w:jc w:val="both"/>
        <w:rPr>
          <w:rFonts w:ascii="Times New Roman" w:hAnsi="Times New Roman" w:cs="Times New Roman"/>
          <w:sz w:val="24"/>
          <w:szCs w:val="24"/>
        </w:rPr>
      </w:pPr>
      <w:r w:rsidRPr="0095390F">
        <w:rPr>
          <w:rFonts w:ascii="Times New Roman" w:hAnsi="Times New Roman" w:cs="Times New Roman"/>
          <w:sz w:val="24"/>
          <w:szCs w:val="24"/>
        </w:rPr>
        <w:t>ar zaļu apvienoju divus tuvus punktus, ko man nav pamata uzskatīta par divām atsevišķām teritorijām;</w:t>
      </w:r>
    </w:p>
    <w:p w:rsidR="00677AD8" w:rsidRDefault="00677AD8" w:rsidP="001C5FFC">
      <w:pPr>
        <w:pStyle w:val="ListParagraph"/>
        <w:numPr>
          <w:ilvl w:val="0"/>
          <w:numId w:val="5"/>
        </w:numPr>
        <w:spacing w:after="0" w:line="240" w:lineRule="auto"/>
        <w:ind w:left="426"/>
        <w:jc w:val="both"/>
        <w:rPr>
          <w:rFonts w:ascii="Times New Roman" w:hAnsi="Times New Roman" w:cs="Times New Roman"/>
          <w:sz w:val="24"/>
          <w:szCs w:val="24"/>
        </w:rPr>
      </w:pPr>
      <w:r w:rsidRPr="0095390F">
        <w:rPr>
          <w:rFonts w:ascii="Times New Roman" w:hAnsi="Times New Roman" w:cs="Times New Roman"/>
          <w:sz w:val="24"/>
          <w:szCs w:val="24"/>
        </w:rPr>
        <w:t xml:space="preserve">ar dzeltenu tie punkti, kuru ziņas es vērtētu vien kā "B" pazīmi pēc atlanta metodikas jeb 50% no ligzdošanas varbūtības viedokļa; citiem vārdiem - katrs no tiem nav automātiski uzskatāms par ligzdošanas teritoriju, bet skaita vērtējumam var pieņemt, ka </w:t>
      </w:r>
      <w:proofErr w:type="spellStart"/>
      <w:r w:rsidRPr="0095390F">
        <w:rPr>
          <w:rFonts w:ascii="Times New Roman" w:hAnsi="Times New Roman" w:cs="Times New Roman"/>
          <w:sz w:val="24"/>
          <w:szCs w:val="24"/>
        </w:rPr>
        <w:t>max</w:t>
      </w:r>
      <w:proofErr w:type="spellEnd"/>
      <w:r w:rsidRPr="0095390F">
        <w:rPr>
          <w:rFonts w:ascii="Times New Roman" w:hAnsi="Times New Roman" w:cs="Times New Roman"/>
          <w:sz w:val="24"/>
          <w:szCs w:val="24"/>
        </w:rPr>
        <w:t xml:space="preserve">. pusē no tiem ir pāri un ligzdas </w:t>
      </w:r>
      <w:proofErr w:type="gramStart"/>
      <w:r w:rsidRPr="0095390F">
        <w:rPr>
          <w:rFonts w:ascii="Times New Roman" w:hAnsi="Times New Roman" w:cs="Times New Roman"/>
          <w:sz w:val="24"/>
          <w:szCs w:val="24"/>
        </w:rPr>
        <w:t>(</w:t>
      </w:r>
      <w:proofErr w:type="gramEnd"/>
      <w:r w:rsidRPr="0095390F">
        <w:rPr>
          <w:rFonts w:ascii="Times New Roman" w:hAnsi="Times New Roman" w:cs="Times New Roman"/>
          <w:sz w:val="24"/>
          <w:szCs w:val="24"/>
        </w:rPr>
        <w:t>tātad 0-3 p. no sešiem "dzeltenajiem" punktiem)</w:t>
      </w:r>
      <w:r>
        <w:rPr>
          <w:rFonts w:ascii="Times New Roman" w:hAnsi="Times New Roman" w:cs="Times New Roman"/>
          <w:sz w:val="24"/>
          <w:szCs w:val="24"/>
        </w:rPr>
        <w:t>;</w:t>
      </w:r>
    </w:p>
    <w:p w:rsidR="00677AD8" w:rsidRPr="0095390F" w:rsidRDefault="00677AD8" w:rsidP="001C5FFC">
      <w:pPr>
        <w:pStyle w:val="ListParagraph"/>
        <w:numPr>
          <w:ilvl w:val="0"/>
          <w:numId w:val="5"/>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w:t>
      </w:r>
      <w:r w:rsidRPr="0095390F">
        <w:rPr>
          <w:rFonts w:ascii="Times New Roman" w:hAnsi="Times New Roman" w:cs="Times New Roman"/>
          <w:sz w:val="24"/>
          <w:szCs w:val="24"/>
        </w:rPr>
        <w:t xml:space="preserve">ārējiem ticama (75%) vai droša (100%) </w:t>
      </w:r>
      <w:proofErr w:type="gramStart"/>
      <w:r w:rsidRPr="0095390F">
        <w:rPr>
          <w:rFonts w:ascii="Times New Roman" w:hAnsi="Times New Roman" w:cs="Times New Roman"/>
          <w:sz w:val="24"/>
          <w:szCs w:val="24"/>
        </w:rPr>
        <w:t>ligzdošana pietiekami</w:t>
      </w:r>
      <w:proofErr w:type="gramEnd"/>
      <w:r w:rsidRPr="0095390F">
        <w:rPr>
          <w:rFonts w:ascii="Times New Roman" w:hAnsi="Times New Roman" w:cs="Times New Roman"/>
          <w:sz w:val="24"/>
          <w:szCs w:val="24"/>
        </w:rPr>
        <w:t xml:space="preserve"> tālu, lai arī tuvējie varētu būt atsevišķi pāri.</w:t>
      </w:r>
    </w:p>
    <w:p w:rsidR="00677AD8" w:rsidRPr="001E73A9" w:rsidRDefault="00677AD8" w:rsidP="001C5FFC">
      <w:pPr>
        <w:spacing w:after="0" w:line="240" w:lineRule="auto"/>
        <w:ind w:left="284" w:hanging="218"/>
        <w:jc w:val="both"/>
        <w:rPr>
          <w:rFonts w:ascii="Times New Roman" w:hAnsi="Times New Roman" w:cs="Times New Roman"/>
          <w:sz w:val="24"/>
          <w:szCs w:val="24"/>
        </w:rPr>
      </w:pPr>
    </w:p>
    <w:p w:rsidR="00677AD8" w:rsidRPr="0095390F" w:rsidRDefault="00677AD8" w:rsidP="001C5FFC">
      <w:pPr>
        <w:spacing w:after="0" w:line="240" w:lineRule="auto"/>
        <w:jc w:val="both"/>
        <w:rPr>
          <w:rFonts w:ascii="Times New Roman" w:hAnsi="Times New Roman" w:cs="Times New Roman"/>
          <w:sz w:val="24"/>
          <w:szCs w:val="24"/>
          <w:u w:val="single"/>
        </w:rPr>
      </w:pPr>
      <w:r w:rsidRPr="0095390F">
        <w:rPr>
          <w:rFonts w:ascii="Times New Roman" w:hAnsi="Times New Roman" w:cs="Times New Roman"/>
          <w:sz w:val="24"/>
          <w:szCs w:val="24"/>
          <w:u w:val="single"/>
        </w:rPr>
        <w:t xml:space="preserve">Rolanda </w:t>
      </w:r>
      <w:proofErr w:type="spellStart"/>
      <w:r w:rsidRPr="0095390F">
        <w:rPr>
          <w:rFonts w:ascii="Times New Roman" w:hAnsi="Times New Roman" w:cs="Times New Roman"/>
          <w:sz w:val="24"/>
          <w:szCs w:val="24"/>
          <w:u w:val="single"/>
        </w:rPr>
        <w:t>Lebusa</w:t>
      </w:r>
      <w:proofErr w:type="spellEnd"/>
      <w:r w:rsidRPr="0095390F">
        <w:rPr>
          <w:rFonts w:ascii="Times New Roman" w:hAnsi="Times New Roman" w:cs="Times New Roman"/>
          <w:sz w:val="24"/>
          <w:szCs w:val="24"/>
          <w:u w:val="single"/>
        </w:rPr>
        <w:t xml:space="preserve"> kalkulācija</w:t>
      </w:r>
    </w:p>
    <w:p w:rsidR="00677AD8" w:rsidRPr="001E73A9" w:rsidRDefault="00677AD8" w:rsidP="001C5FFC">
      <w:pPr>
        <w:spacing w:after="0" w:line="240" w:lineRule="auto"/>
        <w:jc w:val="both"/>
        <w:rPr>
          <w:rFonts w:ascii="Times New Roman" w:hAnsi="Times New Roman" w:cs="Times New Roman"/>
          <w:sz w:val="24"/>
          <w:szCs w:val="24"/>
        </w:rPr>
      </w:pPr>
    </w:p>
    <w:p w:rsidR="00677AD8"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Pēc Edmunda kalkulācijas, Abavai vērtējums varētu būt 32 teritorijas jeb pāri </w:t>
      </w:r>
      <w:r>
        <w:rPr>
          <w:rFonts w:ascii="Times New Roman" w:hAnsi="Times New Roman" w:cs="Times New Roman"/>
          <w:sz w:val="24"/>
          <w:szCs w:val="24"/>
        </w:rPr>
        <w:t>un</w:t>
      </w:r>
      <w:r w:rsidRPr="001E73A9">
        <w:rPr>
          <w:rFonts w:ascii="Times New Roman" w:hAnsi="Times New Roman" w:cs="Times New Roman"/>
          <w:sz w:val="24"/>
          <w:szCs w:val="24"/>
        </w:rPr>
        <w:t xml:space="preserve"> 0</w:t>
      </w:r>
      <w:r>
        <w:rPr>
          <w:rFonts w:ascii="Times New Roman" w:hAnsi="Times New Roman" w:cs="Times New Roman"/>
          <w:sz w:val="24"/>
          <w:szCs w:val="24"/>
        </w:rPr>
        <w:t>–</w:t>
      </w:r>
      <w:r w:rsidRPr="001E73A9">
        <w:rPr>
          <w:rFonts w:ascii="Times New Roman" w:hAnsi="Times New Roman" w:cs="Times New Roman"/>
          <w:sz w:val="24"/>
          <w:szCs w:val="24"/>
        </w:rPr>
        <w:t xml:space="preserve">3 teritorijas jeb pāri, kas atbilst ligzdojošo putnu atlanta </w:t>
      </w:r>
      <w:r>
        <w:rPr>
          <w:rFonts w:ascii="Times New Roman" w:hAnsi="Times New Roman" w:cs="Times New Roman"/>
          <w:sz w:val="24"/>
          <w:szCs w:val="24"/>
        </w:rPr>
        <w:t>“</w:t>
      </w:r>
      <w:r w:rsidRPr="001E73A9">
        <w:rPr>
          <w:rFonts w:ascii="Times New Roman" w:hAnsi="Times New Roman" w:cs="Times New Roman"/>
          <w:sz w:val="24"/>
          <w:szCs w:val="24"/>
        </w:rPr>
        <w:t>B</w:t>
      </w:r>
      <w:r>
        <w:rPr>
          <w:rFonts w:ascii="Times New Roman" w:hAnsi="Times New Roman" w:cs="Times New Roman"/>
          <w:sz w:val="24"/>
          <w:szCs w:val="24"/>
        </w:rPr>
        <w:t>”</w:t>
      </w:r>
      <w:r w:rsidRPr="001E73A9">
        <w:rPr>
          <w:rFonts w:ascii="Times New Roman" w:hAnsi="Times New Roman" w:cs="Times New Roman"/>
          <w:sz w:val="24"/>
          <w:szCs w:val="24"/>
        </w:rPr>
        <w:t xml:space="preserve"> pazīmei, kas kopā ir 32</w:t>
      </w:r>
      <w:r>
        <w:rPr>
          <w:rFonts w:ascii="Times New Roman" w:hAnsi="Times New Roman" w:cs="Times New Roman"/>
          <w:sz w:val="24"/>
          <w:szCs w:val="24"/>
        </w:rPr>
        <w:t>–</w:t>
      </w:r>
      <w:r w:rsidRPr="001E73A9">
        <w:rPr>
          <w:rFonts w:ascii="Times New Roman" w:hAnsi="Times New Roman" w:cs="Times New Roman"/>
          <w:sz w:val="24"/>
          <w:szCs w:val="24"/>
        </w:rPr>
        <w:t xml:space="preserve">35 </w:t>
      </w:r>
      <w:proofErr w:type="spellStart"/>
      <w:r w:rsidRPr="001E73A9">
        <w:rPr>
          <w:rFonts w:ascii="Times New Roman" w:hAnsi="Times New Roman" w:cs="Times New Roman"/>
          <w:sz w:val="24"/>
          <w:szCs w:val="24"/>
        </w:rPr>
        <w:t>teritroijas</w:t>
      </w:r>
      <w:proofErr w:type="spellEnd"/>
      <w:r w:rsidRPr="001E73A9">
        <w:rPr>
          <w:rFonts w:ascii="Times New Roman" w:hAnsi="Times New Roman" w:cs="Times New Roman"/>
          <w:sz w:val="24"/>
          <w:szCs w:val="24"/>
        </w:rPr>
        <w:t>.</w:t>
      </w:r>
    </w:p>
    <w:p w:rsidR="00677AD8" w:rsidRDefault="00677AD8" w:rsidP="001C5FFC">
      <w:pPr>
        <w:spacing w:after="0" w:line="240" w:lineRule="auto"/>
        <w:jc w:val="both"/>
        <w:rPr>
          <w:rFonts w:ascii="Times New Roman" w:hAnsi="Times New Roman" w:cs="Times New Roman"/>
          <w:sz w:val="24"/>
          <w:szCs w:val="24"/>
        </w:rPr>
      </w:pPr>
    </w:p>
    <w:p w:rsidR="00677AD8"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lastRenderedPageBreak/>
        <w:t>Ņemot vērā to, ka arī Abavas</w:t>
      </w:r>
      <w:r>
        <w:rPr>
          <w:rFonts w:ascii="Times New Roman" w:hAnsi="Times New Roman" w:cs="Times New Roman"/>
          <w:sz w:val="24"/>
          <w:szCs w:val="24"/>
        </w:rPr>
        <w:t xml:space="preserve"> </w:t>
      </w:r>
      <w:r w:rsidRPr="001E73A9">
        <w:rPr>
          <w:rFonts w:ascii="Times New Roman" w:hAnsi="Times New Roman" w:cs="Times New Roman"/>
          <w:sz w:val="24"/>
          <w:szCs w:val="24"/>
        </w:rPr>
        <w:t>pietekās, īpaši lielākajās (Amula, Imula), vēl varētu būt lielāks vai mazāks skaits ligzdojošu zivju dzenīšu</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minimālais un maksimālais slieksnis būtu palielināms vismaz par 10%, kas ir attiecīgi 3,2 un 3,5 teritorijas jeb pāri </w:t>
      </w:r>
      <w:proofErr w:type="gramStart"/>
      <w:r w:rsidRPr="001E73A9">
        <w:rPr>
          <w:rFonts w:ascii="Times New Roman" w:hAnsi="Times New Roman" w:cs="Times New Roman"/>
          <w:sz w:val="24"/>
          <w:szCs w:val="24"/>
        </w:rPr>
        <w:t>(</w:t>
      </w:r>
      <w:proofErr w:type="gramEnd"/>
      <w:r w:rsidRPr="001E73A9">
        <w:rPr>
          <w:rFonts w:ascii="Times New Roman" w:hAnsi="Times New Roman" w:cs="Times New Roman"/>
          <w:sz w:val="24"/>
          <w:szCs w:val="24"/>
        </w:rPr>
        <w:t>noapaļojot skaitu uz leju pirmajā un uz augšu otrajā gadījumā, iegūst 3 un 4 teritorijas jeb pārus).</w:t>
      </w:r>
    </w:p>
    <w:p w:rsidR="00677AD8" w:rsidRDefault="00677AD8" w:rsidP="001C5FFC">
      <w:pPr>
        <w:spacing w:after="0" w:line="240" w:lineRule="auto"/>
        <w:jc w:val="both"/>
        <w:rPr>
          <w:rFonts w:ascii="Times New Roman" w:hAnsi="Times New Roman" w:cs="Times New Roman"/>
          <w:sz w:val="24"/>
          <w:szCs w:val="24"/>
        </w:rPr>
      </w:pPr>
    </w:p>
    <w:p w:rsidR="00677AD8"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Gala</w:t>
      </w:r>
      <w:r>
        <w:rPr>
          <w:rFonts w:ascii="Times New Roman" w:hAnsi="Times New Roman" w:cs="Times New Roman"/>
          <w:sz w:val="24"/>
          <w:szCs w:val="24"/>
        </w:rPr>
        <w:t xml:space="preserve"> </w:t>
      </w:r>
      <w:r w:rsidRPr="001E73A9">
        <w:rPr>
          <w:rFonts w:ascii="Times New Roman" w:hAnsi="Times New Roman" w:cs="Times New Roman"/>
          <w:sz w:val="24"/>
          <w:szCs w:val="24"/>
        </w:rPr>
        <w:t>rezultātā iegūstam skaita vērtējumu</w:t>
      </w:r>
      <w:r>
        <w:rPr>
          <w:rFonts w:ascii="Times New Roman" w:hAnsi="Times New Roman" w:cs="Times New Roman"/>
          <w:sz w:val="24"/>
          <w:szCs w:val="24"/>
        </w:rPr>
        <w:t xml:space="preserve"> </w:t>
      </w:r>
      <w:proofErr w:type="gramStart"/>
      <w:r>
        <w:rPr>
          <w:rFonts w:ascii="Times New Roman" w:hAnsi="Times New Roman" w:cs="Times New Roman"/>
          <w:sz w:val="24"/>
          <w:szCs w:val="24"/>
        </w:rPr>
        <w:t>2015.gadam</w:t>
      </w:r>
      <w:proofErr w:type="gramEnd"/>
      <w:r w:rsidRPr="001E73A9">
        <w:rPr>
          <w:rFonts w:ascii="Times New Roman" w:hAnsi="Times New Roman" w:cs="Times New Roman"/>
          <w:sz w:val="24"/>
          <w:szCs w:val="24"/>
        </w:rPr>
        <w:t xml:space="preserve"> 35</w:t>
      </w:r>
      <w:r>
        <w:rPr>
          <w:rFonts w:ascii="Times New Roman" w:hAnsi="Times New Roman" w:cs="Times New Roman"/>
          <w:sz w:val="24"/>
          <w:szCs w:val="24"/>
        </w:rPr>
        <w:t>–</w:t>
      </w:r>
      <w:r w:rsidRPr="001E73A9">
        <w:rPr>
          <w:rFonts w:ascii="Times New Roman" w:hAnsi="Times New Roman" w:cs="Times New Roman"/>
          <w:sz w:val="24"/>
          <w:szCs w:val="24"/>
        </w:rPr>
        <w:t>39 pār</w:t>
      </w:r>
      <w:r>
        <w:rPr>
          <w:rFonts w:ascii="Times New Roman" w:hAnsi="Times New Roman" w:cs="Times New Roman"/>
          <w:sz w:val="24"/>
          <w:szCs w:val="24"/>
        </w:rPr>
        <w:t>u robežās</w:t>
      </w:r>
      <w:r w:rsidRPr="001E73A9">
        <w:rPr>
          <w:rFonts w:ascii="Times New Roman" w:hAnsi="Times New Roman" w:cs="Times New Roman"/>
          <w:sz w:val="24"/>
          <w:szCs w:val="24"/>
        </w:rPr>
        <w:t xml:space="preserve"> visam dabas parkam</w:t>
      </w:r>
      <w:r>
        <w:rPr>
          <w:rFonts w:ascii="Times New Roman" w:hAnsi="Times New Roman" w:cs="Times New Roman"/>
          <w:sz w:val="24"/>
          <w:szCs w:val="24"/>
        </w:rPr>
        <w:t xml:space="preserve"> “Abavas senleja”</w:t>
      </w:r>
      <w:r w:rsidRPr="001E73A9">
        <w:rPr>
          <w:rFonts w:ascii="Times New Roman" w:hAnsi="Times New Roman" w:cs="Times New Roman"/>
          <w:sz w:val="24"/>
          <w:szCs w:val="24"/>
        </w:rPr>
        <w:t>.</w:t>
      </w:r>
    </w:p>
    <w:p w:rsidR="00677AD8" w:rsidRDefault="00677AD8" w:rsidP="001C5FFC">
      <w:pPr>
        <w:spacing w:after="0" w:line="240" w:lineRule="auto"/>
        <w:jc w:val="both"/>
        <w:rPr>
          <w:rFonts w:ascii="Times New Roman" w:hAnsi="Times New Roman" w:cs="Times New Roman"/>
          <w:sz w:val="24"/>
          <w:szCs w:val="24"/>
        </w:rPr>
      </w:pPr>
    </w:p>
    <w:p w:rsidR="00677AD8"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Jānorāda, ka agrākie vērtējumi </w:t>
      </w:r>
      <w:proofErr w:type="spellStart"/>
      <w:r w:rsidRPr="001E73A9">
        <w:rPr>
          <w:rFonts w:ascii="Times New Roman" w:hAnsi="Times New Roman" w:cs="Times New Roman"/>
          <w:sz w:val="24"/>
          <w:szCs w:val="24"/>
        </w:rPr>
        <w:t>PNV</w:t>
      </w:r>
      <w:proofErr w:type="spellEnd"/>
      <w:r w:rsidRPr="001E73A9">
        <w:rPr>
          <w:rFonts w:ascii="Times New Roman" w:hAnsi="Times New Roman" w:cs="Times New Roman"/>
          <w:sz w:val="24"/>
          <w:szCs w:val="24"/>
        </w:rPr>
        <w:t xml:space="preserve"> pārskatos</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attiecināmi uz Abavu un </w:t>
      </w:r>
      <w:r>
        <w:rPr>
          <w:rFonts w:ascii="Times New Roman" w:hAnsi="Times New Roman" w:cs="Times New Roman"/>
          <w:sz w:val="24"/>
          <w:szCs w:val="24"/>
        </w:rPr>
        <w:t xml:space="preserve">tās </w:t>
      </w:r>
      <w:r w:rsidRPr="001E73A9">
        <w:rPr>
          <w:rFonts w:ascii="Times New Roman" w:hAnsi="Times New Roman" w:cs="Times New Roman"/>
          <w:sz w:val="24"/>
          <w:szCs w:val="24"/>
        </w:rPr>
        <w:t xml:space="preserve">pietekas </w:t>
      </w:r>
      <w:r>
        <w:rPr>
          <w:rFonts w:ascii="Times New Roman" w:hAnsi="Times New Roman" w:cs="Times New Roman"/>
          <w:sz w:val="24"/>
          <w:szCs w:val="24"/>
        </w:rPr>
        <w:t xml:space="preserve">skata </w:t>
      </w:r>
      <w:r w:rsidRPr="001E73A9">
        <w:rPr>
          <w:rFonts w:ascii="Times New Roman" w:hAnsi="Times New Roman" w:cs="Times New Roman"/>
          <w:sz w:val="24"/>
          <w:szCs w:val="24"/>
        </w:rPr>
        <w:t>vērtējumos nav iekļautas.</w:t>
      </w:r>
    </w:p>
    <w:p w:rsidR="00677AD8"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Lai iegūtu precīzu visa dabas parka zivju dzenīšu populācijas vērtējumu, </w:t>
      </w:r>
      <w:proofErr w:type="gramStart"/>
      <w:r w:rsidRPr="001E73A9">
        <w:rPr>
          <w:rFonts w:ascii="Times New Roman" w:hAnsi="Times New Roman" w:cs="Times New Roman"/>
          <w:sz w:val="24"/>
          <w:szCs w:val="24"/>
        </w:rPr>
        <w:t>2016.gadā</w:t>
      </w:r>
      <w:proofErr w:type="gramEnd"/>
      <w:r w:rsidRPr="001E73A9">
        <w:rPr>
          <w:rFonts w:ascii="Times New Roman" w:hAnsi="Times New Roman" w:cs="Times New Roman"/>
          <w:sz w:val="24"/>
          <w:szCs w:val="24"/>
        </w:rPr>
        <w:t xml:space="preserve"> ir jāpaseko pietekas nejauši izvēlētos posmos un jāveic atkārtota Abavas apsekošana (ņemot vērā to, ka šīs sugas populācijai ir raksturīgas lielas skaita svārstības, ko parasti izraisa bargas ziemas).</w:t>
      </w:r>
    </w:p>
    <w:p w:rsidR="00677AD8" w:rsidRDefault="00677AD8" w:rsidP="001C5FFC">
      <w:pPr>
        <w:spacing w:after="0" w:line="240" w:lineRule="auto"/>
        <w:jc w:val="both"/>
        <w:rPr>
          <w:rFonts w:ascii="Times New Roman" w:hAnsi="Times New Roman" w:cs="Times New Roman"/>
          <w:sz w:val="24"/>
          <w:szCs w:val="24"/>
        </w:rPr>
      </w:pPr>
    </w:p>
    <w:p w:rsidR="00677AD8" w:rsidRPr="00677AD8" w:rsidRDefault="00677AD8" w:rsidP="001C5FFC">
      <w:pPr>
        <w:pStyle w:val="Heading3"/>
        <w:spacing w:before="0" w:line="240" w:lineRule="auto"/>
        <w:rPr>
          <w:b/>
        </w:rPr>
      </w:pPr>
      <w:bookmarkStart w:id="13" w:name="_Toc438160221"/>
      <w:r w:rsidRPr="00677AD8">
        <w:rPr>
          <w:b/>
        </w:rPr>
        <w:t xml:space="preserve">VIDĒJAIS DZENIS </w:t>
      </w:r>
      <w:proofErr w:type="spellStart"/>
      <w:r w:rsidRPr="00677AD8">
        <w:rPr>
          <w:b/>
        </w:rPr>
        <w:t>Dendrocopus</w:t>
      </w:r>
      <w:proofErr w:type="spellEnd"/>
      <w:r w:rsidRPr="00677AD8">
        <w:rPr>
          <w:b/>
        </w:rPr>
        <w:t xml:space="preserve"> </w:t>
      </w:r>
      <w:proofErr w:type="spellStart"/>
      <w:r w:rsidRPr="00677AD8">
        <w:rPr>
          <w:b/>
        </w:rPr>
        <w:t>medius</w:t>
      </w:r>
      <w:bookmarkEnd w:id="13"/>
      <w:proofErr w:type="spellEnd"/>
    </w:p>
    <w:p w:rsidR="00677AD8" w:rsidRPr="001E73A9"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proofErr w:type="gramStart"/>
      <w:r w:rsidRPr="001E73A9">
        <w:rPr>
          <w:rFonts w:ascii="Times New Roman" w:hAnsi="Times New Roman" w:cs="Times New Roman"/>
          <w:sz w:val="24"/>
          <w:szCs w:val="24"/>
        </w:rPr>
        <w:t>2015.gadā</w:t>
      </w:r>
      <w:proofErr w:type="gramEnd"/>
      <w:r w:rsidRPr="001E73A9">
        <w:rPr>
          <w:rFonts w:ascii="Times New Roman" w:hAnsi="Times New Roman" w:cs="Times New Roman"/>
          <w:sz w:val="24"/>
          <w:szCs w:val="24"/>
        </w:rPr>
        <w:t xml:space="preserve"> 14.</w:t>
      </w:r>
      <w:r>
        <w:rPr>
          <w:rFonts w:ascii="Times New Roman" w:hAnsi="Times New Roman" w:cs="Times New Roman"/>
          <w:sz w:val="24"/>
          <w:szCs w:val="24"/>
        </w:rPr>
        <w:t xml:space="preserve">, </w:t>
      </w:r>
      <w:r w:rsidRPr="001E73A9">
        <w:rPr>
          <w:rFonts w:ascii="Times New Roman" w:hAnsi="Times New Roman" w:cs="Times New Roman"/>
          <w:sz w:val="24"/>
          <w:szCs w:val="24"/>
        </w:rPr>
        <w:t>19.</w:t>
      </w:r>
      <w:r>
        <w:rPr>
          <w:rFonts w:ascii="Times New Roman" w:hAnsi="Times New Roman" w:cs="Times New Roman"/>
          <w:sz w:val="24"/>
          <w:szCs w:val="24"/>
        </w:rPr>
        <w:t>–</w:t>
      </w:r>
      <w:r w:rsidRPr="001E73A9">
        <w:rPr>
          <w:rFonts w:ascii="Times New Roman" w:hAnsi="Times New Roman" w:cs="Times New Roman"/>
          <w:sz w:val="24"/>
          <w:szCs w:val="24"/>
        </w:rPr>
        <w:t>20.martā un 6.</w:t>
      </w:r>
      <w:r>
        <w:rPr>
          <w:rFonts w:ascii="Times New Roman" w:hAnsi="Times New Roman" w:cs="Times New Roman"/>
          <w:sz w:val="24"/>
          <w:szCs w:val="24"/>
        </w:rPr>
        <w:t>–</w:t>
      </w:r>
      <w:r w:rsidRPr="001E73A9">
        <w:rPr>
          <w:rFonts w:ascii="Times New Roman" w:hAnsi="Times New Roman" w:cs="Times New Roman"/>
          <w:sz w:val="24"/>
          <w:szCs w:val="24"/>
        </w:rPr>
        <w:t xml:space="preserve">7.aprīlī veiktajās </w:t>
      </w:r>
      <w:r>
        <w:rPr>
          <w:rFonts w:ascii="Times New Roman" w:hAnsi="Times New Roman" w:cs="Times New Roman"/>
          <w:sz w:val="24"/>
          <w:szCs w:val="24"/>
        </w:rPr>
        <w:t>rīta</w:t>
      </w:r>
      <w:r w:rsidRPr="001E73A9">
        <w:rPr>
          <w:rFonts w:ascii="Times New Roman" w:hAnsi="Times New Roman" w:cs="Times New Roman"/>
          <w:sz w:val="24"/>
          <w:szCs w:val="24"/>
        </w:rPr>
        <w:t xml:space="preserve"> uzskaitēs uzskaitīt</w:t>
      </w:r>
      <w:r>
        <w:rPr>
          <w:rFonts w:ascii="Times New Roman" w:hAnsi="Times New Roman" w:cs="Times New Roman"/>
          <w:sz w:val="24"/>
          <w:szCs w:val="24"/>
        </w:rPr>
        <w:t>s</w:t>
      </w:r>
      <w:r w:rsidRPr="001E73A9">
        <w:rPr>
          <w:rFonts w:ascii="Times New Roman" w:hAnsi="Times New Roman" w:cs="Times New Roman"/>
          <w:sz w:val="24"/>
          <w:szCs w:val="24"/>
        </w:rPr>
        <w:t xml:space="preserve"> </w:t>
      </w:r>
      <w:r>
        <w:rPr>
          <w:rFonts w:ascii="Times New Roman" w:hAnsi="Times New Roman" w:cs="Times New Roman"/>
          <w:sz w:val="24"/>
          <w:szCs w:val="24"/>
        </w:rPr>
        <w:t>viens vidējais dzenis, kuru var pieņemt par 1 pāri.</w:t>
      </w:r>
      <w:r w:rsidRPr="001E73A9">
        <w:rPr>
          <w:rFonts w:ascii="Times New Roman" w:hAnsi="Times New Roman" w:cs="Times New Roman"/>
          <w:sz w:val="24"/>
          <w:szCs w:val="24"/>
        </w:rPr>
        <w:t xml:space="preserve"> </w:t>
      </w:r>
      <w:r>
        <w:rPr>
          <w:rFonts w:ascii="Times New Roman" w:hAnsi="Times New Roman" w:cs="Times New Roman"/>
          <w:sz w:val="24"/>
          <w:szCs w:val="24"/>
        </w:rPr>
        <w:t xml:space="preserve">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1</w:t>
      </w:r>
      <w:r w:rsidRPr="001E73A9">
        <w:rPr>
          <w:rFonts w:ascii="Times New Roman" w:hAnsi="Times New Roman" w:cs="Times New Roman"/>
          <w:sz w:val="24"/>
          <w:szCs w:val="24"/>
        </w:rPr>
        <w:t>00</w:t>
      </w:r>
      <w:r>
        <w:rPr>
          <w:rFonts w:ascii="Times New Roman" w:hAnsi="Times New Roman" w:cs="Times New Roman"/>
          <w:sz w:val="24"/>
          <w:szCs w:val="24"/>
        </w:rPr>
        <w:t xml:space="preserve">–500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263,5–1312,5 </w:t>
      </w:r>
      <w:r w:rsidRPr="001E73A9">
        <w:rPr>
          <w:rFonts w:ascii="Times New Roman" w:hAnsi="Times New Roman" w:cs="Times New Roman"/>
          <w:sz w:val="24"/>
          <w:szCs w:val="24"/>
        </w:rPr>
        <w:t>ha. Kopējā mežu platība dabas parka teritorijā ir 6497 ha.</w:t>
      </w:r>
    </w:p>
    <w:p w:rsidR="00677AD8" w:rsidRDefault="00677AD8" w:rsidP="001C5FFC">
      <w:pPr>
        <w:spacing w:after="0" w:line="240" w:lineRule="auto"/>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Pr>
          <w:rFonts w:ascii="Times New Roman" w:hAnsi="Times New Roman" w:cs="Times New Roman"/>
          <w:sz w:val="24"/>
          <w:szCs w:val="24"/>
        </w:rPr>
        <w:t>vidējo dzeņu skaitu</w:t>
      </w:r>
      <w:r w:rsidRPr="001E73A9">
        <w:rPr>
          <w:rFonts w:ascii="Times New Roman" w:hAnsi="Times New Roman" w:cs="Times New Roman"/>
          <w:sz w:val="24"/>
          <w:szCs w:val="24"/>
        </w:rPr>
        <w:t xml:space="preserve"> var ekstrapolēt uz kopējo mežu platību dabas parka teritorijā pēc sekojošas formulas, </w:t>
      </w:r>
      <w:r>
        <w:rPr>
          <w:rFonts w:ascii="Times New Roman" w:hAnsi="Times New Roman" w:cs="Times New Roman"/>
          <w:sz w:val="24"/>
          <w:szCs w:val="24"/>
        </w:rPr>
        <w:t>1</w:t>
      </w:r>
      <w:r w:rsidRPr="001E73A9">
        <w:rPr>
          <w:rFonts w:ascii="Times New Roman" w:hAnsi="Times New Roman" w:cs="Times New Roman"/>
          <w:sz w:val="24"/>
          <w:szCs w:val="24"/>
        </w:rPr>
        <w:t xml:space="preserve"> pāri</w:t>
      </w:r>
      <w:r>
        <w:rPr>
          <w:rFonts w:ascii="Times New Roman" w:hAnsi="Times New Roman" w:cs="Times New Roman"/>
          <w:sz w:val="24"/>
          <w:szCs w:val="24"/>
        </w:rPr>
        <w:t>s</w:t>
      </w:r>
      <w:r w:rsidRPr="001E73A9">
        <w:rPr>
          <w:rFonts w:ascii="Times New Roman" w:hAnsi="Times New Roman" w:cs="Times New Roman"/>
          <w:sz w:val="24"/>
          <w:szCs w:val="24"/>
        </w:rPr>
        <w:t xml:space="preserve"> x 6497 ha / </w:t>
      </w:r>
      <w:r>
        <w:rPr>
          <w:rFonts w:ascii="Times New Roman" w:hAnsi="Times New Roman" w:cs="Times New Roman"/>
          <w:sz w:val="24"/>
          <w:szCs w:val="24"/>
        </w:rPr>
        <w:t>263,5</w:t>
      </w:r>
      <w:r w:rsidRPr="001E73A9">
        <w:rPr>
          <w:rFonts w:ascii="Times New Roman" w:hAnsi="Times New Roman" w:cs="Times New Roman"/>
          <w:sz w:val="24"/>
          <w:szCs w:val="24"/>
        </w:rPr>
        <w:t xml:space="preserve"> ha = </w:t>
      </w:r>
      <w:r>
        <w:rPr>
          <w:rFonts w:ascii="Times New Roman" w:hAnsi="Times New Roman" w:cs="Times New Roman"/>
          <w:sz w:val="24"/>
          <w:szCs w:val="24"/>
        </w:rPr>
        <w:t>24,7</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1</w:t>
      </w:r>
      <w:r w:rsidRPr="001E73A9">
        <w:rPr>
          <w:rFonts w:ascii="Times New Roman" w:hAnsi="Times New Roman" w:cs="Times New Roman"/>
          <w:sz w:val="24"/>
          <w:szCs w:val="24"/>
        </w:rPr>
        <w:t xml:space="preserve"> pāri</w:t>
      </w:r>
      <w:r>
        <w:rPr>
          <w:rFonts w:ascii="Times New Roman" w:hAnsi="Times New Roman" w:cs="Times New Roman"/>
          <w:sz w:val="24"/>
          <w:szCs w:val="24"/>
        </w:rPr>
        <w:t>s</w:t>
      </w:r>
      <w:r w:rsidRPr="001E73A9">
        <w:rPr>
          <w:rFonts w:ascii="Times New Roman" w:hAnsi="Times New Roman" w:cs="Times New Roman"/>
          <w:sz w:val="24"/>
          <w:szCs w:val="24"/>
        </w:rPr>
        <w:t xml:space="preserve"> x 6497 ha / </w:t>
      </w:r>
      <w:r>
        <w:rPr>
          <w:rFonts w:ascii="Times New Roman" w:hAnsi="Times New Roman" w:cs="Times New Roman"/>
          <w:sz w:val="24"/>
          <w:szCs w:val="24"/>
        </w:rPr>
        <w:t>1312,5</w:t>
      </w:r>
      <w:r w:rsidRPr="001E73A9">
        <w:rPr>
          <w:rFonts w:ascii="Times New Roman" w:hAnsi="Times New Roman" w:cs="Times New Roman"/>
          <w:sz w:val="24"/>
          <w:szCs w:val="24"/>
        </w:rPr>
        <w:t xml:space="preserve"> ha = </w:t>
      </w:r>
      <w:r>
        <w:rPr>
          <w:rFonts w:ascii="Times New Roman" w:hAnsi="Times New Roman" w:cs="Times New Roman"/>
          <w:sz w:val="24"/>
          <w:szCs w:val="24"/>
        </w:rPr>
        <w:t>4</w:t>
      </w:r>
      <w:r w:rsidRPr="001E73A9">
        <w:rPr>
          <w:rFonts w:ascii="Times New Roman" w:hAnsi="Times New Roman" w:cs="Times New Roman"/>
          <w:sz w:val="24"/>
          <w:szCs w:val="24"/>
        </w:rPr>
        <w:t>,</w:t>
      </w:r>
      <w:r>
        <w:rPr>
          <w:rFonts w:ascii="Times New Roman" w:hAnsi="Times New Roman" w:cs="Times New Roman"/>
          <w:sz w:val="24"/>
          <w:szCs w:val="24"/>
        </w:rPr>
        <w:t>9</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Noapaļojot iegūto rezultātu, iegūst skaita vērtējumu 5–25 pāru robežās.</w:t>
      </w:r>
    </w:p>
    <w:p w:rsidR="00677AD8"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Domājams, ka šī vērtējuma minimālais slieksnis ir pārlieku zems šai teritorijai, ņemot vērā piemēroto dzīvotņu platības. Līdz ar to apakšējais slieksnis ir jāpalielina, lai tas tuvotos maksimālajam slieksnim – tādā gadījumā vidējā dzeņa populācijas vērtējums dabas parkam “Abavas senleja” būtu 15–25 pāru robežās.</w:t>
      </w:r>
      <w:r w:rsidRPr="001E73A9">
        <w:rPr>
          <w:rFonts w:ascii="Times New Roman" w:hAnsi="Times New Roman" w:cs="Times New Roman"/>
          <w:sz w:val="24"/>
          <w:szCs w:val="24"/>
        </w:rPr>
        <w:t xml:space="preserve"> </w:t>
      </w:r>
    </w:p>
    <w:p w:rsidR="00677AD8" w:rsidRPr="001E73A9" w:rsidRDefault="00677AD8" w:rsidP="001C5FFC">
      <w:pPr>
        <w:spacing w:after="0" w:line="240" w:lineRule="auto"/>
        <w:jc w:val="both"/>
        <w:rPr>
          <w:rFonts w:ascii="Times New Roman" w:hAnsi="Times New Roman" w:cs="Times New Roman"/>
          <w:sz w:val="24"/>
          <w:szCs w:val="24"/>
        </w:rPr>
      </w:pPr>
    </w:p>
    <w:p w:rsidR="00677AD8" w:rsidRPr="00677AD8" w:rsidRDefault="00677AD8" w:rsidP="001C5FFC">
      <w:pPr>
        <w:pStyle w:val="Heading3"/>
        <w:spacing w:before="0" w:line="240" w:lineRule="auto"/>
        <w:rPr>
          <w:b/>
        </w:rPr>
      </w:pPr>
      <w:bookmarkStart w:id="14" w:name="_Toc438160222"/>
      <w:r w:rsidRPr="00677AD8">
        <w:rPr>
          <w:b/>
        </w:rPr>
        <w:t xml:space="preserve">TRĪSPIRKSTU DZENIS </w:t>
      </w:r>
      <w:proofErr w:type="spellStart"/>
      <w:r w:rsidRPr="00677AD8">
        <w:rPr>
          <w:b/>
        </w:rPr>
        <w:t>Picoides</w:t>
      </w:r>
      <w:proofErr w:type="spellEnd"/>
      <w:r w:rsidRPr="00677AD8">
        <w:rPr>
          <w:b/>
        </w:rPr>
        <w:t xml:space="preserve"> </w:t>
      </w:r>
      <w:proofErr w:type="spellStart"/>
      <w:r w:rsidRPr="00677AD8">
        <w:rPr>
          <w:b/>
        </w:rPr>
        <w:t>tridactylus</w:t>
      </w:r>
      <w:bookmarkEnd w:id="14"/>
      <w:proofErr w:type="spellEnd"/>
    </w:p>
    <w:p w:rsidR="00677AD8" w:rsidRPr="001E73A9"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proofErr w:type="gramStart"/>
      <w:r w:rsidRPr="001E73A9">
        <w:rPr>
          <w:rFonts w:ascii="Times New Roman" w:hAnsi="Times New Roman" w:cs="Times New Roman"/>
          <w:sz w:val="24"/>
          <w:szCs w:val="24"/>
        </w:rPr>
        <w:t>2015.gadā</w:t>
      </w:r>
      <w:proofErr w:type="gramEnd"/>
      <w:r w:rsidRPr="001E73A9">
        <w:rPr>
          <w:rFonts w:ascii="Times New Roman" w:hAnsi="Times New Roman" w:cs="Times New Roman"/>
          <w:sz w:val="24"/>
          <w:szCs w:val="24"/>
        </w:rPr>
        <w:t xml:space="preserve"> 14.</w:t>
      </w:r>
      <w:r>
        <w:rPr>
          <w:rFonts w:ascii="Times New Roman" w:hAnsi="Times New Roman" w:cs="Times New Roman"/>
          <w:sz w:val="24"/>
          <w:szCs w:val="24"/>
        </w:rPr>
        <w:t xml:space="preserve">, </w:t>
      </w:r>
      <w:r w:rsidRPr="001E73A9">
        <w:rPr>
          <w:rFonts w:ascii="Times New Roman" w:hAnsi="Times New Roman" w:cs="Times New Roman"/>
          <w:sz w:val="24"/>
          <w:szCs w:val="24"/>
        </w:rPr>
        <w:t>19.</w:t>
      </w:r>
      <w:r>
        <w:rPr>
          <w:rFonts w:ascii="Times New Roman" w:hAnsi="Times New Roman" w:cs="Times New Roman"/>
          <w:sz w:val="24"/>
          <w:szCs w:val="24"/>
        </w:rPr>
        <w:t>–</w:t>
      </w:r>
      <w:r w:rsidRPr="001E73A9">
        <w:rPr>
          <w:rFonts w:ascii="Times New Roman" w:hAnsi="Times New Roman" w:cs="Times New Roman"/>
          <w:sz w:val="24"/>
          <w:szCs w:val="24"/>
        </w:rPr>
        <w:t>20.martā un 6.</w:t>
      </w:r>
      <w:r>
        <w:rPr>
          <w:rFonts w:ascii="Times New Roman" w:hAnsi="Times New Roman" w:cs="Times New Roman"/>
          <w:sz w:val="24"/>
          <w:szCs w:val="24"/>
        </w:rPr>
        <w:t>–</w:t>
      </w:r>
      <w:r w:rsidRPr="001E73A9">
        <w:rPr>
          <w:rFonts w:ascii="Times New Roman" w:hAnsi="Times New Roman" w:cs="Times New Roman"/>
          <w:sz w:val="24"/>
          <w:szCs w:val="24"/>
        </w:rPr>
        <w:t xml:space="preserve">7.aprīlī veiktajās </w:t>
      </w:r>
      <w:r>
        <w:rPr>
          <w:rFonts w:ascii="Times New Roman" w:hAnsi="Times New Roman" w:cs="Times New Roman"/>
          <w:sz w:val="24"/>
          <w:szCs w:val="24"/>
        </w:rPr>
        <w:t>rīta</w:t>
      </w:r>
      <w:r w:rsidRPr="001E73A9">
        <w:rPr>
          <w:rFonts w:ascii="Times New Roman" w:hAnsi="Times New Roman" w:cs="Times New Roman"/>
          <w:sz w:val="24"/>
          <w:szCs w:val="24"/>
        </w:rPr>
        <w:t xml:space="preserve"> uzskaitēs uzskaitīti trīs </w:t>
      </w:r>
      <w:r>
        <w:rPr>
          <w:rFonts w:ascii="Times New Roman" w:hAnsi="Times New Roman" w:cs="Times New Roman"/>
          <w:sz w:val="24"/>
          <w:szCs w:val="24"/>
        </w:rPr>
        <w:t>trīspirkstu dzeņi</w:t>
      </w:r>
      <w:r w:rsidRPr="001E73A9">
        <w:rPr>
          <w:rFonts w:ascii="Times New Roman" w:hAnsi="Times New Roman" w:cs="Times New Roman"/>
          <w:sz w:val="24"/>
          <w:szCs w:val="24"/>
        </w:rPr>
        <w:t xml:space="preserve"> (</w:t>
      </w:r>
      <w:r>
        <w:rPr>
          <w:rFonts w:ascii="Times New Roman" w:hAnsi="Times New Roman" w:cs="Times New Roman"/>
          <w:sz w:val="24"/>
          <w:szCs w:val="24"/>
        </w:rPr>
        <w:t>divi</w:t>
      </w:r>
      <w:r w:rsidRPr="001E73A9">
        <w:rPr>
          <w:rFonts w:ascii="Times New Roman" w:hAnsi="Times New Roman" w:cs="Times New Roman"/>
          <w:sz w:val="24"/>
          <w:szCs w:val="24"/>
        </w:rPr>
        <w:t xml:space="preserve"> no tiem</w:t>
      </w:r>
      <w:r>
        <w:rPr>
          <w:rFonts w:ascii="Times New Roman" w:hAnsi="Times New Roman" w:cs="Times New Roman"/>
          <w:sz w:val="24"/>
          <w:szCs w:val="24"/>
        </w:rPr>
        <w:t>, spriežot pēc novēroto putnu lokalizācijas un attāluma</w:t>
      </w:r>
      <w:r w:rsidRPr="001E73A9">
        <w:rPr>
          <w:rFonts w:ascii="Times New Roman" w:hAnsi="Times New Roman" w:cs="Times New Roman"/>
          <w:sz w:val="24"/>
          <w:szCs w:val="24"/>
        </w:rPr>
        <w:t>, visticamāk, ir viens pāris)</w:t>
      </w:r>
      <w:r>
        <w:rPr>
          <w:rFonts w:ascii="Times New Roman" w:hAnsi="Times New Roman" w:cs="Times New Roman"/>
          <w:sz w:val="24"/>
          <w:szCs w:val="24"/>
        </w:rPr>
        <w:t>, kas kopā veido 2 pārus.</w:t>
      </w:r>
      <w:r w:rsidRPr="001E73A9">
        <w:rPr>
          <w:rFonts w:ascii="Times New Roman" w:hAnsi="Times New Roman" w:cs="Times New Roman"/>
          <w:sz w:val="24"/>
          <w:szCs w:val="24"/>
        </w:rPr>
        <w:t xml:space="preserve"> </w:t>
      </w:r>
      <w:r>
        <w:rPr>
          <w:rFonts w:ascii="Times New Roman" w:hAnsi="Times New Roman" w:cs="Times New Roman"/>
          <w:sz w:val="24"/>
          <w:szCs w:val="24"/>
        </w:rPr>
        <w:t xml:space="preserve">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1</w:t>
      </w:r>
      <w:r w:rsidRPr="001E73A9">
        <w:rPr>
          <w:rFonts w:ascii="Times New Roman" w:hAnsi="Times New Roman" w:cs="Times New Roman"/>
          <w:sz w:val="24"/>
          <w:szCs w:val="24"/>
        </w:rPr>
        <w:t>00</w:t>
      </w:r>
      <w:r>
        <w:rPr>
          <w:rFonts w:ascii="Times New Roman" w:hAnsi="Times New Roman" w:cs="Times New Roman"/>
          <w:sz w:val="24"/>
          <w:szCs w:val="24"/>
        </w:rPr>
        <w:t xml:space="preserve">–500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263,5–1312,5 </w:t>
      </w:r>
      <w:r w:rsidRPr="001E73A9">
        <w:rPr>
          <w:rFonts w:ascii="Times New Roman" w:hAnsi="Times New Roman" w:cs="Times New Roman"/>
          <w:sz w:val="24"/>
          <w:szCs w:val="24"/>
        </w:rPr>
        <w:t>ha. Kopējā mežu platība dabas parka teritorijā ir 6497 ha.</w:t>
      </w:r>
    </w:p>
    <w:p w:rsidR="00677AD8" w:rsidRDefault="00677AD8" w:rsidP="001C5FFC">
      <w:pPr>
        <w:spacing w:after="0" w:line="240" w:lineRule="auto"/>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trīspirkstu dzeņu skaitu var ekstrapolēt uz kopējo mežu platību dabas parka teritorijā pēc sekojošas formulas, 2 pāri x 6497 ha / </w:t>
      </w:r>
      <w:r>
        <w:rPr>
          <w:rFonts w:ascii="Times New Roman" w:hAnsi="Times New Roman" w:cs="Times New Roman"/>
          <w:sz w:val="24"/>
          <w:szCs w:val="24"/>
        </w:rPr>
        <w:t>263,5</w:t>
      </w:r>
      <w:r w:rsidRPr="001E73A9">
        <w:rPr>
          <w:rFonts w:ascii="Times New Roman" w:hAnsi="Times New Roman" w:cs="Times New Roman"/>
          <w:sz w:val="24"/>
          <w:szCs w:val="24"/>
        </w:rPr>
        <w:t xml:space="preserve"> ha = </w:t>
      </w:r>
      <w:r>
        <w:rPr>
          <w:rFonts w:ascii="Times New Roman" w:hAnsi="Times New Roman" w:cs="Times New Roman"/>
          <w:sz w:val="24"/>
          <w:szCs w:val="24"/>
        </w:rPr>
        <w:t>49,3</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w:t>
      </w:r>
      <w:r w:rsidRPr="001E73A9">
        <w:rPr>
          <w:rFonts w:ascii="Times New Roman" w:hAnsi="Times New Roman" w:cs="Times New Roman"/>
          <w:sz w:val="24"/>
          <w:szCs w:val="24"/>
        </w:rPr>
        <w:t xml:space="preserve">2 pāri x 6497 ha / </w:t>
      </w:r>
      <w:r>
        <w:rPr>
          <w:rFonts w:ascii="Times New Roman" w:hAnsi="Times New Roman" w:cs="Times New Roman"/>
          <w:sz w:val="24"/>
          <w:szCs w:val="24"/>
        </w:rPr>
        <w:t>1312,5</w:t>
      </w:r>
      <w:r w:rsidRPr="001E73A9">
        <w:rPr>
          <w:rFonts w:ascii="Times New Roman" w:hAnsi="Times New Roman" w:cs="Times New Roman"/>
          <w:sz w:val="24"/>
          <w:szCs w:val="24"/>
        </w:rPr>
        <w:t xml:space="preserve"> ha = </w:t>
      </w:r>
      <w:r>
        <w:rPr>
          <w:rFonts w:ascii="Times New Roman" w:hAnsi="Times New Roman" w:cs="Times New Roman"/>
          <w:sz w:val="24"/>
          <w:szCs w:val="24"/>
        </w:rPr>
        <w:t>9</w:t>
      </w:r>
      <w:r w:rsidRPr="001E73A9">
        <w:rPr>
          <w:rFonts w:ascii="Times New Roman" w:hAnsi="Times New Roman" w:cs="Times New Roman"/>
          <w:sz w:val="24"/>
          <w:szCs w:val="24"/>
        </w:rPr>
        <w:t>,</w:t>
      </w:r>
      <w:r>
        <w:rPr>
          <w:rFonts w:ascii="Times New Roman" w:hAnsi="Times New Roman" w:cs="Times New Roman"/>
          <w:sz w:val="24"/>
          <w:szCs w:val="24"/>
        </w:rPr>
        <w:t>9</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Noapaļojot iegūto rezultātu, iegūst skaita vērtējumu 10–50 pāru robežās.</w:t>
      </w:r>
    </w:p>
    <w:p w:rsidR="00677AD8" w:rsidRDefault="00677AD8" w:rsidP="001C5FFC">
      <w:pPr>
        <w:spacing w:after="0" w:line="240" w:lineRule="auto"/>
        <w:jc w:val="both"/>
        <w:rPr>
          <w:rFonts w:ascii="Times New Roman" w:hAnsi="Times New Roman" w:cs="Times New Roman"/>
          <w:sz w:val="24"/>
          <w:szCs w:val="24"/>
        </w:rPr>
      </w:pPr>
    </w:p>
    <w:p w:rsidR="00677AD8" w:rsidRDefault="00677AD8"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Domājams, ka šī vērtējuma maksimālais slieksnis ir pārlieku augsts teritorijai, kurā šai sugai optimālas dzīvotnes ir pārstāvētas salīdzinoši nelielā platībā. Ņemot vērā to, ka vienam pārim ir nepieciešami vismaz 100 ha bioloģiski augstvērtīga meža, 50 pāriem būtu nepieciešami vismaz 5000 ha šāda meža, kas ir 77% no visa dabas parka </w:t>
      </w:r>
      <w:proofErr w:type="spellStart"/>
      <w:r>
        <w:rPr>
          <w:rFonts w:ascii="Times New Roman" w:hAnsi="Times New Roman" w:cs="Times New Roman"/>
          <w:sz w:val="24"/>
          <w:szCs w:val="24"/>
        </w:rPr>
        <w:t>tertiorijā</w:t>
      </w:r>
      <w:proofErr w:type="spellEnd"/>
      <w:r>
        <w:rPr>
          <w:rFonts w:ascii="Times New Roman" w:hAnsi="Times New Roman" w:cs="Times New Roman"/>
          <w:sz w:val="24"/>
          <w:szCs w:val="24"/>
        </w:rPr>
        <w:t xml:space="preserve"> ietilpstošā meža kopplatības. Līdz ar to augšējais slieksnis ir būtiski jāsamazina, lai tas tuvinātos minimālajam </w:t>
      </w:r>
      <w:r>
        <w:rPr>
          <w:rFonts w:ascii="Times New Roman" w:hAnsi="Times New Roman" w:cs="Times New Roman"/>
          <w:sz w:val="24"/>
          <w:szCs w:val="24"/>
        </w:rPr>
        <w:lastRenderedPageBreak/>
        <w:t>slieksnim, kas ir daudz ticamāks skaita vērtējums – tādā gadījumā vērtējums būtu 10–15 pāru robežās.</w:t>
      </w:r>
    </w:p>
    <w:p w:rsidR="00677AD8" w:rsidRDefault="00677AD8" w:rsidP="001C5FFC">
      <w:pPr>
        <w:spacing w:after="0" w:line="240" w:lineRule="auto"/>
        <w:jc w:val="both"/>
        <w:rPr>
          <w:rFonts w:ascii="Times New Roman" w:hAnsi="Times New Roman" w:cs="Times New Roman"/>
          <w:sz w:val="24"/>
          <w:szCs w:val="24"/>
        </w:rPr>
      </w:pPr>
    </w:p>
    <w:p w:rsidR="00677AD8" w:rsidRDefault="00677AD8"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Pieņemot, ka vismaz viens pāris ir vairāk piederīgs dabas liegumam</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Maņģenes</w:t>
      </w:r>
      <w:proofErr w:type="spellEnd"/>
      <w:r>
        <w:rPr>
          <w:rFonts w:ascii="Times New Roman" w:hAnsi="Times New Roman" w:cs="Times New Roman"/>
          <w:sz w:val="24"/>
          <w:szCs w:val="24"/>
        </w:rPr>
        <w:t xml:space="preserve"> meži” (spriežot pēc attāluma no dabas lieguma robežas), skaita vērtējuma minimālo un maksimālo slieksni var samazināt vēl uz pusi. </w:t>
      </w:r>
      <w:r w:rsidRPr="001E73A9">
        <w:rPr>
          <w:rFonts w:ascii="Times New Roman" w:hAnsi="Times New Roman" w:cs="Times New Roman"/>
          <w:sz w:val="24"/>
          <w:szCs w:val="24"/>
        </w:rPr>
        <w:t xml:space="preserve">Tādējādi, </w:t>
      </w:r>
      <w:r>
        <w:rPr>
          <w:rFonts w:ascii="Times New Roman" w:hAnsi="Times New Roman" w:cs="Times New Roman"/>
          <w:sz w:val="24"/>
          <w:szCs w:val="24"/>
        </w:rPr>
        <w:t xml:space="preserve">trīspirkstu dzeņu populācijas </w:t>
      </w:r>
      <w:r w:rsidRPr="001E73A9">
        <w:rPr>
          <w:rFonts w:ascii="Times New Roman" w:hAnsi="Times New Roman" w:cs="Times New Roman"/>
          <w:sz w:val="24"/>
          <w:szCs w:val="24"/>
        </w:rPr>
        <w:t xml:space="preserve">vērtējums </w:t>
      </w:r>
      <w:r>
        <w:rPr>
          <w:rFonts w:ascii="Times New Roman" w:hAnsi="Times New Roman" w:cs="Times New Roman"/>
          <w:sz w:val="24"/>
          <w:szCs w:val="24"/>
        </w:rPr>
        <w:t xml:space="preserve">dabas parkam “Abavas senleja” </w:t>
      </w:r>
      <w:r w:rsidRPr="001E73A9">
        <w:rPr>
          <w:rFonts w:ascii="Times New Roman" w:hAnsi="Times New Roman" w:cs="Times New Roman"/>
          <w:sz w:val="24"/>
          <w:szCs w:val="24"/>
        </w:rPr>
        <w:t xml:space="preserve">ir </w:t>
      </w:r>
      <w:r>
        <w:rPr>
          <w:rFonts w:ascii="Times New Roman" w:hAnsi="Times New Roman" w:cs="Times New Roman"/>
          <w:sz w:val="24"/>
          <w:szCs w:val="24"/>
        </w:rPr>
        <w:t>5–7</w:t>
      </w:r>
      <w:r w:rsidRPr="001E73A9">
        <w:rPr>
          <w:rFonts w:ascii="Times New Roman" w:hAnsi="Times New Roman" w:cs="Times New Roman"/>
          <w:sz w:val="24"/>
          <w:szCs w:val="24"/>
        </w:rPr>
        <w:t xml:space="preserve"> pāri. </w:t>
      </w:r>
    </w:p>
    <w:p w:rsidR="00677AD8" w:rsidRPr="00677AD8" w:rsidRDefault="00677AD8" w:rsidP="001C5FFC">
      <w:pPr>
        <w:pStyle w:val="Heading3"/>
        <w:spacing w:before="0" w:line="240" w:lineRule="auto"/>
        <w:rPr>
          <w:b/>
        </w:rPr>
      </w:pPr>
      <w:bookmarkStart w:id="15" w:name="_Toc438160223"/>
      <w:r w:rsidRPr="00677AD8">
        <w:rPr>
          <w:b/>
        </w:rPr>
        <w:t xml:space="preserve">MELNĀ DZILNA </w:t>
      </w:r>
      <w:proofErr w:type="spellStart"/>
      <w:r w:rsidRPr="00677AD8">
        <w:rPr>
          <w:b/>
        </w:rPr>
        <w:t>Dryocopus</w:t>
      </w:r>
      <w:proofErr w:type="spellEnd"/>
      <w:r w:rsidRPr="00677AD8">
        <w:rPr>
          <w:b/>
        </w:rPr>
        <w:t xml:space="preserve"> </w:t>
      </w:r>
      <w:proofErr w:type="spellStart"/>
      <w:r w:rsidRPr="00677AD8">
        <w:rPr>
          <w:b/>
        </w:rPr>
        <w:t>martius</w:t>
      </w:r>
      <w:bookmarkEnd w:id="15"/>
      <w:proofErr w:type="spellEnd"/>
    </w:p>
    <w:p w:rsidR="00677AD8" w:rsidRPr="001E73A9"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proofErr w:type="gramStart"/>
      <w:r w:rsidRPr="001E73A9">
        <w:rPr>
          <w:rFonts w:ascii="Times New Roman" w:hAnsi="Times New Roman" w:cs="Times New Roman"/>
          <w:sz w:val="24"/>
          <w:szCs w:val="24"/>
        </w:rPr>
        <w:t>2015.gadā</w:t>
      </w:r>
      <w:proofErr w:type="gramEnd"/>
      <w:r w:rsidRPr="001E73A9">
        <w:rPr>
          <w:rFonts w:ascii="Times New Roman" w:hAnsi="Times New Roman" w:cs="Times New Roman"/>
          <w:sz w:val="24"/>
          <w:szCs w:val="24"/>
        </w:rPr>
        <w:t xml:space="preserve"> 14.</w:t>
      </w:r>
      <w:r>
        <w:rPr>
          <w:rFonts w:ascii="Times New Roman" w:hAnsi="Times New Roman" w:cs="Times New Roman"/>
          <w:sz w:val="24"/>
          <w:szCs w:val="24"/>
        </w:rPr>
        <w:t xml:space="preserve">, </w:t>
      </w:r>
      <w:r w:rsidRPr="001E73A9">
        <w:rPr>
          <w:rFonts w:ascii="Times New Roman" w:hAnsi="Times New Roman" w:cs="Times New Roman"/>
          <w:sz w:val="24"/>
          <w:szCs w:val="24"/>
        </w:rPr>
        <w:t>19.</w:t>
      </w:r>
      <w:r>
        <w:rPr>
          <w:rFonts w:ascii="Times New Roman" w:hAnsi="Times New Roman" w:cs="Times New Roman"/>
          <w:sz w:val="24"/>
          <w:szCs w:val="24"/>
        </w:rPr>
        <w:t>–</w:t>
      </w:r>
      <w:r w:rsidRPr="001E73A9">
        <w:rPr>
          <w:rFonts w:ascii="Times New Roman" w:hAnsi="Times New Roman" w:cs="Times New Roman"/>
          <w:sz w:val="24"/>
          <w:szCs w:val="24"/>
        </w:rPr>
        <w:t>20.martā un 6.</w:t>
      </w:r>
      <w:r>
        <w:rPr>
          <w:rFonts w:ascii="Times New Roman" w:hAnsi="Times New Roman" w:cs="Times New Roman"/>
          <w:sz w:val="24"/>
          <w:szCs w:val="24"/>
        </w:rPr>
        <w:t>–</w:t>
      </w:r>
      <w:r w:rsidRPr="001E73A9">
        <w:rPr>
          <w:rFonts w:ascii="Times New Roman" w:hAnsi="Times New Roman" w:cs="Times New Roman"/>
          <w:sz w:val="24"/>
          <w:szCs w:val="24"/>
        </w:rPr>
        <w:t xml:space="preserve">7.aprīlī veiktajās </w:t>
      </w:r>
      <w:r>
        <w:rPr>
          <w:rFonts w:ascii="Times New Roman" w:hAnsi="Times New Roman" w:cs="Times New Roman"/>
          <w:sz w:val="24"/>
          <w:szCs w:val="24"/>
        </w:rPr>
        <w:t>rīta</w:t>
      </w:r>
      <w:r w:rsidRPr="001E73A9">
        <w:rPr>
          <w:rFonts w:ascii="Times New Roman" w:hAnsi="Times New Roman" w:cs="Times New Roman"/>
          <w:sz w:val="24"/>
          <w:szCs w:val="24"/>
        </w:rPr>
        <w:t xml:space="preserve"> uzskaitēs uzskaitīt</w:t>
      </w:r>
      <w:r>
        <w:rPr>
          <w:rFonts w:ascii="Times New Roman" w:hAnsi="Times New Roman" w:cs="Times New Roman"/>
          <w:sz w:val="24"/>
          <w:szCs w:val="24"/>
        </w:rPr>
        <w:t>as</w:t>
      </w:r>
      <w:r w:rsidRPr="001E73A9">
        <w:rPr>
          <w:rFonts w:ascii="Times New Roman" w:hAnsi="Times New Roman" w:cs="Times New Roman"/>
          <w:sz w:val="24"/>
          <w:szCs w:val="24"/>
        </w:rPr>
        <w:t xml:space="preserve"> </w:t>
      </w:r>
      <w:r>
        <w:rPr>
          <w:rFonts w:ascii="Times New Roman" w:hAnsi="Times New Roman" w:cs="Times New Roman"/>
          <w:sz w:val="24"/>
          <w:szCs w:val="24"/>
        </w:rPr>
        <w:t>septiņas melnās</w:t>
      </w:r>
      <w:r w:rsidRPr="001E73A9">
        <w:rPr>
          <w:rFonts w:ascii="Times New Roman" w:hAnsi="Times New Roman" w:cs="Times New Roman"/>
          <w:sz w:val="24"/>
          <w:szCs w:val="24"/>
        </w:rPr>
        <w:t xml:space="preserve"> </w:t>
      </w:r>
      <w:r>
        <w:rPr>
          <w:rFonts w:ascii="Times New Roman" w:hAnsi="Times New Roman" w:cs="Times New Roman"/>
          <w:sz w:val="24"/>
          <w:szCs w:val="24"/>
        </w:rPr>
        <w:t>dzilnas, kuras var pieņemt par 7 pāriem.</w:t>
      </w:r>
      <w:r w:rsidRPr="001E73A9">
        <w:rPr>
          <w:rFonts w:ascii="Times New Roman" w:hAnsi="Times New Roman" w:cs="Times New Roman"/>
          <w:sz w:val="24"/>
          <w:szCs w:val="24"/>
        </w:rPr>
        <w:t xml:space="preserve"> </w:t>
      </w:r>
      <w:r>
        <w:rPr>
          <w:rFonts w:ascii="Times New Roman" w:hAnsi="Times New Roman" w:cs="Times New Roman"/>
          <w:sz w:val="24"/>
          <w:szCs w:val="24"/>
        </w:rPr>
        <w:t xml:space="preserve">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1</w:t>
      </w:r>
      <w:r w:rsidRPr="001E73A9">
        <w:rPr>
          <w:rFonts w:ascii="Times New Roman" w:hAnsi="Times New Roman" w:cs="Times New Roman"/>
          <w:sz w:val="24"/>
          <w:szCs w:val="24"/>
        </w:rPr>
        <w:t>00</w:t>
      </w:r>
      <w:r>
        <w:rPr>
          <w:rFonts w:ascii="Times New Roman" w:hAnsi="Times New Roman" w:cs="Times New Roman"/>
          <w:sz w:val="24"/>
          <w:szCs w:val="24"/>
        </w:rPr>
        <w:t xml:space="preserve">–500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263,5–1312,5 </w:t>
      </w:r>
      <w:r w:rsidRPr="001E73A9">
        <w:rPr>
          <w:rFonts w:ascii="Times New Roman" w:hAnsi="Times New Roman" w:cs="Times New Roman"/>
          <w:sz w:val="24"/>
          <w:szCs w:val="24"/>
        </w:rPr>
        <w:t>ha. Kopējā mežu platība dabas parka teritorijā ir 6497 ha.</w:t>
      </w:r>
    </w:p>
    <w:p w:rsidR="00677AD8" w:rsidRDefault="00677AD8" w:rsidP="001C5FFC">
      <w:pPr>
        <w:spacing w:after="0" w:line="240" w:lineRule="auto"/>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Pr>
          <w:rFonts w:ascii="Times New Roman" w:hAnsi="Times New Roman" w:cs="Times New Roman"/>
          <w:sz w:val="24"/>
          <w:szCs w:val="24"/>
        </w:rPr>
        <w:t>melno dzilnu skaitu</w:t>
      </w:r>
      <w:r w:rsidRPr="001E73A9">
        <w:rPr>
          <w:rFonts w:ascii="Times New Roman" w:hAnsi="Times New Roman" w:cs="Times New Roman"/>
          <w:sz w:val="24"/>
          <w:szCs w:val="24"/>
        </w:rPr>
        <w:t xml:space="preserve"> var ekstrapolēt uz kopējo mežu platību dabas parka teritorijā pēc sekojošas formulas, </w:t>
      </w:r>
      <w:r>
        <w:rPr>
          <w:rFonts w:ascii="Times New Roman" w:hAnsi="Times New Roman" w:cs="Times New Roman"/>
          <w:sz w:val="24"/>
          <w:szCs w:val="24"/>
        </w:rPr>
        <w:t>7</w:t>
      </w:r>
      <w:r w:rsidRPr="001E73A9">
        <w:rPr>
          <w:rFonts w:ascii="Times New Roman" w:hAnsi="Times New Roman" w:cs="Times New Roman"/>
          <w:sz w:val="24"/>
          <w:szCs w:val="24"/>
        </w:rPr>
        <w:t xml:space="preserve"> pāri x 6497 ha / </w:t>
      </w:r>
      <w:r>
        <w:rPr>
          <w:rFonts w:ascii="Times New Roman" w:hAnsi="Times New Roman" w:cs="Times New Roman"/>
          <w:sz w:val="24"/>
          <w:szCs w:val="24"/>
        </w:rPr>
        <w:t>263,5</w:t>
      </w:r>
      <w:r w:rsidRPr="001E73A9">
        <w:rPr>
          <w:rFonts w:ascii="Times New Roman" w:hAnsi="Times New Roman" w:cs="Times New Roman"/>
          <w:sz w:val="24"/>
          <w:szCs w:val="24"/>
        </w:rPr>
        <w:t xml:space="preserve"> ha = </w:t>
      </w:r>
      <w:r>
        <w:rPr>
          <w:rFonts w:ascii="Times New Roman" w:hAnsi="Times New Roman" w:cs="Times New Roman"/>
          <w:sz w:val="24"/>
          <w:szCs w:val="24"/>
        </w:rPr>
        <w:t>172,6</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7</w:t>
      </w:r>
      <w:r w:rsidRPr="001E73A9">
        <w:rPr>
          <w:rFonts w:ascii="Times New Roman" w:hAnsi="Times New Roman" w:cs="Times New Roman"/>
          <w:sz w:val="24"/>
          <w:szCs w:val="24"/>
        </w:rPr>
        <w:t xml:space="preserve"> pāri x 6497 ha / </w:t>
      </w:r>
      <w:r>
        <w:rPr>
          <w:rFonts w:ascii="Times New Roman" w:hAnsi="Times New Roman" w:cs="Times New Roman"/>
          <w:sz w:val="24"/>
          <w:szCs w:val="24"/>
        </w:rPr>
        <w:t>1312,5</w:t>
      </w:r>
      <w:r w:rsidRPr="001E73A9">
        <w:rPr>
          <w:rFonts w:ascii="Times New Roman" w:hAnsi="Times New Roman" w:cs="Times New Roman"/>
          <w:sz w:val="24"/>
          <w:szCs w:val="24"/>
        </w:rPr>
        <w:t xml:space="preserve"> ha = </w:t>
      </w:r>
      <w:r>
        <w:rPr>
          <w:rFonts w:ascii="Times New Roman" w:hAnsi="Times New Roman" w:cs="Times New Roman"/>
          <w:sz w:val="24"/>
          <w:szCs w:val="24"/>
        </w:rPr>
        <w:t>34</w:t>
      </w:r>
      <w:r w:rsidRPr="001E73A9">
        <w:rPr>
          <w:rFonts w:ascii="Times New Roman" w:hAnsi="Times New Roman" w:cs="Times New Roman"/>
          <w:sz w:val="24"/>
          <w:szCs w:val="24"/>
        </w:rPr>
        <w:t>,</w:t>
      </w:r>
      <w:r>
        <w:rPr>
          <w:rFonts w:ascii="Times New Roman" w:hAnsi="Times New Roman" w:cs="Times New Roman"/>
          <w:sz w:val="24"/>
          <w:szCs w:val="24"/>
        </w:rPr>
        <w:t>7</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Noapaļojot iegūto rezultātu, iegūst skaita vērtējumu 35–173 pāru robežās.</w:t>
      </w:r>
    </w:p>
    <w:p w:rsidR="00677AD8"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Domājams, ka šī vērtējuma maksimālais slieksnis ir pārlieku augsts šai teritorijai, ņemot vērā melnās dzilnas Latvijas populācijas lielumu. Līdz ar to augšējais slieksnis ir būtiski jāsamazina – tādā gadījumā melnās dzilnas populācijas vērtējums dabas parkam “Abavas senleja” būtu 35–45 pāru robežās.</w:t>
      </w:r>
      <w:r w:rsidRPr="001E73A9">
        <w:rPr>
          <w:rFonts w:ascii="Times New Roman" w:hAnsi="Times New Roman" w:cs="Times New Roman"/>
          <w:sz w:val="24"/>
          <w:szCs w:val="24"/>
        </w:rPr>
        <w:t xml:space="preserve"> </w:t>
      </w:r>
    </w:p>
    <w:p w:rsidR="00677AD8" w:rsidRDefault="00677AD8" w:rsidP="001C5FFC">
      <w:pPr>
        <w:spacing w:after="0" w:line="240" w:lineRule="auto"/>
        <w:jc w:val="both"/>
        <w:rPr>
          <w:rFonts w:ascii="Times New Roman" w:hAnsi="Times New Roman" w:cs="Times New Roman"/>
          <w:b/>
          <w:sz w:val="24"/>
          <w:szCs w:val="24"/>
        </w:rPr>
      </w:pPr>
    </w:p>
    <w:p w:rsidR="00677AD8" w:rsidRPr="00677AD8" w:rsidRDefault="00677AD8" w:rsidP="001C5FFC">
      <w:pPr>
        <w:pStyle w:val="Heading3"/>
        <w:spacing w:before="0" w:line="240" w:lineRule="auto"/>
        <w:rPr>
          <w:b/>
        </w:rPr>
      </w:pPr>
      <w:bookmarkStart w:id="16" w:name="_Toc438160224"/>
      <w:r w:rsidRPr="00677AD8">
        <w:rPr>
          <w:b/>
        </w:rPr>
        <w:t xml:space="preserve">PELĒKĀ DZILNA </w:t>
      </w:r>
      <w:proofErr w:type="spellStart"/>
      <w:r w:rsidRPr="00677AD8">
        <w:rPr>
          <w:b/>
        </w:rPr>
        <w:t>Picus</w:t>
      </w:r>
      <w:proofErr w:type="spellEnd"/>
      <w:r w:rsidRPr="00677AD8">
        <w:rPr>
          <w:b/>
        </w:rPr>
        <w:t xml:space="preserve"> </w:t>
      </w:r>
      <w:proofErr w:type="spellStart"/>
      <w:r w:rsidRPr="00677AD8">
        <w:rPr>
          <w:b/>
        </w:rPr>
        <w:t>canus</w:t>
      </w:r>
      <w:bookmarkEnd w:id="16"/>
      <w:proofErr w:type="spellEnd"/>
    </w:p>
    <w:p w:rsidR="00677AD8" w:rsidRPr="001E73A9"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proofErr w:type="gramStart"/>
      <w:r w:rsidRPr="001E73A9">
        <w:rPr>
          <w:rFonts w:ascii="Times New Roman" w:hAnsi="Times New Roman" w:cs="Times New Roman"/>
          <w:sz w:val="24"/>
          <w:szCs w:val="24"/>
        </w:rPr>
        <w:t>2015.gadā</w:t>
      </w:r>
      <w:proofErr w:type="gramEnd"/>
      <w:r w:rsidRPr="001E73A9">
        <w:rPr>
          <w:rFonts w:ascii="Times New Roman" w:hAnsi="Times New Roman" w:cs="Times New Roman"/>
          <w:sz w:val="24"/>
          <w:szCs w:val="24"/>
        </w:rPr>
        <w:t xml:space="preserve"> 14.</w:t>
      </w:r>
      <w:r>
        <w:rPr>
          <w:rFonts w:ascii="Times New Roman" w:hAnsi="Times New Roman" w:cs="Times New Roman"/>
          <w:sz w:val="24"/>
          <w:szCs w:val="24"/>
        </w:rPr>
        <w:t xml:space="preserve">, </w:t>
      </w:r>
      <w:r w:rsidRPr="001E73A9">
        <w:rPr>
          <w:rFonts w:ascii="Times New Roman" w:hAnsi="Times New Roman" w:cs="Times New Roman"/>
          <w:sz w:val="24"/>
          <w:szCs w:val="24"/>
        </w:rPr>
        <w:t>19.</w:t>
      </w:r>
      <w:r>
        <w:rPr>
          <w:rFonts w:ascii="Times New Roman" w:hAnsi="Times New Roman" w:cs="Times New Roman"/>
          <w:sz w:val="24"/>
          <w:szCs w:val="24"/>
        </w:rPr>
        <w:t>–</w:t>
      </w:r>
      <w:r w:rsidRPr="001E73A9">
        <w:rPr>
          <w:rFonts w:ascii="Times New Roman" w:hAnsi="Times New Roman" w:cs="Times New Roman"/>
          <w:sz w:val="24"/>
          <w:szCs w:val="24"/>
        </w:rPr>
        <w:t>20.martā un 6.</w:t>
      </w:r>
      <w:r>
        <w:rPr>
          <w:rFonts w:ascii="Times New Roman" w:hAnsi="Times New Roman" w:cs="Times New Roman"/>
          <w:sz w:val="24"/>
          <w:szCs w:val="24"/>
        </w:rPr>
        <w:t>–</w:t>
      </w:r>
      <w:r w:rsidRPr="001E73A9">
        <w:rPr>
          <w:rFonts w:ascii="Times New Roman" w:hAnsi="Times New Roman" w:cs="Times New Roman"/>
          <w:sz w:val="24"/>
          <w:szCs w:val="24"/>
        </w:rPr>
        <w:t xml:space="preserve">7.aprīlī veiktajās </w:t>
      </w:r>
      <w:r>
        <w:rPr>
          <w:rFonts w:ascii="Times New Roman" w:hAnsi="Times New Roman" w:cs="Times New Roman"/>
          <w:sz w:val="24"/>
          <w:szCs w:val="24"/>
        </w:rPr>
        <w:t>rīta</w:t>
      </w:r>
      <w:r w:rsidRPr="001E73A9">
        <w:rPr>
          <w:rFonts w:ascii="Times New Roman" w:hAnsi="Times New Roman" w:cs="Times New Roman"/>
          <w:sz w:val="24"/>
          <w:szCs w:val="24"/>
        </w:rPr>
        <w:t xml:space="preserve"> uzskaitēs uzskaitīt</w:t>
      </w:r>
      <w:r>
        <w:rPr>
          <w:rFonts w:ascii="Times New Roman" w:hAnsi="Times New Roman" w:cs="Times New Roman"/>
          <w:sz w:val="24"/>
          <w:szCs w:val="24"/>
        </w:rPr>
        <w:t>as</w:t>
      </w:r>
      <w:r w:rsidRPr="001E73A9">
        <w:rPr>
          <w:rFonts w:ascii="Times New Roman" w:hAnsi="Times New Roman" w:cs="Times New Roman"/>
          <w:sz w:val="24"/>
          <w:szCs w:val="24"/>
        </w:rPr>
        <w:t xml:space="preserve"> </w:t>
      </w:r>
      <w:r>
        <w:rPr>
          <w:rFonts w:ascii="Times New Roman" w:hAnsi="Times New Roman" w:cs="Times New Roman"/>
          <w:sz w:val="24"/>
          <w:szCs w:val="24"/>
        </w:rPr>
        <w:t>četras</w:t>
      </w:r>
      <w:r w:rsidRPr="001E73A9">
        <w:rPr>
          <w:rFonts w:ascii="Times New Roman" w:hAnsi="Times New Roman" w:cs="Times New Roman"/>
          <w:sz w:val="24"/>
          <w:szCs w:val="24"/>
        </w:rPr>
        <w:t xml:space="preserve"> </w:t>
      </w:r>
      <w:r>
        <w:rPr>
          <w:rFonts w:ascii="Times New Roman" w:hAnsi="Times New Roman" w:cs="Times New Roman"/>
          <w:sz w:val="24"/>
          <w:szCs w:val="24"/>
        </w:rPr>
        <w:t>pelēkās dzilnas, kuras var pieņemt par 4 pāriem.</w:t>
      </w:r>
      <w:r w:rsidRPr="001E73A9">
        <w:rPr>
          <w:rFonts w:ascii="Times New Roman" w:hAnsi="Times New Roman" w:cs="Times New Roman"/>
          <w:sz w:val="24"/>
          <w:szCs w:val="24"/>
        </w:rPr>
        <w:t xml:space="preserve"> </w:t>
      </w:r>
      <w:r>
        <w:rPr>
          <w:rFonts w:ascii="Times New Roman" w:hAnsi="Times New Roman" w:cs="Times New Roman"/>
          <w:sz w:val="24"/>
          <w:szCs w:val="24"/>
        </w:rPr>
        <w:t xml:space="preserve">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1</w:t>
      </w:r>
      <w:r w:rsidRPr="001E73A9">
        <w:rPr>
          <w:rFonts w:ascii="Times New Roman" w:hAnsi="Times New Roman" w:cs="Times New Roman"/>
          <w:sz w:val="24"/>
          <w:szCs w:val="24"/>
        </w:rPr>
        <w:t>00</w:t>
      </w:r>
      <w:r>
        <w:rPr>
          <w:rFonts w:ascii="Times New Roman" w:hAnsi="Times New Roman" w:cs="Times New Roman"/>
          <w:sz w:val="24"/>
          <w:szCs w:val="24"/>
        </w:rPr>
        <w:t xml:space="preserve">–500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263,5–1312,5 </w:t>
      </w:r>
      <w:r w:rsidRPr="001E73A9">
        <w:rPr>
          <w:rFonts w:ascii="Times New Roman" w:hAnsi="Times New Roman" w:cs="Times New Roman"/>
          <w:sz w:val="24"/>
          <w:szCs w:val="24"/>
        </w:rPr>
        <w:t>ha. Kopējā mežu platība dabas parka teritorijā ir 6497 ha.</w:t>
      </w:r>
    </w:p>
    <w:p w:rsidR="00677AD8" w:rsidRDefault="00677AD8" w:rsidP="001C5FFC">
      <w:pPr>
        <w:spacing w:after="0" w:line="240" w:lineRule="auto"/>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Pr>
          <w:rFonts w:ascii="Times New Roman" w:hAnsi="Times New Roman" w:cs="Times New Roman"/>
          <w:sz w:val="24"/>
          <w:szCs w:val="24"/>
        </w:rPr>
        <w:t>pelēko dzilnu skaitu</w:t>
      </w:r>
      <w:r w:rsidRPr="001E73A9">
        <w:rPr>
          <w:rFonts w:ascii="Times New Roman" w:hAnsi="Times New Roman" w:cs="Times New Roman"/>
          <w:sz w:val="24"/>
          <w:szCs w:val="24"/>
        </w:rPr>
        <w:t xml:space="preserve"> var ekstrapolēt uz kopējo mežu platību dabas parka teritorijā pēc sekojošas formulas, </w:t>
      </w:r>
      <w:r>
        <w:rPr>
          <w:rFonts w:ascii="Times New Roman" w:hAnsi="Times New Roman" w:cs="Times New Roman"/>
          <w:sz w:val="24"/>
          <w:szCs w:val="24"/>
        </w:rPr>
        <w:t>4</w:t>
      </w:r>
      <w:r w:rsidRPr="001E73A9">
        <w:rPr>
          <w:rFonts w:ascii="Times New Roman" w:hAnsi="Times New Roman" w:cs="Times New Roman"/>
          <w:sz w:val="24"/>
          <w:szCs w:val="24"/>
        </w:rPr>
        <w:t xml:space="preserve"> pāri x 6497 ha / </w:t>
      </w:r>
      <w:r>
        <w:rPr>
          <w:rFonts w:ascii="Times New Roman" w:hAnsi="Times New Roman" w:cs="Times New Roman"/>
          <w:sz w:val="24"/>
          <w:szCs w:val="24"/>
        </w:rPr>
        <w:t>263,5</w:t>
      </w:r>
      <w:r w:rsidRPr="001E73A9">
        <w:rPr>
          <w:rFonts w:ascii="Times New Roman" w:hAnsi="Times New Roman" w:cs="Times New Roman"/>
          <w:sz w:val="24"/>
          <w:szCs w:val="24"/>
        </w:rPr>
        <w:t xml:space="preserve"> ha = </w:t>
      </w:r>
      <w:r>
        <w:rPr>
          <w:rFonts w:ascii="Times New Roman" w:hAnsi="Times New Roman" w:cs="Times New Roman"/>
          <w:sz w:val="24"/>
          <w:szCs w:val="24"/>
        </w:rPr>
        <w:t>98,6</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4</w:t>
      </w:r>
      <w:r w:rsidRPr="001E73A9">
        <w:rPr>
          <w:rFonts w:ascii="Times New Roman" w:hAnsi="Times New Roman" w:cs="Times New Roman"/>
          <w:sz w:val="24"/>
          <w:szCs w:val="24"/>
        </w:rPr>
        <w:t xml:space="preserve"> pāri x 6497 ha / </w:t>
      </w:r>
      <w:r>
        <w:rPr>
          <w:rFonts w:ascii="Times New Roman" w:hAnsi="Times New Roman" w:cs="Times New Roman"/>
          <w:sz w:val="24"/>
          <w:szCs w:val="24"/>
        </w:rPr>
        <w:t>1312,5</w:t>
      </w:r>
      <w:r w:rsidRPr="001E73A9">
        <w:rPr>
          <w:rFonts w:ascii="Times New Roman" w:hAnsi="Times New Roman" w:cs="Times New Roman"/>
          <w:sz w:val="24"/>
          <w:szCs w:val="24"/>
        </w:rPr>
        <w:t xml:space="preserve"> ha = </w:t>
      </w:r>
      <w:r>
        <w:rPr>
          <w:rFonts w:ascii="Times New Roman" w:hAnsi="Times New Roman" w:cs="Times New Roman"/>
          <w:sz w:val="24"/>
          <w:szCs w:val="24"/>
        </w:rPr>
        <w:t>19</w:t>
      </w:r>
      <w:r w:rsidRPr="001E73A9">
        <w:rPr>
          <w:rFonts w:ascii="Times New Roman" w:hAnsi="Times New Roman" w:cs="Times New Roman"/>
          <w:sz w:val="24"/>
          <w:szCs w:val="24"/>
        </w:rPr>
        <w:t>,</w:t>
      </w:r>
      <w:r>
        <w:rPr>
          <w:rFonts w:ascii="Times New Roman" w:hAnsi="Times New Roman" w:cs="Times New Roman"/>
          <w:sz w:val="24"/>
          <w:szCs w:val="24"/>
        </w:rPr>
        <w:t>8</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Noapaļojot iegūto rezultātu, iegūst skaita vērtējumu 20–99 pāru robežās.</w:t>
      </w:r>
    </w:p>
    <w:p w:rsidR="00677AD8"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Domājams, ka šī vērtējuma maksimālais slieksnis ir pārlieku augsts šai teritorijai, ņemot vērā pelēkās dzilnas Latvijas populācijas lielumu. Līdz ar to augšējais slieksnis ir jāsamazina vismaz uz pusi – tādā gadījumā pelēkās dzilnas populācijas vērtējums dabas parkam “Abavas senleja” būtu 20–40 pāru robežās.</w:t>
      </w:r>
      <w:r w:rsidRPr="001E73A9">
        <w:rPr>
          <w:rFonts w:ascii="Times New Roman" w:hAnsi="Times New Roman" w:cs="Times New Roman"/>
          <w:sz w:val="24"/>
          <w:szCs w:val="24"/>
        </w:rPr>
        <w:t xml:space="preserve"> </w:t>
      </w:r>
    </w:p>
    <w:p w:rsidR="00677AD8" w:rsidRDefault="00677AD8" w:rsidP="001C5FFC">
      <w:pPr>
        <w:spacing w:after="0" w:line="240" w:lineRule="auto"/>
        <w:jc w:val="both"/>
        <w:rPr>
          <w:rFonts w:ascii="Times New Roman" w:hAnsi="Times New Roman" w:cs="Times New Roman"/>
          <w:sz w:val="24"/>
          <w:szCs w:val="24"/>
        </w:rPr>
      </w:pPr>
    </w:p>
    <w:p w:rsidR="00677AD8" w:rsidRPr="00677AD8" w:rsidRDefault="00677AD8" w:rsidP="001C5FFC">
      <w:pPr>
        <w:pStyle w:val="Heading3"/>
        <w:spacing w:before="0" w:line="240" w:lineRule="auto"/>
        <w:rPr>
          <w:b/>
        </w:rPr>
      </w:pPr>
      <w:bookmarkStart w:id="17" w:name="_Toc438160225"/>
      <w:r w:rsidRPr="00677AD8">
        <w:rPr>
          <w:b/>
        </w:rPr>
        <w:t xml:space="preserve">MAZAIS MUŠĶĒRĀJS </w:t>
      </w:r>
      <w:proofErr w:type="spellStart"/>
      <w:r w:rsidRPr="00677AD8">
        <w:rPr>
          <w:b/>
        </w:rPr>
        <w:t>Ficedula</w:t>
      </w:r>
      <w:proofErr w:type="spellEnd"/>
      <w:r w:rsidRPr="00677AD8">
        <w:rPr>
          <w:b/>
        </w:rPr>
        <w:t xml:space="preserve"> </w:t>
      </w:r>
      <w:proofErr w:type="spellStart"/>
      <w:r w:rsidRPr="00677AD8">
        <w:rPr>
          <w:b/>
        </w:rPr>
        <w:t>parva</w:t>
      </w:r>
      <w:bookmarkEnd w:id="17"/>
      <w:proofErr w:type="spellEnd"/>
    </w:p>
    <w:p w:rsidR="00677AD8"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proofErr w:type="gramStart"/>
      <w:r w:rsidRPr="001E73A9">
        <w:rPr>
          <w:rFonts w:ascii="Times New Roman" w:hAnsi="Times New Roman" w:cs="Times New Roman"/>
          <w:sz w:val="24"/>
          <w:szCs w:val="24"/>
        </w:rPr>
        <w:t>2015.gadā</w:t>
      </w:r>
      <w:proofErr w:type="gramEnd"/>
      <w:r w:rsidRPr="001E73A9">
        <w:rPr>
          <w:rFonts w:ascii="Times New Roman" w:hAnsi="Times New Roman" w:cs="Times New Roman"/>
          <w:sz w:val="24"/>
          <w:szCs w:val="24"/>
        </w:rPr>
        <w:t xml:space="preserve"> </w:t>
      </w:r>
      <w:r>
        <w:rPr>
          <w:rFonts w:ascii="Times New Roman" w:hAnsi="Times New Roman" w:cs="Times New Roman"/>
          <w:sz w:val="24"/>
          <w:szCs w:val="24"/>
        </w:rPr>
        <w:t xml:space="preserve">6. un </w:t>
      </w:r>
      <w:r w:rsidRPr="001E73A9">
        <w:rPr>
          <w:rFonts w:ascii="Times New Roman" w:hAnsi="Times New Roman" w:cs="Times New Roman"/>
          <w:sz w:val="24"/>
          <w:szCs w:val="24"/>
        </w:rPr>
        <w:t>9.</w:t>
      </w:r>
      <w:r>
        <w:rPr>
          <w:rFonts w:ascii="Times New Roman" w:hAnsi="Times New Roman" w:cs="Times New Roman"/>
          <w:sz w:val="24"/>
          <w:szCs w:val="24"/>
        </w:rPr>
        <w:t>–1</w:t>
      </w:r>
      <w:r w:rsidRPr="001E73A9">
        <w:rPr>
          <w:rFonts w:ascii="Times New Roman" w:hAnsi="Times New Roman" w:cs="Times New Roman"/>
          <w:sz w:val="24"/>
          <w:szCs w:val="24"/>
        </w:rPr>
        <w:t>0.</w:t>
      </w:r>
      <w:r>
        <w:rPr>
          <w:rFonts w:ascii="Times New Roman" w:hAnsi="Times New Roman" w:cs="Times New Roman"/>
          <w:sz w:val="24"/>
          <w:szCs w:val="24"/>
        </w:rPr>
        <w:t>jūnijā</w:t>
      </w:r>
      <w:r w:rsidRPr="001E73A9">
        <w:rPr>
          <w:rFonts w:ascii="Times New Roman" w:hAnsi="Times New Roman" w:cs="Times New Roman"/>
          <w:sz w:val="24"/>
          <w:szCs w:val="24"/>
        </w:rPr>
        <w:t xml:space="preserve"> veiktajās </w:t>
      </w:r>
      <w:r>
        <w:rPr>
          <w:rFonts w:ascii="Times New Roman" w:hAnsi="Times New Roman" w:cs="Times New Roman"/>
          <w:sz w:val="24"/>
          <w:szCs w:val="24"/>
        </w:rPr>
        <w:t xml:space="preserve">rīta uzskaitēs uzskaitīti 4 mazie mušķērāji. 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1</w:t>
      </w:r>
      <w:r w:rsidRPr="001E73A9">
        <w:rPr>
          <w:rFonts w:ascii="Times New Roman" w:hAnsi="Times New Roman" w:cs="Times New Roman"/>
          <w:sz w:val="24"/>
          <w:szCs w:val="24"/>
        </w:rPr>
        <w:t>00</w:t>
      </w:r>
      <w:r>
        <w:rPr>
          <w:rFonts w:ascii="Times New Roman" w:hAnsi="Times New Roman" w:cs="Times New Roman"/>
          <w:sz w:val="24"/>
          <w:szCs w:val="24"/>
        </w:rPr>
        <w:t xml:space="preserve">–300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86–258 </w:t>
      </w:r>
      <w:r w:rsidRPr="001E73A9">
        <w:rPr>
          <w:rFonts w:ascii="Times New Roman" w:hAnsi="Times New Roman" w:cs="Times New Roman"/>
          <w:sz w:val="24"/>
          <w:szCs w:val="24"/>
        </w:rPr>
        <w:t>ha. Kopējā mežu platība dabas parka teritorijā ir 6497 ha.</w:t>
      </w:r>
    </w:p>
    <w:p w:rsidR="00677AD8" w:rsidRPr="001E73A9"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Pr>
          <w:rFonts w:ascii="Times New Roman" w:hAnsi="Times New Roman" w:cs="Times New Roman"/>
          <w:sz w:val="24"/>
          <w:szCs w:val="24"/>
        </w:rPr>
        <w:t>mazo mušķērāju</w:t>
      </w:r>
      <w:r w:rsidRPr="001E73A9">
        <w:rPr>
          <w:rFonts w:ascii="Times New Roman" w:hAnsi="Times New Roman" w:cs="Times New Roman"/>
          <w:sz w:val="24"/>
          <w:szCs w:val="24"/>
        </w:rPr>
        <w:t xml:space="preserve"> skaitu var ekstrapolēt uz kopējo mežu platību dabas parka teritorijā pēc sekojoš</w:t>
      </w:r>
      <w:r>
        <w:rPr>
          <w:rFonts w:ascii="Times New Roman" w:hAnsi="Times New Roman" w:cs="Times New Roman"/>
          <w:sz w:val="24"/>
          <w:szCs w:val="24"/>
        </w:rPr>
        <w:t>ām</w:t>
      </w:r>
      <w:r w:rsidRPr="001E73A9">
        <w:rPr>
          <w:rFonts w:ascii="Times New Roman" w:hAnsi="Times New Roman" w:cs="Times New Roman"/>
          <w:sz w:val="24"/>
          <w:szCs w:val="24"/>
        </w:rPr>
        <w:t xml:space="preserve"> formul</w:t>
      </w:r>
      <w:r>
        <w:rPr>
          <w:rFonts w:ascii="Times New Roman" w:hAnsi="Times New Roman" w:cs="Times New Roman"/>
          <w:sz w:val="24"/>
          <w:szCs w:val="24"/>
        </w:rPr>
        <w:t>ām</w:t>
      </w:r>
      <w:r w:rsidRPr="001E73A9">
        <w:rPr>
          <w:rFonts w:ascii="Times New Roman" w:hAnsi="Times New Roman" w:cs="Times New Roman"/>
          <w:sz w:val="24"/>
          <w:szCs w:val="24"/>
        </w:rPr>
        <w:t xml:space="preserve">, </w:t>
      </w:r>
      <w:r>
        <w:rPr>
          <w:rFonts w:ascii="Times New Roman" w:hAnsi="Times New Roman" w:cs="Times New Roman"/>
          <w:sz w:val="24"/>
          <w:szCs w:val="24"/>
        </w:rPr>
        <w:t>4</w:t>
      </w:r>
      <w:r w:rsidRPr="001E73A9">
        <w:rPr>
          <w:rFonts w:ascii="Times New Roman" w:hAnsi="Times New Roman" w:cs="Times New Roman"/>
          <w:sz w:val="24"/>
          <w:szCs w:val="24"/>
        </w:rPr>
        <w:t xml:space="preserve"> pāri x 6497 ha / </w:t>
      </w:r>
      <w:r>
        <w:rPr>
          <w:rFonts w:ascii="Times New Roman" w:hAnsi="Times New Roman" w:cs="Times New Roman"/>
          <w:sz w:val="24"/>
          <w:szCs w:val="24"/>
        </w:rPr>
        <w:t>86</w:t>
      </w:r>
      <w:r w:rsidRPr="001E73A9">
        <w:rPr>
          <w:rFonts w:ascii="Times New Roman" w:hAnsi="Times New Roman" w:cs="Times New Roman"/>
          <w:sz w:val="24"/>
          <w:szCs w:val="24"/>
        </w:rPr>
        <w:t xml:space="preserve"> ha = </w:t>
      </w:r>
      <w:r>
        <w:rPr>
          <w:rFonts w:ascii="Times New Roman" w:hAnsi="Times New Roman" w:cs="Times New Roman"/>
          <w:sz w:val="24"/>
          <w:szCs w:val="24"/>
        </w:rPr>
        <w:t>302</w:t>
      </w:r>
      <w:r w:rsidRPr="001E73A9">
        <w:rPr>
          <w:rFonts w:ascii="Times New Roman" w:hAnsi="Times New Roman" w:cs="Times New Roman"/>
          <w:sz w:val="24"/>
          <w:szCs w:val="24"/>
        </w:rPr>
        <w:t>,</w:t>
      </w:r>
      <w:r>
        <w:rPr>
          <w:rFonts w:ascii="Times New Roman" w:hAnsi="Times New Roman" w:cs="Times New Roman"/>
          <w:sz w:val="24"/>
          <w:szCs w:val="24"/>
        </w:rPr>
        <w:t>2</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4</w:t>
      </w:r>
      <w:r w:rsidRPr="001E73A9">
        <w:rPr>
          <w:rFonts w:ascii="Times New Roman" w:hAnsi="Times New Roman" w:cs="Times New Roman"/>
          <w:sz w:val="24"/>
          <w:szCs w:val="24"/>
        </w:rPr>
        <w:t xml:space="preserve"> pāri x 6497 ha / </w:t>
      </w:r>
      <w:r>
        <w:rPr>
          <w:rFonts w:ascii="Times New Roman" w:hAnsi="Times New Roman" w:cs="Times New Roman"/>
          <w:sz w:val="24"/>
          <w:szCs w:val="24"/>
        </w:rPr>
        <w:t>258</w:t>
      </w:r>
      <w:r w:rsidRPr="001E73A9">
        <w:rPr>
          <w:rFonts w:ascii="Times New Roman" w:hAnsi="Times New Roman" w:cs="Times New Roman"/>
          <w:sz w:val="24"/>
          <w:szCs w:val="24"/>
        </w:rPr>
        <w:t xml:space="preserve"> ha = </w:t>
      </w:r>
      <w:r>
        <w:rPr>
          <w:rFonts w:ascii="Times New Roman" w:hAnsi="Times New Roman" w:cs="Times New Roman"/>
          <w:sz w:val="24"/>
          <w:szCs w:val="24"/>
        </w:rPr>
        <w:t>100</w:t>
      </w:r>
      <w:r w:rsidRPr="001E73A9">
        <w:rPr>
          <w:rFonts w:ascii="Times New Roman" w:hAnsi="Times New Roman" w:cs="Times New Roman"/>
          <w:sz w:val="24"/>
          <w:szCs w:val="24"/>
        </w:rPr>
        <w:t>,</w:t>
      </w:r>
      <w:r>
        <w:rPr>
          <w:rFonts w:ascii="Times New Roman" w:hAnsi="Times New Roman" w:cs="Times New Roman"/>
          <w:sz w:val="24"/>
          <w:szCs w:val="24"/>
        </w:rPr>
        <w:t>7</w:t>
      </w:r>
      <w:r w:rsidRPr="001E73A9">
        <w:rPr>
          <w:rFonts w:ascii="Times New Roman" w:hAnsi="Times New Roman" w:cs="Times New Roman"/>
          <w:sz w:val="24"/>
          <w:szCs w:val="24"/>
        </w:rPr>
        <w:t xml:space="preserve"> pāri. </w:t>
      </w:r>
      <w:r>
        <w:rPr>
          <w:rFonts w:ascii="Times New Roman" w:hAnsi="Times New Roman" w:cs="Times New Roman"/>
          <w:sz w:val="24"/>
          <w:szCs w:val="24"/>
        </w:rPr>
        <w:t>Noapaļojot iegūto rezultātu, iegūst skaita vērtējumu 101–302 pāru robežās, kas ir ticams vērtējums šai sugai dabas parkā “Abavas senleja”.</w:t>
      </w:r>
    </w:p>
    <w:p w:rsidR="00677AD8" w:rsidRDefault="00677AD8" w:rsidP="001C5FFC">
      <w:pPr>
        <w:spacing w:after="0" w:line="240" w:lineRule="auto"/>
        <w:jc w:val="both"/>
        <w:rPr>
          <w:rFonts w:ascii="Times New Roman" w:hAnsi="Times New Roman" w:cs="Times New Roman"/>
          <w:sz w:val="24"/>
          <w:szCs w:val="24"/>
        </w:rPr>
      </w:pPr>
    </w:p>
    <w:p w:rsidR="00677AD8" w:rsidRPr="00677AD8" w:rsidRDefault="00677AD8" w:rsidP="001C5FFC">
      <w:pPr>
        <w:pStyle w:val="Heading3"/>
        <w:spacing w:before="0" w:line="240" w:lineRule="auto"/>
        <w:rPr>
          <w:b/>
        </w:rPr>
      </w:pPr>
      <w:bookmarkStart w:id="18" w:name="_Toc438160226"/>
      <w:r w:rsidRPr="00677AD8">
        <w:rPr>
          <w:b/>
        </w:rPr>
        <w:t>SUGAS, KURĀM DATU EKSTRAPOLĀCIJAI NEPIETIEK</w:t>
      </w:r>
      <w:bookmarkEnd w:id="18"/>
    </w:p>
    <w:p w:rsidR="00677AD8" w:rsidRDefault="00677AD8" w:rsidP="001C5FFC">
      <w:pPr>
        <w:spacing w:after="0" w:line="240" w:lineRule="auto"/>
        <w:jc w:val="both"/>
        <w:rPr>
          <w:rFonts w:ascii="Times New Roman" w:hAnsi="Times New Roman" w:cs="Times New Roman"/>
          <w:sz w:val="24"/>
          <w:szCs w:val="24"/>
        </w:rPr>
      </w:pPr>
    </w:p>
    <w:p w:rsidR="00677AD8" w:rsidRDefault="00677AD8"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Lielākā daļa trūkstošo datu tiks savāktas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ligzdošanas sezonā. Vajadzības ir sekojošas:</w:t>
      </w:r>
    </w:p>
    <w:p w:rsidR="00677AD8" w:rsidRDefault="00677AD8" w:rsidP="001C5FFC">
      <w:pPr>
        <w:spacing w:after="0" w:line="240" w:lineRule="auto"/>
        <w:jc w:val="both"/>
        <w:rPr>
          <w:rFonts w:ascii="Times New Roman" w:hAnsi="Times New Roman" w:cs="Times New Roman"/>
          <w:sz w:val="24"/>
          <w:szCs w:val="24"/>
        </w:rPr>
      </w:pPr>
    </w:p>
    <w:p w:rsidR="00677AD8" w:rsidRPr="00CF1B00"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Sila </w:t>
      </w:r>
      <w:proofErr w:type="gramStart"/>
      <w:r w:rsidRPr="00CF1B00">
        <w:rPr>
          <w:rFonts w:ascii="Times New Roman" w:hAnsi="Times New Roman" w:cs="Times New Roman"/>
          <w:sz w:val="24"/>
          <w:szCs w:val="24"/>
        </w:rPr>
        <w:t>cīrulis –jā</w:t>
      </w:r>
      <w:proofErr w:type="gramEnd"/>
      <w:r w:rsidRPr="00CF1B00">
        <w:rPr>
          <w:rFonts w:ascii="Times New Roman" w:hAnsi="Times New Roman" w:cs="Times New Roman"/>
          <w:sz w:val="24"/>
          <w:szCs w:val="24"/>
        </w:rPr>
        <w:t xml:space="preserve">veic speciāla uzskaite meža maršrutos maija sākumā, tad var iegūt arī papildus datus apodziņam, mežirbei un </w:t>
      </w:r>
      <w:proofErr w:type="spellStart"/>
      <w:r w:rsidRPr="00CF1B00">
        <w:rPr>
          <w:rFonts w:ascii="Times New Roman" w:hAnsi="Times New Roman" w:cs="Times New Roman"/>
          <w:sz w:val="24"/>
          <w:szCs w:val="24"/>
        </w:rPr>
        <w:t>dzeņveidīgajiem</w:t>
      </w:r>
      <w:proofErr w:type="spellEnd"/>
      <w:r w:rsidRPr="00CF1B00">
        <w:rPr>
          <w:rFonts w:ascii="Times New Roman" w:hAnsi="Times New Roman" w:cs="Times New Roman"/>
          <w:sz w:val="24"/>
          <w:szCs w:val="24"/>
        </w:rPr>
        <w:t>.</w:t>
      </w:r>
    </w:p>
    <w:p w:rsidR="00677AD8" w:rsidRPr="00F649E1"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d</w:t>
      </w:r>
      <w:r w:rsidRPr="00F649E1">
        <w:rPr>
          <w:rFonts w:ascii="Times New Roman" w:hAnsi="Times New Roman" w:cs="Times New Roman"/>
          <w:sz w:val="24"/>
          <w:szCs w:val="24"/>
        </w:rPr>
        <w:t xml:space="preserve">zērve – jāveic speciāla uzskaite meža maršrutos aprīļa beigās – maija sākumā, 3 stundas pirms saulrieta un saulrietā, un saullēktā un 3 stundas pēc </w:t>
      </w:r>
      <w:proofErr w:type="spellStart"/>
      <w:r w:rsidRPr="00F649E1">
        <w:rPr>
          <w:rFonts w:ascii="Times New Roman" w:hAnsi="Times New Roman" w:cs="Times New Roman"/>
          <w:sz w:val="24"/>
          <w:szCs w:val="24"/>
        </w:rPr>
        <w:t>saulllēkta</w:t>
      </w:r>
      <w:proofErr w:type="spellEnd"/>
      <w:r w:rsidRPr="00F649E1">
        <w:rPr>
          <w:rFonts w:ascii="Times New Roman" w:hAnsi="Times New Roman" w:cs="Times New Roman"/>
          <w:sz w:val="24"/>
          <w:szCs w:val="24"/>
        </w:rPr>
        <w:t>. Vienlaicīgi provocējams apodziņš.</w:t>
      </w:r>
    </w:p>
    <w:p w:rsidR="00677AD8"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baltmugurdzenis</w:t>
      </w:r>
      <w:proofErr w:type="spellEnd"/>
      <w:r>
        <w:rPr>
          <w:rFonts w:ascii="Times New Roman" w:hAnsi="Times New Roman" w:cs="Times New Roman"/>
          <w:sz w:val="24"/>
          <w:szCs w:val="24"/>
        </w:rPr>
        <w:t xml:space="preserve"> – 2015.gadā nav konstatēts, bet šai sugai noteikti jābūt (2015.gadā bija agra sezona, marta otrajā pusē lielākā daļa ligzdojošo </w:t>
      </w:r>
      <w:proofErr w:type="spellStart"/>
      <w:r>
        <w:rPr>
          <w:rFonts w:ascii="Times New Roman" w:hAnsi="Times New Roman" w:cs="Times New Roman"/>
          <w:sz w:val="24"/>
          <w:szCs w:val="24"/>
        </w:rPr>
        <w:t>baltmugurdzeņu</w:t>
      </w:r>
      <w:proofErr w:type="spellEnd"/>
      <w:r>
        <w:rPr>
          <w:rFonts w:ascii="Times New Roman" w:hAnsi="Times New Roman" w:cs="Times New Roman"/>
          <w:sz w:val="24"/>
          <w:szCs w:val="24"/>
        </w:rPr>
        <w:t xml:space="preserve"> vairs nebija izprovocējami un arī pašu aktivitāte bija zema). Meklēt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pavasarī (februāra beigas – marts).</w:t>
      </w:r>
    </w:p>
    <w:p w:rsidR="00677AD8"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meža balodis un ziemeļu gulbis – vērtējums pamatā balstās uz gadījuma datiem, ar 2015.gadā ievāktajiem nepietiek. Papildus jāievāc vēl vienā ligzdošanas sezonā.</w:t>
      </w:r>
    </w:p>
    <w:p w:rsidR="00677AD8" w:rsidRPr="00F649E1"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Vēlams </w:t>
      </w: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brūnā čakste – jāveic atsevišķa uzskaite ligzdošanas sezonas otrajā pusē (jūlija sākumā) pļavu un mežu maršrutos</w:t>
      </w:r>
      <w:r w:rsidRPr="00F649E1">
        <w:rPr>
          <w:rFonts w:ascii="Times New Roman" w:hAnsi="Times New Roman" w:cs="Times New Roman"/>
          <w:sz w:val="24"/>
          <w:szCs w:val="24"/>
        </w:rPr>
        <w:t>, kad čakstes baro mazuļus</w:t>
      </w:r>
      <w:r>
        <w:rPr>
          <w:rFonts w:ascii="Times New Roman" w:hAnsi="Times New Roman" w:cs="Times New Roman"/>
          <w:sz w:val="24"/>
          <w:szCs w:val="24"/>
        </w:rPr>
        <w:t xml:space="preserve"> + 2016.gadā obligāti apbraukāt pēc iespējas visus izcirtumus</w:t>
      </w:r>
      <w:r w:rsidRPr="00F649E1">
        <w:rPr>
          <w:rFonts w:ascii="Times New Roman" w:hAnsi="Times New Roman" w:cs="Times New Roman"/>
          <w:sz w:val="24"/>
          <w:szCs w:val="24"/>
        </w:rPr>
        <w:t xml:space="preserve">. </w:t>
      </w:r>
    </w:p>
    <w:p w:rsidR="00677AD8"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mazais ērglis – riestotāju uzskaite (vienlaicīgi ar melno stārķi) + ligzdojošo putnu uzskaite kopā ar brūno čaksti.</w:t>
      </w:r>
    </w:p>
    <w:p w:rsidR="00677AD8"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dzeņi, mežirbe, apodziņš, vakarlēpis – uzskaite 2015.gadā neizietajos maršrutos (vakarlēpim arī atkārtot uzskaiti tajos maršrutos, kuros bija salna). Koriģēt </w:t>
      </w: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ekstrapolāciju un interpretāciju.</w:t>
      </w:r>
    </w:p>
    <w:p w:rsidR="00677AD8" w:rsidRPr="00CF1B00"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neizietie 34. un 27.pļavu maršruti (iziet no rīta un naktī) + naktī iziet 32.maršrutu. Koriģēt </w:t>
      </w: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ekstrapolāciju un interpretāciju.</w:t>
      </w:r>
    </w:p>
    <w:p w:rsidR="00677AD8" w:rsidRDefault="00677AD8" w:rsidP="001C5FFC">
      <w:pPr>
        <w:spacing w:after="0" w:line="240" w:lineRule="auto"/>
        <w:jc w:val="both"/>
        <w:rPr>
          <w:rFonts w:ascii="Times New Roman" w:hAnsi="Times New Roman" w:cs="Times New Roman"/>
          <w:sz w:val="24"/>
          <w:szCs w:val="24"/>
        </w:rPr>
      </w:pPr>
    </w:p>
    <w:p w:rsidR="00677AD8" w:rsidRPr="00CF1B00"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Dienas plēsīgie putni –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 xml:space="preserve">; A.Kalvāns ieteica šādu ceļu, jo viņš un </w:t>
      </w:r>
      <w:proofErr w:type="spellStart"/>
      <w:r w:rsidRPr="00CF1B00">
        <w:rPr>
          <w:rFonts w:ascii="Times New Roman" w:hAnsi="Times New Roman" w:cs="Times New Roman"/>
          <w:sz w:val="24"/>
          <w:szCs w:val="24"/>
        </w:rPr>
        <w:t>pārēji</w:t>
      </w:r>
      <w:proofErr w:type="spellEnd"/>
      <w:r w:rsidRPr="00CF1B00">
        <w:rPr>
          <w:rFonts w:ascii="Times New Roman" w:hAnsi="Times New Roman" w:cs="Times New Roman"/>
          <w:sz w:val="24"/>
          <w:szCs w:val="24"/>
        </w:rPr>
        <w:t xml:space="preserve"> </w:t>
      </w:r>
      <w:r>
        <w:rPr>
          <w:rFonts w:ascii="Times New Roman" w:hAnsi="Times New Roman" w:cs="Times New Roman"/>
          <w:sz w:val="24"/>
          <w:szCs w:val="24"/>
        </w:rPr>
        <w:t xml:space="preserve">šīs iestādes </w:t>
      </w:r>
      <w:r w:rsidRPr="00CF1B00">
        <w:rPr>
          <w:rFonts w:ascii="Times New Roman" w:hAnsi="Times New Roman" w:cs="Times New Roman"/>
          <w:sz w:val="24"/>
          <w:szCs w:val="24"/>
        </w:rPr>
        <w:t>ornitologi personīgi nekādus dat</w:t>
      </w:r>
      <w:r>
        <w:rPr>
          <w:rFonts w:ascii="Times New Roman" w:hAnsi="Times New Roman" w:cs="Times New Roman"/>
          <w:sz w:val="24"/>
          <w:szCs w:val="24"/>
        </w:rPr>
        <w:t>us</w:t>
      </w:r>
      <w:r w:rsidRPr="00CF1B00">
        <w:rPr>
          <w:rFonts w:ascii="Times New Roman" w:hAnsi="Times New Roman" w:cs="Times New Roman"/>
          <w:sz w:val="24"/>
          <w:szCs w:val="24"/>
        </w:rPr>
        <w:t xml:space="preserve"> nodot trešajām personām nevar.</w:t>
      </w:r>
    </w:p>
    <w:p w:rsidR="00677AD8" w:rsidRPr="00CF1B00"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Melnais stārķis –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 xml:space="preserve">; </w:t>
      </w:r>
    </w:p>
    <w:p w:rsidR="00677AD8"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Mednis –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w:t>
      </w:r>
    </w:p>
    <w:p w:rsidR="00677AD8" w:rsidRPr="001E73A9" w:rsidRDefault="00677AD8" w:rsidP="001C5FFC">
      <w:pPr>
        <w:spacing w:after="0" w:line="240" w:lineRule="auto"/>
        <w:jc w:val="both"/>
        <w:rPr>
          <w:rFonts w:ascii="Times New Roman" w:hAnsi="Times New Roman" w:cs="Times New Roman"/>
          <w:sz w:val="24"/>
          <w:szCs w:val="24"/>
        </w:rPr>
      </w:pPr>
    </w:p>
    <w:p w:rsidR="00677AD8" w:rsidRPr="00677AD8" w:rsidRDefault="00677AD8" w:rsidP="001C5FFC">
      <w:pPr>
        <w:pStyle w:val="Heading3"/>
        <w:spacing w:before="0" w:line="240" w:lineRule="auto"/>
        <w:rPr>
          <w:b/>
        </w:rPr>
      </w:pPr>
      <w:bookmarkStart w:id="19" w:name="_Toc438160227"/>
      <w:r w:rsidRPr="00677AD8">
        <w:rPr>
          <w:b/>
        </w:rPr>
        <w:t>IZMANTOTĀ LITERATŪRA</w:t>
      </w:r>
      <w:bookmarkEnd w:id="19"/>
    </w:p>
    <w:p w:rsidR="00677AD8" w:rsidRPr="001E73A9"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Račinskis E. 2004. Eiropas Savienības nozīmes putniem nozīmīgās vietas Latvijā. Rīga, LOB.</w:t>
      </w:r>
    </w:p>
    <w:p w:rsidR="00677AD8" w:rsidRDefault="00677AD8" w:rsidP="001C5FFC">
      <w:pPr>
        <w:pStyle w:val="Heading2"/>
        <w:spacing w:before="0" w:line="240" w:lineRule="auto"/>
        <w:ind w:left="720"/>
      </w:pPr>
    </w:p>
    <w:p w:rsidR="00677AD8" w:rsidRPr="00677AD8" w:rsidRDefault="00677AD8" w:rsidP="001C5FFC">
      <w:pPr>
        <w:pStyle w:val="Heading2"/>
        <w:numPr>
          <w:ilvl w:val="0"/>
          <w:numId w:val="7"/>
        </w:numPr>
        <w:spacing w:before="0" w:line="240" w:lineRule="auto"/>
        <w:ind w:left="426"/>
        <w:rPr>
          <w:b/>
        </w:rPr>
      </w:pPr>
      <w:bookmarkStart w:id="20" w:name="_Toc438160228"/>
      <w:r w:rsidRPr="00677AD8">
        <w:rPr>
          <w:b/>
        </w:rPr>
        <w:t>AIZSARGĀJAMO AINAVU APVIDUS “ĀDAŽI”.</w:t>
      </w:r>
      <w:bookmarkEnd w:id="20"/>
    </w:p>
    <w:p w:rsidR="00677AD8" w:rsidRDefault="00677AD8" w:rsidP="001C5FFC">
      <w:pPr>
        <w:spacing w:after="0" w:line="240" w:lineRule="auto"/>
        <w:jc w:val="both"/>
        <w:rPr>
          <w:rFonts w:ascii="Times New Roman" w:hAnsi="Times New Roman" w:cs="Times New Roman"/>
          <w:sz w:val="24"/>
          <w:szCs w:val="24"/>
        </w:rPr>
      </w:pPr>
    </w:p>
    <w:p w:rsidR="00677AD8" w:rsidRDefault="00677AD8"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Ādažu aizsargājamo ainavu apvidū ir veiktas zaļo vārnu uzskaites. Ligzdošanas sezonā laikā kontrolētas visas zināmās ligzdas, kas atrodas būros. Nav izslēgts, ka kāds pāris ligzdo ārpus būriem dabiskos dobumos, bet tas ir maz ticams, lai arī iespējams. Tāpēc par populācijas lieluma vērtējumu pieņemts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aizņemto būtu skaits. Līdz ar to,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Ādažu aizsargājamo ainavu apvidus zaļo vārnu populāciju veido 4 zaļo vārnu pāri.</w:t>
      </w:r>
    </w:p>
    <w:p w:rsidR="00677AD8" w:rsidRDefault="00677AD8" w:rsidP="001C5FFC">
      <w:pPr>
        <w:spacing w:after="0" w:line="240" w:lineRule="auto"/>
        <w:jc w:val="both"/>
        <w:rPr>
          <w:rFonts w:ascii="Times New Roman" w:hAnsi="Times New Roman" w:cs="Times New Roman"/>
          <w:sz w:val="24"/>
          <w:szCs w:val="24"/>
        </w:rPr>
      </w:pPr>
    </w:p>
    <w:p w:rsidR="00677AD8" w:rsidRDefault="00677AD8"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Citu sugu uzskaitēs iegūtie dati tiks izmantoti kā papildus dati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populācijas vērtējumam, tāpēc šeit netiek analizēti.</w:t>
      </w:r>
    </w:p>
    <w:p w:rsidR="00677AD8" w:rsidRDefault="00677AD8" w:rsidP="001C5FFC">
      <w:pPr>
        <w:spacing w:after="0" w:line="240" w:lineRule="auto"/>
      </w:pPr>
    </w:p>
    <w:p w:rsidR="00677AD8" w:rsidRPr="00677AD8" w:rsidRDefault="00677AD8" w:rsidP="001C5FFC">
      <w:pPr>
        <w:pStyle w:val="Heading2"/>
        <w:numPr>
          <w:ilvl w:val="0"/>
          <w:numId w:val="7"/>
        </w:numPr>
        <w:spacing w:before="0" w:line="240" w:lineRule="auto"/>
        <w:ind w:left="426"/>
        <w:rPr>
          <w:b/>
        </w:rPr>
      </w:pPr>
      <w:bookmarkStart w:id="21" w:name="_Toc438160229"/>
      <w:r w:rsidRPr="00677AD8">
        <w:rPr>
          <w:b/>
        </w:rPr>
        <w:lastRenderedPageBreak/>
        <w:t>DABAS LIEGUMS “ANCES PURVI UN MEŽI”.</w:t>
      </w:r>
      <w:bookmarkEnd w:id="21"/>
    </w:p>
    <w:p w:rsidR="00677AD8" w:rsidRDefault="00677AD8" w:rsidP="001C5FFC">
      <w:pPr>
        <w:spacing w:after="0" w:line="240" w:lineRule="auto"/>
        <w:jc w:val="both"/>
        <w:rPr>
          <w:rFonts w:ascii="Times New Roman" w:hAnsi="Times New Roman" w:cs="Times New Roman"/>
          <w:sz w:val="24"/>
          <w:szCs w:val="24"/>
        </w:rPr>
      </w:pPr>
    </w:p>
    <w:p w:rsidR="00677AD8" w:rsidRPr="00677AD8" w:rsidRDefault="00677AD8" w:rsidP="001C5FFC">
      <w:pPr>
        <w:pStyle w:val="Heading3"/>
        <w:spacing w:before="0" w:line="240" w:lineRule="auto"/>
        <w:rPr>
          <w:b/>
        </w:rPr>
      </w:pPr>
      <w:bookmarkStart w:id="22" w:name="_Toc438160230"/>
      <w:r w:rsidRPr="00677AD8">
        <w:rPr>
          <w:b/>
        </w:rPr>
        <w:t xml:space="preserve">GRIEZE </w:t>
      </w:r>
      <w:proofErr w:type="spellStart"/>
      <w:r w:rsidRPr="00677AD8">
        <w:rPr>
          <w:b/>
        </w:rPr>
        <w:t>Crex</w:t>
      </w:r>
      <w:proofErr w:type="spellEnd"/>
      <w:r w:rsidRPr="00677AD8">
        <w:rPr>
          <w:b/>
        </w:rPr>
        <w:t xml:space="preserve"> </w:t>
      </w:r>
      <w:proofErr w:type="spellStart"/>
      <w:r w:rsidRPr="00677AD8">
        <w:rPr>
          <w:b/>
        </w:rPr>
        <w:t>crex</w:t>
      </w:r>
      <w:bookmarkEnd w:id="22"/>
      <w:proofErr w:type="spellEnd"/>
    </w:p>
    <w:p w:rsidR="00677AD8" w:rsidRDefault="00677AD8" w:rsidP="001C5FFC">
      <w:pPr>
        <w:spacing w:after="0" w:line="240" w:lineRule="auto"/>
        <w:jc w:val="both"/>
        <w:rPr>
          <w:rFonts w:ascii="Times New Roman" w:hAnsi="Times New Roman" w:cs="Times New Roman"/>
          <w:sz w:val="24"/>
          <w:szCs w:val="24"/>
        </w:rPr>
      </w:pPr>
    </w:p>
    <w:p w:rsidR="00677AD8" w:rsidRDefault="00677AD8"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veikto uzskaišu rezultāti liecina, ka </w:t>
      </w:r>
      <w:proofErr w:type="spellStart"/>
      <w:r w:rsidRPr="00726E31">
        <w:rPr>
          <w:rFonts w:ascii="Times New Roman" w:hAnsi="Times New Roman" w:cs="Times New Roman"/>
          <w:i/>
          <w:sz w:val="24"/>
          <w:szCs w:val="24"/>
        </w:rPr>
        <w:t>Natura</w:t>
      </w:r>
      <w:proofErr w:type="spellEnd"/>
      <w:r w:rsidRPr="00726E31">
        <w:rPr>
          <w:rFonts w:ascii="Times New Roman" w:hAnsi="Times New Roman" w:cs="Times New Roman"/>
          <w:i/>
          <w:sz w:val="24"/>
          <w:szCs w:val="24"/>
        </w:rPr>
        <w:t xml:space="preserve"> 2000</w:t>
      </w:r>
      <w:r>
        <w:rPr>
          <w:rFonts w:ascii="Times New Roman" w:hAnsi="Times New Roman" w:cs="Times New Roman"/>
          <w:sz w:val="24"/>
          <w:szCs w:val="24"/>
        </w:rPr>
        <w:t xml:space="preserve"> teritorijā griežu ir mazāk kā putniem nozīmīgās vietas (</w:t>
      </w:r>
      <w:proofErr w:type="spellStart"/>
      <w:r>
        <w:rPr>
          <w:rFonts w:ascii="Times New Roman" w:hAnsi="Times New Roman" w:cs="Times New Roman"/>
          <w:sz w:val="24"/>
          <w:szCs w:val="24"/>
        </w:rPr>
        <w:t>PNV</w:t>
      </w:r>
      <w:proofErr w:type="spellEnd"/>
      <w:r>
        <w:rPr>
          <w:rFonts w:ascii="Times New Roman" w:hAnsi="Times New Roman" w:cs="Times New Roman"/>
          <w:sz w:val="24"/>
          <w:szCs w:val="24"/>
        </w:rPr>
        <w:t xml:space="preserve">) “Irbes ieleja un </w:t>
      </w:r>
      <w:proofErr w:type="spellStart"/>
      <w:r>
        <w:rPr>
          <w:rFonts w:ascii="Times New Roman" w:hAnsi="Times New Roman" w:cs="Times New Roman"/>
          <w:sz w:val="24"/>
          <w:szCs w:val="24"/>
        </w:rPr>
        <w:t>Dižpurvs</w:t>
      </w:r>
      <w:proofErr w:type="spellEnd"/>
      <w:r>
        <w:rPr>
          <w:rFonts w:ascii="Times New Roman" w:hAnsi="Times New Roman" w:cs="Times New Roman"/>
          <w:sz w:val="24"/>
          <w:szCs w:val="24"/>
        </w:rPr>
        <w:t>” teritorijā, jo lielākā daļa griežu dzīvotņu atrodas Stendes palienes zālājos, kuri ir izvietojušies ārpus dabas lieguma teritorijas. Tas arī nav pārsteidzoši, jo nozīmīgākās griežu dzīvotnes Stendes palienes zālājos joprojām atrodas ārpus dabas lieguma “Ances meži un purvi” teritorijas.</w:t>
      </w:r>
    </w:p>
    <w:p w:rsidR="00677AD8" w:rsidRDefault="00677AD8" w:rsidP="001C5FFC">
      <w:pPr>
        <w:spacing w:after="0" w:line="240" w:lineRule="auto"/>
        <w:jc w:val="both"/>
        <w:rPr>
          <w:rFonts w:ascii="Times New Roman" w:hAnsi="Times New Roman" w:cs="Times New Roman"/>
          <w:sz w:val="24"/>
          <w:szCs w:val="24"/>
        </w:rPr>
      </w:pPr>
    </w:p>
    <w:p w:rsidR="00677AD8" w:rsidRDefault="00677AD8" w:rsidP="001C5FFC">
      <w:pPr>
        <w:spacing w:after="0" w:line="240" w:lineRule="auto"/>
        <w:jc w:val="both"/>
        <w:rPr>
          <w:rFonts w:ascii="Times New Roman" w:hAnsi="Times New Roman" w:cs="Times New Roman"/>
          <w:sz w:val="24"/>
          <w:szCs w:val="24"/>
        </w:rPr>
      </w:pPr>
      <w:proofErr w:type="gramStart"/>
      <w:r w:rsidRPr="001E73A9">
        <w:rPr>
          <w:rFonts w:ascii="Times New Roman" w:hAnsi="Times New Roman" w:cs="Times New Roman"/>
          <w:sz w:val="24"/>
          <w:szCs w:val="24"/>
        </w:rPr>
        <w:t>2015.gadā</w:t>
      </w:r>
      <w:proofErr w:type="gramEnd"/>
      <w:r w:rsidRPr="001E73A9">
        <w:rPr>
          <w:rFonts w:ascii="Times New Roman" w:hAnsi="Times New Roman" w:cs="Times New Roman"/>
          <w:sz w:val="24"/>
          <w:szCs w:val="24"/>
        </w:rPr>
        <w:t xml:space="preserve"> </w:t>
      </w:r>
      <w:r>
        <w:rPr>
          <w:rFonts w:ascii="Times New Roman" w:hAnsi="Times New Roman" w:cs="Times New Roman"/>
          <w:sz w:val="24"/>
          <w:szCs w:val="24"/>
        </w:rPr>
        <w:t>22</w:t>
      </w:r>
      <w:r w:rsidRPr="001E73A9">
        <w:rPr>
          <w:rFonts w:ascii="Times New Roman" w:hAnsi="Times New Roman" w:cs="Times New Roman"/>
          <w:sz w:val="24"/>
          <w:szCs w:val="24"/>
        </w:rPr>
        <w:t>.</w:t>
      </w:r>
      <w:r>
        <w:rPr>
          <w:rFonts w:ascii="Times New Roman" w:hAnsi="Times New Roman" w:cs="Times New Roman"/>
          <w:sz w:val="24"/>
          <w:szCs w:val="24"/>
        </w:rPr>
        <w:t>–23</w:t>
      </w:r>
      <w:r w:rsidRPr="001E73A9">
        <w:rPr>
          <w:rFonts w:ascii="Times New Roman" w:hAnsi="Times New Roman" w:cs="Times New Roman"/>
          <w:sz w:val="24"/>
          <w:szCs w:val="24"/>
        </w:rPr>
        <w:t xml:space="preserve">.jūnijā veiktajās </w:t>
      </w:r>
      <w:r>
        <w:rPr>
          <w:rFonts w:ascii="Times New Roman" w:hAnsi="Times New Roman" w:cs="Times New Roman"/>
          <w:sz w:val="24"/>
          <w:szCs w:val="24"/>
        </w:rPr>
        <w:t>nakts</w:t>
      </w:r>
      <w:r w:rsidRPr="001E73A9">
        <w:rPr>
          <w:rFonts w:ascii="Times New Roman" w:hAnsi="Times New Roman" w:cs="Times New Roman"/>
          <w:sz w:val="24"/>
          <w:szCs w:val="24"/>
        </w:rPr>
        <w:t xml:space="preserve"> uzskaitēs </w:t>
      </w:r>
      <w:r>
        <w:rPr>
          <w:rFonts w:ascii="Times New Roman" w:hAnsi="Times New Roman" w:cs="Times New Roman"/>
          <w:sz w:val="24"/>
          <w:szCs w:val="24"/>
        </w:rPr>
        <w:t xml:space="preserve">maršrutos, kas izvietoti </w:t>
      </w:r>
      <w:proofErr w:type="spellStart"/>
      <w:r>
        <w:rPr>
          <w:rFonts w:ascii="Times New Roman" w:hAnsi="Times New Roman" w:cs="Times New Roman"/>
          <w:sz w:val="24"/>
          <w:szCs w:val="24"/>
        </w:rPr>
        <w:t>PNV</w:t>
      </w:r>
      <w:proofErr w:type="spellEnd"/>
      <w:r>
        <w:rPr>
          <w:rFonts w:ascii="Times New Roman" w:hAnsi="Times New Roman" w:cs="Times New Roman"/>
          <w:sz w:val="24"/>
          <w:szCs w:val="24"/>
        </w:rPr>
        <w:t xml:space="preserve"> teritorijā, </w:t>
      </w:r>
      <w:r w:rsidRPr="001E73A9">
        <w:rPr>
          <w:rFonts w:ascii="Times New Roman" w:hAnsi="Times New Roman" w:cs="Times New Roman"/>
          <w:sz w:val="24"/>
          <w:szCs w:val="24"/>
        </w:rPr>
        <w:t>uzskaitīt</w:t>
      </w:r>
      <w:r>
        <w:rPr>
          <w:rFonts w:ascii="Times New Roman" w:hAnsi="Times New Roman" w:cs="Times New Roman"/>
          <w:sz w:val="24"/>
          <w:szCs w:val="24"/>
        </w:rPr>
        <w:t>i</w:t>
      </w:r>
      <w:r w:rsidRPr="001E73A9">
        <w:rPr>
          <w:rFonts w:ascii="Times New Roman" w:hAnsi="Times New Roman" w:cs="Times New Roman"/>
          <w:sz w:val="24"/>
          <w:szCs w:val="24"/>
        </w:rPr>
        <w:t xml:space="preserve"> </w:t>
      </w:r>
      <w:r>
        <w:rPr>
          <w:rFonts w:ascii="Times New Roman" w:hAnsi="Times New Roman" w:cs="Times New Roman"/>
          <w:sz w:val="24"/>
          <w:szCs w:val="24"/>
        </w:rPr>
        <w:t>14</w:t>
      </w:r>
      <w:r w:rsidRPr="001E73A9">
        <w:rPr>
          <w:rFonts w:ascii="Times New Roman" w:hAnsi="Times New Roman" w:cs="Times New Roman"/>
          <w:sz w:val="24"/>
          <w:szCs w:val="24"/>
        </w:rPr>
        <w:t xml:space="preserve"> </w:t>
      </w:r>
      <w:r>
        <w:rPr>
          <w:rFonts w:ascii="Times New Roman" w:hAnsi="Times New Roman" w:cs="Times New Roman"/>
          <w:sz w:val="24"/>
          <w:szCs w:val="24"/>
        </w:rPr>
        <w:t xml:space="preserve">vokalizējoši griežu tēviņi. 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 xml:space="preserve">800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aptuveni 287 </w:t>
      </w:r>
      <w:r w:rsidRPr="001E73A9">
        <w:rPr>
          <w:rFonts w:ascii="Times New Roman" w:hAnsi="Times New Roman" w:cs="Times New Roman"/>
          <w:sz w:val="24"/>
          <w:szCs w:val="24"/>
        </w:rPr>
        <w:t>ha</w:t>
      </w:r>
      <w:r>
        <w:rPr>
          <w:rFonts w:ascii="Times New Roman" w:hAnsi="Times New Roman" w:cs="Times New Roman"/>
          <w:sz w:val="24"/>
          <w:szCs w:val="24"/>
        </w:rPr>
        <w:t xml:space="preserve"> no Stendes un Rindas palieņu zālājiem</w:t>
      </w:r>
      <w:r w:rsidRPr="001E73A9">
        <w:rPr>
          <w:rFonts w:ascii="Times New Roman" w:hAnsi="Times New Roman" w:cs="Times New Roman"/>
          <w:sz w:val="24"/>
          <w:szCs w:val="24"/>
        </w:rPr>
        <w:t>.</w:t>
      </w:r>
      <w:r>
        <w:rPr>
          <w:rFonts w:ascii="Times New Roman" w:hAnsi="Times New Roman" w:cs="Times New Roman"/>
          <w:sz w:val="24"/>
          <w:szCs w:val="24"/>
        </w:rPr>
        <w:t xml:space="preserve"> Par neapsekotu uzskatāma aptuveni 20–30 ha liela zālāju platība Stendes palienē starp 4. un 5.zālāju naktsputnu maršrutu. Atklātās platības, kurām uzskaišu maršruti ir reprezentatīvi, </w:t>
      </w:r>
      <w:proofErr w:type="spellStart"/>
      <w:r>
        <w:rPr>
          <w:rFonts w:ascii="Times New Roman" w:hAnsi="Times New Roman" w:cs="Times New Roman"/>
          <w:sz w:val="24"/>
          <w:szCs w:val="24"/>
        </w:rPr>
        <w:t>PNV</w:t>
      </w:r>
      <w:proofErr w:type="spellEnd"/>
      <w:r w:rsidRPr="001E73A9">
        <w:rPr>
          <w:rFonts w:ascii="Times New Roman" w:hAnsi="Times New Roman" w:cs="Times New Roman"/>
          <w:sz w:val="24"/>
          <w:szCs w:val="24"/>
        </w:rPr>
        <w:t xml:space="preserve"> teritorijā </w:t>
      </w:r>
      <w:r>
        <w:rPr>
          <w:rFonts w:ascii="Times New Roman" w:hAnsi="Times New Roman" w:cs="Times New Roman"/>
          <w:sz w:val="24"/>
          <w:szCs w:val="24"/>
        </w:rPr>
        <w:t>aizņem 348</w:t>
      </w:r>
      <w:r w:rsidRPr="001E73A9">
        <w:rPr>
          <w:rFonts w:ascii="Times New Roman" w:hAnsi="Times New Roman" w:cs="Times New Roman"/>
          <w:sz w:val="24"/>
          <w:szCs w:val="24"/>
        </w:rPr>
        <w:t xml:space="preserve"> ha</w:t>
      </w:r>
      <w:r>
        <w:rPr>
          <w:rFonts w:ascii="Times New Roman" w:hAnsi="Times New Roman" w:cs="Times New Roman"/>
          <w:sz w:val="24"/>
          <w:szCs w:val="24"/>
        </w:rPr>
        <w:t xml:space="preserve">, no kurām 27 ha ir ganības un 321 ha dabiskas pļavas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Račinskis E., 2004. Biotopu platības šeit un tālākā tekstā). Tā, kā daļa pļavu tiek joprojām apsaimniekotas (pļautas un noganītas), un, iespējams, daļa bijušo krūmāju pārvērstas par ganībām, zālāju platības ir ticamas, lai arī būtu nepieciešama šo dzīvotņu platības precizēšana.</w:t>
      </w:r>
    </w:p>
    <w:p w:rsidR="00677AD8" w:rsidRDefault="00677AD8" w:rsidP="001C5FFC">
      <w:pPr>
        <w:spacing w:after="0" w:line="240" w:lineRule="auto"/>
        <w:jc w:val="both"/>
        <w:rPr>
          <w:rFonts w:ascii="Times New Roman" w:hAnsi="Times New Roman" w:cs="Times New Roman"/>
          <w:sz w:val="24"/>
          <w:szCs w:val="24"/>
        </w:rPr>
      </w:pPr>
    </w:p>
    <w:p w:rsidR="00677AD8"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Pr>
          <w:rFonts w:ascii="Times New Roman" w:hAnsi="Times New Roman" w:cs="Times New Roman"/>
          <w:sz w:val="24"/>
          <w:szCs w:val="24"/>
        </w:rPr>
        <w:t>griežu</w:t>
      </w:r>
      <w:r w:rsidRPr="001E73A9">
        <w:rPr>
          <w:rFonts w:ascii="Times New Roman" w:hAnsi="Times New Roman" w:cs="Times New Roman"/>
          <w:sz w:val="24"/>
          <w:szCs w:val="24"/>
        </w:rPr>
        <w:t xml:space="preserve"> skaitu var ekstrapolēt uz kopēj</w:t>
      </w:r>
      <w:r>
        <w:rPr>
          <w:rFonts w:ascii="Times New Roman" w:hAnsi="Times New Roman" w:cs="Times New Roman"/>
          <w:sz w:val="24"/>
          <w:szCs w:val="24"/>
        </w:rPr>
        <w:t>o</w:t>
      </w:r>
      <w:r w:rsidRPr="001E73A9">
        <w:rPr>
          <w:rFonts w:ascii="Times New Roman" w:hAnsi="Times New Roman" w:cs="Times New Roman"/>
          <w:sz w:val="24"/>
          <w:szCs w:val="24"/>
        </w:rPr>
        <w:t xml:space="preserve"> </w:t>
      </w:r>
      <w:r>
        <w:rPr>
          <w:rFonts w:ascii="Times New Roman" w:hAnsi="Times New Roman" w:cs="Times New Roman"/>
          <w:sz w:val="24"/>
          <w:szCs w:val="24"/>
        </w:rPr>
        <w:t>zālāju</w:t>
      </w:r>
      <w:r w:rsidRPr="001E73A9">
        <w:rPr>
          <w:rFonts w:ascii="Times New Roman" w:hAnsi="Times New Roman" w:cs="Times New Roman"/>
          <w:sz w:val="24"/>
          <w:szCs w:val="24"/>
        </w:rPr>
        <w:t xml:space="preserve"> platību </w:t>
      </w:r>
      <w:proofErr w:type="spellStart"/>
      <w:r>
        <w:rPr>
          <w:rFonts w:ascii="Times New Roman" w:hAnsi="Times New Roman" w:cs="Times New Roman"/>
          <w:sz w:val="24"/>
          <w:szCs w:val="24"/>
        </w:rPr>
        <w:t>PNV</w:t>
      </w:r>
      <w:proofErr w:type="spellEnd"/>
      <w:r w:rsidRPr="001E73A9">
        <w:rPr>
          <w:rFonts w:ascii="Times New Roman" w:hAnsi="Times New Roman" w:cs="Times New Roman"/>
          <w:sz w:val="24"/>
          <w:szCs w:val="24"/>
        </w:rPr>
        <w:t xml:space="preserve"> teritorijā pēc sekojoš</w:t>
      </w:r>
      <w:r>
        <w:rPr>
          <w:rFonts w:ascii="Times New Roman" w:hAnsi="Times New Roman" w:cs="Times New Roman"/>
          <w:sz w:val="24"/>
          <w:szCs w:val="24"/>
        </w:rPr>
        <w:t>ām</w:t>
      </w:r>
      <w:r w:rsidRPr="001E73A9">
        <w:rPr>
          <w:rFonts w:ascii="Times New Roman" w:hAnsi="Times New Roman" w:cs="Times New Roman"/>
          <w:sz w:val="24"/>
          <w:szCs w:val="24"/>
        </w:rPr>
        <w:t xml:space="preserve"> formul</w:t>
      </w:r>
      <w:r>
        <w:rPr>
          <w:rFonts w:ascii="Times New Roman" w:hAnsi="Times New Roman" w:cs="Times New Roman"/>
          <w:sz w:val="24"/>
          <w:szCs w:val="24"/>
        </w:rPr>
        <w:t>ām</w:t>
      </w:r>
      <w:r w:rsidRPr="001E73A9">
        <w:rPr>
          <w:rFonts w:ascii="Times New Roman" w:hAnsi="Times New Roman" w:cs="Times New Roman"/>
          <w:sz w:val="24"/>
          <w:szCs w:val="24"/>
        </w:rPr>
        <w:t xml:space="preserve">, </w:t>
      </w:r>
      <w:r>
        <w:rPr>
          <w:rFonts w:ascii="Times New Roman" w:hAnsi="Times New Roman" w:cs="Times New Roman"/>
          <w:sz w:val="24"/>
          <w:szCs w:val="24"/>
        </w:rPr>
        <w:t>14</w:t>
      </w:r>
      <w:r w:rsidRPr="001E73A9">
        <w:rPr>
          <w:rFonts w:ascii="Times New Roman" w:hAnsi="Times New Roman" w:cs="Times New Roman"/>
          <w:sz w:val="24"/>
          <w:szCs w:val="24"/>
        </w:rPr>
        <w:t xml:space="preserve"> </w:t>
      </w:r>
      <w:r>
        <w:rPr>
          <w:rFonts w:ascii="Times New Roman" w:hAnsi="Times New Roman" w:cs="Times New Roman"/>
          <w:sz w:val="24"/>
          <w:szCs w:val="24"/>
        </w:rPr>
        <w:t>vokalizējoši tēviņi</w:t>
      </w:r>
      <w:r w:rsidRPr="001E73A9">
        <w:rPr>
          <w:rFonts w:ascii="Times New Roman" w:hAnsi="Times New Roman" w:cs="Times New Roman"/>
          <w:sz w:val="24"/>
          <w:szCs w:val="24"/>
        </w:rPr>
        <w:t xml:space="preserve"> x </w:t>
      </w:r>
      <w:r>
        <w:rPr>
          <w:rFonts w:ascii="Times New Roman" w:hAnsi="Times New Roman" w:cs="Times New Roman"/>
          <w:sz w:val="24"/>
          <w:szCs w:val="24"/>
        </w:rPr>
        <w:t>321</w:t>
      </w:r>
      <w:r w:rsidRPr="001E73A9">
        <w:rPr>
          <w:rFonts w:ascii="Times New Roman" w:hAnsi="Times New Roman" w:cs="Times New Roman"/>
          <w:sz w:val="24"/>
          <w:szCs w:val="24"/>
        </w:rPr>
        <w:t xml:space="preserve"> ha / </w:t>
      </w:r>
      <w:r>
        <w:rPr>
          <w:rFonts w:ascii="Times New Roman" w:hAnsi="Times New Roman" w:cs="Times New Roman"/>
          <w:sz w:val="24"/>
          <w:szCs w:val="24"/>
        </w:rPr>
        <w:t>287</w:t>
      </w:r>
      <w:r w:rsidRPr="001E73A9">
        <w:rPr>
          <w:rFonts w:ascii="Times New Roman" w:hAnsi="Times New Roman" w:cs="Times New Roman"/>
          <w:sz w:val="24"/>
          <w:szCs w:val="24"/>
        </w:rPr>
        <w:t xml:space="preserve"> ha = </w:t>
      </w:r>
      <w:r>
        <w:rPr>
          <w:rFonts w:ascii="Times New Roman" w:hAnsi="Times New Roman" w:cs="Times New Roman"/>
          <w:sz w:val="24"/>
          <w:szCs w:val="24"/>
        </w:rPr>
        <w:t>15,7</w:t>
      </w:r>
      <w:r w:rsidRPr="001E73A9">
        <w:rPr>
          <w:rFonts w:ascii="Times New Roman" w:hAnsi="Times New Roman" w:cs="Times New Roman"/>
          <w:sz w:val="24"/>
          <w:szCs w:val="24"/>
        </w:rPr>
        <w:t xml:space="preserve"> pāri. </w:t>
      </w:r>
      <w:r>
        <w:rPr>
          <w:rFonts w:ascii="Times New Roman" w:hAnsi="Times New Roman" w:cs="Times New Roman"/>
          <w:sz w:val="24"/>
          <w:szCs w:val="24"/>
        </w:rPr>
        <w:t xml:space="preserve">Noapaļojot iegūto rezultātu, iegūst skaita vērtējumu 16 vokalizējoši tēviņi, kas ir ticams griežu populācijas lieluma vērtējums </w:t>
      </w:r>
      <w:proofErr w:type="spellStart"/>
      <w:r>
        <w:rPr>
          <w:rFonts w:ascii="Times New Roman" w:hAnsi="Times New Roman" w:cs="Times New Roman"/>
          <w:sz w:val="24"/>
          <w:szCs w:val="24"/>
        </w:rPr>
        <w:t>PNV</w:t>
      </w:r>
      <w:proofErr w:type="spellEnd"/>
      <w:r>
        <w:rPr>
          <w:rFonts w:ascii="Times New Roman" w:hAnsi="Times New Roman" w:cs="Times New Roman"/>
          <w:sz w:val="24"/>
          <w:szCs w:val="24"/>
        </w:rPr>
        <w:t xml:space="preserve"> zālājiem. No tiem, ņemot vērā to, ka </w:t>
      </w: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22.–23.jūnijā dabas liegumā tika apsekoti visi zālāji un ir uzskaitīti visi tobrīd aktīvie griežu tēviņi, 6 vokalizējoši tēviņi attiecināmi uz dabas lieguma populācijas daļu.</w:t>
      </w:r>
    </w:p>
    <w:p w:rsidR="00677AD8"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Ņemot vērā, gadījuma novērojumus </w:t>
      </w:r>
      <w:proofErr w:type="gramStart"/>
      <w:r>
        <w:rPr>
          <w:rFonts w:ascii="Times New Roman" w:hAnsi="Times New Roman" w:cs="Times New Roman"/>
          <w:sz w:val="24"/>
          <w:szCs w:val="24"/>
        </w:rPr>
        <w:t>20.jūnijā</w:t>
      </w:r>
      <w:proofErr w:type="gramEnd"/>
      <w:r>
        <w:rPr>
          <w:rFonts w:ascii="Times New Roman" w:hAnsi="Times New Roman" w:cs="Times New Roman"/>
          <w:sz w:val="24"/>
          <w:szCs w:val="24"/>
        </w:rPr>
        <w:t xml:space="preserve">, kad ganībās Stendes labajā krastā </w:t>
      </w:r>
      <w:proofErr w:type="spellStart"/>
      <w:r>
        <w:rPr>
          <w:rFonts w:ascii="Times New Roman" w:hAnsi="Times New Roman" w:cs="Times New Roman"/>
          <w:sz w:val="24"/>
          <w:szCs w:val="24"/>
        </w:rPr>
        <w:t>Trumpes</w:t>
      </w:r>
      <w:proofErr w:type="spellEnd"/>
      <w:r>
        <w:rPr>
          <w:rFonts w:ascii="Times New Roman" w:hAnsi="Times New Roman" w:cs="Times New Roman"/>
          <w:sz w:val="24"/>
          <w:szCs w:val="24"/>
        </w:rPr>
        <w:t xml:space="preserve"> ietekas rajonā tika reģistrēti vēl vairāki vokalizējoši griežu tēviņi (vismaz 3 īp.), kuri netika tur konstatēti 22.–23.jūnija uzskaitē, vērtējumam var palielināt maksimālo slieksni, iegūstot sekojošu populācijas vērtējumu – </w:t>
      </w:r>
      <w:proofErr w:type="spellStart"/>
      <w:r>
        <w:rPr>
          <w:rFonts w:ascii="Times New Roman" w:hAnsi="Times New Roman" w:cs="Times New Roman"/>
          <w:sz w:val="24"/>
          <w:szCs w:val="24"/>
        </w:rPr>
        <w:t>PNV</w:t>
      </w:r>
      <w:proofErr w:type="spellEnd"/>
      <w:r>
        <w:rPr>
          <w:rFonts w:ascii="Times New Roman" w:hAnsi="Times New Roman" w:cs="Times New Roman"/>
          <w:sz w:val="24"/>
          <w:szCs w:val="24"/>
        </w:rPr>
        <w:t xml:space="preserve"> 14–17 vokalizējoši tēviņi, dabas liegumā 6–9 vokalizējoši tēviņi.</w:t>
      </w:r>
    </w:p>
    <w:p w:rsidR="00677AD8" w:rsidRDefault="00677AD8" w:rsidP="001C5FFC">
      <w:pPr>
        <w:spacing w:after="0" w:line="240" w:lineRule="auto"/>
        <w:jc w:val="both"/>
        <w:rPr>
          <w:rFonts w:ascii="Times New Roman" w:hAnsi="Times New Roman" w:cs="Times New Roman"/>
          <w:sz w:val="24"/>
          <w:szCs w:val="24"/>
        </w:rPr>
      </w:pPr>
    </w:p>
    <w:p w:rsidR="00677AD8" w:rsidRPr="00677AD8" w:rsidRDefault="00677AD8" w:rsidP="001C5FFC">
      <w:pPr>
        <w:pStyle w:val="Heading3"/>
        <w:spacing w:before="0" w:line="240" w:lineRule="auto"/>
        <w:rPr>
          <w:b/>
        </w:rPr>
      </w:pPr>
      <w:bookmarkStart w:id="23" w:name="_Toc438160231"/>
      <w:r w:rsidRPr="00677AD8">
        <w:rPr>
          <w:b/>
        </w:rPr>
        <w:t xml:space="preserve">VAKARLĒPIS </w:t>
      </w:r>
      <w:proofErr w:type="spellStart"/>
      <w:r w:rsidRPr="00677AD8">
        <w:rPr>
          <w:b/>
        </w:rPr>
        <w:t>Caprimulgus</w:t>
      </w:r>
      <w:proofErr w:type="spellEnd"/>
      <w:r w:rsidRPr="00677AD8">
        <w:rPr>
          <w:b/>
        </w:rPr>
        <w:t xml:space="preserve"> </w:t>
      </w:r>
      <w:proofErr w:type="spellStart"/>
      <w:r w:rsidRPr="00677AD8">
        <w:rPr>
          <w:b/>
        </w:rPr>
        <w:t>europaeus</w:t>
      </w:r>
      <w:bookmarkEnd w:id="23"/>
      <w:proofErr w:type="spellEnd"/>
    </w:p>
    <w:p w:rsidR="00677AD8" w:rsidRPr="001E73A9" w:rsidRDefault="00677AD8" w:rsidP="001C5FFC">
      <w:pPr>
        <w:spacing w:after="0" w:line="240" w:lineRule="auto"/>
        <w:jc w:val="both"/>
        <w:rPr>
          <w:rFonts w:ascii="Times New Roman" w:hAnsi="Times New Roman" w:cs="Times New Roman"/>
          <w:sz w:val="24"/>
          <w:szCs w:val="24"/>
        </w:rPr>
      </w:pPr>
    </w:p>
    <w:p w:rsidR="00677AD8" w:rsidRDefault="00677AD8" w:rsidP="001C5FFC">
      <w:pPr>
        <w:spacing w:after="0" w:line="240" w:lineRule="auto"/>
        <w:jc w:val="both"/>
        <w:rPr>
          <w:rFonts w:ascii="Times New Roman" w:hAnsi="Times New Roman" w:cs="Times New Roman"/>
          <w:sz w:val="24"/>
          <w:szCs w:val="24"/>
        </w:rPr>
      </w:pPr>
      <w:proofErr w:type="gramStart"/>
      <w:r w:rsidRPr="001E73A9">
        <w:rPr>
          <w:rFonts w:ascii="Times New Roman" w:hAnsi="Times New Roman" w:cs="Times New Roman"/>
          <w:sz w:val="24"/>
          <w:szCs w:val="24"/>
        </w:rPr>
        <w:t>2015.gadā</w:t>
      </w:r>
      <w:proofErr w:type="gramEnd"/>
      <w:r w:rsidRPr="001E73A9">
        <w:rPr>
          <w:rFonts w:ascii="Times New Roman" w:hAnsi="Times New Roman" w:cs="Times New Roman"/>
          <w:sz w:val="24"/>
          <w:szCs w:val="24"/>
        </w:rPr>
        <w:t xml:space="preserve"> </w:t>
      </w:r>
      <w:r>
        <w:rPr>
          <w:rFonts w:ascii="Times New Roman" w:hAnsi="Times New Roman" w:cs="Times New Roman"/>
          <w:sz w:val="24"/>
          <w:szCs w:val="24"/>
        </w:rPr>
        <w:t>20</w:t>
      </w:r>
      <w:r w:rsidRPr="001E73A9">
        <w:rPr>
          <w:rFonts w:ascii="Times New Roman" w:hAnsi="Times New Roman" w:cs="Times New Roman"/>
          <w:sz w:val="24"/>
          <w:szCs w:val="24"/>
        </w:rPr>
        <w:t xml:space="preserve">.jūnijā veiktajās </w:t>
      </w:r>
      <w:r>
        <w:rPr>
          <w:rFonts w:ascii="Times New Roman" w:hAnsi="Times New Roman" w:cs="Times New Roman"/>
          <w:sz w:val="24"/>
          <w:szCs w:val="24"/>
        </w:rPr>
        <w:t>nakts</w:t>
      </w:r>
      <w:r w:rsidRPr="001E73A9">
        <w:rPr>
          <w:rFonts w:ascii="Times New Roman" w:hAnsi="Times New Roman" w:cs="Times New Roman"/>
          <w:sz w:val="24"/>
          <w:szCs w:val="24"/>
        </w:rPr>
        <w:t xml:space="preserve"> uzskaitēs uzskaitīti </w:t>
      </w:r>
      <w:r>
        <w:rPr>
          <w:rFonts w:ascii="Times New Roman" w:hAnsi="Times New Roman" w:cs="Times New Roman"/>
          <w:sz w:val="24"/>
          <w:szCs w:val="24"/>
        </w:rPr>
        <w:t>11</w:t>
      </w:r>
      <w:r w:rsidRPr="001E73A9">
        <w:rPr>
          <w:rFonts w:ascii="Times New Roman" w:hAnsi="Times New Roman" w:cs="Times New Roman"/>
          <w:sz w:val="24"/>
          <w:szCs w:val="24"/>
        </w:rPr>
        <w:t xml:space="preserve"> </w:t>
      </w:r>
      <w:r>
        <w:rPr>
          <w:rFonts w:ascii="Times New Roman" w:hAnsi="Times New Roman" w:cs="Times New Roman"/>
          <w:sz w:val="24"/>
          <w:szCs w:val="24"/>
        </w:rPr>
        <w:t xml:space="preserve">vakarlēpji. Nav izieti visi uzskaišu maršruti. 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3</w:t>
      </w:r>
      <w:r w:rsidRPr="001E73A9">
        <w:rPr>
          <w:rFonts w:ascii="Times New Roman" w:hAnsi="Times New Roman" w:cs="Times New Roman"/>
          <w:sz w:val="24"/>
          <w:szCs w:val="24"/>
        </w:rPr>
        <w:t>00</w:t>
      </w:r>
      <w:r>
        <w:rPr>
          <w:rFonts w:ascii="Times New Roman" w:hAnsi="Times New Roman" w:cs="Times New Roman"/>
          <w:sz w:val="24"/>
          <w:szCs w:val="24"/>
        </w:rPr>
        <w:t xml:space="preserve"> </w:t>
      </w:r>
      <w:r w:rsidRPr="001E73A9">
        <w:rPr>
          <w:rFonts w:ascii="Times New Roman" w:hAnsi="Times New Roman" w:cs="Times New Roman"/>
          <w:sz w:val="24"/>
          <w:szCs w:val="24"/>
        </w:rPr>
        <w:t>m</w:t>
      </w:r>
      <w:r>
        <w:rPr>
          <w:rFonts w:ascii="Times New Roman" w:hAnsi="Times New Roman" w:cs="Times New Roman"/>
          <w:sz w:val="24"/>
          <w:szCs w:val="24"/>
        </w:rPr>
        <w:t xml:space="preserve"> (tālākais reģistrētais vakarlēpis ir bijis aptuveni 250 m attālumā no uzskaites veicēja)</w:t>
      </w:r>
      <w:proofErr w:type="gramStart"/>
      <w:r w:rsidRPr="0042195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aptuveni 419,4 </w:t>
      </w:r>
      <w:r w:rsidRPr="001E73A9">
        <w:rPr>
          <w:rFonts w:ascii="Times New Roman" w:hAnsi="Times New Roman" w:cs="Times New Roman"/>
          <w:sz w:val="24"/>
          <w:szCs w:val="24"/>
        </w:rPr>
        <w:t>ha</w:t>
      </w:r>
      <w:r>
        <w:rPr>
          <w:rFonts w:ascii="Times New Roman" w:hAnsi="Times New Roman" w:cs="Times New Roman"/>
          <w:sz w:val="24"/>
          <w:szCs w:val="24"/>
        </w:rPr>
        <w:t xml:space="preserve"> (2015.gadā izieto maršrutu veidotā apsekotā platība)</w:t>
      </w:r>
      <w:r w:rsidRPr="001E73A9">
        <w:rPr>
          <w:rFonts w:ascii="Times New Roman" w:hAnsi="Times New Roman" w:cs="Times New Roman"/>
          <w:sz w:val="24"/>
          <w:szCs w:val="24"/>
        </w:rPr>
        <w:t>. Kopējā mežu plat</w:t>
      </w:r>
      <w:r>
        <w:rPr>
          <w:rFonts w:ascii="Times New Roman" w:hAnsi="Times New Roman" w:cs="Times New Roman"/>
          <w:sz w:val="24"/>
          <w:szCs w:val="24"/>
        </w:rPr>
        <w:t xml:space="preserve">ība </w:t>
      </w:r>
      <w:proofErr w:type="spellStart"/>
      <w:r>
        <w:rPr>
          <w:rFonts w:ascii="Times New Roman" w:hAnsi="Times New Roman" w:cs="Times New Roman"/>
          <w:sz w:val="24"/>
          <w:szCs w:val="24"/>
        </w:rPr>
        <w:t>PNV</w:t>
      </w:r>
      <w:proofErr w:type="spellEnd"/>
      <w:r>
        <w:rPr>
          <w:rFonts w:ascii="Times New Roman" w:hAnsi="Times New Roman" w:cs="Times New Roman"/>
          <w:sz w:val="24"/>
          <w:szCs w:val="24"/>
        </w:rPr>
        <w:t xml:space="preserve"> teritorijā ir 6369</w:t>
      </w:r>
      <w:r w:rsidRPr="001E73A9">
        <w:rPr>
          <w:rFonts w:ascii="Times New Roman" w:hAnsi="Times New Roman" w:cs="Times New Roman"/>
          <w:sz w:val="24"/>
          <w:szCs w:val="24"/>
        </w:rPr>
        <w:t xml:space="preserve"> ha</w:t>
      </w:r>
      <w:r>
        <w:rPr>
          <w:rFonts w:ascii="Times New Roman" w:hAnsi="Times New Roman" w:cs="Times New Roman"/>
          <w:sz w:val="24"/>
          <w:szCs w:val="24"/>
        </w:rPr>
        <w:t xml:space="preserve">, dabas lieguma teritorijai nav precīzi zināmas, tomēr būtiskai atšķirībai </w:t>
      </w:r>
      <w:proofErr w:type="spellStart"/>
      <w:r>
        <w:rPr>
          <w:rFonts w:ascii="Times New Roman" w:hAnsi="Times New Roman" w:cs="Times New Roman"/>
          <w:sz w:val="24"/>
          <w:szCs w:val="24"/>
        </w:rPr>
        <w:t>nevajdzētu</w:t>
      </w:r>
      <w:proofErr w:type="spellEnd"/>
      <w:r>
        <w:rPr>
          <w:rFonts w:ascii="Times New Roman" w:hAnsi="Times New Roman" w:cs="Times New Roman"/>
          <w:sz w:val="24"/>
          <w:szCs w:val="24"/>
        </w:rPr>
        <w:t xml:space="preserve"> būt</w:t>
      </w:r>
      <w:r w:rsidRPr="001E73A9">
        <w:rPr>
          <w:rFonts w:ascii="Times New Roman" w:hAnsi="Times New Roman" w:cs="Times New Roman"/>
          <w:sz w:val="24"/>
          <w:szCs w:val="24"/>
        </w:rPr>
        <w:t>.</w:t>
      </w:r>
      <w:r>
        <w:rPr>
          <w:rFonts w:ascii="Times New Roman" w:hAnsi="Times New Roman" w:cs="Times New Roman"/>
          <w:sz w:val="24"/>
          <w:szCs w:val="24"/>
        </w:rPr>
        <w:t xml:space="preserve"> </w:t>
      </w:r>
    </w:p>
    <w:p w:rsidR="00677AD8" w:rsidRPr="001E73A9"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w:t>
      </w:r>
      <w:r>
        <w:rPr>
          <w:rFonts w:ascii="Times New Roman" w:hAnsi="Times New Roman" w:cs="Times New Roman"/>
          <w:sz w:val="24"/>
          <w:szCs w:val="24"/>
        </w:rPr>
        <w:t>(</w:t>
      </w:r>
      <w:proofErr w:type="spellStart"/>
      <w:r>
        <w:rPr>
          <w:rFonts w:ascii="Times New Roman" w:hAnsi="Times New Roman" w:cs="Times New Roman"/>
          <w:sz w:val="24"/>
          <w:szCs w:val="24"/>
        </w:rPr>
        <w:t>PNV</w:t>
      </w:r>
      <w:proofErr w:type="spellEnd"/>
      <w:r>
        <w:rPr>
          <w:rFonts w:ascii="Times New Roman" w:hAnsi="Times New Roman" w:cs="Times New Roman"/>
          <w:sz w:val="24"/>
          <w:szCs w:val="24"/>
        </w:rPr>
        <w:t xml:space="preserve"> un dabas lieguma) </w:t>
      </w:r>
      <w:r w:rsidRPr="001E73A9">
        <w:rPr>
          <w:rFonts w:ascii="Times New Roman" w:hAnsi="Times New Roman" w:cs="Times New Roman"/>
          <w:sz w:val="24"/>
          <w:szCs w:val="24"/>
        </w:rPr>
        <w:t>kopumā, uzskaitīto vakarlēpju skaitu var ekstrapolēt uz kopējo mežu platību pēc sekojoš</w:t>
      </w:r>
      <w:r>
        <w:rPr>
          <w:rFonts w:ascii="Times New Roman" w:hAnsi="Times New Roman" w:cs="Times New Roman"/>
          <w:sz w:val="24"/>
          <w:szCs w:val="24"/>
        </w:rPr>
        <w:t>as</w:t>
      </w:r>
      <w:r w:rsidRPr="001E73A9">
        <w:rPr>
          <w:rFonts w:ascii="Times New Roman" w:hAnsi="Times New Roman" w:cs="Times New Roman"/>
          <w:sz w:val="24"/>
          <w:szCs w:val="24"/>
        </w:rPr>
        <w:t xml:space="preserve"> formul</w:t>
      </w:r>
      <w:r>
        <w:rPr>
          <w:rFonts w:ascii="Times New Roman" w:hAnsi="Times New Roman" w:cs="Times New Roman"/>
          <w:sz w:val="24"/>
          <w:szCs w:val="24"/>
        </w:rPr>
        <w:t>as</w:t>
      </w:r>
      <w:r w:rsidRPr="001E73A9">
        <w:rPr>
          <w:rFonts w:ascii="Times New Roman" w:hAnsi="Times New Roman" w:cs="Times New Roman"/>
          <w:sz w:val="24"/>
          <w:szCs w:val="24"/>
        </w:rPr>
        <w:t xml:space="preserve">, </w:t>
      </w:r>
      <w:r>
        <w:rPr>
          <w:rFonts w:ascii="Times New Roman" w:hAnsi="Times New Roman" w:cs="Times New Roman"/>
          <w:sz w:val="24"/>
          <w:szCs w:val="24"/>
        </w:rPr>
        <w:t>11</w:t>
      </w:r>
      <w:r w:rsidRPr="001E73A9">
        <w:rPr>
          <w:rFonts w:ascii="Times New Roman" w:hAnsi="Times New Roman" w:cs="Times New Roman"/>
          <w:sz w:val="24"/>
          <w:szCs w:val="24"/>
        </w:rPr>
        <w:t xml:space="preserve"> pāri x </w:t>
      </w:r>
      <w:r>
        <w:rPr>
          <w:rFonts w:ascii="Times New Roman" w:hAnsi="Times New Roman" w:cs="Times New Roman"/>
          <w:sz w:val="24"/>
          <w:szCs w:val="24"/>
        </w:rPr>
        <w:t>6369</w:t>
      </w:r>
      <w:r w:rsidRPr="001E73A9">
        <w:rPr>
          <w:rFonts w:ascii="Times New Roman" w:hAnsi="Times New Roman" w:cs="Times New Roman"/>
          <w:sz w:val="24"/>
          <w:szCs w:val="24"/>
        </w:rPr>
        <w:t xml:space="preserve"> ha / </w:t>
      </w:r>
      <w:r>
        <w:rPr>
          <w:rFonts w:ascii="Times New Roman" w:hAnsi="Times New Roman" w:cs="Times New Roman"/>
          <w:sz w:val="24"/>
          <w:szCs w:val="24"/>
        </w:rPr>
        <w:t xml:space="preserve">419,4 </w:t>
      </w:r>
      <w:r w:rsidRPr="001E73A9">
        <w:rPr>
          <w:rFonts w:ascii="Times New Roman" w:hAnsi="Times New Roman" w:cs="Times New Roman"/>
          <w:sz w:val="24"/>
          <w:szCs w:val="24"/>
        </w:rPr>
        <w:t xml:space="preserve">ha = </w:t>
      </w:r>
      <w:r>
        <w:rPr>
          <w:rFonts w:ascii="Times New Roman" w:hAnsi="Times New Roman" w:cs="Times New Roman"/>
          <w:sz w:val="24"/>
          <w:szCs w:val="24"/>
        </w:rPr>
        <w:t>167</w:t>
      </w:r>
      <w:r w:rsidRPr="001E73A9">
        <w:rPr>
          <w:rFonts w:ascii="Times New Roman" w:hAnsi="Times New Roman" w:cs="Times New Roman"/>
          <w:sz w:val="24"/>
          <w:szCs w:val="24"/>
        </w:rPr>
        <w:t xml:space="preserve"> pāri</w:t>
      </w:r>
      <w:r>
        <w:rPr>
          <w:rFonts w:ascii="Times New Roman" w:hAnsi="Times New Roman" w:cs="Times New Roman"/>
          <w:sz w:val="24"/>
          <w:szCs w:val="24"/>
        </w:rPr>
        <w:t>.</w:t>
      </w:r>
    </w:p>
    <w:p w:rsidR="00677AD8" w:rsidRPr="001E73A9" w:rsidRDefault="00677AD8" w:rsidP="001C5FFC">
      <w:pPr>
        <w:spacing w:after="0" w:line="240" w:lineRule="auto"/>
        <w:jc w:val="both"/>
        <w:rPr>
          <w:rFonts w:ascii="Times New Roman" w:hAnsi="Times New Roman" w:cs="Times New Roman"/>
          <w:sz w:val="24"/>
          <w:szCs w:val="24"/>
        </w:rPr>
      </w:pPr>
    </w:p>
    <w:p w:rsidR="00677AD8" w:rsidRDefault="00677AD8"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Ņemot vērā, ka gan dabas lieguma, gan visas </w:t>
      </w:r>
      <w:proofErr w:type="spellStart"/>
      <w:r>
        <w:rPr>
          <w:rFonts w:ascii="Times New Roman" w:hAnsi="Times New Roman" w:cs="Times New Roman"/>
          <w:sz w:val="24"/>
          <w:szCs w:val="24"/>
        </w:rPr>
        <w:t>PNV</w:t>
      </w:r>
      <w:proofErr w:type="spellEnd"/>
      <w:r>
        <w:rPr>
          <w:rFonts w:ascii="Times New Roman" w:hAnsi="Times New Roman" w:cs="Times New Roman"/>
          <w:sz w:val="24"/>
          <w:szCs w:val="24"/>
        </w:rPr>
        <w:t xml:space="preserve"> teritorija ir uzskatāma par ļoti piemērotu vakarlēpim, ko nosaka izteiktā meža un klajumu mija tajā, aplēstais populācijas lielums ir ticams. </w:t>
      </w:r>
    </w:p>
    <w:p w:rsidR="00677AD8" w:rsidRDefault="00677AD8" w:rsidP="001C5FFC">
      <w:pPr>
        <w:spacing w:after="0" w:line="240" w:lineRule="auto"/>
        <w:jc w:val="both"/>
        <w:rPr>
          <w:rFonts w:ascii="Times New Roman" w:hAnsi="Times New Roman" w:cs="Times New Roman"/>
          <w:sz w:val="24"/>
          <w:szCs w:val="24"/>
        </w:rPr>
      </w:pPr>
    </w:p>
    <w:p w:rsidR="00677AD8" w:rsidRDefault="00677AD8"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Šajā aplēsē nav iekļauti tie meži, kas ietilpst dabas liegumā, bet nav iekļauti </w:t>
      </w:r>
      <w:proofErr w:type="spellStart"/>
      <w:r>
        <w:rPr>
          <w:rFonts w:ascii="Times New Roman" w:hAnsi="Times New Roman" w:cs="Times New Roman"/>
          <w:sz w:val="24"/>
          <w:szCs w:val="24"/>
        </w:rPr>
        <w:t>PNV</w:t>
      </w:r>
      <w:proofErr w:type="spellEnd"/>
      <w:r>
        <w:rPr>
          <w:rFonts w:ascii="Times New Roman" w:hAnsi="Times New Roman" w:cs="Times New Roman"/>
          <w:sz w:val="24"/>
          <w:szCs w:val="24"/>
        </w:rPr>
        <w:t xml:space="preserve">. To platības nav precīzi zināmas, tomēr atšķirības nav ievērojamas. Var pieņemt, </w:t>
      </w:r>
      <w:r w:rsidRPr="001E73A9">
        <w:rPr>
          <w:rFonts w:ascii="Times New Roman" w:hAnsi="Times New Roman" w:cs="Times New Roman"/>
          <w:sz w:val="24"/>
          <w:szCs w:val="24"/>
        </w:rPr>
        <w:t>arī to, ka atsevišķas vakarlēpju terito</w:t>
      </w:r>
      <w:r>
        <w:rPr>
          <w:rFonts w:ascii="Times New Roman" w:hAnsi="Times New Roman" w:cs="Times New Roman"/>
          <w:sz w:val="24"/>
          <w:szCs w:val="24"/>
        </w:rPr>
        <w:t>r</w:t>
      </w:r>
      <w:r w:rsidRPr="001E73A9">
        <w:rPr>
          <w:rFonts w:ascii="Times New Roman" w:hAnsi="Times New Roman" w:cs="Times New Roman"/>
          <w:sz w:val="24"/>
          <w:szCs w:val="24"/>
        </w:rPr>
        <w:t xml:space="preserve">ijas var būt saistītas ar biotopiem, kas </w:t>
      </w:r>
      <w:proofErr w:type="spellStart"/>
      <w:r>
        <w:rPr>
          <w:rFonts w:ascii="Times New Roman" w:hAnsi="Times New Roman" w:cs="Times New Roman"/>
          <w:sz w:val="24"/>
          <w:szCs w:val="24"/>
        </w:rPr>
        <w:t>CORINE</w:t>
      </w:r>
      <w:proofErr w:type="spellEnd"/>
      <w:r>
        <w:rPr>
          <w:rFonts w:ascii="Times New Roman" w:hAnsi="Times New Roman" w:cs="Times New Roman"/>
          <w:sz w:val="24"/>
          <w:szCs w:val="24"/>
        </w:rPr>
        <w:t xml:space="preserve"> biotopu klasifikācijā </w:t>
      </w:r>
      <w:r w:rsidRPr="001E73A9">
        <w:rPr>
          <w:rFonts w:ascii="Times New Roman" w:hAnsi="Times New Roman" w:cs="Times New Roman"/>
          <w:sz w:val="24"/>
          <w:szCs w:val="24"/>
        </w:rPr>
        <w:t xml:space="preserve">tiek definētas kā </w:t>
      </w:r>
      <w:r>
        <w:rPr>
          <w:rFonts w:ascii="Times New Roman" w:hAnsi="Times New Roman" w:cs="Times New Roman"/>
          <w:sz w:val="24"/>
          <w:szCs w:val="24"/>
        </w:rPr>
        <w:t>“k</w:t>
      </w:r>
      <w:r w:rsidRPr="001E73A9">
        <w:rPr>
          <w:rFonts w:ascii="Times New Roman" w:hAnsi="Times New Roman" w:cs="Times New Roman"/>
          <w:sz w:val="24"/>
          <w:szCs w:val="24"/>
        </w:rPr>
        <w:t>rūmi, pāreja uz mežu</w:t>
      </w:r>
      <w:r>
        <w:rPr>
          <w:rFonts w:ascii="Times New Roman" w:hAnsi="Times New Roman" w:cs="Times New Roman"/>
          <w:sz w:val="24"/>
          <w:szCs w:val="24"/>
        </w:rPr>
        <w:t xml:space="preserve">”, kas palielina sugai piemēroto dzīvotņu platības. Tā, kā šāda biotopa platības </w:t>
      </w:r>
      <w:proofErr w:type="spellStart"/>
      <w:r>
        <w:rPr>
          <w:rFonts w:ascii="Times New Roman" w:hAnsi="Times New Roman" w:cs="Times New Roman"/>
          <w:sz w:val="24"/>
          <w:szCs w:val="24"/>
        </w:rPr>
        <w:t>PNV</w:t>
      </w:r>
      <w:proofErr w:type="spellEnd"/>
      <w:r>
        <w:rPr>
          <w:rFonts w:ascii="Times New Roman" w:hAnsi="Times New Roman" w:cs="Times New Roman"/>
          <w:sz w:val="24"/>
          <w:szCs w:val="24"/>
        </w:rPr>
        <w:t xml:space="preserve"> teritorijā ir diezgan plašas (2130 ha), kā arī ņemot vērā dabas lieguma un </w:t>
      </w:r>
      <w:proofErr w:type="spellStart"/>
      <w:r>
        <w:rPr>
          <w:rFonts w:ascii="Times New Roman" w:hAnsi="Times New Roman" w:cs="Times New Roman"/>
          <w:sz w:val="24"/>
          <w:szCs w:val="24"/>
        </w:rPr>
        <w:t>PNV</w:t>
      </w:r>
      <w:proofErr w:type="spellEnd"/>
      <w:r>
        <w:rPr>
          <w:rFonts w:ascii="Times New Roman" w:hAnsi="Times New Roman" w:cs="Times New Roman"/>
          <w:sz w:val="24"/>
          <w:szCs w:val="24"/>
        </w:rPr>
        <w:t xml:space="preserve"> robežu atšķirības, vakarlēpja populācijas lieluma maksimālais slieksnis var tikt palielināts vismaz par 20%, kas ir 7,4 pāri. Noapaļojot rezultātu, iegūst 7 pārus. Arī </w:t>
      </w:r>
      <w:r w:rsidRPr="001E73A9">
        <w:rPr>
          <w:rFonts w:ascii="Times New Roman" w:hAnsi="Times New Roman" w:cs="Times New Roman"/>
          <w:sz w:val="24"/>
          <w:szCs w:val="24"/>
        </w:rPr>
        <w:t>skaita vērtējuma maksimāl</w:t>
      </w:r>
      <w:r>
        <w:rPr>
          <w:rFonts w:ascii="Times New Roman" w:hAnsi="Times New Roman" w:cs="Times New Roman"/>
          <w:sz w:val="24"/>
          <w:szCs w:val="24"/>
        </w:rPr>
        <w:t>o</w:t>
      </w:r>
      <w:r w:rsidRPr="001E73A9">
        <w:rPr>
          <w:rFonts w:ascii="Times New Roman" w:hAnsi="Times New Roman" w:cs="Times New Roman"/>
          <w:sz w:val="24"/>
          <w:szCs w:val="24"/>
        </w:rPr>
        <w:t xml:space="preserve"> slieksni var palielināt par vismaz par 10%, kas ir </w:t>
      </w:r>
      <w:r>
        <w:rPr>
          <w:rFonts w:ascii="Times New Roman" w:hAnsi="Times New Roman" w:cs="Times New Roman"/>
          <w:sz w:val="24"/>
          <w:szCs w:val="24"/>
        </w:rPr>
        <w:t>33,4 jeb, noapaļojot, 33</w:t>
      </w:r>
      <w:r w:rsidRPr="001E73A9">
        <w:rPr>
          <w:rFonts w:ascii="Times New Roman" w:hAnsi="Times New Roman" w:cs="Times New Roman"/>
          <w:sz w:val="24"/>
          <w:szCs w:val="24"/>
        </w:rPr>
        <w:t xml:space="preserve"> pāri. </w:t>
      </w:r>
    </w:p>
    <w:p w:rsidR="00677AD8" w:rsidRPr="001E73A9"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Tādējādi, </w:t>
      </w:r>
      <w:r>
        <w:rPr>
          <w:rFonts w:ascii="Times New Roman" w:hAnsi="Times New Roman" w:cs="Times New Roman"/>
          <w:sz w:val="24"/>
          <w:szCs w:val="24"/>
        </w:rPr>
        <w:t xml:space="preserve">vakarlēpju populācijas </w:t>
      </w:r>
      <w:r w:rsidRPr="001E73A9">
        <w:rPr>
          <w:rFonts w:ascii="Times New Roman" w:hAnsi="Times New Roman" w:cs="Times New Roman"/>
          <w:sz w:val="24"/>
          <w:szCs w:val="24"/>
        </w:rPr>
        <w:t xml:space="preserve">vērtējums </w:t>
      </w:r>
      <w:proofErr w:type="spellStart"/>
      <w:r>
        <w:rPr>
          <w:rFonts w:ascii="Times New Roman" w:hAnsi="Times New Roman" w:cs="Times New Roman"/>
          <w:sz w:val="24"/>
          <w:szCs w:val="24"/>
        </w:rPr>
        <w:t>PNV</w:t>
      </w:r>
      <w:proofErr w:type="spellEnd"/>
      <w:r>
        <w:rPr>
          <w:rFonts w:ascii="Times New Roman" w:hAnsi="Times New Roman" w:cs="Times New Roman"/>
          <w:sz w:val="24"/>
          <w:szCs w:val="24"/>
        </w:rPr>
        <w:t xml:space="preserve"> un dabas lieguma teritorijai </w:t>
      </w:r>
      <w:r w:rsidRPr="001E73A9">
        <w:rPr>
          <w:rFonts w:ascii="Times New Roman" w:hAnsi="Times New Roman" w:cs="Times New Roman"/>
          <w:sz w:val="24"/>
          <w:szCs w:val="24"/>
        </w:rPr>
        <w:t xml:space="preserve">ir </w:t>
      </w:r>
      <w:r>
        <w:rPr>
          <w:rFonts w:ascii="Times New Roman" w:hAnsi="Times New Roman" w:cs="Times New Roman"/>
          <w:sz w:val="24"/>
          <w:szCs w:val="24"/>
        </w:rPr>
        <w:t>167–200</w:t>
      </w:r>
      <w:r w:rsidRPr="001E73A9">
        <w:rPr>
          <w:rFonts w:ascii="Times New Roman" w:hAnsi="Times New Roman" w:cs="Times New Roman"/>
          <w:sz w:val="24"/>
          <w:szCs w:val="24"/>
        </w:rPr>
        <w:t xml:space="preserve"> pāri. Populācijas lielums precizējams </w:t>
      </w:r>
      <w:proofErr w:type="gramStart"/>
      <w:r w:rsidRPr="001E73A9">
        <w:rPr>
          <w:rFonts w:ascii="Times New Roman" w:hAnsi="Times New Roman" w:cs="Times New Roman"/>
          <w:sz w:val="24"/>
          <w:szCs w:val="24"/>
        </w:rPr>
        <w:t>2016.gadā</w:t>
      </w:r>
      <w:proofErr w:type="gramEnd"/>
      <w:r w:rsidRPr="001E73A9">
        <w:rPr>
          <w:rFonts w:ascii="Times New Roman" w:hAnsi="Times New Roman" w:cs="Times New Roman"/>
          <w:sz w:val="24"/>
          <w:szCs w:val="24"/>
        </w:rPr>
        <w:t xml:space="preserve"> pēc </w:t>
      </w:r>
      <w:r>
        <w:rPr>
          <w:rFonts w:ascii="Times New Roman" w:hAnsi="Times New Roman" w:cs="Times New Roman"/>
          <w:sz w:val="24"/>
          <w:szCs w:val="24"/>
        </w:rPr>
        <w:t>papildus</w:t>
      </w:r>
      <w:r w:rsidRPr="001E73A9">
        <w:rPr>
          <w:rFonts w:ascii="Times New Roman" w:hAnsi="Times New Roman" w:cs="Times New Roman"/>
          <w:sz w:val="24"/>
          <w:szCs w:val="24"/>
        </w:rPr>
        <w:t xml:space="preserve"> uzskaitēm.</w:t>
      </w:r>
    </w:p>
    <w:p w:rsidR="00677AD8" w:rsidRDefault="00677AD8" w:rsidP="001C5FFC">
      <w:pPr>
        <w:spacing w:after="0" w:line="240" w:lineRule="auto"/>
        <w:jc w:val="both"/>
        <w:rPr>
          <w:rFonts w:ascii="Times New Roman" w:hAnsi="Times New Roman" w:cs="Times New Roman"/>
          <w:sz w:val="24"/>
          <w:szCs w:val="24"/>
        </w:rPr>
      </w:pPr>
    </w:p>
    <w:p w:rsidR="00677AD8" w:rsidRPr="00677AD8" w:rsidRDefault="00677AD8" w:rsidP="001C5FFC">
      <w:pPr>
        <w:pStyle w:val="Heading3"/>
        <w:spacing w:before="0" w:line="240" w:lineRule="auto"/>
        <w:rPr>
          <w:b/>
        </w:rPr>
      </w:pPr>
      <w:bookmarkStart w:id="24" w:name="_Toc438160232"/>
      <w:r w:rsidRPr="00677AD8">
        <w:rPr>
          <w:b/>
        </w:rPr>
        <w:t xml:space="preserve">MAZAIS MUŠĶĒRĀJS </w:t>
      </w:r>
      <w:proofErr w:type="spellStart"/>
      <w:r w:rsidRPr="00677AD8">
        <w:rPr>
          <w:b/>
        </w:rPr>
        <w:t>Ficedula</w:t>
      </w:r>
      <w:proofErr w:type="spellEnd"/>
      <w:r w:rsidRPr="00677AD8">
        <w:rPr>
          <w:b/>
        </w:rPr>
        <w:t xml:space="preserve"> </w:t>
      </w:r>
      <w:proofErr w:type="spellStart"/>
      <w:r w:rsidRPr="00677AD8">
        <w:rPr>
          <w:b/>
        </w:rPr>
        <w:t>parva</w:t>
      </w:r>
      <w:bookmarkEnd w:id="24"/>
      <w:proofErr w:type="spellEnd"/>
    </w:p>
    <w:p w:rsidR="00677AD8"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proofErr w:type="gramStart"/>
      <w:r w:rsidRPr="001E73A9">
        <w:rPr>
          <w:rFonts w:ascii="Times New Roman" w:hAnsi="Times New Roman" w:cs="Times New Roman"/>
          <w:sz w:val="24"/>
          <w:szCs w:val="24"/>
        </w:rPr>
        <w:t>2015.gadā</w:t>
      </w:r>
      <w:proofErr w:type="gramEnd"/>
      <w:r w:rsidRPr="001E73A9">
        <w:rPr>
          <w:rFonts w:ascii="Times New Roman" w:hAnsi="Times New Roman" w:cs="Times New Roman"/>
          <w:sz w:val="24"/>
          <w:szCs w:val="24"/>
        </w:rPr>
        <w:t xml:space="preserve"> </w:t>
      </w:r>
      <w:r>
        <w:rPr>
          <w:rFonts w:ascii="Times New Roman" w:hAnsi="Times New Roman" w:cs="Times New Roman"/>
          <w:sz w:val="24"/>
          <w:szCs w:val="24"/>
        </w:rPr>
        <w:t>20</w:t>
      </w:r>
      <w:r w:rsidRPr="001E73A9">
        <w:rPr>
          <w:rFonts w:ascii="Times New Roman" w:hAnsi="Times New Roman" w:cs="Times New Roman"/>
          <w:sz w:val="24"/>
          <w:szCs w:val="24"/>
        </w:rPr>
        <w:t xml:space="preserve">.jūnijā veiktajās uzskaitēs uzskaitīti </w:t>
      </w:r>
      <w:r>
        <w:rPr>
          <w:rFonts w:ascii="Times New Roman" w:hAnsi="Times New Roman" w:cs="Times New Roman"/>
          <w:sz w:val="24"/>
          <w:szCs w:val="24"/>
        </w:rPr>
        <w:t xml:space="preserve">4 mazie mušķērāji. 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 xml:space="preserve">150 </w:t>
      </w:r>
      <w:r w:rsidRPr="001E73A9">
        <w:rPr>
          <w:rFonts w:ascii="Times New Roman" w:hAnsi="Times New Roman" w:cs="Times New Roman"/>
          <w:sz w:val="24"/>
          <w:szCs w:val="24"/>
        </w:rPr>
        <w:t>m</w:t>
      </w:r>
      <w:r>
        <w:rPr>
          <w:rFonts w:ascii="Times New Roman" w:hAnsi="Times New Roman" w:cs="Times New Roman"/>
          <w:sz w:val="24"/>
          <w:szCs w:val="24"/>
        </w:rPr>
        <w:t xml:space="preserve"> (tālākais dziedošais mazais mušķērājs reģistrēts apmēram 157 m attālumā no novērotāja)</w:t>
      </w:r>
      <w:proofErr w:type="gramStart"/>
      <w:r w:rsidRPr="0042195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aptuveni 177,8 </w:t>
      </w:r>
      <w:r w:rsidRPr="001E73A9">
        <w:rPr>
          <w:rFonts w:ascii="Times New Roman" w:hAnsi="Times New Roman" w:cs="Times New Roman"/>
          <w:sz w:val="24"/>
          <w:szCs w:val="24"/>
        </w:rPr>
        <w:t>ha. Kopējā mežu plat</w:t>
      </w:r>
      <w:r>
        <w:rPr>
          <w:rFonts w:ascii="Times New Roman" w:hAnsi="Times New Roman" w:cs="Times New Roman"/>
          <w:sz w:val="24"/>
          <w:szCs w:val="24"/>
        </w:rPr>
        <w:t>ība dabas parka teritorijā ir 6369</w:t>
      </w:r>
      <w:r w:rsidRPr="001E73A9">
        <w:rPr>
          <w:rFonts w:ascii="Times New Roman" w:hAnsi="Times New Roman" w:cs="Times New Roman"/>
          <w:sz w:val="24"/>
          <w:szCs w:val="24"/>
        </w:rPr>
        <w:t xml:space="preserve"> ha.</w:t>
      </w:r>
      <w:r>
        <w:rPr>
          <w:rFonts w:ascii="Times New Roman" w:hAnsi="Times New Roman" w:cs="Times New Roman"/>
          <w:sz w:val="24"/>
          <w:szCs w:val="24"/>
        </w:rPr>
        <w:t xml:space="preserve"> Šajā aplēsē nav iekļauti tie meži, kas ietilpst dabas liegumā, bet nav iekļauti </w:t>
      </w:r>
      <w:proofErr w:type="spellStart"/>
      <w:r>
        <w:rPr>
          <w:rFonts w:ascii="Times New Roman" w:hAnsi="Times New Roman" w:cs="Times New Roman"/>
          <w:sz w:val="24"/>
          <w:szCs w:val="24"/>
        </w:rPr>
        <w:t>PNV</w:t>
      </w:r>
      <w:proofErr w:type="spellEnd"/>
      <w:r>
        <w:rPr>
          <w:rFonts w:ascii="Times New Roman" w:hAnsi="Times New Roman" w:cs="Times New Roman"/>
          <w:sz w:val="24"/>
          <w:szCs w:val="24"/>
        </w:rPr>
        <w:t>. To platības nav precīzi zināmas, tomēr atšķirības nav ievērojamas.</w:t>
      </w:r>
    </w:p>
    <w:p w:rsidR="00677AD8" w:rsidRPr="001E73A9" w:rsidRDefault="00677AD8" w:rsidP="001C5FFC">
      <w:pPr>
        <w:spacing w:after="0" w:line="240" w:lineRule="auto"/>
        <w:jc w:val="both"/>
        <w:rPr>
          <w:rFonts w:ascii="Times New Roman" w:hAnsi="Times New Roman" w:cs="Times New Roman"/>
          <w:sz w:val="24"/>
          <w:szCs w:val="24"/>
        </w:rPr>
      </w:pPr>
    </w:p>
    <w:p w:rsidR="00677AD8"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Pr>
          <w:rFonts w:ascii="Times New Roman" w:hAnsi="Times New Roman" w:cs="Times New Roman"/>
          <w:sz w:val="24"/>
          <w:szCs w:val="24"/>
        </w:rPr>
        <w:t>mazo mušķērāju</w:t>
      </w:r>
      <w:r w:rsidRPr="001E73A9">
        <w:rPr>
          <w:rFonts w:ascii="Times New Roman" w:hAnsi="Times New Roman" w:cs="Times New Roman"/>
          <w:sz w:val="24"/>
          <w:szCs w:val="24"/>
        </w:rPr>
        <w:t xml:space="preserve"> skaitu var ekstrapolēt uz kopējo mežu platību dabas </w:t>
      </w:r>
      <w:r>
        <w:rPr>
          <w:rFonts w:ascii="Times New Roman" w:hAnsi="Times New Roman" w:cs="Times New Roman"/>
          <w:sz w:val="24"/>
          <w:szCs w:val="24"/>
        </w:rPr>
        <w:t xml:space="preserve">lieguma un </w:t>
      </w:r>
      <w:proofErr w:type="spellStart"/>
      <w:r>
        <w:rPr>
          <w:rFonts w:ascii="Times New Roman" w:hAnsi="Times New Roman" w:cs="Times New Roman"/>
          <w:sz w:val="24"/>
          <w:szCs w:val="24"/>
        </w:rPr>
        <w:t>PNV</w:t>
      </w:r>
      <w:proofErr w:type="spellEnd"/>
      <w:r w:rsidRPr="001E73A9">
        <w:rPr>
          <w:rFonts w:ascii="Times New Roman" w:hAnsi="Times New Roman" w:cs="Times New Roman"/>
          <w:sz w:val="24"/>
          <w:szCs w:val="24"/>
        </w:rPr>
        <w:t xml:space="preserve"> teritorijā pēc sekojoš</w:t>
      </w:r>
      <w:r>
        <w:rPr>
          <w:rFonts w:ascii="Times New Roman" w:hAnsi="Times New Roman" w:cs="Times New Roman"/>
          <w:sz w:val="24"/>
          <w:szCs w:val="24"/>
        </w:rPr>
        <w:t>as</w:t>
      </w:r>
      <w:r w:rsidRPr="001E73A9">
        <w:rPr>
          <w:rFonts w:ascii="Times New Roman" w:hAnsi="Times New Roman" w:cs="Times New Roman"/>
          <w:sz w:val="24"/>
          <w:szCs w:val="24"/>
        </w:rPr>
        <w:t xml:space="preserve"> formul</w:t>
      </w:r>
      <w:r>
        <w:rPr>
          <w:rFonts w:ascii="Times New Roman" w:hAnsi="Times New Roman" w:cs="Times New Roman"/>
          <w:sz w:val="24"/>
          <w:szCs w:val="24"/>
        </w:rPr>
        <w:t>as</w:t>
      </w:r>
      <w:r w:rsidRPr="001E73A9">
        <w:rPr>
          <w:rFonts w:ascii="Times New Roman" w:hAnsi="Times New Roman" w:cs="Times New Roman"/>
          <w:sz w:val="24"/>
          <w:szCs w:val="24"/>
        </w:rPr>
        <w:t xml:space="preserve">, </w:t>
      </w:r>
      <w:r>
        <w:rPr>
          <w:rFonts w:ascii="Times New Roman" w:hAnsi="Times New Roman" w:cs="Times New Roman"/>
          <w:sz w:val="24"/>
          <w:szCs w:val="24"/>
        </w:rPr>
        <w:t>4</w:t>
      </w:r>
      <w:r w:rsidRPr="001E73A9">
        <w:rPr>
          <w:rFonts w:ascii="Times New Roman" w:hAnsi="Times New Roman" w:cs="Times New Roman"/>
          <w:sz w:val="24"/>
          <w:szCs w:val="24"/>
        </w:rPr>
        <w:t xml:space="preserve"> pāri x </w:t>
      </w:r>
      <w:r>
        <w:rPr>
          <w:rFonts w:ascii="Times New Roman" w:hAnsi="Times New Roman" w:cs="Times New Roman"/>
          <w:sz w:val="24"/>
          <w:szCs w:val="24"/>
        </w:rPr>
        <w:t>6369</w:t>
      </w:r>
      <w:r w:rsidRPr="001E73A9">
        <w:rPr>
          <w:rFonts w:ascii="Times New Roman" w:hAnsi="Times New Roman" w:cs="Times New Roman"/>
          <w:sz w:val="24"/>
          <w:szCs w:val="24"/>
        </w:rPr>
        <w:t xml:space="preserve"> ha / </w:t>
      </w:r>
      <w:r>
        <w:rPr>
          <w:rFonts w:ascii="Times New Roman" w:hAnsi="Times New Roman" w:cs="Times New Roman"/>
          <w:sz w:val="24"/>
          <w:szCs w:val="24"/>
        </w:rPr>
        <w:t xml:space="preserve">177,8 </w:t>
      </w:r>
      <w:r w:rsidRPr="001E73A9">
        <w:rPr>
          <w:rFonts w:ascii="Times New Roman" w:hAnsi="Times New Roman" w:cs="Times New Roman"/>
          <w:sz w:val="24"/>
          <w:szCs w:val="24"/>
        </w:rPr>
        <w:t xml:space="preserve">ha = </w:t>
      </w:r>
      <w:r>
        <w:rPr>
          <w:rFonts w:ascii="Times New Roman" w:hAnsi="Times New Roman" w:cs="Times New Roman"/>
          <w:sz w:val="24"/>
          <w:szCs w:val="24"/>
        </w:rPr>
        <w:t>143,3, jeb, noapaļojot, 143</w:t>
      </w:r>
      <w:r w:rsidRPr="001E73A9">
        <w:rPr>
          <w:rFonts w:ascii="Times New Roman" w:hAnsi="Times New Roman" w:cs="Times New Roman"/>
          <w:sz w:val="24"/>
          <w:szCs w:val="24"/>
        </w:rPr>
        <w:t xml:space="preserve"> pāri</w:t>
      </w:r>
      <w:r>
        <w:rPr>
          <w:rFonts w:ascii="Times New Roman" w:hAnsi="Times New Roman" w:cs="Times New Roman"/>
          <w:sz w:val="24"/>
          <w:szCs w:val="24"/>
        </w:rPr>
        <w:t>.</w:t>
      </w:r>
    </w:p>
    <w:p w:rsidR="00677AD8"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Ņemot vērā to, ka šai sugai piemērotas dzīvotnes mitros pazeminājumos dabas lieguma un </w:t>
      </w:r>
      <w:proofErr w:type="spellStart"/>
      <w:r>
        <w:rPr>
          <w:rFonts w:ascii="Times New Roman" w:hAnsi="Times New Roman" w:cs="Times New Roman"/>
          <w:sz w:val="24"/>
          <w:szCs w:val="24"/>
        </w:rPr>
        <w:t>PNV</w:t>
      </w:r>
      <w:proofErr w:type="spellEnd"/>
      <w:r>
        <w:rPr>
          <w:rFonts w:ascii="Times New Roman" w:hAnsi="Times New Roman" w:cs="Times New Roman"/>
          <w:sz w:val="24"/>
          <w:szCs w:val="24"/>
        </w:rPr>
        <w:t xml:space="preserve"> teritorijā ir pārstāvētas salīdzinoši lielās platībās, šāda populācijas lieluma aplēse ir visumā ticama.</w:t>
      </w:r>
    </w:p>
    <w:p w:rsidR="00677AD8" w:rsidRDefault="00677AD8" w:rsidP="001C5FFC">
      <w:pPr>
        <w:spacing w:after="0" w:line="240" w:lineRule="auto"/>
        <w:jc w:val="both"/>
        <w:rPr>
          <w:rFonts w:ascii="Times New Roman" w:hAnsi="Times New Roman" w:cs="Times New Roman"/>
          <w:sz w:val="24"/>
          <w:szCs w:val="24"/>
        </w:rPr>
      </w:pPr>
    </w:p>
    <w:p w:rsidR="00677AD8" w:rsidRPr="00677AD8" w:rsidRDefault="00677AD8" w:rsidP="001C5FFC">
      <w:pPr>
        <w:pStyle w:val="Heading3"/>
        <w:spacing w:before="0" w:line="240" w:lineRule="auto"/>
        <w:rPr>
          <w:b/>
        </w:rPr>
      </w:pPr>
      <w:bookmarkStart w:id="25" w:name="_Toc438160233"/>
      <w:r w:rsidRPr="00677AD8">
        <w:rPr>
          <w:b/>
        </w:rPr>
        <w:t>SUGAS, KURĀM DATU EKSTRAPOLĀCIJAI NEPIETIEK</w:t>
      </w:r>
      <w:bookmarkEnd w:id="25"/>
    </w:p>
    <w:p w:rsidR="00677AD8" w:rsidRDefault="00677AD8" w:rsidP="001C5FFC">
      <w:pPr>
        <w:spacing w:after="0" w:line="240" w:lineRule="auto"/>
        <w:jc w:val="both"/>
        <w:rPr>
          <w:rFonts w:ascii="Times New Roman" w:hAnsi="Times New Roman" w:cs="Times New Roman"/>
          <w:sz w:val="24"/>
          <w:szCs w:val="24"/>
        </w:rPr>
      </w:pPr>
    </w:p>
    <w:p w:rsidR="00677AD8" w:rsidRDefault="00677AD8"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Lielākā daļa trūkstošo datu tiks savāktas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ligzdošanas sezonā. Vajadzības ir sekojošas:</w:t>
      </w:r>
    </w:p>
    <w:p w:rsidR="00677AD8" w:rsidRDefault="00677AD8" w:rsidP="001C5FFC">
      <w:pPr>
        <w:spacing w:after="0" w:line="240" w:lineRule="auto"/>
        <w:jc w:val="both"/>
        <w:rPr>
          <w:rFonts w:ascii="Times New Roman" w:hAnsi="Times New Roman" w:cs="Times New Roman"/>
          <w:sz w:val="24"/>
          <w:szCs w:val="24"/>
        </w:rPr>
      </w:pPr>
    </w:p>
    <w:p w:rsidR="00677AD8"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Novērotas sekojošas sugas, tomēr datu ir par maz, lai izdarītu kādus secinājumus: rubenis (2 īp.), mežirbe (1 īp.), mazais ērglis (1 īp.), ķīķis (1 īp.), zivju ērglis (1 īp.), zivju dzenītis (1 īp.), </w:t>
      </w:r>
      <w:proofErr w:type="spellStart"/>
      <w:r>
        <w:rPr>
          <w:rFonts w:ascii="Times New Roman" w:hAnsi="Times New Roman" w:cs="Times New Roman"/>
          <w:sz w:val="24"/>
          <w:szCs w:val="24"/>
        </w:rPr>
        <w:t>baltmugurdzenis</w:t>
      </w:r>
      <w:proofErr w:type="spellEnd"/>
      <w:r>
        <w:rPr>
          <w:rFonts w:ascii="Times New Roman" w:hAnsi="Times New Roman" w:cs="Times New Roman"/>
          <w:sz w:val="24"/>
          <w:szCs w:val="24"/>
        </w:rPr>
        <w:t xml:space="preserve"> (1 pāris), melnā dzilna (1), meža balodis (4 pāri), svītrainais ķauķis (1 pāris), brūnā čakste (4 pāri – 1 </w:t>
      </w:r>
      <w:proofErr w:type="spellStart"/>
      <w:r>
        <w:rPr>
          <w:rFonts w:ascii="Times New Roman" w:hAnsi="Times New Roman" w:cs="Times New Roman"/>
          <w:sz w:val="24"/>
          <w:szCs w:val="24"/>
        </w:rPr>
        <w:t>Dižpurvā</w:t>
      </w:r>
      <w:proofErr w:type="spellEnd"/>
      <w:r>
        <w:rPr>
          <w:rFonts w:ascii="Times New Roman" w:hAnsi="Times New Roman" w:cs="Times New Roman"/>
          <w:sz w:val="24"/>
          <w:szCs w:val="24"/>
        </w:rPr>
        <w:t xml:space="preserve">, 3 Stendes palienē), lielā čakste (1–2 pāri </w:t>
      </w:r>
      <w:proofErr w:type="spellStart"/>
      <w:r>
        <w:rPr>
          <w:rFonts w:ascii="Times New Roman" w:hAnsi="Times New Roman" w:cs="Times New Roman"/>
          <w:sz w:val="24"/>
          <w:szCs w:val="24"/>
        </w:rPr>
        <w:t>Dižpurvā</w:t>
      </w:r>
      <w:proofErr w:type="spellEnd"/>
      <w:r>
        <w:rPr>
          <w:rFonts w:ascii="Times New Roman" w:hAnsi="Times New Roman" w:cs="Times New Roman"/>
          <w:sz w:val="24"/>
          <w:szCs w:val="24"/>
        </w:rPr>
        <w:t>).</w:t>
      </w:r>
    </w:p>
    <w:p w:rsidR="00677AD8"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Zivju ērglis – A.Kalvāns ziņo par </w:t>
      </w:r>
      <w:proofErr w:type="gramStart"/>
      <w:r>
        <w:rPr>
          <w:rFonts w:ascii="Times New Roman" w:hAnsi="Times New Roman" w:cs="Times New Roman"/>
          <w:sz w:val="24"/>
          <w:szCs w:val="24"/>
        </w:rPr>
        <w:t>2014.gadā</w:t>
      </w:r>
      <w:proofErr w:type="gramEnd"/>
      <w:r>
        <w:rPr>
          <w:rFonts w:ascii="Times New Roman" w:hAnsi="Times New Roman" w:cs="Times New Roman"/>
          <w:sz w:val="24"/>
          <w:szCs w:val="24"/>
        </w:rPr>
        <w:t xml:space="preserve"> novērotu ērgli virs Irbes grīvas, kas aizlido DR virzienā. Šis virziens sakrīt ar </w:t>
      </w:r>
      <w:proofErr w:type="spellStart"/>
      <w:r>
        <w:rPr>
          <w:rFonts w:ascii="Times New Roman" w:hAnsi="Times New Roman" w:cs="Times New Roman"/>
          <w:sz w:val="24"/>
          <w:szCs w:val="24"/>
        </w:rPr>
        <w:t>M.Zilglavja</w:t>
      </w:r>
      <w:proofErr w:type="spellEnd"/>
      <w:r>
        <w:rPr>
          <w:rFonts w:ascii="Times New Roman" w:hAnsi="Times New Roman" w:cs="Times New Roman"/>
          <w:sz w:val="24"/>
          <w:szCs w:val="24"/>
        </w:rPr>
        <w:t xml:space="preserve"> novēroto zivju ērgli 2015.gada 20.jūnija </w:t>
      </w:r>
      <w:proofErr w:type="spellStart"/>
      <w:r>
        <w:rPr>
          <w:rFonts w:ascii="Times New Roman" w:hAnsi="Times New Roman" w:cs="Times New Roman"/>
          <w:sz w:val="24"/>
          <w:szCs w:val="24"/>
        </w:rPr>
        <w:t>Dižpurva</w:t>
      </w:r>
      <w:proofErr w:type="spellEnd"/>
      <w:r>
        <w:rPr>
          <w:rFonts w:ascii="Times New Roman" w:hAnsi="Times New Roman" w:cs="Times New Roman"/>
          <w:sz w:val="24"/>
          <w:szCs w:val="24"/>
        </w:rPr>
        <w:t xml:space="preserve"> uzskaitē (skatīt uzskaites anketu). Ievākt papildus datus un apskatīt iespējamo ligzdošanas rajonu.</w:t>
      </w:r>
    </w:p>
    <w:p w:rsidR="00677AD8"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Brūnā čakste – rekomendējams veikt uzskaiti jūlija pirmajos datumos, kad čakstes baro mazuļus un ir labi redzamas – apmeklējami purvi, klajumi, izcirtumi, degumi, zālāji.</w:t>
      </w:r>
    </w:p>
    <w:p w:rsidR="00677AD8"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Ormanītis – ticami, ka suga varētu ligzdot Stendes palienes zālājos mitros pazeminājumos un vecupēs. Nepieciešama nakts uzskaite optimālā sezonā. Pārbaudāms arī mazais ormanītis.</w:t>
      </w:r>
    </w:p>
    <w:p w:rsidR="00677AD8"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Svītrainais ķauķis – optimālā sezonā piemērotās vietās Stendes un Rindas palienē nepieciešama uzskaite ar balss provokāciju.</w:t>
      </w:r>
    </w:p>
    <w:p w:rsidR="00677AD8"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Rubenis – jāveic speciāla uzskaite riesta laikā.</w:t>
      </w:r>
    </w:p>
    <w:p w:rsidR="00677AD8"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Purva tilbīte – </w:t>
      </w: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ligzdošanas sezonā jāpārbauda visi ezeri. Ekstrapolācija veicam apvienojot </w:t>
      </w: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uzskaišu datus ar ezeru uzskaišu datiem.</w:t>
      </w:r>
    </w:p>
    <w:p w:rsidR="00677AD8"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vēlams uzskaite ar laivu, nobraucot Stendi un Irbi. Īpaša uzmanība pievēršama zivju dzenīšiem. Provocējams svītrainais ķauķis. Ievācami gadījuma dati Stendes palienē, Stendes un Irbes vecupēs.</w:t>
      </w:r>
    </w:p>
    <w:p w:rsidR="00677AD8" w:rsidRPr="00CF1B00"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Sila cīrulis –</w:t>
      </w:r>
      <w:r>
        <w:rPr>
          <w:rFonts w:ascii="Times New Roman" w:hAnsi="Times New Roman" w:cs="Times New Roman"/>
          <w:sz w:val="24"/>
          <w:szCs w:val="24"/>
        </w:rPr>
        <w:t xml:space="preserve"> </w:t>
      </w:r>
      <w:r w:rsidRPr="00CF1B00">
        <w:rPr>
          <w:rFonts w:ascii="Times New Roman" w:hAnsi="Times New Roman" w:cs="Times New Roman"/>
          <w:sz w:val="24"/>
          <w:szCs w:val="24"/>
        </w:rPr>
        <w:t xml:space="preserve">jāveic speciāla uzskaite meža maršrutos maija sākumā, tad var iegūt arī papildus datus apodziņam, mežirbei un </w:t>
      </w:r>
      <w:proofErr w:type="spellStart"/>
      <w:r w:rsidRPr="00CF1B00">
        <w:rPr>
          <w:rFonts w:ascii="Times New Roman" w:hAnsi="Times New Roman" w:cs="Times New Roman"/>
          <w:sz w:val="24"/>
          <w:szCs w:val="24"/>
        </w:rPr>
        <w:t>dzeņveidīgajiem</w:t>
      </w:r>
      <w:proofErr w:type="spellEnd"/>
      <w:r w:rsidRPr="00CF1B00">
        <w:rPr>
          <w:rFonts w:ascii="Times New Roman" w:hAnsi="Times New Roman" w:cs="Times New Roman"/>
          <w:sz w:val="24"/>
          <w:szCs w:val="24"/>
        </w:rPr>
        <w:t>.</w:t>
      </w:r>
    </w:p>
    <w:p w:rsidR="00677AD8" w:rsidRPr="00F649E1"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d</w:t>
      </w:r>
      <w:r w:rsidRPr="00F649E1">
        <w:rPr>
          <w:rFonts w:ascii="Times New Roman" w:hAnsi="Times New Roman" w:cs="Times New Roman"/>
          <w:sz w:val="24"/>
          <w:szCs w:val="24"/>
        </w:rPr>
        <w:t xml:space="preserve">zērve – jāveic speciāla uzskaite meža maršrutos aprīļa beigās – maija sākumā, 3 stundas pirms saulrieta un saulrietā, un saullēktā un 3 stundas pēc </w:t>
      </w:r>
      <w:proofErr w:type="spellStart"/>
      <w:r w:rsidRPr="00F649E1">
        <w:rPr>
          <w:rFonts w:ascii="Times New Roman" w:hAnsi="Times New Roman" w:cs="Times New Roman"/>
          <w:sz w:val="24"/>
          <w:szCs w:val="24"/>
        </w:rPr>
        <w:t>saulllēkta</w:t>
      </w:r>
      <w:proofErr w:type="spellEnd"/>
      <w:r w:rsidRPr="00F649E1">
        <w:rPr>
          <w:rFonts w:ascii="Times New Roman" w:hAnsi="Times New Roman" w:cs="Times New Roman"/>
          <w:sz w:val="24"/>
          <w:szCs w:val="24"/>
        </w:rPr>
        <w:t>. Vienlaicīgi provocējams apodziņš.</w:t>
      </w:r>
    </w:p>
    <w:p w:rsidR="00677AD8"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dzeņveidīgie</w:t>
      </w:r>
      <w:proofErr w:type="spellEnd"/>
      <w:r>
        <w:rPr>
          <w:rFonts w:ascii="Times New Roman" w:hAnsi="Times New Roman" w:cs="Times New Roman"/>
          <w:sz w:val="24"/>
          <w:szCs w:val="24"/>
        </w:rPr>
        <w:t>, mežirbe, apodziņš un pārējās pūces.</w:t>
      </w:r>
    </w:p>
    <w:p w:rsidR="00677AD8"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meža balodis un, iespējams, ziemeļu gulbis – vērtējums pamatā balstās uz gadījuma datiem, ar 2015.gadā ievāktajiem nepietiek. Papildus jāievāc vēl vienā ligzdošanas sezonā.</w:t>
      </w:r>
    </w:p>
    <w:p w:rsidR="00677AD8"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mazais ērglis – riestotāju uzskaite (vienlaicīgi ar melno stārķi) + ligzdojošo putnu uzskaite kopā (papildus dati brūnajai čakstei).</w:t>
      </w:r>
    </w:p>
    <w:p w:rsidR="00677AD8"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vakarlēpis – uzskaite 2015.gadā neizietajos maršrutos. Koriģēt </w:t>
      </w: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ekstrapolāciju un interpretāciju.</w:t>
      </w:r>
    </w:p>
    <w:p w:rsidR="00677AD8" w:rsidRDefault="00677AD8" w:rsidP="001C5FFC">
      <w:pPr>
        <w:spacing w:after="0" w:line="240" w:lineRule="auto"/>
        <w:jc w:val="both"/>
        <w:rPr>
          <w:rFonts w:ascii="Times New Roman" w:hAnsi="Times New Roman" w:cs="Times New Roman"/>
          <w:sz w:val="24"/>
          <w:szCs w:val="24"/>
        </w:rPr>
      </w:pPr>
    </w:p>
    <w:p w:rsidR="00677AD8" w:rsidRPr="00CF1B00"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Dienas plēsīgie putni </w:t>
      </w:r>
      <w:r>
        <w:rPr>
          <w:rFonts w:ascii="Times New Roman" w:hAnsi="Times New Roman" w:cs="Times New Roman"/>
          <w:sz w:val="24"/>
          <w:szCs w:val="24"/>
        </w:rPr>
        <w:t xml:space="preserve">(t.sk., par klinšu ērgli) </w:t>
      </w:r>
      <w:r w:rsidRPr="00CF1B00">
        <w:rPr>
          <w:rFonts w:ascii="Times New Roman" w:hAnsi="Times New Roman" w:cs="Times New Roman"/>
          <w:sz w:val="24"/>
          <w:szCs w:val="24"/>
        </w:rPr>
        <w:t xml:space="preserve">–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 xml:space="preserve">; A.Kalvāns ieteica šādu ceļu, jo viņš un </w:t>
      </w:r>
      <w:proofErr w:type="spellStart"/>
      <w:r w:rsidRPr="00CF1B00">
        <w:rPr>
          <w:rFonts w:ascii="Times New Roman" w:hAnsi="Times New Roman" w:cs="Times New Roman"/>
          <w:sz w:val="24"/>
          <w:szCs w:val="24"/>
        </w:rPr>
        <w:t>pārēji</w:t>
      </w:r>
      <w:proofErr w:type="spellEnd"/>
      <w:r w:rsidRPr="00CF1B00">
        <w:rPr>
          <w:rFonts w:ascii="Times New Roman" w:hAnsi="Times New Roman" w:cs="Times New Roman"/>
          <w:sz w:val="24"/>
          <w:szCs w:val="24"/>
        </w:rPr>
        <w:t xml:space="preserve"> </w:t>
      </w:r>
      <w:r>
        <w:rPr>
          <w:rFonts w:ascii="Times New Roman" w:hAnsi="Times New Roman" w:cs="Times New Roman"/>
          <w:sz w:val="24"/>
          <w:szCs w:val="24"/>
        </w:rPr>
        <w:t xml:space="preserve">šīs iestādes </w:t>
      </w:r>
      <w:r w:rsidRPr="00CF1B00">
        <w:rPr>
          <w:rFonts w:ascii="Times New Roman" w:hAnsi="Times New Roman" w:cs="Times New Roman"/>
          <w:sz w:val="24"/>
          <w:szCs w:val="24"/>
        </w:rPr>
        <w:t>ornitologi personīgi nekādus dat</w:t>
      </w:r>
      <w:r>
        <w:rPr>
          <w:rFonts w:ascii="Times New Roman" w:hAnsi="Times New Roman" w:cs="Times New Roman"/>
          <w:sz w:val="24"/>
          <w:szCs w:val="24"/>
        </w:rPr>
        <w:t>us</w:t>
      </w:r>
      <w:r w:rsidRPr="00CF1B00">
        <w:rPr>
          <w:rFonts w:ascii="Times New Roman" w:hAnsi="Times New Roman" w:cs="Times New Roman"/>
          <w:sz w:val="24"/>
          <w:szCs w:val="24"/>
        </w:rPr>
        <w:t xml:space="preserve"> nodot trešajām personām nevar.</w:t>
      </w:r>
    </w:p>
    <w:p w:rsidR="00677AD8" w:rsidRPr="00CF1B00"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Melnais stārķis –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w:t>
      </w:r>
    </w:p>
    <w:p w:rsidR="00677AD8" w:rsidRDefault="00677AD8"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Mednis –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w:t>
      </w:r>
    </w:p>
    <w:p w:rsidR="00677AD8" w:rsidRPr="001E73A9" w:rsidRDefault="00677AD8" w:rsidP="001C5FFC">
      <w:pPr>
        <w:spacing w:after="0" w:line="240" w:lineRule="auto"/>
        <w:jc w:val="both"/>
        <w:rPr>
          <w:rFonts w:ascii="Times New Roman" w:hAnsi="Times New Roman" w:cs="Times New Roman"/>
          <w:sz w:val="24"/>
          <w:szCs w:val="24"/>
        </w:rPr>
      </w:pPr>
    </w:p>
    <w:p w:rsidR="00677AD8" w:rsidRPr="00677AD8" w:rsidRDefault="00677AD8" w:rsidP="001C5FFC">
      <w:pPr>
        <w:pStyle w:val="Heading3"/>
        <w:spacing w:before="0" w:line="240" w:lineRule="auto"/>
        <w:rPr>
          <w:b/>
        </w:rPr>
      </w:pPr>
      <w:bookmarkStart w:id="26" w:name="_Toc438160234"/>
      <w:r w:rsidRPr="00677AD8">
        <w:rPr>
          <w:b/>
        </w:rPr>
        <w:t>IZMANTOTĀ LITERATŪRA</w:t>
      </w:r>
      <w:bookmarkEnd w:id="26"/>
    </w:p>
    <w:p w:rsidR="00677AD8" w:rsidRPr="001E73A9" w:rsidRDefault="00677AD8" w:rsidP="001C5FFC">
      <w:pPr>
        <w:spacing w:after="0" w:line="240" w:lineRule="auto"/>
        <w:jc w:val="both"/>
        <w:rPr>
          <w:rFonts w:ascii="Times New Roman" w:hAnsi="Times New Roman" w:cs="Times New Roman"/>
          <w:sz w:val="24"/>
          <w:szCs w:val="24"/>
        </w:rPr>
      </w:pPr>
    </w:p>
    <w:p w:rsidR="00677AD8" w:rsidRPr="001E73A9" w:rsidRDefault="00677AD8"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Račinskis E. 2004. Eiropas Savienības nozīmes putniem nozīmīgās vietas Latvijā. Rīga, LOB.</w:t>
      </w:r>
    </w:p>
    <w:p w:rsidR="00677AD8" w:rsidRPr="001E73A9" w:rsidRDefault="00677AD8" w:rsidP="001C5FFC">
      <w:pPr>
        <w:spacing w:after="0" w:line="240" w:lineRule="auto"/>
        <w:jc w:val="both"/>
        <w:rPr>
          <w:rFonts w:ascii="Times New Roman" w:hAnsi="Times New Roman" w:cs="Times New Roman"/>
          <w:sz w:val="24"/>
          <w:szCs w:val="24"/>
        </w:rPr>
      </w:pPr>
    </w:p>
    <w:p w:rsidR="00E66869" w:rsidRPr="0011586B" w:rsidRDefault="00E66869" w:rsidP="001C5FFC">
      <w:pPr>
        <w:pStyle w:val="Heading2"/>
        <w:spacing w:before="0" w:line="240" w:lineRule="auto"/>
        <w:rPr>
          <w:b/>
        </w:rPr>
      </w:pPr>
      <w:bookmarkStart w:id="27" w:name="_Toc438160235"/>
      <w:r w:rsidRPr="0011586B">
        <w:rPr>
          <w:b/>
        </w:rPr>
        <w:t>4. DABAS LIEGUMS “AUGSTROZE”.</w:t>
      </w:r>
      <w:bookmarkEnd w:id="27"/>
    </w:p>
    <w:p w:rsidR="00E66869" w:rsidRDefault="00E66869" w:rsidP="001C5FFC">
      <w:pPr>
        <w:spacing w:after="0" w:line="240" w:lineRule="auto"/>
        <w:jc w:val="both"/>
        <w:rPr>
          <w:rFonts w:ascii="Times New Roman" w:hAnsi="Times New Roman" w:cs="Times New Roman"/>
          <w:sz w:val="24"/>
          <w:szCs w:val="24"/>
        </w:rPr>
      </w:pPr>
    </w:p>
    <w:p w:rsidR="00E66869" w:rsidRPr="0011586B" w:rsidRDefault="00E66869" w:rsidP="001C5FFC">
      <w:pPr>
        <w:pStyle w:val="Heading3"/>
        <w:spacing w:before="0" w:line="240" w:lineRule="auto"/>
        <w:rPr>
          <w:b/>
        </w:rPr>
      </w:pPr>
      <w:bookmarkStart w:id="28" w:name="_Toc438160236"/>
      <w:r w:rsidRPr="0011586B">
        <w:rPr>
          <w:b/>
        </w:rPr>
        <w:t xml:space="preserve">Klinšu ērglis </w:t>
      </w:r>
      <w:proofErr w:type="spellStart"/>
      <w:r w:rsidRPr="0011586B">
        <w:rPr>
          <w:b/>
        </w:rPr>
        <w:t>Aquila</w:t>
      </w:r>
      <w:proofErr w:type="spellEnd"/>
      <w:r w:rsidRPr="0011586B">
        <w:rPr>
          <w:b/>
        </w:rPr>
        <w:t xml:space="preserve"> </w:t>
      </w:r>
      <w:proofErr w:type="spellStart"/>
      <w:r w:rsidRPr="0011586B">
        <w:rPr>
          <w:b/>
        </w:rPr>
        <w:t>chrysaetos</w:t>
      </w:r>
      <w:bookmarkEnd w:id="28"/>
      <w:proofErr w:type="spellEnd"/>
    </w:p>
    <w:p w:rsidR="00E66869" w:rsidRDefault="00E66869" w:rsidP="001C5FFC">
      <w:pPr>
        <w:spacing w:after="0" w:line="240" w:lineRule="auto"/>
        <w:jc w:val="both"/>
        <w:rPr>
          <w:rFonts w:ascii="Times New Roman" w:hAnsi="Times New Roman" w:cs="Times New Roman"/>
          <w:sz w:val="24"/>
          <w:szCs w:val="24"/>
        </w:rPr>
      </w:pPr>
    </w:p>
    <w:p w:rsidR="00E66869" w:rsidRDefault="00E66869"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22.03., 19.04. un 17.05.2015 reģistrēts pa vienam </w:t>
      </w:r>
      <w:proofErr w:type="spellStart"/>
      <w:r>
        <w:rPr>
          <w:rFonts w:ascii="Times New Roman" w:hAnsi="Times New Roman" w:cs="Times New Roman"/>
          <w:sz w:val="24"/>
          <w:szCs w:val="24"/>
        </w:rPr>
        <w:t>ad</w:t>
      </w:r>
      <w:proofErr w:type="spellEnd"/>
      <w:r>
        <w:rPr>
          <w:rFonts w:ascii="Times New Roman" w:hAnsi="Times New Roman" w:cs="Times New Roman"/>
          <w:sz w:val="24"/>
          <w:szCs w:val="24"/>
        </w:rPr>
        <w:t xml:space="preserve">. īpatnim (novērotājs </w:t>
      </w:r>
      <w:proofErr w:type="spellStart"/>
      <w:r>
        <w:rPr>
          <w:rFonts w:ascii="Times New Roman" w:hAnsi="Times New Roman" w:cs="Times New Roman"/>
          <w:sz w:val="24"/>
          <w:szCs w:val="24"/>
        </w:rPr>
        <w:t>D.Drazdovskis</w:t>
      </w:r>
      <w:proofErr w:type="spellEnd"/>
      <w:r>
        <w:rPr>
          <w:rFonts w:ascii="Times New Roman" w:hAnsi="Times New Roman" w:cs="Times New Roman"/>
          <w:sz w:val="24"/>
          <w:szCs w:val="24"/>
        </w:rPr>
        <w:t xml:space="preserve">) – 2 novērojumi purva DR daļā, trešais ZA daļā, bet putns novērojuma brīdī lido </w:t>
      </w:r>
      <w:proofErr w:type="spellStart"/>
      <w:r>
        <w:rPr>
          <w:rFonts w:ascii="Times New Roman" w:hAnsi="Times New Roman" w:cs="Times New Roman"/>
          <w:sz w:val="24"/>
          <w:szCs w:val="24"/>
        </w:rPr>
        <w:t>DDR</w:t>
      </w:r>
      <w:proofErr w:type="spellEnd"/>
      <w:r>
        <w:rPr>
          <w:rFonts w:ascii="Times New Roman" w:hAnsi="Times New Roman" w:cs="Times New Roman"/>
          <w:sz w:val="24"/>
          <w:szCs w:val="24"/>
        </w:rPr>
        <w:t xml:space="preserve"> virzienā. Iespējams, novērotais putns ir neligzdojošs īpatnis, kas regulāri uzturas </w:t>
      </w:r>
      <w:proofErr w:type="spellStart"/>
      <w:r>
        <w:rPr>
          <w:rFonts w:ascii="Times New Roman" w:hAnsi="Times New Roman" w:cs="Times New Roman"/>
          <w:sz w:val="24"/>
          <w:szCs w:val="24"/>
        </w:rPr>
        <w:t>Madiešēnu</w:t>
      </w:r>
      <w:proofErr w:type="spellEnd"/>
      <w:r>
        <w:rPr>
          <w:rFonts w:ascii="Times New Roman" w:hAnsi="Times New Roman" w:cs="Times New Roman"/>
          <w:sz w:val="24"/>
          <w:szCs w:val="24"/>
        </w:rPr>
        <w:t xml:space="preserve"> purva rajonā. Tomēr izslēgt ligzdošanas iespēju arī nevar, tāpēc šīs sugas populācijas vērtējums dabas liegumam ir 0–1 pāris.</w:t>
      </w:r>
    </w:p>
    <w:p w:rsidR="00E66869" w:rsidRDefault="00E66869" w:rsidP="001C5FFC">
      <w:pPr>
        <w:spacing w:after="0" w:line="240" w:lineRule="auto"/>
        <w:jc w:val="both"/>
        <w:rPr>
          <w:rFonts w:ascii="Times New Roman" w:hAnsi="Times New Roman" w:cs="Times New Roman"/>
          <w:sz w:val="24"/>
          <w:szCs w:val="24"/>
        </w:rPr>
      </w:pPr>
    </w:p>
    <w:p w:rsidR="00E66869" w:rsidRPr="0011586B" w:rsidRDefault="00E66869" w:rsidP="001C5FFC">
      <w:pPr>
        <w:pStyle w:val="Heading3"/>
        <w:spacing w:before="0" w:line="240" w:lineRule="auto"/>
        <w:rPr>
          <w:b/>
        </w:rPr>
      </w:pPr>
      <w:bookmarkStart w:id="29" w:name="_Toc438160237"/>
      <w:r w:rsidRPr="0011586B">
        <w:rPr>
          <w:b/>
        </w:rPr>
        <w:t xml:space="preserve">Dzeltenais tārtiņš </w:t>
      </w:r>
      <w:proofErr w:type="spellStart"/>
      <w:r w:rsidR="00630430" w:rsidRPr="0011586B">
        <w:rPr>
          <w:b/>
        </w:rPr>
        <w:t>Pluvialis</w:t>
      </w:r>
      <w:proofErr w:type="spellEnd"/>
      <w:r w:rsidR="00630430" w:rsidRPr="0011586B">
        <w:rPr>
          <w:b/>
        </w:rPr>
        <w:t xml:space="preserve"> </w:t>
      </w:r>
      <w:proofErr w:type="spellStart"/>
      <w:r w:rsidR="00630430" w:rsidRPr="0011586B">
        <w:rPr>
          <w:b/>
        </w:rPr>
        <w:t>apricaria</w:t>
      </w:r>
      <w:bookmarkEnd w:id="29"/>
      <w:proofErr w:type="spellEnd"/>
    </w:p>
    <w:p w:rsidR="00E66869" w:rsidRDefault="00E66869" w:rsidP="001C5FFC">
      <w:pPr>
        <w:spacing w:after="0" w:line="240" w:lineRule="auto"/>
        <w:jc w:val="both"/>
        <w:rPr>
          <w:rFonts w:ascii="Times New Roman" w:hAnsi="Times New Roman" w:cs="Times New Roman"/>
          <w:sz w:val="24"/>
          <w:szCs w:val="24"/>
        </w:rPr>
      </w:pPr>
    </w:p>
    <w:p w:rsidR="00E66869" w:rsidRDefault="00E66869"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24.05.2015 veiktajā purva putnu uzskaitē </w:t>
      </w:r>
      <w:proofErr w:type="spellStart"/>
      <w:r>
        <w:rPr>
          <w:rFonts w:ascii="Times New Roman" w:hAnsi="Times New Roman" w:cs="Times New Roman"/>
          <w:sz w:val="24"/>
          <w:szCs w:val="24"/>
        </w:rPr>
        <w:t>D.Drazdovskis</w:t>
      </w:r>
      <w:proofErr w:type="spellEnd"/>
      <w:r>
        <w:rPr>
          <w:rFonts w:ascii="Times New Roman" w:hAnsi="Times New Roman" w:cs="Times New Roman"/>
          <w:sz w:val="24"/>
          <w:szCs w:val="24"/>
        </w:rPr>
        <w:t xml:space="preserve"> 1.purva putnu maršrutā ir</w:t>
      </w:r>
      <w:proofErr w:type="gramStart"/>
      <w:r>
        <w:rPr>
          <w:rFonts w:ascii="Times New Roman" w:hAnsi="Times New Roman" w:cs="Times New Roman"/>
          <w:sz w:val="24"/>
          <w:szCs w:val="24"/>
        </w:rPr>
        <w:t xml:space="preserve"> reģistrējis 10 dzelteno tārtiņu novērojumus</w:t>
      </w:r>
      <w:proofErr w:type="gramEnd"/>
      <w:r>
        <w:rPr>
          <w:rFonts w:ascii="Times New Roman" w:hAnsi="Times New Roman" w:cs="Times New Roman"/>
          <w:sz w:val="24"/>
          <w:szCs w:val="24"/>
        </w:rPr>
        <w:t xml:space="preserve">, no kuriem 4 novērojumus interpretējis par 1 pāra putniem. Atlikušie 6 novērojumi ir atsevišķi putni, kuri, ņemot vērā novērojumu lokalizāciju </w:t>
      </w:r>
      <w:proofErr w:type="spellStart"/>
      <w:r>
        <w:rPr>
          <w:rFonts w:ascii="Times New Roman" w:hAnsi="Times New Roman" w:cs="Times New Roman"/>
          <w:sz w:val="24"/>
          <w:szCs w:val="24"/>
        </w:rPr>
        <w:t>intepretējami</w:t>
      </w:r>
      <w:proofErr w:type="spellEnd"/>
      <w:r>
        <w:rPr>
          <w:rFonts w:ascii="Times New Roman" w:hAnsi="Times New Roman" w:cs="Times New Roman"/>
          <w:sz w:val="24"/>
          <w:szCs w:val="24"/>
        </w:rPr>
        <w:t xml:space="preserve"> kā atsevišķi pāri. Šie 10 pāri ir izmantojami minimālā skaita sliekšņa aprēķināšanai. 17.05.2015 reģistrētie 2 īp., kas kvalificēti kā gadījuma dati, ticami ir putni, kas reģistrēti arī 24.05., tāpēc to novērojumi nav izmantoti ekstrapolācijā. M.Zilgalvja veiktajā 2.maršrutā šī suga nav konstatēta.</w:t>
      </w:r>
    </w:p>
    <w:p w:rsidR="00E66869" w:rsidRDefault="00E66869" w:rsidP="001C5FFC">
      <w:pPr>
        <w:spacing w:after="0" w:line="240" w:lineRule="auto"/>
        <w:jc w:val="both"/>
        <w:rPr>
          <w:rFonts w:ascii="Times New Roman" w:hAnsi="Times New Roman" w:cs="Times New Roman"/>
          <w:sz w:val="24"/>
          <w:szCs w:val="24"/>
        </w:rPr>
      </w:pPr>
    </w:p>
    <w:p w:rsidR="00E66869" w:rsidRDefault="00E66869"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1</w:t>
      </w:r>
      <w:r w:rsidRPr="001E73A9">
        <w:rPr>
          <w:rFonts w:ascii="Times New Roman" w:hAnsi="Times New Roman" w:cs="Times New Roman"/>
          <w:sz w:val="24"/>
          <w:szCs w:val="24"/>
        </w:rPr>
        <w:t>00</w:t>
      </w:r>
      <w:r>
        <w:rPr>
          <w:rFonts w:ascii="Times New Roman" w:hAnsi="Times New Roman" w:cs="Times New Roman"/>
          <w:sz w:val="24"/>
          <w:szCs w:val="24"/>
        </w:rPr>
        <w:t xml:space="preserve">–300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aptuveni 266–800 </w:t>
      </w:r>
      <w:r w:rsidRPr="001E73A9">
        <w:rPr>
          <w:rFonts w:ascii="Times New Roman" w:hAnsi="Times New Roman" w:cs="Times New Roman"/>
          <w:sz w:val="24"/>
          <w:szCs w:val="24"/>
        </w:rPr>
        <w:t>ha</w:t>
      </w:r>
      <w:r>
        <w:rPr>
          <w:rFonts w:ascii="Times New Roman" w:hAnsi="Times New Roman" w:cs="Times New Roman"/>
          <w:sz w:val="24"/>
          <w:szCs w:val="24"/>
        </w:rPr>
        <w:t xml:space="preserve"> no Augstrozes purviem</w:t>
      </w:r>
      <w:r w:rsidRPr="001E73A9">
        <w:rPr>
          <w:rFonts w:ascii="Times New Roman" w:hAnsi="Times New Roman" w:cs="Times New Roman"/>
          <w:sz w:val="24"/>
          <w:szCs w:val="24"/>
        </w:rPr>
        <w:t>.</w:t>
      </w:r>
      <w:r>
        <w:rPr>
          <w:rFonts w:ascii="Times New Roman" w:hAnsi="Times New Roman" w:cs="Times New Roman"/>
          <w:sz w:val="24"/>
          <w:szCs w:val="24"/>
        </w:rPr>
        <w:t xml:space="preserve"> Purvi, kurām </w:t>
      </w:r>
      <w:r>
        <w:rPr>
          <w:rFonts w:ascii="Times New Roman" w:hAnsi="Times New Roman" w:cs="Times New Roman"/>
          <w:sz w:val="24"/>
          <w:szCs w:val="24"/>
        </w:rPr>
        <w:lastRenderedPageBreak/>
        <w:t xml:space="preserve">uzskaišu maršruti ir reprezentatīvi, </w:t>
      </w:r>
      <w:proofErr w:type="spellStart"/>
      <w:r>
        <w:rPr>
          <w:rFonts w:ascii="Times New Roman" w:hAnsi="Times New Roman" w:cs="Times New Roman"/>
          <w:sz w:val="24"/>
          <w:szCs w:val="24"/>
        </w:rPr>
        <w:t>PNV</w:t>
      </w:r>
      <w:proofErr w:type="spellEnd"/>
      <w:r w:rsidRPr="001E73A9">
        <w:rPr>
          <w:rFonts w:ascii="Times New Roman" w:hAnsi="Times New Roman" w:cs="Times New Roman"/>
          <w:sz w:val="24"/>
          <w:szCs w:val="24"/>
        </w:rPr>
        <w:t xml:space="preserve"> teritorijā </w:t>
      </w:r>
      <w:r>
        <w:rPr>
          <w:rFonts w:ascii="Times New Roman" w:hAnsi="Times New Roman" w:cs="Times New Roman"/>
          <w:sz w:val="24"/>
          <w:szCs w:val="24"/>
        </w:rPr>
        <w:t>aizņem 1108</w:t>
      </w:r>
      <w:r w:rsidRPr="001E73A9">
        <w:rPr>
          <w:rFonts w:ascii="Times New Roman" w:hAnsi="Times New Roman" w:cs="Times New Roman"/>
          <w:sz w:val="24"/>
          <w:szCs w:val="24"/>
        </w:rPr>
        <w:t xml:space="preserve"> ha</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Račinskis E., 2004. Biotopu platības šeit un tālākā tekstā). </w:t>
      </w:r>
    </w:p>
    <w:p w:rsidR="00E66869" w:rsidRDefault="00E66869" w:rsidP="001C5FFC">
      <w:pPr>
        <w:spacing w:after="0" w:line="240" w:lineRule="auto"/>
        <w:jc w:val="both"/>
        <w:rPr>
          <w:rFonts w:ascii="Times New Roman" w:hAnsi="Times New Roman" w:cs="Times New Roman"/>
          <w:sz w:val="24"/>
          <w:szCs w:val="24"/>
        </w:rPr>
      </w:pPr>
    </w:p>
    <w:p w:rsidR="00E66869" w:rsidRDefault="00E66869"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Pr>
          <w:rFonts w:ascii="Times New Roman" w:hAnsi="Times New Roman" w:cs="Times New Roman"/>
          <w:sz w:val="24"/>
          <w:szCs w:val="24"/>
        </w:rPr>
        <w:t>dzelteno tārtiņu</w:t>
      </w:r>
      <w:r w:rsidRPr="001E73A9">
        <w:rPr>
          <w:rFonts w:ascii="Times New Roman" w:hAnsi="Times New Roman" w:cs="Times New Roman"/>
          <w:sz w:val="24"/>
          <w:szCs w:val="24"/>
        </w:rPr>
        <w:t xml:space="preserve"> skaitu var ekstrapolēt uz kopēj</w:t>
      </w:r>
      <w:r>
        <w:rPr>
          <w:rFonts w:ascii="Times New Roman" w:hAnsi="Times New Roman" w:cs="Times New Roman"/>
          <w:sz w:val="24"/>
          <w:szCs w:val="24"/>
        </w:rPr>
        <w:t>o</w:t>
      </w:r>
      <w:r w:rsidRPr="001E73A9">
        <w:rPr>
          <w:rFonts w:ascii="Times New Roman" w:hAnsi="Times New Roman" w:cs="Times New Roman"/>
          <w:sz w:val="24"/>
          <w:szCs w:val="24"/>
        </w:rPr>
        <w:t xml:space="preserve"> </w:t>
      </w:r>
      <w:r>
        <w:rPr>
          <w:rFonts w:ascii="Times New Roman" w:hAnsi="Times New Roman" w:cs="Times New Roman"/>
          <w:sz w:val="24"/>
          <w:szCs w:val="24"/>
        </w:rPr>
        <w:t>purvu</w:t>
      </w:r>
      <w:r w:rsidRPr="001E73A9">
        <w:rPr>
          <w:rFonts w:ascii="Times New Roman" w:hAnsi="Times New Roman" w:cs="Times New Roman"/>
          <w:sz w:val="24"/>
          <w:szCs w:val="24"/>
        </w:rPr>
        <w:t xml:space="preserve"> platību </w:t>
      </w:r>
      <w:proofErr w:type="spellStart"/>
      <w:r>
        <w:rPr>
          <w:rFonts w:ascii="Times New Roman" w:hAnsi="Times New Roman" w:cs="Times New Roman"/>
          <w:sz w:val="24"/>
          <w:szCs w:val="24"/>
        </w:rPr>
        <w:t>PNV</w:t>
      </w:r>
      <w:proofErr w:type="spellEnd"/>
      <w:r w:rsidRPr="001E73A9">
        <w:rPr>
          <w:rFonts w:ascii="Times New Roman" w:hAnsi="Times New Roman" w:cs="Times New Roman"/>
          <w:sz w:val="24"/>
          <w:szCs w:val="24"/>
        </w:rPr>
        <w:t xml:space="preserve"> teritorijā pēc sekojoš</w:t>
      </w:r>
      <w:r>
        <w:rPr>
          <w:rFonts w:ascii="Times New Roman" w:hAnsi="Times New Roman" w:cs="Times New Roman"/>
          <w:sz w:val="24"/>
          <w:szCs w:val="24"/>
        </w:rPr>
        <w:t>ām</w:t>
      </w:r>
      <w:r w:rsidRPr="001E73A9">
        <w:rPr>
          <w:rFonts w:ascii="Times New Roman" w:hAnsi="Times New Roman" w:cs="Times New Roman"/>
          <w:sz w:val="24"/>
          <w:szCs w:val="24"/>
        </w:rPr>
        <w:t xml:space="preserve"> formul</w:t>
      </w:r>
      <w:r>
        <w:rPr>
          <w:rFonts w:ascii="Times New Roman" w:hAnsi="Times New Roman" w:cs="Times New Roman"/>
          <w:sz w:val="24"/>
          <w:szCs w:val="24"/>
        </w:rPr>
        <w:t>ām</w:t>
      </w:r>
      <w:r w:rsidRPr="001E73A9">
        <w:rPr>
          <w:rFonts w:ascii="Times New Roman" w:hAnsi="Times New Roman" w:cs="Times New Roman"/>
          <w:sz w:val="24"/>
          <w:szCs w:val="24"/>
        </w:rPr>
        <w:t xml:space="preserve">, </w:t>
      </w:r>
      <w:r>
        <w:rPr>
          <w:rFonts w:ascii="Times New Roman" w:hAnsi="Times New Roman" w:cs="Times New Roman"/>
          <w:sz w:val="24"/>
          <w:szCs w:val="24"/>
        </w:rPr>
        <w:t>10</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Pr>
          <w:rFonts w:ascii="Times New Roman" w:hAnsi="Times New Roman" w:cs="Times New Roman"/>
          <w:sz w:val="24"/>
          <w:szCs w:val="24"/>
        </w:rPr>
        <w:t>1108</w:t>
      </w:r>
      <w:r w:rsidRPr="001E73A9">
        <w:rPr>
          <w:rFonts w:ascii="Times New Roman" w:hAnsi="Times New Roman" w:cs="Times New Roman"/>
          <w:sz w:val="24"/>
          <w:szCs w:val="24"/>
        </w:rPr>
        <w:t xml:space="preserve"> ha / </w:t>
      </w:r>
      <w:r>
        <w:rPr>
          <w:rFonts w:ascii="Times New Roman" w:hAnsi="Times New Roman" w:cs="Times New Roman"/>
          <w:sz w:val="24"/>
          <w:szCs w:val="24"/>
        </w:rPr>
        <w:t>266</w:t>
      </w:r>
      <w:r w:rsidRPr="001E73A9">
        <w:rPr>
          <w:rFonts w:ascii="Times New Roman" w:hAnsi="Times New Roman" w:cs="Times New Roman"/>
          <w:sz w:val="24"/>
          <w:szCs w:val="24"/>
        </w:rPr>
        <w:t xml:space="preserve"> ha = </w:t>
      </w:r>
      <w:r>
        <w:rPr>
          <w:rFonts w:ascii="Times New Roman" w:hAnsi="Times New Roman" w:cs="Times New Roman"/>
          <w:sz w:val="24"/>
          <w:szCs w:val="24"/>
        </w:rPr>
        <w:t>41,7</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10</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Pr>
          <w:rFonts w:ascii="Times New Roman" w:hAnsi="Times New Roman" w:cs="Times New Roman"/>
          <w:sz w:val="24"/>
          <w:szCs w:val="24"/>
        </w:rPr>
        <w:t>1108</w:t>
      </w:r>
      <w:r w:rsidRPr="001E73A9">
        <w:rPr>
          <w:rFonts w:ascii="Times New Roman" w:hAnsi="Times New Roman" w:cs="Times New Roman"/>
          <w:sz w:val="24"/>
          <w:szCs w:val="24"/>
        </w:rPr>
        <w:t xml:space="preserve"> ha / </w:t>
      </w:r>
      <w:r>
        <w:rPr>
          <w:rFonts w:ascii="Times New Roman" w:hAnsi="Times New Roman" w:cs="Times New Roman"/>
          <w:sz w:val="24"/>
          <w:szCs w:val="24"/>
        </w:rPr>
        <w:t>800</w:t>
      </w:r>
      <w:r w:rsidRPr="001E73A9">
        <w:rPr>
          <w:rFonts w:ascii="Times New Roman" w:hAnsi="Times New Roman" w:cs="Times New Roman"/>
          <w:sz w:val="24"/>
          <w:szCs w:val="24"/>
        </w:rPr>
        <w:t xml:space="preserve"> ha = </w:t>
      </w:r>
      <w:r>
        <w:rPr>
          <w:rFonts w:ascii="Times New Roman" w:hAnsi="Times New Roman" w:cs="Times New Roman"/>
          <w:sz w:val="24"/>
          <w:szCs w:val="24"/>
        </w:rPr>
        <w:t>13,9</w:t>
      </w:r>
      <w:r w:rsidRPr="001E73A9">
        <w:rPr>
          <w:rFonts w:ascii="Times New Roman" w:hAnsi="Times New Roman" w:cs="Times New Roman"/>
          <w:sz w:val="24"/>
          <w:szCs w:val="24"/>
        </w:rPr>
        <w:t xml:space="preserve"> pāri. </w:t>
      </w:r>
      <w:r>
        <w:rPr>
          <w:rFonts w:ascii="Times New Roman" w:hAnsi="Times New Roman" w:cs="Times New Roman"/>
          <w:sz w:val="24"/>
          <w:szCs w:val="24"/>
        </w:rPr>
        <w:t xml:space="preserve">Noapaļojot iegūto rezultātu, iegūst skaita vērtējumu 14–42 pāri. </w:t>
      </w:r>
    </w:p>
    <w:p w:rsidR="00E66869" w:rsidRDefault="00E66869" w:rsidP="001C5FFC">
      <w:pPr>
        <w:spacing w:after="0" w:line="240" w:lineRule="auto"/>
        <w:jc w:val="both"/>
        <w:rPr>
          <w:rFonts w:ascii="Times New Roman" w:hAnsi="Times New Roman" w:cs="Times New Roman"/>
          <w:sz w:val="24"/>
          <w:szCs w:val="24"/>
        </w:rPr>
      </w:pPr>
    </w:p>
    <w:p w:rsidR="00E66869" w:rsidRPr="0011586B" w:rsidRDefault="00E66869" w:rsidP="001C5FFC">
      <w:pPr>
        <w:pStyle w:val="Heading3"/>
        <w:spacing w:before="0" w:line="240" w:lineRule="auto"/>
        <w:rPr>
          <w:b/>
        </w:rPr>
      </w:pPr>
      <w:bookmarkStart w:id="30" w:name="_Toc438160238"/>
      <w:r w:rsidRPr="0011586B">
        <w:rPr>
          <w:b/>
        </w:rPr>
        <w:t xml:space="preserve">Purva tilbīte </w:t>
      </w:r>
      <w:proofErr w:type="spellStart"/>
      <w:r w:rsidRPr="0011586B">
        <w:rPr>
          <w:b/>
        </w:rPr>
        <w:t>Tringa</w:t>
      </w:r>
      <w:proofErr w:type="spellEnd"/>
      <w:r w:rsidRPr="0011586B">
        <w:rPr>
          <w:b/>
        </w:rPr>
        <w:t xml:space="preserve"> </w:t>
      </w:r>
      <w:proofErr w:type="spellStart"/>
      <w:r w:rsidRPr="0011586B">
        <w:rPr>
          <w:b/>
        </w:rPr>
        <w:t>glareola</w:t>
      </w:r>
      <w:bookmarkEnd w:id="30"/>
      <w:proofErr w:type="spellEnd"/>
    </w:p>
    <w:p w:rsidR="00E66869" w:rsidRDefault="00E66869" w:rsidP="001C5FFC">
      <w:pPr>
        <w:spacing w:after="0" w:line="240" w:lineRule="auto"/>
        <w:jc w:val="both"/>
        <w:rPr>
          <w:rFonts w:ascii="Times New Roman" w:hAnsi="Times New Roman" w:cs="Times New Roman"/>
          <w:sz w:val="24"/>
          <w:szCs w:val="24"/>
        </w:rPr>
      </w:pPr>
    </w:p>
    <w:p w:rsidR="00E66869" w:rsidRDefault="00E66869"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24.05.2015 veiktajā purva putnu uzskaitē </w:t>
      </w:r>
      <w:proofErr w:type="spellStart"/>
      <w:r>
        <w:rPr>
          <w:rFonts w:ascii="Times New Roman" w:hAnsi="Times New Roman" w:cs="Times New Roman"/>
          <w:sz w:val="24"/>
          <w:szCs w:val="24"/>
        </w:rPr>
        <w:t>uzskaitē</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D.Drazdovskis</w:t>
      </w:r>
      <w:proofErr w:type="spellEnd"/>
      <w:r>
        <w:rPr>
          <w:rFonts w:ascii="Times New Roman" w:hAnsi="Times New Roman" w:cs="Times New Roman"/>
          <w:sz w:val="24"/>
          <w:szCs w:val="24"/>
        </w:rPr>
        <w:t xml:space="preserve"> 1.purva putnu maršrutā ir uzskaitījis 5 purva tilbītes, kuras ir interpretējamas par 1 pāra putniem. Šie 5 pāri ir izmantojami minimālā skaita sliekšņa aprēķināšanai. 17.05.2015 uzskaitītās 2 purva tilbītes, kas kvalificētas kā gadījuma dati, ticami ir putni, kas reģistrēti arī 24.05., tāpēc to novērojumi nav izmantoti ekstrapolācijā.</w:t>
      </w:r>
    </w:p>
    <w:p w:rsidR="00E66869" w:rsidRDefault="00E66869" w:rsidP="001C5FFC">
      <w:pPr>
        <w:spacing w:after="0" w:line="240" w:lineRule="auto"/>
        <w:jc w:val="both"/>
        <w:rPr>
          <w:rFonts w:ascii="Times New Roman" w:hAnsi="Times New Roman" w:cs="Times New Roman"/>
          <w:sz w:val="24"/>
          <w:szCs w:val="24"/>
        </w:rPr>
      </w:pPr>
    </w:p>
    <w:p w:rsidR="00E66869" w:rsidRDefault="00E66869"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īp. ar pazīmi U tuvumā nav citu novērojumu, tāpēc tas tiek pieņemts par 1 pāri. Otram īpatnim ar pazīmi U tuvumā ir novērots viens dziedošs īp., taču, ņemot vērā tipisku dzīvotņu esamību novērojuma vietā, var uzskatīt, ka abi putni ir piederīgi diviem atsevišķiem pāriem. Pirmajā gadījumā viens interpretētais pāris ir izmantots minimāla skaita sliekšņa, otrajā 2 interpretētie pāri – maksimālā skaita sliekšņa aprēķināšanai.</w:t>
      </w:r>
    </w:p>
    <w:p w:rsidR="00E66869" w:rsidRDefault="00E66869" w:rsidP="001C5FFC">
      <w:pPr>
        <w:spacing w:after="0" w:line="240" w:lineRule="auto"/>
        <w:jc w:val="both"/>
        <w:rPr>
          <w:rFonts w:ascii="Times New Roman" w:hAnsi="Times New Roman" w:cs="Times New Roman"/>
          <w:sz w:val="24"/>
          <w:szCs w:val="24"/>
        </w:rPr>
      </w:pPr>
    </w:p>
    <w:p w:rsidR="00E66869" w:rsidRDefault="00E66869"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īp. ar pazīmi B, </w:t>
      </w:r>
      <w:proofErr w:type="gramStart"/>
      <w:r>
        <w:rPr>
          <w:rFonts w:ascii="Times New Roman" w:hAnsi="Times New Roman" w:cs="Times New Roman"/>
          <w:sz w:val="24"/>
          <w:szCs w:val="24"/>
        </w:rPr>
        <w:t>ņemot vērā</w:t>
      </w:r>
      <w:proofErr w:type="gramEnd"/>
      <w:r>
        <w:rPr>
          <w:rFonts w:ascii="Times New Roman" w:hAnsi="Times New Roman" w:cs="Times New Roman"/>
          <w:sz w:val="24"/>
          <w:szCs w:val="24"/>
        </w:rPr>
        <w:t xml:space="preserve"> nelielos attālumus starp novērojumiem, visticamāk, ir viena pāra putni ar tiem, īp. kuriem atzīmēta pazīme D, līdz ar to šie 2 iespējamie pāri pieskaitāmi minimālā skaita slieksnim. Trešais īp. ar pazīmi B, iespējams, arī ir viena pāra putns ar netālu (260 m) dziedošu putnu, tomēr nav izslēgts, ka šis ir cits pāris, tāpēc šis </w:t>
      </w:r>
      <w:proofErr w:type="gramStart"/>
      <w:r>
        <w:rPr>
          <w:rFonts w:ascii="Times New Roman" w:hAnsi="Times New Roman" w:cs="Times New Roman"/>
          <w:sz w:val="24"/>
          <w:szCs w:val="24"/>
        </w:rPr>
        <w:t>pāris pieskaitāms maksimālā</w:t>
      </w:r>
      <w:proofErr w:type="gramEnd"/>
      <w:r>
        <w:rPr>
          <w:rFonts w:ascii="Times New Roman" w:hAnsi="Times New Roman" w:cs="Times New Roman"/>
          <w:sz w:val="24"/>
          <w:szCs w:val="24"/>
        </w:rPr>
        <w:t xml:space="preserve"> skaita </w:t>
      </w:r>
      <w:proofErr w:type="spellStart"/>
      <w:r>
        <w:rPr>
          <w:rFonts w:ascii="Times New Roman" w:hAnsi="Times New Roman" w:cs="Times New Roman"/>
          <w:sz w:val="24"/>
          <w:szCs w:val="24"/>
        </w:rPr>
        <w:t>slieksnism</w:t>
      </w:r>
      <w:proofErr w:type="spellEnd"/>
      <w:r>
        <w:rPr>
          <w:rFonts w:ascii="Times New Roman" w:hAnsi="Times New Roman" w:cs="Times New Roman"/>
          <w:sz w:val="24"/>
          <w:szCs w:val="24"/>
        </w:rPr>
        <w:t>.</w:t>
      </w:r>
    </w:p>
    <w:p w:rsidR="00E66869" w:rsidRDefault="00E66869" w:rsidP="001C5FFC">
      <w:pPr>
        <w:spacing w:after="0" w:line="240" w:lineRule="auto"/>
        <w:jc w:val="both"/>
        <w:rPr>
          <w:rFonts w:ascii="Times New Roman" w:hAnsi="Times New Roman" w:cs="Times New Roman"/>
          <w:sz w:val="24"/>
          <w:szCs w:val="24"/>
        </w:rPr>
      </w:pPr>
    </w:p>
    <w:p w:rsidR="00E66869" w:rsidRDefault="00E66869"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Līdz ar to 1.maršrutā ir uzskaitīti 7 pāri, kas izmantojami minimālā sliekšņa aprēķināšanai un 10 pāri, kas izmantojami maksimālā sliekšņa aprēķināšanai. M.Zilgalvja veiktajā 2.maršrutā šī suga nav konstatēta.</w:t>
      </w:r>
    </w:p>
    <w:p w:rsidR="00E66869" w:rsidRDefault="00E66869" w:rsidP="001C5FFC">
      <w:pPr>
        <w:spacing w:after="0" w:line="240" w:lineRule="auto"/>
        <w:jc w:val="both"/>
        <w:rPr>
          <w:rFonts w:ascii="Times New Roman" w:hAnsi="Times New Roman" w:cs="Times New Roman"/>
          <w:sz w:val="24"/>
          <w:szCs w:val="24"/>
        </w:rPr>
      </w:pPr>
    </w:p>
    <w:p w:rsidR="00E66869" w:rsidRDefault="00E66869"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1</w:t>
      </w:r>
      <w:r w:rsidRPr="001E73A9">
        <w:rPr>
          <w:rFonts w:ascii="Times New Roman" w:hAnsi="Times New Roman" w:cs="Times New Roman"/>
          <w:sz w:val="24"/>
          <w:szCs w:val="24"/>
        </w:rPr>
        <w:t>00</w:t>
      </w:r>
      <w:r>
        <w:rPr>
          <w:rFonts w:ascii="Times New Roman" w:hAnsi="Times New Roman" w:cs="Times New Roman"/>
          <w:sz w:val="24"/>
          <w:szCs w:val="24"/>
        </w:rPr>
        <w:t xml:space="preserve">–300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aptuveni 266–800 </w:t>
      </w:r>
      <w:r w:rsidRPr="001E73A9">
        <w:rPr>
          <w:rFonts w:ascii="Times New Roman" w:hAnsi="Times New Roman" w:cs="Times New Roman"/>
          <w:sz w:val="24"/>
          <w:szCs w:val="24"/>
        </w:rPr>
        <w:t>ha</w:t>
      </w:r>
      <w:r>
        <w:rPr>
          <w:rFonts w:ascii="Times New Roman" w:hAnsi="Times New Roman" w:cs="Times New Roman"/>
          <w:sz w:val="24"/>
          <w:szCs w:val="24"/>
        </w:rPr>
        <w:t xml:space="preserve"> no Augstrozes purviem</w:t>
      </w:r>
      <w:r w:rsidRPr="001E73A9">
        <w:rPr>
          <w:rFonts w:ascii="Times New Roman" w:hAnsi="Times New Roman" w:cs="Times New Roman"/>
          <w:sz w:val="24"/>
          <w:szCs w:val="24"/>
        </w:rPr>
        <w:t>.</w:t>
      </w:r>
      <w:r>
        <w:rPr>
          <w:rFonts w:ascii="Times New Roman" w:hAnsi="Times New Roman" w:cs="Times New Roman"/>
          <w:sz w:val="24"/>
          <w:szCs w:val="24"/>
        </w:rPr>
        <w:t xml:space="preserve"> Purvi, kurām uzskaišu maršruti ir reprezentatīvi, </w:t>
      </w:r>
      <w:proofErr w:type="spellStart"/>
      <w:r>
        <w:rPr>
          <w:rFonts w:ascii="Times New Roman" w:hAnsi="Times New Roman" w:cs="Times New Roman"/>
          <w:sz w:val="24"/>
          <w:szCs w:val="24"/>
        </w:rPr>
        <w:t>PNV</w:t>
      </w:r>
      <w:proofErr w:type="spellEnd"/>
      <w:r w:rsidRPr="001E73A9">
        <w:rPr>
          <w:rFonts w:ascii="Times New Roman" w:hAnsi="Times New Roman" w:cs="Times New Roman"/>
          <w:sz w:val="24"/>
          <w:szCs w:val="24"/>
        </w:rPr>
        <w:t xml:space="preserve"> teritorijā </w:t>
      </w:r>
      <w:r>
        <w:rPr>
          <w:rFonts w:ascii="Times New Roman" w:hAnsi="Times New Roman" w:cs="Times New Roman"/>
          <w:sz w:val="24"/>
          <w:szCs w:val="24"/>
        </w:rPr>
        <w:t>aizņem 1108</w:t>
      </w:r>
      <w:r w:rsidRPr="001E73A9">
        <w:rPr>
          <w:rFonts w:ascii="Times New Roman" w:hAnsi="Times New Roman" w:cs="Times New Roman"/>
          <w:sz w:val="24"/>
          <w:szCs w:val="24"/>
        </w:rPr>
        <w:t xml:space="preserve"> ha</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Račinskis E., 2004. Biotopu platības šeit un tālākā tekstā). </w:t>
      </w:r>
    </w:p>
    <w:p w:rsidR="00E66869" w:rsidRDefault="00E66869" w:rsidP="001C5FFC">
      <w:pPr>
        <w:spacing w:after="0" w:line="240" w:lineRule="auto"/>
        <w:jc w:val="both"/>
        <w:rPr>
          <w:rFonts w:ascii="Times New Roman" w:hAnsi="Times New Roman" w:cs="Times New Roman"/>
          <w:sz w:val="24"/>
          <w:szCs w:val="24"/>
        </w:rPr>
      </w:pPr>
    </w:p>
    <w:p w:rsidR="00E66869" w:rsidRDefault="00E66869"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Pr>
          <w:rFonts w:ascii="Times New Roman" w:hAnsi="Times New Roman" w:cs="Times New Roman"/>
          <w:sz w:val="24"/>
          <w:szCs w:val="24"/>
        </w:rPr>
        <w:t>purva tilbīšu</w:t>
      </w:r>
      <w:r w:rsidRPr="001E73A9">
        <w:rPr>
          <w:rFonts w:ascii="Times New Roman" w:hAnsi="Times New Roman" w:cs="Times New Roman"/>
          <w:sz w:val="24"/>
          <w:szCs w:val="24"/>
        </w:rPr>
        <w:t xml:space="preserve"> skaitu var ekstrapolēt uz kopēj</w:t>
      </w:r>
      <w:r>
        <w:rPr>
          <w:rFonts w:ascii="Times New Roman" w:hAnsi="Times New Roman" w:cs="Times New Roman"/>
          <w:sz w:val="24"/>
          <w:szCs w:val="24"/>
        </w:rPr>
        <w:t>o</w:t>
      </w:r>
      <w:r w:rsidRPr="001E73A9">
        <w:rPr>
          <w:rFonts w:ascii="Times New Roman" w:hAnsi="Times New Roman" w:cs="Times New Roman"/>
          <w:sz w:val="24"/>
          <w:szCs w:val="24"/>
        </w:rPr>
        <w:t xml:space="preserve"> </w:t>
      </w:r>
      <w:r>
        <w:rPr>
          <w:rFonts w:ascii="Times New Roman" w:hAnsi="Times New Roman" w:cs="Times New Roman"/>
          <w:sz w:val="24"/>
          <w:szCs w:val="24"/>
        </w:rPr>
        <w:t>purvu</w:t>
      </w:r>
      <w:r w:rsidRPr="001E73A9">
        <w:rPr>
          <w:rFonts w:ascii="Times New Roman" w:hAnsi="Times New Roman" w:cs="Times New Roman"/>
          <w:sz w:val="24"/>
          <w:szCs w:val="24"/>
        </w:rPr>
        <w:t xml:space="preserve"> platību </w:t>
      </w:r>
      <w:proofErr w:type="spellStart"/>
      <w:r>
        <w:rPr>
          <w:rFonts w:ascii="Times New Roman" w:hAnsi="Times New Roman" w:cs="Times New Roman"/>
          <w:sz w:val="24"/>
          <w:szCs w:val="24"/>
        </w:rPr>
        <w:t>PNV</w:t>
      </w:r>
      <w:proofErr w:type="spellEnd"/>
      <w:r w:rsidRPr="001E73A9">
        <w:rPr>
          <w:rFonts w:ascii="Times New Roman" w:hAnsi="Times New Roman" w:cs="Times New Roman"/>
          <w:sz w:val="24"/>
          <w:szCs w:val="24"/>
        </w:rPr>
        <w:t xml:space="preserve"> teritorijā pēc sekojoš</w:t>
      </w:r>
      <w:r>
        <w:rPr>
          <w:rFonts w:ascii="Times New Roman" w:hAnsi="Times New Roman" w:cs="Times New Roman"/>
          <w:sz w:val="24"/>
          <w:szCs w:val="24"/>
        </w:rPr>
        <w:t>ām</w:t>
      </w:r>
      <w:r w:rsidRPr="001E73A9">
        <w:rPr>
          <w:rFonts w:ascii="Times New Roman" w:hAnsi="Times New Roman" w:cs="Times New Roman"/>
          <w:sz w:val="24"/>
          <w:szCs w:val="24"/>
        </w:rPr>
        <w:t xml:space="preserve"> formul</w:t>
      </w:r>
      <w:r>
        <w:rPr>
          <w:rFonts w:ascii="Times New Roman" w:hAnsi="Times New Roman" w:cs="Times New Roman"/>
          <w:sz w:val="24"/>
          <w:szCs w:val="24"/>
        </w:rPr>
        <w:t>ām</w:t>
      </w:r>
      <w:r w:rsidRPr="001E73A9">
        <w:rPr>
          <w:rFonts w:ascii="Times New Roman" w:hAnsi="Times New Roman" w:cs="Times New Roman"/>
          <w:sz w:val="24"/>
          <w:szCs w:val="24"/>
        </w:rPr>
        <w:t>,</w:t>
      </w:r>
      <w:r>
        <w:rPr>
          <w:rFonts w:ascii="Times New Roman" w:hAnsi="Times New Roman" w:cs="Times New Roman"/>
          <w:sz w:val="24"/>
          <w:szCs w:val="24"/>
        </w:rPr>
        <w:t xml:space="preserve"> 7</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Pr>
          <w:rFonts w:ascii="Times New Roman" w:hAnsi="Times New Roman" w:cs="Times New Roman"/>
          <w:sz w:val="24"/>
          <w:szCs w:val="24"/>
        </w:rPr>
        <w:t>1108</w:t>
      </w:r>
      <w:r w:rsidRPr="001E73A9">
        <w:rPr>
          <w:rFonts w:ascii="Times New Roman" w:hAnsi="Times New Roman" w:cs="Times New Roman"/>
          <w:sz w:val="24"/>
          <w:szCs w:val="24"/>
        </w:rPr>
        <w:t xml:space="preserve"> ha / </w:t>
      </w:r>
      <w:r>
        <w:rPr>
          <w:rFonts w:ascii="Times New Roman" w:hAnsi="Times New Roman" w:cs="Times New Roman"/>
          <w:sz w:val="24"/>
          <w:szCs w:val="24"/>
        </w:rPr>
        <w:t>266</w:t>
      </w:r>
      <w:r w:rsidRPr="001E73A9">
        <w:rPr>
          <w:rFonts w:ascii="Times New Roman" w:hAnsi="Times New Roman" w:cs="Times New Roman"/>
          <w:sz w:val="24"/>
          <w:szCs w:val="24"/>
        </w:rPr>
        <w:t xml:space="preserve"> ha = </w:t>
      </w:r>
      <w:r>
        <w:rPr>
          <w:rFonts w:ascii="Times New Roman" w:hAnsi="Times New Roman" w:cs="Times New Roman"/>
          <w:sz w:val="24"/>
          <w:szCs w:val="24"/>
        </w:rPr>
        <w:t>29,2</w:t>
      </w:r>
      <w:r w:rsidRPr="001E73A9">
        <w:rPr>
          <w:rFonts w:ascii="Times New Roman" w:hAnsi="Times New Roman" w:cs="Times New Roman"/>
          <w:sz w:val="24"/>
          <w:szCs w:val="24"/>
        </w:rPr>
        <w:t xml:space="preserve"> pāri</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un 7</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Pr>
          <w:rFonts w:ascii="Times New Roman" w:hAnsi="Times New Roman" w:cs="Times New Roman"/>
          <w:sz w:val="24"/>
          <w:szCs w:val="24"/>
        </w:rPr>
        <w:t>1108</w:t>
      </w:r>
      <w:r w:rsidRPr="001E73A9">
        <w:rPr>
          <w:rFonts w:ascii="Times New Roman" w:hAnsi="Times New Roman" w:cs="Times New Roman"/>
          <w:sz w:val="24"/>
          <w:szCs w:val="24"/>
        </w:rPr>
        <w:t xml:space="preserve"> ha / </w:t>
      </w:r>
      <w:r>
        <w:rPr>
          <w:rFonts w:ascii="Times New Roman" w:hAnsi="Times New Roman" w:cs="Times New Roman"/>
          <w:sz w:val="24"/>
          <w:szCs w:val="24"/>
        </w:rPr>
        <w:t>800</w:t>
      </w:r>
      <w:r w:rsidRPr="001E73A9">
        <w:rPr>
          <w:rFonts w:ascii="Times New Roman" w:hAnsi="Times New Roman" w:cs="Times New Roman"/>
          <w:sz w:val="24"/>
          <w:szCs w:val="24"/>
        </w:rPr>
        <w:t xml:space="preserve"> ha = </w:t>
      </w:r>
      <w:r>
        <w:rPr>
          <w:rFonts w:ascii="Times New Roman" w:hAnsi="Times New Roman" w:cs="Times New Roman"/>
          <w:sz w:val="24"/>
          <w:szCs w:val="24"/>
        </w:rPr>
        <w:t>9,7</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minimālā sliekšņa gadījumā, un</w:t>
      </w:r>
      <w:r w:rsidRPr="001E73A9">
        <w:rPr>
          <w:rFonts w:ascii="Times New Roman" w:hAnsi="Times New Roman" w:cs="Times New Roman"/>
          <w:sz w:val="24"/>
          <w:szCs w:val="24"/>
        </w:rPr>
        <w:t xml:space="preserve"> </w:t>
      </w:r>
      <w:r>
        <w:rPr>
          <w:rFonts w:ascii="Times New Roman" w:hAnsi="Times New Roman" w:cs="Times New Roman"/>
          <w:sz w:val="24"/>
          <w:szCs w:val="24"/>
        </w:rPr>
        <w:t>10</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Pr>
          <w:rFonts w:ascii="Times New Roman" w:hAnsi="Times New Roman" w:cs="Times New Roman"/>
          <w:sz w:val="24"/>
          <w:szCs w:val="24"/>
        </w:rPr>
        <w:t>1108</w:t>
      </w:r>
      <w:r w:rsidRPr="001E73A9">
        <w:rPr>
          <w:rFonts w:ascii="Times New Roman" w:hAnsi="Times New Roman" w:cs="Times New Roman"/>
          <w:sz w:val="24"/>
          <w:szCs w:val="24"/>
        </w:rPr>
        <w:t xml:space="preserve"> ha / </w:t>
      </w:r>
      <w:r>
        <w:rPr>
          <w:rFonts w:ascii="Times New Roman" w:hAnsi="Times New Roman" w:cs="Times New Roman"/>
          <w:sz w:val="24"/>
          <w:szCs w:val="24"/>
        </w:rPr>
        <w:t>266</w:t>
      </w:r>
      <w:r w:rsidRPr="001E73A9">
        <w:rPr>
          <w:rFonts w:ascii="Times New Roman" w:hAnsi="Times New Roman" w:cs="Times New Roman"/>
          <w:sz w:val="24"/>
          <w:szCs w:val="24"/>
        </w:rPr>
        <w:t xml:space="preserve"> ha = </w:t>
      </w:r>
      <w:r>
        <w:rPr>
          <w:rFonts w:ascii="Times New Roman" w:hAnsi="Times New Roman" w:cs="Times New Roman"/>
          <w:sz w:val="24"/>
          <w:szCs w:val="24"/>
        </w:rPr>
        <w:t>41,7</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10</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Pr>
          <w:rFonts w:ascii="Times New Roman" w:hAnsi="Times New Roman" w:cs="Times New Roman"/>
          <w:sz w:val="24"/>
          <w:szCs w:val="24"/>
        </w:rPr>
        <w:t>1108</w:t>
      </w:r>
      <w:r w:rsidRPr="001E73A9">
        <w:rPr>
          <w:rFonts w:ascii="Times New Roman" w:hAnsi="Times New Roman" w:cs="Times New Roman"/>
          <w:sz w:val="24"/>
          <w:szCs w:val="24"/>
        </w:rPr>
        <w:t xml:space="preserve"> ha / </w:t>
      </w:r>
      <w:r>
        <w:rPr>
          <w:rFonts w:ascii="Times New Roman" w:hAnsi="Times New Roman" w:cs="Times New Roman"/>
          <w:sz w:val="24"/>
          <w:szCs w:val="24"/>
        </w:rPr>
        <w:t>800</w:t>
      </w:r>
      <w:r w:rsidRPr="001E73A9">
        <w:rPr>
          <w:rFonts w:ascii="Times New Roman" w:hAnsi="Times New Roman" w:cs="Times New Roman"/>
          <w:sz w:val="24"/>
          <w:szCs w:val="24"/>
        </w:rPr>
        <w:t xml:space="preserve"> ha = </w:t>
      </w:r>
      <w:r>
        <w:rPr>
          <w:rFonts w:ascii="Times New Roman" w:hAnsi="Times New Roman" w:cs="Times New Roman"/>
          <w:sz w:val="24"/>
          <w:szCs w:val="24"/>
        </w:rPr>
        <w:t>13,9</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maksimālā sliekšņa gadījumā</w:t>
      </w:r>
      <w:r w:rsidRPr="001E73A9">
        <w:rPr>
          <w:rFonts w:ascii="Times New Roman" w:hAnsi="Times New Roman" w:cs="Times New Roman"/>
          <w:sz w:val="24"/>
          <w:szCs w:val="24"/>
        </w:rPr>
        <w:t xml:space="preserve">. </w:t>
      </w:r>
      <w:r>
        <w:rPr>
          <w:rFonts w:ascii="Times New Roman" w:hAnsi="Times New Roman" w:cs="Times New Roman"/>
          <w:sz w:val="24"/>
          <w:szCs w:val="24"/>
        </w:rPr>
        <w:t xml:space="preserve">Noapaļojot iegūto rezultātu, iegūst skaita vērtējumu 10–42 pāri. </w:t>
      </w:r>
    </w:p>
    <w:p w:rsidR="00E66869" w:rsidRDefault="00E66869" w:rsidP="001C5FFC">
      <w:pPr>
        <w:spacing w:after="0" w:line="240" w:lineRule="auto"/>
        <w:jc w:val="both"/>
        <w:rPr>
          <w:rFonts w:ascii="Times New Roman" w:hAnsi="Times New Roman" w:cs="Times New Roman"/>
          <w:sz w:val="24"/>
          <w:szCs w:val="24"/>
        </w:rPr>
      </w:pPr>
    </w:p>
    <w:p w:rsidR="00E66869" w:rsidRPr="0011586B" w:rsidRDefault="0011586B" w:rsidP="001C5FFC">
      <w:pPr>
        <w:pStyle w:val="Heading3"/>
        <w:spacing w:before="0" w:line="240" w:lineRule="auto"/>
        <w:rPr>
          <w:b/>
        </w:rPr>
      </w:pPr>
      <w:bookmarkStart w:id="31" w:name="_Toc438160239"/>
      <w:r w:rsidRPr="0011586B">
        <w:rPr>
          <w:b/>
        </w:rPr>
        <w:t>SUGAS, KURĀM DATU EKSTRAPOLĀCIJAI NEPIETIEK</w:t>
      </w:r>
      <w:bookmarkEnd w:id="31"/>
    </w:p>
    <w:p w:rsidR="00E66869" w:rsidRDefault="00E66869" w:rsidP="001C5FFC">
      <w:pPr>
        <w:spacing w:after="0" w:line="240" w:lineRule="auto"/>
        <w:jc w:val="both"/>
        <w:rPr>
          <w:rFonts w:ascii="Times New Roman" w:hAnsi="Times New Roman" w:cs="Times New Roman"/>
          <w:sz w:val="24"/>
          <w:szCs w:val="24"/>
        </w:rPr>
      </w:pPr>
    </w:p>
    <w:p w:rsidR="00E66869" w:rsidRDefault="00E66869"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Lielākā daļa trūkstošo datu tiks savāktas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ligzdošanas sezonā. Vajadzības ir sekojošas:</w:t>
      </w:r>
    </w:p>
    <w:p w:rsidR="00E66869" w:rsidRDefault="00E66869" w:rsidP="001C5FFC">
      <w:pPr>
        <w:spacing w:after="0" w:line="240" w:lineRule="auto"/>
        <w:jc w:val="both"/>
        <w:rPr>
          <w:rFonts w:ascii="Times New Roman" w:hAnsi="Times New Roman" w:cs="Times New Roman"/>
          <w:sz w:val="24"/>
          <w:szCs w:val="24"/>
        </w:rPr>
      </w:pPr>
    </w:p>
    <w:p w:rsidR="00E66869" w:rsidRDefault="00E66869"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Novērotas sekojošas sugas, tomēr datu ir par maz, lai izdarītu kādus secinājumus: ziemeļu gulbis, upes </w:t>
      </w:r>
      <w:proofErr w:type="spellStart"/>
      <w:r>
        <w:rPr>
          <w:rFonts w:ascii="Times New Roman" w:hAnsi="Times New Roman" w:cs="Times New Roman"/>
          <w:sz w:val="24"/>
          <w:szCs w:val="24"/>
        </w:rPr>
        <w:t>zīrinš</w:t>
      </w:r>
      <w:proofErr w:type="spellEnd"/>
      <w:r>
        <w:rPr>
          <w:rFonts w:ascii="Times New Roman" w:hAnsi="Times New Roman" w:cs="Times New Roman"/>
          <w:sz w:val="24"/>
          <w:szCs w:val="24"/>
        </w:rPr>
        <w:t>, niedru lija, mazais ērglis, brūnā čakste.</w:t>
      </w:r>
    </w:p>
    <w:p w:rsidR="00E66869" w:rsidRDefault="00E66869"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Ir veikta pilnīga dzērvju uzskaite visos Augstrozes purvos, tomēr populācijas lieluma aprēķināšanai ir nepieciešami papildus dati no citām dabas liegumā dzērvēm piemērotajā dzīvotnēm, kurus paredzēts iegūt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meža putnu uzskaitēs un gadījuma datu ievākšanas laikā. Iespēju robežās, rekomendējama atsevišķa vokalizējošo dzērvju uzskaite.</w:t>
      </w:r>
    </w:p>
    <w:p w:rsidR="00E66869" w:rsidRDefault="00E66869"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pavasarī ir apsekoti lielākie rubeņu riesti </w:t>
      </w:r>
      <w:proofErr w:type="spellStart"/>
      <w:r>
        <w:rPr>
          <w:rFonts w:ascii="Times New Roman" w:hAnsi="Times New Roman" w:cs="Times New Roman"/>
          <w:sz w:val="24"/>
          <w:szCs w:val="24"/>
        </w:rPr>
        <w:t>Madiešēnu</w:t>
      </w:r>
      <w:proofErr w:type="spellEnd"/>
      <w:r>
        <w:rPr>
          <w:rFonts w:ascii="Times New Roman" w:hAnsi="Times New Roman" w:cs="Times New Roman"/>
          <w:sz w:val="24"/>
          <w:szCs w:val="24"/>
        </w:rPr>
        <w:t xml:space="preserve"> purvā, taču trūkst informācija par mazākiem riestiem šajā pašā purvā un pārējos divos dabas lieguma purvos, īpaši Vecmuižas purvā, kur purva maršrutos ir reģistrēti atsevišķi īp. 2016.gada pavasarī r</w:t>
      </w:r>
      <w:r w:rsidR="00A06CC2">
        <w:rPr>
          <w:rFonts w:ascii="Times New Roman" w:hAnsi="Times New Roman" w:cs="Times New Roman"/>
          <w:sz w:val="24"/>
          <w:szCs w:val="24"/>
        </w:rPr>
        <w:t>e</w:t>
      </w:r>
      <w:r>
        <w:rPr>
          <w:rFonts w:ascii="Times New Roman" w:hAnsi="Times New Roman" w:cs="Times New Roman"/>
          <w:sz w:val="24"/>
          <w:szCs w:val="24"/>
        </w:rPr>
        <w:t xml:space="preserve">komendējams apskatīt abus pārējos purvus, kā arī </w:t>
      </w:r>
      <w:proofErr w:type="spellStart"/>
      <w:r>
        <w:rPr>
          <w:rFonts w:ascii="Times New Roman" w:hAnsi="Times New Roman" w:cs="Times New Roman"/>
          <w:sz w:val="24"/>
          <w:szCs w:val="24"/>
        </w:rPr>
        <w:t>Madiešēna</w:t>
      </w:r>
      <w:proofErr w:type="spellEnd"/>
      <w:r>
        <w:rPr>
          <w:rFonts w:ascii="Times New Roman" w:hAnsi="Times New Roman" w:cs="Times New Roman"/>
          <w:sz w:val="24"/>
          <w:szCs w:val="24"/>
        </w:rPr>
        <w:t xml:space="preserve"> purva daļas, kur varētu būt vēl nereģistrēti nelieli riesti un tad veikt populācijas vērtējumu.</w:t>
      </w:r>
    </w:p>
    <w:p w:rsidR="00E66869" w:rsidRDefault="00E66869"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Pavasarī veiktās dzeņu, mežirbju un apodziņa uzskaites ir pieskaitāmas gadījuma datu vākšanas kategorijai. Populācijas pilnam vērtējumam ir nepieciešamas sistemātiskas uzskaites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pavasarī. </w:t>
      </w:r>
    </w:p>
    <w:p w:rsidR="00E66869" w:rsidRDefault="00E66869"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veicamas arī pūču (pavasarī) un meža putnu (jūnija pirmajā pusē–vidū) uzskaites.</w:t>
      </w:r>
    </w:p>
    <w:p w:rsidR="00E66869" w:rsidRDefault="00E66869"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Rekomendējams veikt dabas liegumu ezeru (</w:t>
      </w:r>
      <w:proofErr w:type="spellStart"/>
      <w:r>
        <w:rPr>
          <w:rFonts w:ascii="Times New Roman" w:hAnsi="Times New Roman" w:cs="Times New Roman"/>
          <w:sz w:val="24"/>
          <w:szCs w:val="24"/>
        </w:rPr>
        <w:t>kaijveidīgie</w:t>
      </w:r>
      <w:proofErr w:type="spellEnd"/>
      <w:r>
        <w:rPr>
          <w:rFonts w:ascii="Times New Roman" w:hAnsi="Times New Roman" w:cs="Times New Roman"/>
          <w:sz w:val="24"/>
          <w:szCs w:val="24"/>
        </w:rPr>
        <w:t xml:space="preserve"> putni), mitraiņu un zālāju apsekošanu.</w:t>
      </w:r>
    </w:p>
    <w:p w:rsidR="00E66869" w:rsidRDefault="00E66869" w:rsidP="001C5FFC">
      <w:pPr>
        <w:spacing w:after="0" w:line="240" w:lineRule="auto"/>
        <w:jc w:val="both"/>
        <w:rPr>
          <w:rFonts w:ascii="Times New Roman" w:hAnsi="Times New Roman" w:cs="Times New Roman"/>
          <w:sz w:val="24"/>
          <w:szCs w:val="24"/>
        </w:rPr>
      </w:pPr>
    </w:p>
    <w:p w:rsidR="00E66869" w:rsidRPr="00CF1B00" w:rsidRDefault="00E66869"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Dienas plēsīgie putni </w:t>
      </w:r>
      <w:r>
        <w:rPr>
          <w:rFonts w:ascii="Times New Roman" w:hAnsi="Times New Roman" w:cs="Times New Roman"/>
          <w:sz w:val="24"/>
          <w:szCs w:val="24"/>
        </w:rPr>
        <w:t xml:space="preserve">(t.sk., par klinšu ērgli) </w:t>
      </w:r>
      <w:r w:rsidRPr="00CF1B00">
        <w:rPr>
          <w:rFonts w:ascii="Times New Roman" w:hAnsi="Times New Roman" w:cs="Times New Roman"/>
          <w:sz w:val="24"/>
          <w:szCs w:val="24"/>
        </w:rPr>
        <w:t xml:space="preserve">–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 xml:space="preserve">; A.Kalvāns ieteica šādu ceļu, jo viņš un </w:t>
      </w:r>
      <w:proofErr w:type="spellStart"/>
      <w:r w:rsidRPr="00CF1B00">
        <w:rPr>
          <w:rFonts w:ascii="Times New Roman" w:hAnsi="Times New Roman" w:cs="Times New Roman"/>
          <w:sz w:val="24"/>
          <w:szCs w:val="24"/>
        </w:rPr>
        <w:t>pārēji</w:t>
      </w:r>
      <w:proofErr w:type="spellEnd"/>
      <w:r w:rsidRPr="00CF1B00">
        <w:rPr>
          <w:rFonts w:ascii="Times New Roman" w:hAnsi="Times New Roman" w:cs="Times New Roman"/>
          <w:sz w:val="24"/>
          <w:szCs w:val="24"/>
        </w:rPr>
        <w:t xml:space="preserve"> </w:t>
      </w:r>
      <w:r>
        <w:rPr>
          <w:rFonts w:ascii="Times New Roman" w:hAnsi="Times New Roman" w:cs="Times New Roman"/>
          <w:sz w:val="24"/>
          <w:szCs w:val="24"/>
        </w:rPr>
        <w:t xml:space="preserve">šīs iestādes </w:t>
      </w:r>
      <w:r w:rsidRPr="00CF1B00">
        <w:rPr>
          <w:rFonts w:ascii="Times New Roman" w:hAnsi="Times New Roman" w:cs="Times New Roman"/>
          <w:sz w:val="24"/>
          <w:szCs w:val="24"/>
        </w:rPr>
        <w:t>ornitologi personīgi nekādus dat</w:t>
      </w:r>
      <w:r>
        <w:rPr>
          <w:rFonts w:ascii="Times New Roman" w:hAnsi="Times New Roman" w:cs="Times New Roman"/>
          <w:sz w:val="24"/>
          <w:szCs w:val="24"/>
        </w:rPr>
        <w:t>us</w:t>
      </w:r>
      <w:r w:rsidRPr="00CF1B00">
        <w:rPr>
          <w:rFonts w:ascii="Times New Roman" w:hAnsi="Times New Roman" w:cs="Times New Roman"/>
          <w:sz w:val="24"/>
          <w:szCs w:val="24"/>
        </w:rPr>
        <w:t xml:space="preserve"> nodot trešajām personām nevar.</w:t>
      </w:r>
    </w:p>
    <w:p w:rsidR="00E66869" w:rsidRPr="00CF1B00" w:rsidRDefault="00E66869"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Melnais stārķis –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w:t>
      </w:r>
    </w:p>
    <w:p w:rsidR="00E66869" w:rsidRDefault="00E66869"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Mednis –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w:t>
      </w:r>
    </w:p>
    <w:p w:rsidR="00E66869" w:rsidRPr="001E73A9" w:rsidRDefault="00E66869" w:rsidP="001C5FFC">
      <w:pPr>
        <w:spacing w:after="0" w:line="240" w:lineRule="auto"/>
        <w:jc w:val="both"/>
        <w:rPr>
          <w:rFonts w:ascii="Times New Roman" w:hAnsi="Times New Roman" w:cs="Times New Roman"/>
          <w:sz w:val="24"/>
          <w:szCs w:val="24"/>
        </w:rPr>
      </w:pPr>
    </w:p>
    <w:p w:rsidR="00E66869" w:rsidRPr="0011586B" w:rsidRDefault="0011586B" w:rsidP="001C5FFC">
      <w:pPr>
        <w:pStyle w:val="Heading3"/>
        <w:spacing w:before="0" w:line="240" w:lineRule="auto"/>
        <w:rPr>
          <w:b/>
        </w:rPr>
      </w:pPr>
      <w:bookmarkStart w:id="32" w:name="_Toc438160240"/>
      <w:r w:rsidRPr="0011586B">
        <w:rPr>
          <w:b/>
        </w:rPr>
        <w:t>IZMANTOTĀ LITERATŪRA</w:t>
      </w:r>
      <w:bookmarkEnd w:id="32"/>
    </w:p>
    <w:p w:rsidR="00E66869" w:rsidRPr="001E73A9" w:rsidRDefault="00E66869" w:rsidP="001C5FFC">
      <w:pPr>
        <w:spacing w:after="0" w:line="240" w:lineRule="auto"/>
        <w:jc w:val="both"/>
        <w:rPr>
          <w:rFonts w:ascii="Times New Roman" w:hAnsi="Times New Roman" w:cs="Times New Roman"/>
          <w:sz w:val="24"/>
          <w:szCs w:val="24"/>
        </w:rPr>
      </w:pPr>
    </w:p>
    <w:p w:rsidR="00E66869" w:rsidRPr="001E73A9" w:rsidRDefault="00E66869"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Račinskis E. 2004. Eiropas Savienības nozīmes putniem nozīmīgās vietas Latvijā. Rīga, LOB.</w:t>
      </w:r>
    </w:p>
    <w:p w:rsidR="00E66869" w:rsidRPr="001E73A9" w:rsidRDefault="00E66869" w:rsidP="001C5FFC">
      <w:pPr>
        <w:spacing w:after="0" w:line="240" w:lineRule="auto"/>
        <w:jc w:val="both"/>
        <w:rPr>
          <w:rFonts w:ascii="Times New Roman" w:hAnsi="Times New Roman" w:cs="Times New Roman"/>
          <w:sz w:val="24"/>
          <w:szCs w:val="24"/>
        </w:rPr>
      </w:pPr>
    </w:p>
    <w:p w:rsidR="00E66869" w:rsidRPr="0011586B" w:rsidRDefault="0011586B" w:rsidP="001C5FFC">
      <w:pPr>
        <w:pStyle w:val="Heading2"/>
        <w:numPr>
          <w:ilvl w:val="0"/>
          <w:numId w:val="2"/>
        </w:numPr>
        <w:spacing w:before="0" w:line="240" w:lineRule="auto"/>
        <w:ind w:left="426"/>
        <w:rPr>
          <w:b/>
        </w:rPr>
      </w:pPr>
      <w:bookmarkStart w:id="33" w:name="_Toc438160241"/>
      <w:r w:rsidRPr="0011586B">
        <w:rPr>
          <w:b/>
        </w:rPr>
        <w:t>AIZSARGĀJAMO AINAVU APVIDUS “AUGŠZEME”.</w:t>
      </w:r>
      <w:bookmarkEnd w:id="33"/>
    </w:p>
    <w:p w:rsidR="0011586B" w:rsidRDefault="0011586B" w:rsidP="001C5FFC">
      <w:pPr>
        <w:spacing w:after="0" w:line="240" w:lineRule="auto"/>
        <w:jc w:val="both"/>
        <w:rPr>
          <w:rFonts w:ascii="Times New Roman" w:hAnsi="Times New Roman" w:cs="Times New Roman"/>
          <w:sz w:val="24"/>
          <w:szCs w:val="24"/>
        </w:rPr>
      </w:pPr>
    </w:p>
    <w:p w:rsidR="0011586B" w:rsidRDefault="0011586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Šai teritorijai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monitoringa ietvaros populāciju lielumu vērtējums nav veikts, tas ir paveikts dabas aizsardzības plāna izstrādes ietvaros. </w:t>
      </w:r>
    </w:p>
    <w:p w:rsidR="0011586B" w:rsidRDefault="0011586B" w:rsidP="001C5FFC">
      <w:pPr>
        <w:spacing w:after="0" w:line="240" w:lineRule="auto"/>
        <w:jc w:val="both"/>
        <w:rPr>
          <w:rFonts w:ascii="Times New Roman" w:hAnsi="Times New Roman" w:cs="Times New Roman"/>
          <w:sz w:val="24"/>
          <w:szCs w:val="24"/>
        </w:rPr>
      </w:pPr>
    </w:p>
    <w:tbl>
      <w:tblPr>
        <w:tblW w:w="8540" w:type="dxa"/>
        <w:tblInd w:w="279" w:type="dxa"/>
        <w:tblLook w:val="04A0" w:firstRow="1" w:lastRow="0" w:firstColumn="1" w:lastColumn="0" w:noHBand="0" w:noVBand="1"/>
      </w:tblPr>
      <w:tblGrid>
        <w:gridCol w:w="4420"/>
        <w:gridCol w:w="4120"/>
      </w:tblGrid>
      <w:tr w:rsidR="0011586B" w:rsidRPr="0011586B" w:rsidTr="0011586B">
        <w:trPr>
          <w:trHeight w:val="276"/>
        </w:trPr>
        <w:tc>
          <w:tcPr>
            <w:tcW w:w="4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586B" w:rsidRPr="003443FA" w:rsidRDefault="0011586B" w:rsidP="001C5FFC">
            <w:pPr>
              <w:spacing w:after="0" w:line="240" w:lineRule="auto"/>
              <w:jc w:val="center"/>
              <w:rPr>
                <w:rFonts w:ascii="Arial" w:eastAsia="Times New Roman" w:hAnsi="Arial" w:cs="Arial"/>
                <w:b/>
                <w:bCs/>
                <w:color w:val="000000"/>
                <w:sz w:val="18"/>
                <w:szCs w:val="18"/>
                <w:lang w:eastAsia="lv-LV"/>
              </w:rPr>
            </w:pPr>
            <w:r w:rsidRPr="003443FA">
              <w:rPr>
                <w:rFonts w:ascii="Arial" w:eastAsia="Times New Roman" w:hAnsi="Arial" w:cs="Arial"/>
                <w:b/>
                <w:bCs/>
                <w:color w:val="000000"/>
                <w:sz w:val="18"/>
                <w:szCs w:val="18"/>
                <w:lang w:eastAsia="lv-LV"/>
              </w:rPr>
              <w:t>Sugas nosaukums (latviski un latīniski)</w:t>
            </w:r>
          </w:p>
        </w:tc>
        <w:tc>
          <w:tcPr>
            <w:tcW w:w="4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586B" w:rsidRPr="003443FA" w:rsidRDefault="0011586B" w:rsidP="001C5FFC">
            <w:pPr>
              <w:spacing w:after="0" w:line="240" w:lineRule="auto"/>
              <w:jc w:val="center"/>
              <w:rPr>
                <w:rFonts w:ascii="Arial" w:eastAsia="Times New Roman" w:hAnsi="Arial" w:cs="Arial"/>
                <w:b/>
                <w:bCs/>
                <w:color w:val="000000"/>
                <w:sz w:val="18"/>
                <w:szCs w:val="18"/>
                <w:lang w:eastAsia="lv-LV"/>
              </w:rPr>
            </w:pPr>
            <w:r w:rsidRPr="003443FA">
              <w:rPr>
                <w:rFonts w:ascii="Arial" w:eastAsia="Times New Roman" w:hAnsi="Arial" w:cs="Arial"/>
                <w:b/>
                <w:bCs/>
                <w:color w:val="000000"/>
                <w:sz w:val="18"/>
                <w:szCs w:val="18"/>
                <w:lang w:eastAsia="lv-LV"/>
              </w:rPr>
              <w:t>Sugas populācijas lielums teritorijā</w:t>
            </w:r>
          </w:p>
        </w:tc>
      </w:tr>
      <w:tr w:rsidR="0011586B" w:rsidRPr="0011586B" w:rsidTr="0011586B">
        <w:trPr>
          <w:trHeight w:val="276"/>
        </w:trPr>
        <w:tc>
          <w:tcPr>
            <w:tcW w:w="4420" w:type="dxa"/>
            <w:vMerge/>
            <w:tcBorders>
              <w:top w:val="single" w:sz="4" w:space="0" w:color="auto"/>
              <w:left w:val="single" w:sz="4" w:space="0" w:color="auto"/>
              <w:bottom w:val="single" w:sz="4" w:space="0" w:color="auto"/>
              <w:right w:val="single" w:sz="4" w:space="0" w:color="auto"/>
            </w:tcBorders>
            <w:vAlign w:val="center"/>
            <w:hideMark/>
          </w:tcPr>
          <w:p w:rsidR="0011586B" w:rsidRPr="003443FA" w:rsidRDefault="0011586B" w:rsidP="001C5FFC">
            <w:pPr>
              <w:spacing w:after="0" w:line="240" w:lineRule="auto"/>
              <w:rPr>
                <w:rFonts w:ascii="Arial" w:eastAsia="Times New Roman" w:hAnsi="Arial" w:cs="Arial"/>
                <w:b/>
                <w:bCs/>
                <w:color w:val="000000"/>
                <w:sz w:val="18"/>
                <w:szCs w:val="18"/>
                <w:lang w:eastAsia="lv-LV"/>
              </w:rPr>
            </w:pPr>
          </w:p>
        </w:tc>
        <w:tc>
          <w:tcPr>
            <w:tcW w:w="4120" w:type="dxa"/>
            <w:vMerge/>
            <w:tcBorders>
              <w:top w:val="single" w:sz="4" w:space="0" w:color="auto"/>
              <w:left w:val="single" w:sz="4" w:space="0" w:color="auto"/>
              <w:bottom w:val="single" w:sz="4" w:space="0" w:color="auto"/>
              <w:right w:val="single" w:sz="4" w:space="0" w:color="auto"/>
            </w:tcBorders>
            <w:vAlign w:val="center"/>
            <w:hideMark/>
          </w:tcPr>
          <w:p w:rsidR="0011586B" w:rsidRPr="003443FA" w:rsidRDefault="0011586B" w:rsidP="001C5FFC">
            <w:pPr>
              <w:spacing w:after="0" w:line="240" w:lineRule="auto"/>
              <w:rPr>
                <w:rFonts w:ascii="Arial" w:eastAsia="Times New Roman" w:hAnsi="Arial" w:cs="Arial"/>
                <w:b/>
                <w:bCs/>
                <w:color w:val="000000"/>
                <w:sz w:val="18"/>
                <w:szCs w:val="18"/>
                <w:lang w:eastAsia="lv-LV"/>
              </w:rPr>
            </w:pP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Apodziņš </w:t>
            </w:r>
            <w:proofErr w:type="spellStart"/>
            <w:r w:rsidRPr="003443FA">
              <w:rPr>
                <w:rFonts w:ascii="Arial" w:eastAsia="Times New Roman" w:hAnsi="Arial" w:cs="Arial"/>
                <w:sz w:val="18"/>
                <w:szCs w:val="18"/>
                <w:lang w:eastAsia="lv-LV"/>
              </w:rPr>
              <w:t>Glaucidium</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passerinum</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10-15 pāri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Baltais stārķis </w:t>
            </w:r>
            <w:proofErr w:type="spellStart"/>
            <w:r w:rsidRPr="003443FA">
              <w:rPr>
                <w:rFonts w:ascii="Arial" w:eastAsia="Times New Roman" w:hAnsi="Arial" w:cs="Arial"/>
                <w:sz w:val="18"/>
                <w:szCs w:val="18"/>
                <w:lang w:eastAsia="lv-LV"/>
              </w:rPr>
              <w:t>Ciconia</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ciconia</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45-55 pāri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proofErr w:type="spellStart"/>
            <w:r w:rsidRPr="003443FA">
              <w:rPr>
                <w:rFonts w:ascii="Arial" w:eastAsia="Times New Roman" w:hAnsi="Arial" w:cs="Arial"/>
                <w:sz w:val="18"/>
                <w:szCs w:val="18"/>
                <w:lang w:eastAsia="lv-LV"/>
              </w:rPr>
              <w:t>Baltmugurdzenis</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Dendrocopos</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leucotos</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26-30 pāri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Brūnā čakste </w:t>
            </w:r>
            <w:proofErr w:type="spellStart"/>
            <w:r w:rsidRPr="003443FA">
              <w:rPr>
                <w:rFonts w:ascii="Arial" w:eastAsia="Times New Roman" w:hAnsi="Arial" w:cs="Arial"/>
                <w:sz w:val="18"/>
                <w:szCs w:val="18"/>
                <w:lang w:eastAsia="lv-LV"/>
              </w:rPr>
              <w:t>Lanius</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collurio</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70-130 pāri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Dzērve </w:t>
            </w:r>
            <w:proofErr w:type="spellStart"/>
            <w:r w:rsidRPr="003443FA">
              <w:rPr>
                <w:rFonts w:ascii="Arial" w:eastAsia="Times New Roman" w:hAnsi="Arial" w:cs="Arial"/>
                <w:sz w:val="18"/>
                <w:szCs w:val="18"/>
                <w:lang w:eastAsia="lv-LV"/>
              </w:rPr>
              <w:t>Grus</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grus</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10-15 pāri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Grieze </w:t>
            </w:r>
            <w:proofErr w:type="spellStart"/>
            <w:r w:rsidRPr="003443FA">
              <w:rPr>
                <w:rFonts w:ascii="Arial" w:eastAsia="Times New Roman" w:hAnsi="Arial" w:cs="Arial"/>
                <w:sz w:val="18"/>
                <w:szCs w:val="18"/>
                <w:lang w:eastAsia="lv-LV"/>
              </w:rPr>
              <w:t>Crex</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crex</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50-70 vokalizējoši tēviņi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Jūras ērglis </w:t>
            </w:r>
            <w:proofErr w:type="spellStart"/>
            <w:r w:rsidRPr="003443FA">
              <w:rPr>
                <w:rFonts w:ascii="Arial" w:eastAsia="Times New Roman" w:hAnsi="Arial" w:cs="Arial"/>
                <w:sz w:val="18"/>
                <w:szCs w:val="18"/>
                <w:lang w:eastAsia="lv-LV"/>
              </w:rPr>
              <w:t>Haliaeetus</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albicilla</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1-2 pāri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Ķīķis </w:t>
            </w:r>
            <w:proofErr w:type="spellStart"/>
            <w:r w:rsidRPr="003443FA">
              <w:rPr>
                <w:rFonts w:ascii="Arial" w:eastAsia="Times New Roman" w:hAnsi="Arial" w:cs="Arial"/>
                <w:sz w:val="18"/>
                <w:szCs w:val="18"/>
                <w:lang w:eastAsia="lv-LV"/>
              </w:rPr>
              <w:t>Pernis</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apivorus</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10-30 teritorijas</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Lauku lija </w:t>
            </w:r>
            <w:proofErr w:type="spellStart"/>
            <w:r w:rsidRPr="003443FA">
              <w:rPr>
                <w:rFonts w:ascii="Arial" w:eastAsia="Times New Roman" w:hAnsi="Arial" w:cs="Arial"/>
                <w:sz w:val="18"/>
                <w:szCs w:val="18"/>
                <w:lang w:eastAsia="lv-LV"/>
              </w:rPr>
              <w:t>Circus</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cyaneus</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0-1 pāris</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Lielais dumpis </w:t>
            </w:r>
            <w:proofErr w:type="spellStart"/>
            <w:r w:rsidRPr="003443FA">
              <w:rPr>
                <w:rFonts w:ascii="Arial" w:eastAsia="Times New Roman" w:hAnsi="Arial" w:cs="Arial"/>
                <w:sz w:val="18"/>
                <w:szCs w:val="18"/>
                <w:lang w:eastAsia="lv-LV"/>
              </w:rPr>
              <w:t>Botaurus</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stellaris</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5-10 vokalizējoši tēviņi</w:t>
            </w:r>
          </w:p>
        </w:tc>
      </w:tr>
      <w:tr w:rsidR="0011586B" w:rsidRPr="0011586B" w:rsidTr="0011586B">
        <w:trPr>
          <w:trHeight w:val="28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Lielais ķīris Larus </w:t>
            </w:r>
            <w:proofErr w:type="spellStart"/>
            <w:r w:rsidRPr="003443FA">
              <w:rPr>
                <w:rFonts w:ascii="Arial" w:eastAsia="Times New Roman" w:hAnsi="Arial" w:cs="Arial"/>
                <w:sz w:val="18"/>
                <w:szCs w:val="18"/>
                <w:lang w:eastAsia="lv-LV"/>
              </w:rPr>
              <w:t>ridibundus</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1 kolonija, skaits nav vērtēts</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Mazais ērglis </w:t>
            </w:r>
            <w:proofErr w:type="spellStart"/>
            <w:r w:rsidRPr="003443FA">
              <w:rPr>
                <w:rFonts w:ascii="Arial" w:eastAsia="Times New Roman" w:hAnsi="Arial" w:cs="Arial"/>
                <w:sz w:val="18"/>
                <w:szCs w:val="18"/>
                <w:lang w:eastAsia="lv-LV"/>
              </w:rPr>
              <w:t>Aquila</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pomarina</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7-10 pāri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Mazais mušķērājs </w:t>
            </w:r>
            <w:proofErr w:type="spellStart"/>
            <w:r w:rsidRPr="003443FA">
              <w:rPr>
                <w:rFonts w:ascii="Arial" w:eastAsia="Times New Roman" w:hAnsi="Arial" w:cs="Arial"/>
                <w:sz w:val="18"/>
                <w:szCs w:val="18"/>
                <w:lang w:eastAsia="lv-LV"/>
              </w:rPr>
              <w:t>Ficedula</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parva</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50-80 pāri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Mazais ormanītis </w:t>
            </w:r>
            <w:proofErr w:type="spellStart"/>
            <w:r w:rsidRPr="003443FA">
              <w:rPr>
                <w:rFonts w:ascii="Arial" w:eastAsia="Times New Roman" w:hAnsi="Arial" w:cs="Arial"/>
                <w:sz w:val="18"/>
                <w:szCs w:val="18"/>
                <w:lang w:eastAsia="lv-LV"/>
              </w:rPr>
              <w:t>Zapornia</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parva</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2-5 pāri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Melnais stārķis </w:t>
            </w:r>
            <w:proofErr w:type="spellStart"/>
            <w:r w:rsidRPr="003443FA">
              <w:rPr>
                <w:rFonts w:ascii="Arial" w:eastAsia="Times New Roman" w:hAnsi="Arial" w:cs="Arial"/>
                <w:sz w:val="18"/>
                <w:szCs w:val="18"/>
                <w:lang w:eastAsia="lv-LV"/>
              </w:rPr>
              <w:t>Ciconia</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nigra</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4 pāri</w:t>
            </w:r>
          </w:p>
        </w:tc>
      </w:tr>
      <w:tr w:rsidR="0011586B" w:rsidRPr="0011586B" w:rsidTr="0011586B">
        <w:trPr>
          <w:trHeight w:val="270"/>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Melnais zīriņš </w:t>
            </w:r>
            <w:proofErr w:type="spellStart"/>
            <w:r w:rsidRPr="003443FA">
              <w:rPr>
                <w:rFonts w:ascii="Arial" w:eastAsia="Times New Roman" w:hAnsi="Arial" w:cs="Arial"/>
                <w:sz w:val="18"/>
                <w:szCs w:val="18"/>
                <w:lang w:eastAsia="lv-LV"/>
              </w:rPr>
              <w:t>Chlidonias</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niger</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1 kolonija, skaits nav vērtēts</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Melnā dzilna </w:t>
            </w:r>
            <w:proofErr w:type="spellStart"/>
            <w:r w:rsidRPr="003443FA">
              <w:rPr>
                <w:rFonts w:ascii="Arial" w:eastAsia="Times New Roman" w:hAnsi="Arial" w:cs="Arial"/>
                <w:sz w:val="18"/>
                <w:szCs w:val="18"/>
                <w:lang w:eastAsia="lv-LV"/>
              </w:rPr>
              <w:t>Dryocopus</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martius</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35-40 pāri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lastRenderedPageBreak/>
              <w:t xml:space="preserve">Melnā klija </w:t>
            </w:r>
            <w:proofErr w:type="spellStart"/>
            <w:r w:rsidRPr="003443FA">
              <w:rPr>
                <w:rFonts w:ascii="Arial" w:eastAsia="Times New Roman" w:hAnsi="Arial" w:cs="Arial"/>
                <w:sz w:val="18"/>
                <w:szCs w:val="18"/>
                <w:lang w:eastAsia="lv-LV"/>
              </w:rPr>
              <w:t>Milvus</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migrans</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2 pāri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Mežirbe </w:t>
            </w:r>
            <w:proofErr w:type="spellStart"/>
            <w:r w:rsidRPr="003443FA">
              <w:rPr>
                <w:rFonts w:ascii="Arial" w:eastAsia="Times New Roman" w:hAnsi="Arial" w:cs="Arial"/>
                <w:sz w:val="18"/>
                <w:szCs w:val="18"/>
                <w:lang w:eastAsia="lv-LV"/>
              </w:rPr>
              <w:t>Bonasia</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bonasia</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70-140 pāri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Niedru lija </w:t>
            </w:r>
            <w:proofErr w:type="spellStart"/>
            <w:r w:rsidRPr="003443FA">
              <w:rPr>
                <w:rFonts w:ascii="Arial" w:eastAsia="Times New Roman" w:hAnsi="Arial" w:cs="Arial"/>
                <w:sz w:val="18"/>
                <w:szCs w:val="18"/>
                <w:lang w:eastAsia="lv-LV"/>
              </w:rPr>
              <w:t>Circus</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aeroginosus</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10-35 pāri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Ormanītis </w:t>
            </w:r>
            <w:proofErr w:type="spellStart"/>
            <w:r w:rsidRPr="003443FA">
              <w:rPr>
                <w:rFonts w:ascii="Arial" w:eastAsia="Times New Roman" w:hAnsi="Arial" w:cs="Arial"/>
                <w:sz w:val="18"/>
                <w:szCs w:val="18"/>
                <w:lang w:eastAsia="lv-LV"/>
              </w:rPr>
              <w:t>Porzana</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porzana</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10-20 pāri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Pelēkā dzilna </w:t>
            </w:r>
            <w:proofErr w:type="spellStart"/>
            <w:r w:rsidRPr="003443FA">
              <w:rPr>
                <w:rFonts w:ascii="Arial" w:eastAsia="Times New Roman" w:hAnsi="Arial" w:cs="Arial"/>
                <w:sz w:val="18"/>
                <w:szCs w:val="18"/>
                <w:lang w:eastAsia="lv-LV"/>
              </w:rPr>
              <w:t>Picus</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canus</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25-30 pāri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Pļavu lija </w:t>
            </w:r>
            <w:proofErr w:type="spellStart"/>
            <w:r w:rsidRPr="003443FA">
              <w:rPr>
                <w:rFonts w:ascii="Arial" w:eastAsia="Times New Roman" w:hAnsi="Arial" w:cs="Arial"/>
                <w:sz w:val="18"/>
                <w:szCs w:val="18"/>
                <w:lang w:eastAsia="lv-LV"/>
              </w:rPr>
              <w:t>Circus</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pygargus</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0 pāri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Rubenis </w:t>
            </w:r>
            <w:proofErr w:type="spellStart"/>
            <w:r w:rsidRPr="003443FA">
              <w:rPr>
                <w:rFonts w:ascii="Arial" w:eastAsia="Times New Roman" w:hAnsi="Arial" w:cs="Arial"/>
                <w:sz w:val="18"/>
                <w:szCs w:val="18"/>
                <w:lang w:eastAsia="lv-LV"/>
              </w:rPr>
              <w:t>Tetrao</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tetrix</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skaits nav vērtēts</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Sila cīrulis </w:t>
            </w:r>
            <w:proofErr w:type="spellStart"/>
            <w:r w:rsidRPr="003443FA">
              <w:rPr>
                <w:rFonts w:ascii="Arial" w:eastAsia="Times New Roman" w:hAnsi="Arial" w:cs="Arial"/>
                <w:sz w:val="18"/>
                <w:szCs w:val="18"/>
                <w:lang w:eastAsia="lv-LV"/>
              </w:rPr>
              <w:t>Lullula</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arborea</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10-15 pāri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Svītrainais ķauķis </w:t>
            </w:r>
            <w:proofErr w:type="spellStart"/>
            <w:r w:rsidRPr="003443FA">
              <w:rPr>
                <w:rFonts w:ascii="Arial" w:eastAsia="Times New Roman" w:hAnsi="Arial" w:cs="Arial"/>
                <w:sz w:val="18"/>
                <w:szCs w:val="18"/>
                <w:lang w:eastAsia="lv-LV"/>
              </w:rPr>
              <w:t>Sylvia</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nisoria</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5-15 pāri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Trīspirkstu dzenis </w:t>
            </w:r>
            <w:proofErr w:type="spellStart"/>
            <w:r w:rsidRPr="003443FA">
              <w:rPr>
                <w:rFonts w:ascii="Arial" w:eastAsia="Times New Roman" w:hAnsi="Arial" w:cs="Arial"/>
                <w:sz w:val="18"/>
                <w:szCs w:val="18"/>
                <w:lang w:eastAsia="lv-LV"/>
              </w:rPr>
              <w:t>Picoides</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tridactylus</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10-15 pāri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Upes zīriņš </w:t>
            </w:r>
            <w:proofErr w:type="spellStart"/>
            <w:r w:rsidRPr="003443FA">
              <w:rPr>
                <w:rFonts w:ascii="Arial" w:eastAsia="Times New Roman" w:hAnsi="Arial" w:cs="Arial"/>
                <w:sz w:val="18"/>
                <w:szCs w:val="18"/>
                <w:lang w:eastAsia="lv-LV"/>
              </w:rPr>
              <w:t>Sterna</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hirundo</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2 kolonijas, skaits nav vērtēts</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Vakarlēpis </w:t>
            </w:r>
            <w:proofErr w:type="spellStart"/>
            <w:r w:rsidRPr="003443FA">
              <w:rPr>
                <w:rFonts w:ascii="Arial" w:eastAsia="Times New Roman" w:hAnsi="Arial" w:cs="Arial"/>
                <w:sz w:val="18"/>
                <w:szCs w:val="18"/>
                <w:lang w:eastAsia="lv-LV"/>
              </w:rPr>
              <w:t>Caprimulgus</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europaeus</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10-20 pāri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Vidējais dzenis </w:t>
            </w:r>
            <w:proofErr w:type="spellStart"/>
            <w:r w:rsidRPr="003443FA">
              <w:rPr>
                <w:rFonts w:ascii="Arial" w:eastAsia="Times New Roman" w:hAnsi="Arial" w:cs="Arial"/>
                <w:sz w:val="18"/>
                <w:szCs w:val="18"/>
                <w:lang w:eastAsia="lv-LV"/>
              </w:rPr>
              <w:t>Dendrocopus</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medius</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30-35 pāri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Ziemeļu gulbis </w:t>
            </w:r>
            <w:proofErr w:type="spellStart"/>
            <w:r w:rsidRPr="003443FA">
              <w:rPr>
                <w:rFonts w:ascii="Arial" w:eastAsia="Times New Roman" w:hAnsi="Arial" w:cs="Arial"/>
                <w:sz w:val="18"/>
                <w:szCs w:val="18"/>
                <w:lang w:eastAsia="lv-LV"/>
              </w:rPr>
              <w:t>Cygnus</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cygnus</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2-5 pāri</w:t>
            </w:r>
          </w:p>
        </w:tc>
      </w:tr>
      <w:tr w:rsidR="0011586B" w:rsidRPr="0011586B" w:rsidTr="0011586B">
        <w:trPr>
          <w:trHeight w:val="255"/>
        </w:trPr>
        <w:tc>
          <w:tcPr>
            <w:tcW w:w="4420" w:type="dxa"/>
            <w:tcBorders>
              <w:top w:val="nil"/>
              <w:left w:val="single" w:sz="4" w:space="0" w:color="auto"/>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 xml:space="preserve">Zivju ērglis </w:t>
            </w:r>
            <w:proofErr w:type="spellStart"/>
            <w:r w:rsidRPr="003443FA">
              <w:rPr>
                <w:rFonts w:ascii="Arial" w:eastAsia="Times New Roman" w:hAnsi="Arial" w:cs="Arial"/>
                <w:sz w:val="18"/>
                <w:szCs w:val="18"/>
                <w:lang w:eastAsia="lv-LV"/>
              </w:rPr>
              <w:t>Pandion</w:t>
            </w:r>
            <w:proofErr w:type="spellEnd"/>
            <w:r w:rsidRPr="003443FA">
              <w:rPr>
                <w:rFonts w:ascii="Arial" w:eastAsia="Times New Roman" w:hAnsi="Arial" w:cs="Arial"/>
                <w:sz w:val="18"/>
                <w:szCs w:val="18"/>
                <w:lang w:eastAsia="lv-LV"/>
              </w:rPr>
              <w:t xml:space="preserve"> </w:t>
            </w:r>
            <w:proofErr w:type="spellStart"/>
            <w:r w:rsidRPr="003443FA">
              <w:rPr>
                <w:rFonts w:ascii="Arial" w:eastAsia="Times New Roman" w:hAnsi="Arial" w:cs="Arial"/>
                <w:sz w:val="18"/>
                <w:szCs w:val="18"/>
                <w:lang w:eastAsia="lv-LV"/>
              </w:rPr>
              <w:t>haliaetus</w:t>
            </w:r>
            <w:proofErr w:type="spellEnd"/>
          </w:p>
        </w:tc>
        <w:tc>
          <w:tcPr>
            <w:tcW w:w="4120" w:type="dxa"/>
            <w:tcBorders>
              <w:top w:val="nil"/>
              <w:left w:val="nil"/>
              <w:bottom w:val="single" w:sz="4" w:space="0" w:color="auto"/>
              <w:right w:val="single" w:sz="4" w:space="0" w:color="auto"/>
            </w:tcBorders>
            <w:shd w:val="clear" w:color="auto" w:fill="auto"/>
            <w:hideMark/>
          </w:tcPr>
          <w:p w:rsidR="0011586B" w:rsidRPr="003443FA" w:rsidRDefault="0011586B" w:rsidP="001C5FFC">
            <w:p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1-2 pāri</w:t>
            </w:r>
          </w:p>
        </w:tc>
      </w:tr>
    </w:tbl>
    <w:p w:rsidR="0011586B" w:rsidRDefault="0011586B" w:rsidP="001C5FFC">
      <w:pPr>
        <w:spacing w:after="0" w:line="240" w:lineRule="auto"/>
      </w:pPr>
    </w:p>
    <w:p w:rsidR="0011586B" w:rsidRPr="0011586B" w:rsidRDefault="0011586B" w:rsidP="001C5FFC">
      <w:pPr>
        <w:pStyle w:val="Heading2"/>
        <w:spacing w:before="0" w:line="240" w:lineRule="auto"/>
        <w:rPr>
          <w:b/>
        </w:rPr>
      </w:pPr>
      <w:bookmarkStart w:id="34" w:name="_Toc438160242"/>
      <w:r w:rsidRPr="0011586B">
        <w:rPr>
          <w:b/>
        </w:rPr>
        <w:t>6. DABAS PARKS “BERNĀTI”.</w:t>
      </w:r>
      <w:bookmarkEnd w:id="34"/>
    </w:p>
    <w:p w:rsidR="0011586B" w:rsidRDefault="0011586B" w:rsidP="001C5FFC">
      <w:pPr>
        <w:spacing w:after="0" w:line="240" w:lineRule="auto"/>
        <w:jc w:val="both"/>
        <w:rPr>
          <w:rFonts w:ascii="Times New Roman" w:hAnsi="Times New Roman" w:cs="Times New Roman"/>
          <w:b/>
          <w:sz w:val="24"/>
          <w:szCs w:val="24"/>
        </w:rPr>
      </w:pPr>
    </w:p>
    <w:p w:rsidR="0011586B" w:rsidRDefault="0011586B" w:rsidP="001C5FFC">
      <w:pPr>
        <w:spacing w:after="0" w:line="240" w:lineRule="auto"/>
        <w:jc w:val="both"/>
        <w:rPr>
          <w:rFonts w:ascii="Times New Roman" w:hAnsi="Times New Roman" w:cs="Times New Roman"/>
          <w:sz w:val="24"/>
          <w:szCs w:val="24"/>
        </w:rPr>
      </w:pPr>
      <w:r w:rsidRPr="00593C1F">
        <w:rPr>
          <w:rFonts w:ascii="Times New Roman" w:hAnsi="Times New Roman" w:cs="Times New Roman"/>
          <w:sz w:val="24"/>
          <w:szCs w:val="24"/>
        </w:rPr>
        <w:t xml:space="preserve">Tā, kā </w:t>
      </w:r>
      <w:r>
        <w:rPr>
          <w:rFonts w:ascii="Times New Roman" w:hAnsi="Times New Roman" w:cs="Times New Roman"/>
          <w:sz w:val="24"/>
          <w:szCs w:val="24"/>
        </w:rPr>
        <w:t>uzskaites nav</w:t>
      </w:r>
      <w:proofErr w:type="gramStart"/>
      <w:r>
        <w:rPr>
          <w:rFonts w:ascii="Times New Roman" w:hAnsi="Times New Roman" w:cs="Times New Roman"/>
          <w:sz w:val="24"/>
          <w:szCs w:val="24"/>
        </w:rPr>
        <w:t xml:space="preserve"> veiktas pavasara sezonā</w:t>
      </w:r>
      <w:proofErr w:type="gramEnd"/>
      <w:r>
        <w:rPr>
          <w:rFonts w:ascii="Times New Roman" w:hAnsi="Times New Roman" w:cs="Times New Roman"/>
          <w:sz w:val="24"/>
          <w:szCs w:val="24"/>
        </w:rPr>
        <w:t xml:space="preserve"> (ņemot vērā novēloto projekta sākumu), nav datu par pavasarī aktīvajām </w:t>
      </w:r>
      <w:proofErr w:type="spellStart"/>
      <w:r>
        <w:rPr>
          <w:rFonts w:ascii="Times New Roman" w:hAnsi="Times New Roman" w:cs="Times New Roman"/>
          <w:sz w:val="24"/>
          <w:szCs w:val="24"/>
        </w:rPr>
        <w:t>dzeņveidīgo</w:t>
      </w:r>
      <w:proofErr w:type="spellEnd"/>
      <w:r>
        <w:rPr>
          <w:rFonts w:ascii="Times New Roman" w:hAnsi="Times New Roman" w:cs="Times New Roman"/>
          <w:sz w:val="24"/>
          <w:szCs w:val="24"/>
        </w:rPr>
        <w:t xml:space="preserve"> un pūčveidīgo putnu sugām. Par minētajām sugām gadījuma datu formā nav ievākta arī nekāda informācija jūnijā notikušajās divās rīta un nakts putnu uzskaitēs, kas, vismaz </w:t>
      </w:r>
      <w:proofErr w:type="spellStart"/>
      <w:r>
        <w:rPr>
          <w:rFonts w:ascii="Times New Roman" w:hAnsi="Times New Roman" w:cs="Times New Roman"/>
          <w:sz w:val="24"/>
          <w:szCs w:val="24"/>
        </w:rPr>
        <w:t>dzeņveidīgo</w:t>
      </w:r>
      <w:proofErr w:type="spellEnd"/>
      <w:r>
        <w:rPr>
          <w:rFonts w:ascii="Times New Roman" w:hAnsi="Times New Roman" w:cs="Times New Roman"/>
          <w:sz w:val="24"/>
          <w:szCs w:val="24"/>
        </w:rPr>
        <w:t xml:space="preserve"> gadījumā, daļēji varētu liecināt kā par šo sugu </w:t>
      </w:r>
      <w:proofErr w:type="spellStart"/>
      <w:r>
        <w:rPr>
          <w:rFonts w:ascii="Times New Roman" w:hAnsi="Times New Roman" w:cs="Times New Roman"/>
          <w:sz w:val="24"/>
          <w:szCs w:val="24"/>
        </w:rPr>
        <w:t>mazskaitlīgumu</w:t>
      </w:r>
      <w:proofErr w:type="spellEnd"/>
      <w:r>
        <w:rPr>
          <w:rFonts w:ascii="Times New Roman" w:hAnsi="Times New Roman" w:cs="Times New Roman"/>
          <w:sz w:val="24"/>
          <w:szCs w:val="24"/>
        </w:rPr>
        <w:t xml:space="preserve"> teritorijā. Tāpat ir nabadzīgs datu apjoms par dienas plēsīgajiem putniem un melno stārķi, kuriem ir nepieciešamas atsevišķas uzskaites, kuras šai </w:t>
      </w:r>
      <w:proofErr w:type="spellStart"/>
      <w:r>
        <w:rPr>
          <w:rFonts w:ascii="Times New Roman" w:hAnsi="Times New Roman" w:cs="Times New Roman"/>
          <w:sz w:val="24"/>
          <w:szCs w:val="24"/>
        </w:rPr>
        <w:t>teritroijai</w:t>
      </w:r>
      <w:proofErr w:type="spellEnd"/>
      <w:r>
        <w:rPr>
          <w:rFonts w:ascii="Times New Roman" w:hAnsi="Times New Roman" w:cs="Times New Roman"/>
          <w:sz w:val="24"/>
          <w:szCs w:val="24"/>
        </w:rPr>
        <w:t xml:space="preserve"> nebija iespējams nodrošināt </w:t>
      </w:r>
      <w:proofErr w:type="spellStart"/>
      <w:r w:rsidRPr="00C62BD4">
        <w:rPr>
          <w:rFonts w:ascii="Times New Roman" w:hAnsi="Times New Roman" w:cs="Times New Roman"/>
          <w:i/>
          <w:sz w:val="24"/>
          <w:szCs w:val="24"/>
        </w:rPr>
        <w:t>Natura</w:t>
      </w:r>
      <w:proofErr w:type="spellEnd"/>
      <w:r w:rsidRPr="00C62BD4">
        <w:rPr>
          <w:rFonts w:ascii="Times New Roman" w:hAnsi="Times New Roman" w:cs="Times New Roman"/>
          <w:i/>
          <w:sz w:val="24"/>
          <w:szCs w:val="24"/>
        </w:rPr>
        <w:t xml:space="preserve"> 2000</w:t>
      </w:r>
      <w:r>
        <w:rPr>
          <w:rFonts w:ascii="Times New Roman" w:hAnsi="Times New Roman" w:cs="Times New Roman"/>
          <w:sz w:val="24"/>
          <w:szCs w:val="24"/>
        </w:rPr>
        <w:t xml:space="preserve"> teritoriju monitoringa ietvaros.</w:t>
      </w:r>
    </w:p>
    <w:p w:rsidR="0011586B" w:rsidRDefault="0011586B" w:rsidP="001C5FFC">
      <w:pPr>
        <w:spacing w:after="0" w:line="240" w:lineRule="auto"/>
        <w:jc w:val="both"/>
        <w:rPr>
          <w:rFonts w:ascii="Times New Roman" w:hAnsi="Times New Roman" w:cs="Times New Roman"/>
          <w:sz w:val="24"/>
          <w:szCs w:val="24"/>
        </w:rPr>
      </w:pPr>
    </w:p>
    <w:p w:rsidR="0011586B" w:rsidRDefault="0011586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Iespējams, ievākto datu kvalitāti ietekmējis arī fakts, ka vismaz vienas uzskaites laikā </w:t>
      </w:r>
      <w:proofErr w:type="gramStart"/>
      <w:r>
        <w:rPr>
          <w:rFonts w:ascii="Times New Roman" w:hAnsi="Times New Roman" w:cs="Times New Roman"/>
          <w:sz w:val="24"/>
          <w:szCs w:val="24"/>
        </w:rPr>
        <w:t>18.jūnijā</w:t>
      </w:r>
      <w:proofErr w:type="gramEnd"/>
      <w:r>
        <w:rPr>
          <w:rFonts w:ascii="Times New Roman" w:hAnsi="Times New Roman" w:cs="Times New Roman"/>
          <w:sz w:val="24"/>
          <w:szCs w:val="24"/>
        </w:rPr>
        <w:t xml:space="preserve"> meteoroloģiskie apstākļi bija nelabvēlīgi uzskaitēm. </w:t>
      </w:r>
    </w:p>
    <w:p w:rsidR="0011586B" w:rsidRDefault="0011586B" w:rsidP="001C5FFC">
      <w:pPr>
        <w:spacing w:after="0" w:line="240" w:lineRule="auto"/>
        <w:jc w:val="both"/>
        <w:rPr>
          <w:rFonts w:ascii="Times New Roman" w:hAnsi="Times New Roman" w:cs="Times New Roman"/>
          <w:sz w:val="24"/>
          <w:szCs w:val="24"/>
        </w:rPr>
      </w:pPr>
    </w:p>
    <w:p w:rsidR="0011586B" w:rsidRDefault="0011586B"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uzskaitēs par labi apsekotām ir uzskatāmas jūras piekrastē izvietotās dzīvotnes – liedags un kāpas. Iespējams, stepes čipstu skaits varētu būt nedaudz lielāks (ņemot vērā, antropogēnās ietekmes maksimāli par 1–2 pāriem), ja apsekojums būtu noticis agrāk – maija beigās. Tomēr Bernātu dabas parka gadījumā, pateicoties salīdzinoši lielajam antropogēnajām ietekmēm un </w:t>
      </w:r>
      <w:proofErr w:type="spellStart"/>
      <w:r>
        <w:rPr>
          <w:rFonts w:ascii="Times New Roman" w:hAnsi="Times New Roman" w:cs="Times New Roman"/>
          <w:sz w:val="24"/>
          <w:szCs w:val="24"/>
        </w:rPr>
        <w:t>suboptimālajām</w:t>
      </w:r>
      <w:proofErr w:type="spellEnd"/>
      <w:r>
        <w:rPr>
          <w:rFonts w:ascii="Times New Roman" w:hAnsi="Times New Roman" w:cs="Times New Roman"/>
          <w:sz w:val="24"/>
          <w:szCs w:val="24"/>
        </w:rPr>
        <w:t xml:space="preserve"> dzīvotnēm ievērojamā piekrastes posmā, šāda iespēja vērtējama kā mazticama. Maijā augsta aktivitāte ir arī sila cīruļiem </w:t>
      </w:r>
      <w:proofErr w:type="spellStart"/>
      <w:r w:rsidRPr="00A33564">
        <w:rPr>
          <w:rFonts w:ascii="Times New Roman" w:hAnsi="Times New Roman" w:cs="Times New Roman"/>
          <w:i/>
          <w:sz w:val="24"/>
          <w:szCs w:val="24"/>
        </w:rPr>
        <w:t>Lullula</w:t>
      </w:r>
      <w:proofErr w:type="spellEnd"/>
      <w:r w:rsidRPr="00A33564">
        <w:rPr>
          <w:rFonts w:ascii="Times New Roman" w:hAnsi="Times New Roman" w:cs="Times New Roman"/>
          <w:i/>
          <w:sz w:val="24"/>
          <w:szCs w:val="24"/>
        </w:rPr>
        <w:t xml:space="preserve"> </w:t>
      </w:r>
      <w:proofErr w:type="spellStart"/>
      <w:r w:rsidRPr="00A33564">
        <w:rPr>
          <w:rFonts w:ascii="Times New Roman" w:hAnsi="Times New Roman" w:cs="Times New Roman"/>
          <w:i/>
          <w:sz w:val="24"/>
          <w:szCs w:val="24"/>
        </w:rPr>
        <w:t>arbore</w:t>
      </w:r>
      <w:r>
        <w:rPr>
          <w:rFonts w:ascii="Times New Roman" w:hAnsi="Times New Roman" w:cs="Times New Roman"/>
          <w:i/>
          <w:sz w:val="24"/>
          <w:szCs w:val="24"/>
        </w:rPr>
        <w:t>a</w:t>
      </w:r>
      <w:proofErr w:type="spellEnd"/>
      <w:r>
        <w:rPr>
          <w:rFonts w:ascii="Times New Roman" w:hAnsi="Times New Roman" w:cs="Times New Roman"/>
          <w:sz w:val="24"/>
          <w:szCs w:val="24"/>
        </w:rPr>
        <w:t xml:space="preserve">, kuri, iespējams, arī ir sastopami dabas parka teritorijā. Tomēr, ņemot vērā to, ka </w:t>
      </w:r>
      <w:proofErr w:type="gramStart"/>
      <w:r>
        <w:rPr>
          <w:rFonts w:ascii="Times New Roman" w:hAnsi="Times New Roman" w:cs="Times New Roman"/>
          <w:sz w:val="24"/>
          <w:szCs w:val="24"/>
        </w:rPr>
        <w:t>19.jūnija</w:t>
      </w:r>
      <w:proofErr w:type="gramEnd"/>
      <w:r>
        <w:rPr>
          <w:rFonts w:ascii="Times New Roman" w:hAnsi="Times New Roman" w:cs="Times New Roman"/>
          <w:sz w:val="24"/>
          <w:szCs w:val="24"/>
        </w:rPr>
        <w:t xml:space="preserve"> uzskaitē netika konstatēts neviens sila cīrulis, šī suga dabas parka teritorijā varētu arī nebūt sastopama vai arī tā ir ļoti reta un neregulāra ligzdotāja.</w:t>
      </w:r>
    </w:p>
    <w:p w:rsidR="0011586B" w:rsidRDefault="0011586B" w:rsidP="001C5FFC">
      <w:pPr>
        <w:spacing w:after="0" w:line="240" w:lineRule="auto"/>
        <w:jc w:val="both"/>
        <w:rPr>
          <w:rFonts w:ascii="Times New Roman" w:hAnsi="Times New Roman" w:cs="Times New Roman"/>
          <w:sz w:val="24"/>
          <w:szCs w:val="24"/>
        </w:rPr>
      </w:pPr>
    </w:p>
    <w:p w:rsidR="0011586B" w:rsidRDefault="0011586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Saskaņā ar pašreiz spēkā esošo dabas aizsardzības plānu (Kaminska M., 2004), teritorijā ir konstatētas sekojošas īpaši </w:t>
      </w:r>
      <w:proofErr w:type="spellStart"/>
      <w:r>
        <w:rPr>
          <w:rFonts w:ascii="Times New Roman" w:hAnsi="Times New Roman" w:cs="Times New Roman"/>
          <w:sz w:val="24"/>
          <w:szCs w:val="24"/>
        </w:rPr>
        <w:t>aizsargājmās</w:t>
      </w:r>
      <w:proofErr w:type="spellEnd"/>
      <w:r>
        <w:rPr>
          <w:rFonts w:ascii="Times New Roman" w:hAnsi="Times New Roman" w:cs="Times New Roman"/>
          <w:sz w:val="24"/>
          <w:szCs w:val="24"/>
        </w:rPr>
        <w:t xml:space="preserve"> putnu sugas: </w:t>
      </w:r>
      <w:r w:rsidRPr="0075519B">
        <w:rPr>
          <w:rFonts w:ascii="Times New Roman" w:hAnsi="Times New Roman" w:cs="Times New Roman"/>
          <w:sz w:val="24"/>
          <w:szCs w:val="24"/>
        </w:rPr>
        <w:t xml:space="preserve">lielā gaura </w:t>
      </w:r>
      <w:proofErr w:type="spellStart"/>
      <w:r w:rsidRPr="00223B7A">
        <w:rPr>
          <w:rFonts w:ascii="Times New Roman" w:hAnsi="Times New Roman" w:cs="Times New Roman"/>
          <w:i/>
          <w:sz w:val="24"/>
          <w:szCs w:val="24"/>
        </w:rPr>
        <w:t>Mergus</w:t>
      </w:r>
      <w:proofErr w:type="spellEnd"/>
      <w:r w:rsidRPr="00223B7A">
        <w:rPr>
          <w:rFonts w:ascii="Times New Roman" w:hAnsi="Times New Roman" w:cs="Times New Roman"/>
          <w:i/>
          <w:sz w:val="24"/>
          <w:szCs w:val="24"/>
        </w:rPr>
        <w:t xml:space="preserve"> </w:t>
      </w:r>
      <w:proofErr w:type="spellStart"/>
      <w:r w:rsidRPr="00223B7A">
        <w:rPr>
          <w:rFonts w:ascii="Times New Roman" w:hAnsi="Times New Roman" w:cs="Times New Roman"/>
          <w:i/>
          <w:sz w:val="24"/>
          <w:szCs w:val="24"/>
        </w:rPr>
        <w:t>merganser</w:t>
      </w:r>
      <w:proofErr w:type="spellEnd"/>
      <w:r w:rsidRPr="0075519B">
        <w:rPr>
          <w:rFonts w:ascii="Times New Roman" w:hAnsi="Times New Roman" w:cs="Times New Roman"/>
          <w:sz w:val="24"/>
          <w:szCs w:val="24"/>
        </w:rPr>
        <w:t xml:space="preserve">, mazais ķīris </w:t>
      </w:r>
      <w:r w:rsidRPr="00223B7A">
        <w:rPr>
          <w:rFonts w:ascii="Times New Roman" w:hAnsi="Times New Roman" w:cs="Times New Roman"/>
          <w:i/>
          <w:sz w:val="24"/>
          <w:szCs w:val="24"/>
        </w:rPr>
        <w:t xml:space="preserve">Larus </w:t>
      </w:r>
      <w:proofErr w:type="spellStart"/>
      <w:r w:rsidRPr="00223B7A">
        <w:rPr>
          <w:rFonts w:ascii="Times New Roman" w:hAnsi="Times New Roman" w:cs="Times New Roman"/>
          <w:i/>
          <w:sz w:val="24"/>
          <w:szCs w:val="24"/>
        </w:rPr>
        <w:t>minutus</w:t>
      </w:r>
      <w:proofErr w:type="spellEnd"/>
      <w:r w:rsidRPr="0075519B">
        <w:rPr>
          <w:rFonts w:ascii="Times New Roman" w:hAnsi="Times New Roman" w:cs="Times New Roman"/>
          <w:sz w:val="24"/>
          <w:szCs w:val="24"/>
        </w:rPr>
        <w:t>, melnā dzilna</w:t>
      </w:r>
      <w:r>
        <w:rPr>
          <w:rFonts w:ascii="Times New Roman" w:hAnsi="Times New Roman" w:cs="Times New Roman"/>
          <w:sz w:val="24"/>
          <w:szCs w:val="24"/>
        </w:rPr>
        <w:t xml:space="preserve"> </w:t>
      </w:r>
      <w:proofErr w:type="spellStart"/>
      <w:r w:rsidRPr="00223B7A">
        <w:rPr>
          <w:rFonts w:ascii="Times New Roman" w:hAnsi="Times New Roman" w:cs="Times New Roman"/>
          <w:i/>
          <w:sz w:val="24"/>
          <w:szCs w:val="24"/>
        </w:rPr>
        <w:t>Dryocopus</w:t>
      </w:r>
      <w:proofErr w:type="spellEnd"/>
      <w:r w:rsidRPr="00223B7A">
        <w:rPr>
          <w:rFonts w:ascii="Times New Roman" w:hAnsi="Times New Roman" w:cs="Times New Roman"/>
          <w:i/>
          <w:sz w:val="24"/>
          <w:szCs w:val="24"/>
        </w:rPr>
        <w:t xml:space="preserve"> </w:t>
      </w:r>
      <w:proofErr w:type="spellStart"/>
      <w:r w:rsidRPr="00223B7A">
        <w:rPr>
          <w:rFonts w:ascii="Times New Roman" w:hAnsi="Times New Roman" w:cs="Times New Roman"/>
          <w:i/>
          <w:sz w:val="24"/>
          <w:szCs w:val="24"/>
        </w:rPr>
        <w:t>martius</w:t>
      </w:r>
      <w:proofErr w:type="spellEnd"/>
      <w:r>
        <w:rPr>
          <w:rFonts w:ascii="Times New Roman" w:hAnsi="Times New Roman" w:cs="Times New Roman"/>
          <w:sz w:val="24"/>
          <w:szCs w:val="24"/>
        </w:rPr>
        <w:t xml:space="preserve">. Kā ligzdotāji arī pašreiz ir ticamas divas no nosauktajām sugām – lielā gaura un melnā dzilna, lai arī </w:t>
      </w: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uzskaitēs tās nav konstatētas. Visticamāk, šo sugu populāciju blīvums teritorijā ir ļoti neliels</w:t>
      </w:r>
      <w:proofErr w:type="gramStart"/>
      <w:r>
        <w:rPr>
          <w:rFonts w:ascii="Times New Roman" w:hAnsi="Times New Roman" w:cs="Times New Roman"/>
          <w:sz w:val="24"/>
          <w:szCs w:val="24"/>
        </w:rPr>
        <w:t xml:space="preserve"> un</w:t>
      </w:r>
      <w:proofErr w:type="gramEnd"/>
      <w:r>
        <w:rPr>
          <w:rFonts w:ascii="Times New Roman" w:hAnsi="Times New Roman" w:cs="Times New Roman"/>
          <w:sz w:val="24"/>
          <w:szCs w:val="24"/>
        </w:rPr>
        <w:t xml:space="preserve"> ligzdošanai ir gadījuma raksturs vai tā ir neregulāra. Nav izslēgts, </w:t>
      </w:r>
      <w:proofErr w:type="gramStart"/>
      <w:r>
        <w:rPr>
          <w:rFonts w:ascii="Times New Roman" w:hAnsi="Times New Roman" w:cs="Times New Roman"/>
          <w:sz w:val="24"/>
          <w:szCs w:val="24"/>
        </w:rPr>
        <w:t>ka šo sugu ligzdošanas iespējas samazina vecu un dobumainu koku trūkums, kas tiek izvākti malkai</w:t>
      </w:r>
      <w:proofErr w:type="gramEnd"/>
      <w:r>
        <w:rPr>
          <w:rFonts w:ascii="Times New Roman" w:hAnsi="Times New Roman" w:cs="Times New Roman"/>
          <w:sz w:val="24"/>
          <w:szCs w:val="24"/>
        </w:rPr>
        <w:t xml:space="preserve"> vai labiekārtojot teritoriju, ņemot vērā cilvēku apdzīvoto vietu lokalizāciju kā tiešā dabas parka tuvumā, tā pašā dabas parka teritorijā. Uz to norāda arī uzskaites veicējs, kas uzskaišu anketā atzīmējis, ka meži ir nabadzīgi ar kritalām.</w:t>
      </w:r>
    </w:p>
    <w:p w:rsidR="0011586B" w:rsidRDefault="0011586B" w:rsidP="001C5FFC">
      <w:pPr>
        <w:spacing w:after="0" w:line="240" w:lineRule="auto"/>
        <w:jc w:val="both"/>
        <w:rPr>
          <w:rFonts w:ascii="Times New Roman" w:hAnsi="Times New Roman" w:cs="Times New Roman"/>
          <w:sz w:val="24"/>
          <w:szCs w:val="24"/>
        </w:rPr>
      </w:pPr>
    </w:p>
    <w:p w:rsidR="0011586B" w:rsidRPr="00593C1F" w:rsidRDefault="0011586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Dabas plānā atzīmētais mazais ķīris, līdzīgi kā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notikušajā liedaga un kāpu putnu uzskaitē liedagā novērotie lieli ķīri </w:t>
      </w:r>
      <w:r w:rsidRPr="00223B7A">
        <w:rPr>
          <w:rFonts w:ascii="Times New Roman" w:hAnsi="Times New Roman" w:cs="Times New Roman"/>
          <w:i/>
          <w:sz w:val="24"/>
          <w:szCs w:val="24"/>
        </w:rPr>
        <w:t xml:space="preserve">Larus </w:t>
      </w:r>
      <w:proofErr w:type="spellStart"/>
      <w:r w:rsidRPr="00223B7A">
        <w:rPr>
          <w:rFonts w:ascii="Times New Roman" w:hAnsi="Times New Roman" w:cs="Times New Roman"/>
          <w:i/>
          <w:sz w:val="24"/>
          <w:szCs w:val="24"/>
        </w:rPr>
        <w:t>ridibundus</w:t>
      </w:r>
      <w:proofErr w:type="spellEnd"/>
      <w:r>
        <w:rPr>
          <w:rFonts w:ascii="Times New Roman" w:hAnsi="Times New Roman" w:cs="Times New Roman"/>
          <w:sz w:val="24"/>
          <w:szCs w:val="24"/>
        </w:rPr>
        <w:t xml:space="preserve"> ir dabas parkā </w:t>
      </w:r>
      <w:proofErr w:type="spellStart"/>
      <w:r>
        <w:rPr>
          <w:rFonts w:ascii="Times New Roman" w:hAnsi="Times New Roman" w:cs="Times New Roman"/>
          <w:sz w:val="24"/>
          <w:szCs w:val="24"/>
        </w:rPr>
        <w:t>neligzojošas</w:t>
      </w:r>
      <w:proofErr w:type="spellEnd"/>
      <w:r>
        <w:rPr>
          <w:rFonts w:ascii="Times New Roman" w:hAnsi="Times New Roman" w:cs="Times New Roman"/>
          <w:sz w:val="24"/>
          <w:szCs w:val="24"/>
        </w:rPr>
        <w:t xml:space="preserve"> putnu sugas un jūras piekrastē atpūšas un barojas.</w:t>
      </w:r>
    </w:p>
    <w:p w:rsidR="0011586B" w:rsidRDefault="0011586B"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uzskaitēs nav reģistrēts meža balodis </w:t>
      </w:r>
      <w:proofErr w:type="spellStart"/>
      <w:r w:rsidRPr="00FF48E2">
        <w:rPr>
          <w:rFonts w:ascii="Times New Roman" w:hAnsi="Times New Roman" w:cs="Times New Roman"/>
          <w:i/>
          <w:sz w:val="24"/>
          <w:szCs w:val="24"/>
        </w:rPr>
        <w:t>Columba</w:t>
      </w:r>
      <w:proofErr w:type="spellEnd"/>
      <w:r w:rsidRPr="00FF48E2">
        <w:rPr>
          <w:rFonts w:ascii="Times New Roman" w:hAnsi="Times New Roman" w:cs="Times New Roman"/>
          <w:i/>
          <w:sz w:val="24"/>
          <w:szCs w:val="24"/>
        </w:rPr>
        <w:t xml:space="preserve"> </w:t>
      </w:r>
      <w:proofErr w:type="spellStart"/>
      <w:r w:rsidRPr="00FF48E2">
        <w:rPr>
          <w:rFonts w:ascii="Times New Roman" w:hAnsi="Times New Roman" w:cs="Times New Roman"/>
          <w:i/>
          <w:sz w:val="24"/>
          <w:szCs w:val="24"/>
        </w:rPr>
        <w:t>oenas</w:t>
      </w:r>
      <w:proofErr w:type="spellEnd"/>
      <w:r>
        <w:rPr>
          <w:rFonts w:ascii="Times New Roman" w:hAnsi="Times New Roman" w:cs="Times New Roman"/>
          <w:sz w:val="24"/>
          <w:szCs w:val="24"/>
        </w:rPr>
        <w:t xml:space="preserve"> un mazais mušķērājs </w:t>
      </w:r>
      <w:proofErr w:type="spellStart"/>
      <w:r w:rsidRPr="00FF48E2">
        <w:rPr>
          <w:rFonts w:ascii="Times New Roman" w:hAnsi="Times New Roman" w:cs="Times New Roman"/>
          <w:i/>
          <w:sz w:val="24"/>
          <w:szCs w:val="24"/>
        </w:rPr>
        <w:t>Ficedula</w:t>
      </w:r>
      <w:proofErr w:type="spellEnd"/>
      <w:r w:rsidRPr="00FF48E2">
        <w:rPr>
          <w:rFonts w:ascii="Times New Roman" w:hAnsi="Times New Roman" w:cs="Times New Roman"/>
          <w:i/>
          <w:sz w:val="24"/>
          <w:szCs w:val="24"/>
        </w:rPr>
        <w:t xml:space="preserve"> </w:t>
      </w:r>
      <w:proofErr w:type="spellStart"/>
      <w:r w:rsidRPr="00FF48E2">
        <w:rPr>
          <w:rFonts w:ascii="Times New Roman" w:hAnsi="Times New Roman" w:cs="Times New Roman"/>
          <w:i/>
          <w:sz w:val="24"/>
          <w:szCs w:val="24"/>
        </w:rPr>
        <w:t>parva</w:t>
      </w:r>
      <w:proofErr w:type="spellEnd"/>
      <w:r>
        <w:rPr>
          <w:rFonts w:ascii="Times New Roman" w:hAnsi="Times New Roman" w:cs="Times New Roman"/>
          <w:sz w:val="24"/>
          <w:szCs w:val="24"/>
        </w:rPr>
        <w:t xml:space="preserve">. Ja meža balodis, ticami, šajā teritorijā ir rets ligzdotājs vai neligzdo vispār (ņemot vērā melno dzilnu un dobumaino koku trūkumu), tad mazais mušķērājs, iespējams, nav konstatēts, jo uzskaites apstākļi ir bijuši nepiemēroti. Tāpēc rekomendējams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ligzdošanas sezonā apskatīt mitro un slapjo mežu iecirkņus dabas parka </w:t>
      </w:r>
      <w:proofErr w:type="spellStart"/>
      <w:r>
        <w:rPr>
          <w:rFonts w:ascii="Times New Roman" w:hAnsi="Times New Roman" w:cs="Times New Roman"/>
          <w:sz w:val="24"/>
          <w:szCs w:val="24"/>
        </w:rPr>
        <w:t>DA</w:t>
      </w:r>
      <w:proofErr w:type="spellEnd"/>
      <w:r>
        <w:rPr>
          <w:rFonts w:ascii="Times New Roman" w:hAnsi="Times New Roman" w:cs="Times New Roman"/>
          <w:sz w:val="24"/>
          <w:szCs w:val="24"/>
        </w:rPr>
        <w:t xml:space="preserve"> daļā, kur šī suga teorētiski varētu būt sastopama.</w:t>
      </w:r>
    </w:p>
    <w:p w:rsidR="0011586B" w:rsidRDefault="0011586B" w:rsidP="001C5FFC">
      <w:pPr>
        <w:spacing w:after="0" w:line="240" w:lineRule="auto"/>
        <w:jc w:val="both"/>
        <w:rPr>
          <w:rFonts w:ascii="Times New Roman" w:hAnsi="Times New Roman" w:cs="Times New Roman"/>
          <w:b/>
          <w:sz w:val="24"/>
          <w:szCs w:val="24"/>
        </w:rPr>
      </w:pPr>
    </w:p>
    <w:p w:rsidR="0011586B" w:rsidRPr="00C62BD4" w:rsidRDefault="0011586B" w:rsidP="001C5FFC">
      <w:pPr>
        <w:spacing w:after="0" w:line="240" w:lineRule="auto"/>
        <w:jc w:val="both"/>
        <w:rPr>
          <w:rFonts w:ascii="Times New Roman" w:hAnsi="Times New Roman" w:cs="Times New Roman"/>
          <w:sz w:val="24"/>
          <w:szCs w:val="24"/>
        </w:rPr>
      </w:pPr>
      <w:r w:rsidRPr="00C62BD4">
        <w:rPr>
          <w:rFonts w:ascii="Times New Roman" w:hAnsi="Times New Roman" w:cs="Times New Roman"/>
          <w:sz w:val="24"/>
          <w:szCs w:val="24"/>
        </w:rPr>
        <w:t xml:space="preserve">Ņemot vērā faktu, ka šī teritorija, saskaņā ar </w:t>
      </w:r>
      <w:proofErr w:type="spellStart"/>
      <w:r w:rsidRPr="00C62BD4">
        <w:rPr>
          <w:rFonts w:ascii="Times New Roman" w:hAnsi="Times New Roman" w:cs="Times New Roman"/>
          <w:i/>
          <w:sz w:val="24"/>
          <w:szCs w:val="24"/>
        </w:rPr>
        <w:t>Natura</w:t>
      </w:r>
      <w:proofErr w:type="spellEnd"/>
      <w:r w:rsidRPr="00C62BD4">
        <w:rPr>
          <w:rFonts w:ascii="Times New Roman" w:hAnsi="Times New Roman" w:cs="Times New Roman"/>
          <w:i/>
          <w:sz w:val="24"/>
          <w:szCs w:val="24"/>
        </w:rPr>
        <w:t xml:space="preserve"> 2000</w:t>
      </w:r>
      <w:r w:rsidRPr="00C62BD4">
        <w:rPr>
          <w:rFonts w:ascii="Times New Roman" w:hAnsi="Times New Roman" w:cs="Times New Roman"/>
          <w:sz w:val="24"/>
          <w:szCs w:val="24"/>
        </w:rPr>
        <w:t xml:space="preserve"> monitoringa metodiku ir pieskaitāma 4.prioritātes teritorijām, </w:t>
      </w:r>
      <w:r>
        <w:rPr>
          <w:rFonts w:ascii="Times New Roman" w:hAnsi="Times New Roman" w:cs="Times New Roman"/>
          <w:sz w:val="24"/>
          <w:szCs w:val="24"/>
        </w:rPr>
        <w:t xml:space="preserve">plašāka tās izpēte nav plānota. Tomēr </w:t>
      </w: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plānots veikt vispārēju papildus apsekojumu (apsekos Rolands </w:t>
      </w:r>
      <w:proofErr w:type="spellStart"/>
      <w:r>
        <w:rPr>
          <w:rFonts w:ascii="Times New Roman" w:hAnsi="Times New Roman" w:cs="Times New Roman"/>
          <w:sz w:val="24"/>
          <w:szCs w:val="24"/>
        </w:rPr>
        <w:t>Lebuss</w:t>
      </w:r>
      <w:proofErr w:type="spellEnd"/>
      <w:r>
        <w:rPr>
          <w:rFonts w:ascii="Times New Roman" w:hAnsi="Times New Roman" w:cs="Times New Roman"/>
          <w:sz w:val="24"/>
          <w:szCs w:val="24"/>
        </w:rPr>
        <w:t>), paralēli citu līdzīgu teritoriju apsekojumam.</w:t>
      </w:r>
    </w:p>
    <w:p w:rsidR="0011586B" w:rsidRDefault="0011586B" w:rsidP="001C5FFC">
      <w:pPr>
        <w:spacing w:after="0" w:line="240" w:lineRule="auto"/>
        <w:jc w:val="both"/>
        <w:rPr>
          <w:rFonts w:ascii="Times New Roman" w:hAnsi="Times New Roman" w:cs="Times New Roman"/>
          <w:b/>
          <w:sz w:val="24"/>
          <w:szCs w:val="24"/>
        </w:rPr>
      </w:pPr>
    </w:p>
    <w:p w:rsidR="0011586B" w:rsidRPr="0011586B" w:rsidRDefault="0011586B" w:rsidP="001C5FFC">
      <w:pPr>
        <w:pStyle w:val="Heading3"/>
        <w:spacing w:before="0" w:line="240" w:lineRule="auto"/>
        <w:rPr>
          <w:b/>
        </w:rPr>
      </w:pPr>
      <w:bookmarkStart w:id="35" w:name="_Toc438160243"/>
      <w:r w:rsidRPr="0011586B">
        <w:rPr>
          <w:b/>
        </w:rPr>
        <w:t xml:space="preserve">MELNAIS STĀRĶIS </w:t>
      </w:r>
      <w:proofErr w:type="spellStart"/>
      <w:r w:rsidRPr="0011586B">
        <w:rPr>
          <w:b/>
        </w:rPr>
        <w:t>Ciconia</w:t>
      </w:r>
      <w:proofErr w:type="spellEnd"/>
      <w:r w:rsidRPr="0011586B">
        <w:rPr>
          <w:b/>
        </w:rPr>
        <w:t xml:space="preserve"> </w:t>
      </w:r>
      <w:proofErr w:type="spellStart"/>
      <w:r w:rsidRPr="0011586B">
        <w:rPr>
          <w:b/>
        </w:rPr>
        <w:t>nigra</w:t>
      </w:r>
      <w:bookmarkEnd w:id="35"/>
      <w:proofErr w:type="spellEnd"/>
    </w:p>
    <w:p w:rsidR="0011586B" w:rsidRPr="001E73A9" w:rsidRDefault="0011586B" w:rsidP="001C5FFC">
      <w:pPr>
        <w:spacing w:after="0" w:line="240" w:lineRule="auto"/>
        <w:jc w:val="both"/>
        <w:rPr>
          <w:rFonts w:ascii="Times New Roman" w:hAnsi="Times New Roman" w:cs="Times New Roman"/>
          <w:sz w:val="24"/>
          <w:szCs w:val="24"/>
        </w:rPr>
      </w:pPr>
    </w:p>
    <w:p w:rsidR="0011586B" w:rsidRPr="001E73A9" w:rsidRDefault="0011586B"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18.jūnijā </w:t>
      </w:r>
      <w:r w:rsidRPr="00597B1B">
        <w:rPr>
          <w:rFonts w:ascii="Times New Roman" w:hAnsi="Times New Roman" w:cs="Times New Roman"/>
          <w:sz w:val="24"/>
          <w:szCs w:val="24"/>
        </w:rPr>
        <w:t xml:space="preserve">netālu no </w:t>
      </w:r>
      <w:proofErr w:type="spellStart"/>
      <w:r w:rsidRPr="00597B1B">
        <w:rPr>
          <w:rFonts w:ascii="Times New Roman" w:hAnsi="Times New Roman" w:cs="Times New Roman"/>
          <w:sz w:val="24"/>
          <w:szCs w:val="24"/>
        </w:rPr>
        <w:t>Pūsēnu</w:t>
      </w:r>
      <w:proofErr w:type="spellEnd"/>
      <w:r w:rsidRPr="00597B1B">
        <w:rPr>
          <w:rFonts w:ascii="Times New Roman" w:hAnsi="Times New Roman" w:cs="Times New Roman"/>
          <w:sz w:val="24"/>
          <w:szCs w:val="24"/>
        </w:rPr>
        <w:t xml:space="preserve"> kalna</w:t>
      </w:r>
      <w:r>
        <w:rPr>
          <w:rFonts w:ascii="Times New Roman" w:hAnsi="Times New Roman" w:cs="Times New Roman"/>
          <w:sz w:val="24"/>
          <w:szCs w:val="24"/>
        </w:rPr>
        <w:t xml:space="preserve"> a</w:t>
      </w:r>
      <w:r w:rsidRPr="00597B1B">
        <w:rPr>
          <w:rFonts w:ascii="Times New Roman" w:hAnsi="Times New Roman" w:cs="Times New Roman"/>
          <w:sz w:val="24"/>
          <w:szCs w:val="24"/>
        </w:rPr>
        <w:t>trasta liela ligzda, kura</w:t>
      </w:r>
      <w:r>
        <w:rPr>
          <w:rFonts w:ascii="Times New Roman" w:hAnsi="Times New Roman" w:cs="Times New Roman"/>
          <w:sz w:val="24"/>
          <w:szCs w:val="24"/>
        </w:rPr>
        <w:t xml:space="preserve">, saskaņā ar vietējā iedzīvotāja (viensēta </w:t>
      </w:r>
      <w:r w:rsidRPr="00597B1B">
        <w:rPr>
          <w:rFonts w:ascii="Times New Roman" w:hAnsi="Times New Roman" w:cs="Times New Roman"/>
          <w:sz w:val="24"/>
          <w:szCs w:val="24"/>
        </w:rPr>
        <w:t>"Vālīt</w:t>
      </w:r>
      <w:r>
        <w:rPr>
          <w:rFonts w:ascii="Times New Roman" w:hAnsi="Times New Roman" w:cs="Times New Roman"/>
          <w:sz w:val="24"/>
          <w:szCs w:val="24"/>
        </w:rPr>
        <w:t>e</w:t>
      </w:r>
      <w:r w:rsidRPr="00597B1B">
        <w:rPr>
          <w:rFonts w:ascii="Times New Roman" w:hAnsi="Times New Roman" w:cs="Times New Roman"/>
          <w:sz w:val="24"/>
          <w:szCs w:val="24"/>
        </w:rPr>
        <w:t>s"</w:t>
      </w:r>
      <w:r>
        <w:rPr>
          <w:rFonts w:ascii="Times New Roman" w:hAnsi="Times New Roman" w:cs="Times New Roman"/>
          <w:sz w:val="24"/>
          <w:szCs w:val="24"/>
        </w:rPr>
        <w:t xml:space="preserve">) teikto </w:t>
      </w:r>
      <w:r w:rsidRPr="00597B1B">
        <w:rPr>
          <w:rFonts w:ascii="Times New Roman" w:hAnsi="Times New Roman" w:cs="Times New Roman"/>
          <w:sz w:val="24"/>
          <w:szCs w:val="24"/>
        </w:rPr>
        <w:t>bija m</w:t>
      </w:r>
      <w:r>
        <w:rPr>
          <w:rFonts w:ascii="Times New Roman" w:hAnsi="Times New Roman" w:cs="Times New Roman"/>
          <w:sz w:val="24"/>
          <w:szCs w:val="24"/>
        </w:rPr>
        <w:t>elnā stārķa apdzīvota 2014.gada</w:t>
      </w:r>
      <w:r w:rsidRPr="00597B1B">
        <w:rPr>
          <w:rFonts w:ascii="Times New Roman" w:hAnsi="Times New Roman" w:cs="Times New Roman"/>
          <w:sz w:val="24"/>
          <w:szCs w:val="24"/>
        </w:rPr>
        <w:t>. Viņš pats esot redzējis melno stārķi ligzdā</w:t>
      </w:r>
      <w:r>
        <w:rPr>
          <w:rFonts w:ascii="Times New Roman" w:hAnsi="Times New Roman" w:cs="Times New Roman"/>
          <w:sz w:val="24"/>
          <w:szCs w:val="24"/>
        </w:rPr>
        <w:t xml:space="preserve"> </w:t>
      </w:r>
      <w:r w:rsidRPr="00597B1B">
        <w:rPr>
          <w:rFonts w:ascii="Times New Roman" w:hAnsi="Times New Roman" w:cs="Times New Roman"/>
          <w:sz w:val="24"/>
          <w:szCs w:val="24"/>
        </w:rPr>
        <w:t xml:space="preserve">un </w:t>
      </w:r>
      <w:r>
        <w:rPr>
          <w:rFonts w:ascii="Times New Roman" w:hAnsi="Times New Roman" w:cs="Times New Roman"/>
          <w:sz w:val="24"/>
          <w:szCs w:val="24"/>
        </w:rPr>
        <w:t>par to, ka tā ir melnā stārķa ligzda, stāstījis arī</w:t>
      </w:r>
      <w:r w:rsidRPr="00597B1B">
        <w:rPr>
          <w:rFonts w:ascii="Times New Roman" w:hAnsi="Times New Roman" w:cs="Times New Roman"/>
          <w:sz w:val="24"/>
          <w:szCs w:val="24"/>
        </w:rPr>
        <w:t xml:space="preserve"> vietēj</w:t>
      </w:r>
      <w:r>
        <w:rPr>
          <w:rFonts w:ascii="Times New Roman" w:hAnsi="Times New Roman" w:cs="Times New Roman"/>
          <w:sz w:val="24"/>
          <w:szCs w:val="24"/>
        </w:rPr>
        <w:t>ais</w:t>
      </w:r>
      <w:r w:rsidRPr="00597B1B">
        <w:rPr>
          <w:rFonts w:ascii="Times New Roman" w:hAnsi="Times New Roman" w:cs="Times New Roman"/>
          <w:sz w:val="24"/>
          <w:szCs w:val="24"/>
        </w:rPr>
        <w:t xml:space="preserve"> mežsarg</w:t>
      </w:r>
      <w:r>
        <w:rPr>
          <w:rFonts w:ascii="Times New Roman" w:hAnsi="Times New Roman" w:cs="Times New Roman"/>
          <w:sz w:val="24"/>
          <w:szCs w:val="24"/>
        </w:rPr>
        <w:t>s</w:t>
      </w:r>
      <w:r w:rsidRPr="00597B1B">
        <w:rPr>
          <w:rFonts w:ascii="Times New Roman" w:hAnsi="Times New Roman" w:cs="Times New Roman"/>
          <w:sz w:val="24"/>
          <w:szCs w:val="24"/>
        </w:rPr>
        <w:t>.</w:t>
      </w:r>
      <w:r>
        <w:rPr>
          <w:rFonts w:ascii="Times New Roman" w:hAnsi="Times New Roman" w:cs="Times New Roman"/>
          <w:sz w:val="24"/>
          <w:szCs w:val="24"/>
        </w:rPr>
        <w:t xml:space="preserve"> Apsekojuma laikā konstatēts, ka ligzdu aizņēmis peļu klijāns</w:t>
      </w:r>
      <w:r w:rsidRPr="00597B1B">
        <w:rPr>
          <w:rFonts w:ascii="Times New Roman" w:hAnsi="Times New Roman" w:cs="Times New Roman"/>
          <w:sz w:val="24"/>
          <w:szCs w:val="24"/>
        </w:rPr>
        <w:t>.</w:t>
      </w:r>
      <w:r>
        <w:rPr>
          <w:rFonts w:ascii="Times New Roman" w:hAnsi="Times New Roman" w:cs="Times New Roman"/>
          <w:sz w:val="24"/>
          <w:szCs w:val="24"/>
        </w:rPr>
        <w:t xml:space="preserve"> Iespēju robežās rekomendējams novērojuma vietu un tuvāko apkaimi pārbaudīt atkārtoti.</w:t>
      </w:r>
    </w:p>
    <w:p w:rsidR="0011586B" w:rsidRPr="001E73A9" w:rsidRDefault="0011586B" w:rsidP="001C5FFC">
      <w:pPr>
        <w:spacing w:after="0" w:line="240" w:lineRule="auto"/>
        <w:jc w:val="both"/>
        <w:rPr>
          <w:rFonts w:ascii="Times New Roman" w:hAnsi="Times New Roman" w:cs="Times New Roman"/>
          <w:sz w:val="24"/>
          <w:szCs w:val="24"/>
        </w:rPr>
      </w:pPr>
    </w:p>
    <w:p w:rsidR="0011586B" w:rsidRPr="0011586B" w:rsidRDefault="0011586B" w:rsidP="001C5FFC">
      <w:pPr>
        <w:pStyle w:val="Heading3"/>
        <w:spacing w:before="0" w:line="240" w:lineRule="auto"/>
        <w:rPr>
          <w:b/>
        </w:rPr>
      </w:pPr>
      <w:bookmarkStart w:id="36" w:name="_Toc438160244"/>
      <w:r w:rsidRPr="0011586B">
        <w:rPr>
          <w:b/>
        </w:rPr>
        <w:t xml:space="preserve">JŪRAS ĒRGLIS </w:t>
      </w:r>
      <w:proofErr w:type="spellStart"/>
      <w:r w:rsidRPr="0011586B">
        <w:rPr>
          <w:b/>
        </w:rPr>
        <w:t>Haliaetus</w:t>
      </w:r>
      <w:proofErr w:type="spellEnd"/>
      <w:r w:rsidRPr="0011586B">
        <w:rPr>
          <w:b/>
        </w:rPr>
        <w:t xml:space="preserve"> </w:t>
      </w:r>
      <w:proofErr w:type="spellStart"/>
      <w:r w:rsidRPr="0011586B">
        <w:rPr>
          <w:b/>
        </w:rPr>
        <w:t>albicilla</w:t>
      </w:r>
      <w:bookmarkEnd w:id="36"/>
      <w:proofErr w:type="spellEnd"/>
    </w:p>
    <w:p w:rsidR="0011586B" w:rsidRDefault="0011586B" w:rsidP="001C5FFC">
      <w:pPr>
        <w:spacing w:after="0" w:line="240" w:lineRule="auto"/>
        <w:jc w:val="both"/>
        <w:rPr>
          <w:rFonts w:ascii="Times New Roman" w:hAnsi="Times New Roman" w:cs="Times New Roman"/>
          <w:sz w:val="24"/>
          <w:szCs w:val="24"/>
        </w:rPr>
      </w:pPr>
    </w:p>
    <w:p w:rsidR="0011586B" w:rsidRPr="001E73A9" w:rsidRDefault="0011586B" w:rsidP="001C5FFC">
      <w:pPr>
        <w:spacing w:after="0" w:line="240" w:lineRule="auto"/>
        <w:jc w:val="both"/>
        <w:rPr>
          <w:rFonts w:ascii="Times New Roman" w:hAnsi="Times New Roman" w:cs="Times New Roman"/>
          <w:sz w:val="24"/>
          <w:szCs w:val="24"/>
        </w:rPr>
      </w:pPr>
      <w:proofErr w:type="gramStart"/>
      <w:r w:rsidRPr="001E73A9">
        <w:rPr>
          <w:rFonts w:ascii="Times New Roman" w:hAnsi="Times New Roman" w:cs="Times New Roman"/>
          <w:sz w:val="24"/>
          <w:szCs w:val="24"/>
        </w:rPr>
        <w:t>2015.gadā</w:t>
      </w:r>
      <w:proofErr w:type="gramEnd"/>
      <w:r w:rsidRPr="001E73A9">
        <w:rPr>
          <w:rFonts w:ascii="Times New Roman" w:hAnsi="Times New Roman" w:cs="Times New Roman"/>
          <w:sz w:val="24"/>
          <w:szCs w:val="24"/>
        </w:rPr>
        <w:t xml:space="preserve"> 1</w:t>
      </w:r>
      <w:r>
        <w:rPr>
          <w:rFonts w:ascii="Times New Roman" w:hAnsi="Times New Roman" w:cs="Times New Roman"/>
          <w:sz w:val="24"/>
          <w:szCs w:val="24"/>
        </w:rPr>
        <w:t>9</w:t>
      </w:r>
      <w:r w:rsidRPr="001E73A9">
        <w:rPr>
          <w:rFonts w:ascii="Times New Roman" w:hAnsi="Times New Roman" w:cs="Times New Roman"/>
          <w:sz w:val="24"/>
          <w:szCs w:val="24"/>
        </w:rPr>
        <w:t xml:space="preserve">.jūnijā veiktajās </w:t>
      </w:r>
      <w:r>
        <w:rPr>
          <w:rFonts w:ascii="Times New Roman" w:hAnsi="Times New Roman" w:cs="Times New Roman"/>
          <w:sz w:val="24"/>
          <w:szCs w:val="24"/>
        </w:rPr>
        <w:t>liedaga un kāpu putnu</w:t>
      </w:r>
      <w:r w:rsidRPr="001E73A9">
        <w:rPr>
          <w:rFonts w:ascii="Times New Roman" w:hAnsi="Times New Roman" w:cs="Times New Roman"/>
          <w:sz w:val="24"/>
          <w:szCs w:val="24"/>
        </w:rPr>
        <w:t xml:space="preserve"> uzskaitē </w:t>
      </w:r>
      <w:r>
        <w:rPr>
          <w:rFonts w:ascii="Times New Roman" w:hAnsi="Times New Roman" w:cs="Times New Roman"/>
          <w:sz w:val="24"/>
          <w:szCs w:val="24"/>
        </w:rPr>
        <w:t>dzirdēts viens mežā klaigājošs putns. Novērotājs nevarēja noteikt vecumu pēc balss, tāpēc tas ir nezināms. Tā, kā uzskaites veicējs gāja piekrastes maršrutu, tad ērglis speciāli nav meklēts. Iespēju robežās rekomendējams novērojuma vietu un tuvāko apkaimi pārbaudīt atkārtoti.</w:t>
      </w:r>
    </w:p>
    <w:p w:rsidR="0011586B" w:rsidRDefault="0011586B" w:rsidP="001C5FFC">
      <w:pPr>
        <w:spacing w:after="0" w:line="240" w:lineRule="auto"/>
        <w:jc w:val="both"/>
        <w:rPr>
          <w:rFonts w:ascii="Times New Roman" w:hAnsi="Times New Roman" w:cs="Times New Roman"/>
          <w:b/>
          <w:sz w:val="24"/>
          <w:szCs w:val="24"/>
        </w:rPr>
      </w:pPr>
    </w:p>
    <w:p w:rsidR="0011586B" w:rsidRPr="0011586B" w:rsidRDefault="0011586B" w:rsidP="001C5FFC">
      <w:pPr>
        <w:pStyle w:val="Heading3"/>
        <w:spacing w:before="0" w:line="240" w:lineRule="auto"/>
        <w:rPr>
          <w:b/>
        </w:rPr>
      </w:pPr>
      <w:bookmarkStart w:id="37" w:name="_Toc438160245"/>
      <w:r w:rsidRPr="0011586B">
        <w:rPr>
          <w:b/>
        </w:rPr>
        <w:t xml:space="preserve">VAKARLĒPIS </w:t>
      </w:r>
      <w:proofErr w:type="spellStart"/>
      <w:r w:rsidRPr="0011586B">
        <w:rPr>
          <w:b/>
        </w:rPr>
        <w:t>Caprimulgus</w:t>
      </w:r>
      <w:proofErr w:type="spellEnd"/>
      <w:r w:rsidRPr="0011586B">
        <w:rPr>
          <w:b/>
        </w:rPr>
        <w:t xml:space="preserve"> </w:t>
      </w:r>
      <w:proofErr w:type="spellStart"/>
      <w:r w:rsidRPr="0011586B">
        <w:rPr>
          <w:b/>
        </w:rPr>
        <w:t>europaeus</w:t>
      </w:r>
      <w:bookmarkEnd w:id="37"/>
      <w:proofErr w:type="spellEnd"/>
    </w:p>
    <w:p w:rsidR="0011586B" w:rsidRPr="001E73A9" w:rsidRDefault="0011586B" w:rsidP="001C5FFC">
      <w:pPr>
        <w:spacing w:after="0" w:line="240" w:lineRule="auto"/>
        <w:jc w:val="both"/>
        <w:rPr>
          <w:rFonts w:ascii="Times New Roman" w:hAnsi="Times New Roman" w:cs="Times New Roman"/>
          <w:sz w:val="24"/>
          <w:szCs w:val="24"/>
        </w:rPr>
      </w:pPr>
    </w:p>
    <w:p w:rsidR="0011586B" w:rsidRPr="001E73A9" w:rsidRDefault="0011586B" w:rsidP="001C5FFC">
      <w:pPr>
        <w:spacing w:after="0" w:line="240" w:lineRule="auto"/>
        <w:jc w:val="both"/>
        <w:rPr>
          <w:rFonts w:ascii="Times New Roman" w:hAnsi="Times New Roman" w:cs="Times New Roman"/>
          <w:sz w:val="24"/>
          <w:szCs w:val="24"/>
        </w:rPr>
      </w:pPr>
      <w:proofErr w:type="gramStart"/>
      <w:r w:rsidRPr="001E73A9">
        <w:rPr>
          <w:rFonts w:ascii="Times New Roman" w:hAnsi="Times New Roman" w:cs="Times New Roman"/>
          <w:sz w:val="24"/>
          <w:szCs w:val="24"/>
        </w:rPr>
        <w:t>2015.gadā</w:t>
      </w:r>
      <w:proofErr w:type="gramEnd"/>
      <w:r w:rsidRPr="001E73A9">
        <w:rPr>
          <w:rFonts w:ascii="Times New Roman" w:hAnsi="Times New Roman" w:cs="Times New Roman"/>
          <w:sz w:val="24"/>
          <w:szCs w:val="24"/>
        </w:rPr>
        <w:t xml:space="preserve"> </w:t>
      </w:r>
      <w:r>
        <w:rPr>
          <w:rFonts w:ascii="Times New Roman" w:hAnsi="Times New Roman" w:cs="Times New Roman"/>
          <w:sz w:val="24"/>
          <w:szCs w:val="24"/>
        </w:rPr>
        <w:t>1</w:t>
      </w:r>
      <w:r w:rsidRPr="001E73A9">
        <w:rPr>
          <w:rFonts w:ascii="Times New Roman" w:hAnsi="Times New Roman" w:cs="Times New Roman"/>
          <w:sz w:val="24"/>
          <w:szCs w:val="24"/>
        </w:rPr>
        <w:t xml:space="preserve">7.jūnijā veiktajā </w:t>
      </w:r>
      <w:r>
        <w:rPr>
          <w:rFonts w:ascii="Times New Roman" w:hAnsi="Times New Roman" w:cs="Times New Roman"/>
          <w:sz w:val="24"/>
          <w:szCs w:val="24"/>
        </w:rPr>
        <w:t>nakts</w:t>
      </w:r>
      <w:r w:rsidRPr="001E73A9">
        <w:rPr>
          <w:rFonts w:ascii="Times New Roman" w:hAnsi="Times New Roman" w:cs="Times New Roman"/>
          <w:sz w:val="24"/>
          <w:szCs w:val="24"/>
        </w:rPr>
        <w:t xml:space="preserve"> uzskaitē uzskaitīt</w:t>
      </w:r>
      <w:r>
        <w:rPr>
          <w:rFonts w:ascii="Times New Roman" w:hAnsi="Times New Roman" w:cs="Times New Roman"/>
          <w:sz w:val="24"/>
          <w:szCs w:val="24"/>
        </w:rPr>
        <w:t>s</w:t>
      </w:r>
      <w:r w:rsidRPr="001E73A9">
        <w:rPr>
          <w:rFonts w:ascii="Times New Roman" w:hAnsi="Times New Roman" w:cs="Times New Roman"/>
          <w:sz w:val="24"/>
          <w:szCs w:val="24"/>
        </w:rPr>
        <w:t xml:space="preserve"> </w:t>
      </w:r>
      <w:r>
        <w:rPr>
          <w:rFonts w:ascii="Times New Roman" w:hAnsi="Times New Roman" w:cs="Times New Roman"/>
          <w:sz w:val="24"/>
          <w:szCs w:val="24"/>
        </w:rPr>
        <w:t>viens</w:t>
      </w:r>
      <w:r w:rsidRPr="001E73A9">
        <w:rPr>
          <w:rFonts w:ascii="Times New Roman" w:hAnsi="Times New Roman" w:cs="Times New Roman"/>
          <w:sz w:val="24"/>
          <w:szCs w:val="24"/>
        </w:rPr>
        <w:t xml:space="preserve"> </w:t>
      </w:r>
      <w:r>
        <w:rPr>
          <w:rFonts w:ascii="Times New Roman" w:hAnsi="Times New Roman" w:cs="Times New Roman"/>
          <w:sz w:val="24"/>
          <w:szCs w:val="24"/>
        </w:rPr>
        <w:t xml:space="preserve">vakarlēpis. Lai arī naktī bija salīdzinoši liels vējš, vienīgā reģistrētā vakarlēpja reakcija uz provocēšanu bija agresīva, kas ļauj pieņemt, ka putnu aktivitāte ir bijusi vairāk vai mazāk optimāla. 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3</w:t>
      </w:r>
      <w:r w:rsidRPr="001E73A9">
        <w:rPr>
          <w:rFonts w:ascii="Times New Roman" w:hAnsi="Times New Roman" w:cs="Times New Roman"/>
          <w:sz w:val="24"/>
          <w:szCs w:val="24"/>
        </w:rPr>
        <w:t>00</w:t>
      </w:r>
      <w:r>
        <w:rPr>
          <w:rFonts w:ascii="Times New Roman" w:hAnsi="Times New Roman" w:cs="Times New Roman"/>
          <w:sz w:val="24"/>
          <w:szCs w:val="24"/>
        </w:rPr>
        <w:t xml:space="preserve">–800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aptuveni 326,4–675 </w:t>
      </w:r>
      <w:r w:rsidRPr="001E73A9">
        <w:rPr>
          <w:rFonts w:ascii="Times New Roman" w:hAnsi="Times New Roman" w:cs="Times New Roman"/>
          <w:sz w:val="24"/>
          <w:szCs w:val="24"/>
        </w:rPr>
        <w:t xml:space="preserve">ha. Kopējā mežu platība dabas parka teritorijā ir </w:t>
      </w:r>
      <w:r>
        <w:rPr>
          <w:rFonts w:ascii="Times New Roman" w:hAnsi="Times New Roman" w:cs="Times New Roman"/>
          <w:sz w:val="24"/>
          <w:szCs w:val="24"/>
        </w:rPr>
        <w:t>678,1</w:t>
      </w:r>
      <w:r w:rsidRPr="001E73A9">
        <w:rPr>
          <w:rFonts w:ascii="Times New Roman" w:hAnsi="Times New Roman" w:cs="Times New Roman"/>
          <w:sz w:val="24"/>
          <w:szCs w:val="24"/>
        </w:rPr>
        <w:t xml:space="preserve"> ha</w:t>
      </w:r>
      <w:r>
        <w:rPr>
          <w:rFonts w:ascii="Times New Roman" w:hAnsi="Times New Roman" w:cs="Times New Roman"/>
          <w:sz w:val="24"/>
          <w:szCs w:val="24"/>
        </w:rPr>
        <w:t xml:space="preserve"> (Kaminska M., 2004)</w:t>
      </w:r>
      <w:r w:rsidRPr="001E73A9">
        <w:rPr>
          <w:rFonts w:ascii="Times New Roman" w:hAnsi="Times New Roman" w:cs="Times New Roman"/>
          <w:sz w:val="24"/>
          <w:szCs w:val="24"/>
        </w:rPr>
        <w:t>.</w:t>
      </w:r>
    </w:p>
    <w:p w:rsidR="0011586B" w:rsidRPr="001E73A9" w:rsidRDefault="0011586B" w:rsidP="001C5FFC">
      <w:pPr>
        <w:spacing w:after="0" w:line="240" w:lineRule="auto"/>
        <w:jc w:val="both"/>
        <w:rPr>
          <w:rFonts w:ascii="Times New Roman" w:hAnsi="Times New Roman" w:cs="Times New Roman"/>
          <w:sz w:val="24"/>
          <w:szCs w:val="24"/>
        </w:rPr>
      </w:pPr>
    </w:p>
    <w:p w:rsidR="0011586B" w:rsidRPr="001E73A9" w:rsidRDefault="0011586B"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Ņemot vērā, ka maršruti ir reprezentatīvi šīs sugas dzīvotnēm un teritorijai kopumā, uzskaitīto vakarlēpju skaitu var ekstrapolēt uz kopējo mežu platību dabas parka teritorijā pēc sekojoš</w:t>
      </w:r>
      <w:r>
        <w:rPr>
          <w:rFonts w:ascii="Times New Roman" w:hAnsi="Times New Roman" w:cs="Times New Roman"/>
          <w:sz w:val="24"/>
          <w:szCs w:val="24"/>
        </w:rPr>
        <w:t>ām</w:t>
      </w:r>
      <w:r w:rsidRPr="001E73A9">
        <w:rPr>
          <w:rFonts w:ascii="Times New Roman" w:hAnsi="Times New Roman" w:cs="Times New Roman"/>
          <w:sz w:val="24"/>
          <w:szCs w:val="24"/>
        </w:rPr>
        <w:t xml:space="preserve"> formul</w:t>
      </w:r>
      <w:r>
        <w:rPr>
          <w:rFonts w:ascii="Times New Roman" w:hAnsi="Times New Roman" w:cs="Times New Roman"/>
          <w:sz w:val="24"/>
          <w:szCs w:val="24"/>
        </w:rPr>
        <w:t>ām</w:t>
      </w:r>
      <w:r w:rsidRPr="001E73A9">
        <w:rPr>
          <w:rFonts w:ascii="Times New Roman" w:hAnsi="Times New Roman" w:cs="Times New Roman"/>
          <w:sz w:val="24"/>
          <w:szCs w:val="24"/>
        </w:rPr>
        <w:t xml:space="preserve">, </w:t>
      </w:r>
      <w:r>
        <w:rPr>
          <w:rFonts w:ascii="Times New Roman" w:hAnsi="Times New Roman" w:cs="Times New Roman"/>
          <w:sz w:val="24"/>
          <w:szCs w:val="24"/>
        </w:rPr>
        <w:t>1</w:t>
      </w:r>
      <w:r w:rsidRPr="001E73A9">
        <w:rPr>
          <w:rFonts w:ascii="Times New Roman" w:hAnsi="Times New Roman" w:cs="Times New Roman"/>
          <w:sz w:val="24"/>
          <w:szCs w:val="24"/>
        </w:rPr>
        <w:t xml:space="preserve"> pāri</w:t>
      </w:r>
      <w:r>
        <w:rPr>
          <w:rFonts w:ascii="Times New Roman" w:hAnsi="Times New Roman" w:cs="Times New Roman"/>
          <w:sz w:val="24"/>
          <w:szCs w:val="24"/>
        </w:rPr>
        <w:t>s</w:t>
      </w:r>
      <w:r w:rsidRPr="001E73A9">
        <w:rPr>
          <w:rFonts w:ascii="Times New Roman" w:hAnsi="Times New Roman" w:cs="Times New Roman"/>
          <w:sz w:val="24"/>
          <w:szCs w:val="24"/>
        </w:rPr>
        <w:t xml:space="preserve"> x </w:t>
      </w:r>
      <w:r>
        <w:rPr>
          <w:rFonts w:ascii="Times New Roman" w:hAnsi="Times New Roman" w:cs="Times New Roman"/>
          <w:sz w:val="24"/>
          <w:szCs w:val="24"/>
        </w:rPr>
        <w:t>678,1</w:t>
      </w:r>
      <w:r w:rsidRPr="001E73A9">
        <w:rPr>
          <w:rFonts w:ascii="Times New Roman" w:hAnsi="Times New Roman" w:cs="Times New Roman"/>
          <w:sz w:val="24"/>
          <w:szCs w:val="24"/>
        </w:rPr>
        <w:t xml:space="preserve"> ha / </w:t>
      </w:r>
      <w:r>
        <w:rPr>
          <w:rFonts w:ascii="Times New Roman" w:hAnsi="Times New Roman" w:cs="Times New Roman"/>
          <w:sz w:val="24"/>
          <w:szCs w:val="24"/>
        </w:rPr>
        <w:t>326,4</w:t>
      </w:r>
      <w:r w:rsidRPr="001E73A9">
        <w:rPr>
          <w:rFonts w:ascii="Times New Roman" w:hAnsi="Times New Roman" w:cs="Times New Roman"/>
          <w:sz w:val="24"/>
          <w:szCs w:val="24"/>
        </w:rPr>
        <w:t xml:space="preserve"> ha = </w:t>
      </w:r>
      <w:r>
        <w:rPr>
          <w:rFonts w:ascii="Times New Roman" w:hAnsi="Times New Roman" w:cs="Times New Roman"/>
          <w:sz w:val="24"/>
          <w:szCs w:val="24"/>
        </w:rPr>
        <w:t>2</w:t>
      </w:r>
      <w:r w:rsidRPr="001E73A9">
        <w:rPr>
          <w:rFonts w:ascii="Times New Roman" w:hAnsi="Times New Roman" w:cs="Times New Roman"/>
          <w:sz w:val="24"/>
          <w:szCs w:val="24"/>
        </w:rPr>
        <w:t>,</w:t>
      </w:r>
      <w:r>
        <w:rPr>
          <w:rFonts w:ascii="Times New Roman" w:hAnsi="Times New Roman" w:cs="Times New Roman"/>
          <w:sz w:val="24"/>
          <w:szCs w:val="24"/>
        </w:rPr>
        <w:t>1</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1</w:t>
      </w:r>
      <w:r w:rsidRPr="001E73A9">
        <w:rPr>
          <w:rFonts w:ascii="Times New Roman" w:hAnsi="Times New Roman" w:cs="Times New Roman"/>
          <w:sz w:val="24"/>
          <w:szCs w:val="24"/>
        </w:rPr>
        <w:t xml:space="preserve"> pāri</w:t>
      </w:r>
      <w:r>
        <w:rPr>
          <w:rFonts w:ascii="Times New Roman" w:hAnsi="Times New Roman" w:cs="Times New Roman"/>
          <w:sz w:val="24"/>
          <w:szCs w:val="24"/>
        </w:rPr>
        <w:t>s</w:t>
      </w:r>
      <w:r w:rsidRPr="001E73A9">
        <w:rPr>
          <w:rFonts w:ascii="Times New Roman" w:hAnsi="Times New Roman" w:cs="Times New Roman"/>
          <w:sz w:val="24"/>
          <w:szCs w:val="24"/>
        </w:rPr>
        <w:t xml:space="preserve"> x </w:t>
      </w:r>
      <w:r>
        <w:rPr>
          <w:rFonts w:ascii="Times New Roman" w:hAnsi="Times New Roman" w:cs="Times New Roman"/>
          <w:sz w:val="24"/>
          <w:szCs w:val="24"/>
        </w:rPr>
        <w:t>678,1</w:t>
      </w:r>
      <w:r w:rsidRPr="001E73A9">
        <w:rPr>
          <w:rFonts w:ascii="Times New Roman" w:hAnsi="Times New Roman" w:cs="Times New Roman"/>
          <w:sz w:val="24"/>
          <w:szCs w:val="24"/>
        </w:rPr>
        <w:t xml:space="preserve"> ha / </w:t>
      </w:r>
      <w:r>
        <w:rPr>
          <w:rFonts w:ascii="Times New Roman" w:hAnsi="Times New Roman" w:cs="Times New Roman"/>
          <w:sz w:val="24"/>
          <w:szCs w:val="24"/>
        </w:rPr>
        <w:t>675</w:t>
      </w:r>
      <w:r w:rsidRPr="001E73A9">
        <w:rPr>
          <w:rFonts w:ascii="Times New Roman" w:hAnsi="Times New Roman" w:cs="Times New Roman"/>
          <w:sz w:val="24"/>
          <w:szCs w:val="24"/>
        </w:rPr>
        <w:t xml:space="preserve"> ha = </w:t>
      </w:r>
      <w:r>
        <w:rPr>
          <w:rFonts w:ascii="Times New Roman" w:hAnsi="Times New Roman" w:cs="Times New Roman"/>
          <w:sz w:val="24"/>
          <w:szCs w:val="24"/>
        </w:rPr>
        <w:t>1</w:t>
      </w:r>
      <w:r w:rsidRPr="001E73A9">
        <w:rPr>
          <w:rFonts w:ascii="Times New Roman" w:hAnsi="Times New Roman" w:cs="Times New Roman"/>
          <w:sz w:val="24"/>
          <w:szCs w:val="24"/>
        </w:rPr>
        <w:t xml:space="preserve"> pāri</w:t>
      </w:r>
      <w:r>
        <w:rPr>
          <w:rFonts w:ascii="Times New Roman" w:hAnsi="Times New Roman" w:cs="Times New Roman"/>
          <w:sz w:val="24"/>
          <w:szCs w:val="24"/>
        </w:rPr>
        <w:t>s</w:t>
      </w:r>
      <w:r w:rsidRPr="001E73A9">
        <w:rPr>
          <w:rFonts w:ascii="Times New Roman" w:hAnsi="Times New Roman" w:cs="Times New Roman"/>
          <w:sz w:val="24"/>
          <w:szCs w:val="24"/>
        </w:rPr>
        <w:t xml:space="preserve">. </w:t>
      </w:r>
      <w:r>
        <w:rPr>
          <w:rFonts w:ascii="Times New Roman" w:hAnsi="Times New Roman" w:cs="Times New Roman"/>
          <w:sz w:val="24"/>
          <w:szCs w:val="24"/>
        </w:rPr>
        <w:t>Noapaļojot iegūto rezultātu, iegūst maksimālo skaita slieksni 1–2 pāru robežās. Minimālais slieksnis šajā gadījumā nav nosakāms, jo tas iegūts maksimālā sliekšņa kalkulācijā, līdz ar to maksimālā sliekšņa kalkulācija ir attiecināma uz Bernātu dabas parka vakarlēpju populāciju kopumā. Ņemot vērā to, ka, iespējams, salīdzinoši stiprais vējš varēja ietekmēt uzskaites rezultātus, populācijas lieluma vērtējumu ir iespējams koriģēt, par vienu pāri palielinot kā minimālo, tā maksimālo slieksni. Tādā gadījumā populācijas lieluma vērtējums Bernātu dabas parkam ir 2-3 vakarlēpju pāri.</w:t>
      </w:r>
    </w:p>
    <w:p w:rsidR="0011586B" w:rsidRDefault="0011586B" w:rsidP="001C5FFC">
      <w:pPr>
        <w:spacing w:after="0" w:line="240" w:lineRule="auto"/>
        <w:jc w:val="both"/>
        <w:rPr>
          <w:rFonts w:ascii="Times New Roman" w:hAnsi="Times New Roman" w:cs="Times New Roman"/>
          <w:sz w:val="24"/>
          <w:szCs w:val="24"/>
        </w:rPr>
      </w:pPr>
    </w:p>
    <w:p w:rsidR="0011586B" w:rsidRPr="0011586B" w:rsidRDefault="0011586B" w:rsidP="001C5FFC">
      <w:pPr>
        <w:pStyle w:val="Heading3"/>
        <w:spacing w:before="0" w:line="240" w:lineRule="auto"/>
        <w:rPr>
          <w:b/>
        </w:rPr>
      </w:pPr>
      <w:bookmarkStart w:id="38" w:name="_Toc438160246"/>
      <w:r w:rsidRPr="0011586B">
        <w:rPr>
          <w:b/>
        </w:rPr>
        <w:t xml:space="preserve">BRŪNĀ ČAKSTE </w:t>
      </w:r>
      <w:proofErr w:type="spellStart"/>
      <w:r w:rsidRPr="0011586B">
        <w:rPr>
          <w:b/>
        </w:rPr>
        <w:t>Lanius</w:t>
      </w:r>
      <w:proofErr w:type="spellEnd"/>
      <w:r w:rsidRPr="0011586B">
        <w:rPr>
          <w:b/>
        </w:rPr>
        <w:t xml:space="preserve"> </w:t>
      </w:r>
      <w:proofErr w:type="spellStart"/>
      <w:r w:rsidRPr="0011586B">
        <w:rPr>
          <w:b/>
        </w:rPr>
        <w:t>collurio</w:t>
      </w:r>
      <w:bookmarkEnd w:id="38"/>
      <w:proofErr w:type="spellEnd"/>
    </w:p>
    <w:p w:rsidR="0011586B" w:rsidRPr="001E73A9" w:rsidRDefault="0011586B" w:rsidP="001C5FFC">
      <w:pPr>
        <w:spacing w:after="0" w:line="240" w:lineRule="auto"/>
        <w:jc w:val="both"/>
        <w:rPr>
          <w:rFonts w:ascii="Times New Roman" w:hAnsi="Times New Roman" w:cs="Times New Roman"/>
          <w:sz w:val="24"/>
          <w:szCs w:val="24"/>
        </w:rPr>
      </w:pPr>
    </w:p>
    <w:p w:rsidR="0011586B" w:rsidRPr="001E73A9" w:rsidRDefault="0011586B" w:rsidP="001C5FFC">
      <w:pPr>
        <w:spacing w:after="0" w:line="240" w:lineRule="auto"/>
        <w:jc w:val="both"/>
        <w:rPr>
          <w:rFonts w:ascii="Times New Roman" w:hAnsi="Times New Roman" w:cs="Times New Roman"/>
          <w:sz w:val="24"/>
          <w:szCs w:val="24"/>
        </w:rPr>
      </w:pPr>
      <w:proofErr w:type="gramStart"/>
      <w:r w:rsidRPr="001E73A9">
        <w:rPr>
          <w:rFonts w:ascii="Times New Roman" w:hAnsi="Times New Roman" w:cs="Times New Roman"/>
          <w:sz w:val="24"/>
          <w:szCs w:val="24"/>
        </w:rPr>
        <w:lastRenderedPageBreak/>
        <w:t>2015.gadā</w:t>
      </w:r>
      <w:proofErr w:type="gramEnd"/>
      <w:r w:rsidRPr="001E73A9">
        <w:rPr>
          <w:rFonts w:ascii="Times New Roman" w:hAnsi="Times New Roman" w:cs="Times New Roman"/>
          <w:sz w:val="24"/>
          <w:szCs w:val="24"/>
        </w:rPr>
        <w:t xml:space="preserve"> </w:t>
      </w:r>
      <w:r>
        <w:rPr>
          <w:rFonts w:ascii="Times New Roman" w:hAnsi="Times New Roman" w:cs="Times New Roman"/>
          <w:sz w:val="24"/>
          <w:szCs w:val="24"/>
        </w:rPr>
        <w:t xml:space="preserve">notikušajās uzskaitēs reģistrētas 2 brūnās čakstes – 1 īp. 18.jūnijā teritorijas dienvidu daļā netālu no viensētas piekrastē un 1 īp. piekrastē 19.jūnijā dabas parka ziemeļu daļā. Ņemot vērā šai sugai piemēroto dzīvotņu platības dabas parka </w:t>
      </w:r>
      <w:proofErr w:type="spellStart"/>
      <w:r>
        <w:rPr>
          <w:rFonts w:ascii="Times New Roman" w:hAnsi="Times New Roman" w:cs="Times New Roman"/>
          <w:sz w:val="24"/>
          <w:szCs w:val="24"/>
        </w:rPr>
        <w:t>teritroijā</w:t>
      </w:r>
      <w:proofErr w:type="spellEnd"/>
      <w:r>
        <w:rPr>
          <w:rFonts w:ascii="Times New Roman" w:hAnsi="Times New Roman" w:cs="Times New Roman"/>
          <w:sz w:val="24"/>
          <w:szCs w:val="24"/>
        </w:rPr>
        <w:t xml:space="preserve">, sugai optimālākās dzīvotnes ārpus dabas parka apkaimē un 2015.gada 17.–19.jūnija uzskaitēs apsekoto dabas parka teritoriju (uzskaišu maršrutu un gadījuma datu vākšanas nolūkos), kā arī brūno čakstu optimālai konstatēšanai pārlieku agro datumu, Bernātu dabas parka brūno čakstu populācija vērtējama 3–5 pāru robežās. </w:t>
      </w:r>
    </w:p>
    <w:p w:rsidR="0011586B" w:rsidRDefault="0011586B" w:rsidP="001C5FFC">
      <w:pPr>
        <w:spacing w:after="0" w:line="240" w:lineRule="auto"/>
        <w:jc w:val="both"/>
        <w:rPr>
          <w:rFonts w:ascii="Times New Roman" w:hAnsi="Times New Roman" w:cs="Times New Roman"/>
          <w:sz w:val="24"/>
          <w:szCs w:val="24"/>
        </w:rPr>
      </w:pPr>
    </w:p>
    <w:p w:rsidR="0011586B" w:rsidRPr="0011586B" w:rsidRDefault="0011586B" w:rsidP="001C5FFC">
      <w:pPr>
        <w:pStyle w:val="Heading3"/>
        <w:spacing w:before="0" w:line="240" w:lineRule="auto"/>
        <w:rPr>
          <w:b/>
        </w:rPr>
      </w:pPr>
      <w:bookmarkStart w:id="39" w:name="_Toc438160247"/>
      <w:r w:rsidRPr="0011586B">
        <w:rPr>
          <w:b/>
        </w:rPr>
        <w:t xml:space="preserve">STEPES ČIPSTE </w:t>
      </w:r>
      <w:proofErr w:type="spellStart"/>
      <w:r w:rsidRPr="0011586B">
        <w:rPr>
          <w:b/>
        </w:rPr>
        <w:t>Anthus</w:t>
      </w:r>
      <w:proofErr w:type="spellEnd"/>
      <w:r w:rsidRPr="0011586B">
        <w:rPr>
          <w:b/>
        </w:rPr>
        <w:t xml:space="preserve"> </w:t>
      </w:r>
      <w:proofErr w:type="spellStart"/>
      <w:r w:rsidRPr="0011586B">
        <w:rPr>
          <w:b/>
        </w:rPr>
        <w:t>campestris</w:t>
      </w:r>
      <w:bookmarkEnd w:id="39"/>
      <w:proofErr w:type="spellEnd"/>
    </w:p>
    <w:p w:rsidR="0011586B" w:rsidRDefault="0011586B" w:rsidP="001C5FFC">
      <w:pPr>
        <w:spacing w:after="0" w:line="240" w:lineRule="auto"/>
        <w:jc w:val="both"/>
        <w:rPr>
          <w:rFonts w:ascii="Times New Roman" w:hAnsi="Times New Roman" w:cs="Times New Roman"/>
          <w:sz w:val="24"/>
          <w:szCs w:val="24"/>
        </w:rPr>
      </w:pPr>
    </w:p>
    <w:p w:rsidR="0011586B" w:rsidRPr="001E73A9" w:rsidRDefault="0011586B" w:rsidP="001C5FFC">
      <w:pPr>
        <w:spacing w:after="0" w:line="240" w:lineRule="auto"/>
        <w:jc w:val="both"/>
        <w:rPr>
          <w:rFonts w:ascii="Times New Roman" w:hAnsi="Times New Roman" w:cs="Times New Roman"/>
          <w:sz w:val="24"/>
          <w:szCs w:val="24"/>
        </w:rPr>
      </w:pPr>
      <w:proofErr w:type="gramStart"/>
      <w:r w:rsidRPr="001E73A9">
        <w:rPr>
          <w:rFonts w:ascii="Times New Roman" w:hAnsi="Times New Roman" w:cs="Times New Roman"/>
          <w:sz w:val="24"/>
          <w:szCs w:val="24"/>
        </w:rPr>
        <w:t>2015.gadā</w:t>
      </w:r>
      <w:proofErr w:type="gramEnd"/>
      <w:r w:rsidRPr="001E73A9">
        <w:rPr>
          <w:rFonts w:ascii="Times New Roman" w:hAnsi="Times New Roman" w:cs="Times New Roman"/>
          <w:sz w:val="24"/>
          <w:szCs w:val="24"/>
        </w:rPr>
        <w:t xml:space="preserve"> 19.</w:t>
      </w:r>
      <w:r>
        <w:rPr>
          <w:rFonts w:ascii="Times New Roman" w:hAnsi="Times New Roman" w:cs="Times New Roman"/>
          <w:sz w:val="24"/>
          <w:szCs w:val="24"/>
        </w:rPr>
        <w:t>jūnijā</w:t>
      </w:r>
      <w:r w:rsidRPr="001E73A9">
        <w:rPr>
          <w:rFonts w:ascii="Times New Roman" w:hAnsi="Times New Roman" w:cs="Times New Roman"/>
          <w:sz w:val="24"/>
          <w:szCs w:val="24"/>
        </w:rPr>
        <w:t xml:space="preserve"> veiktajā </w:t>
      </w:r>
      <w:r>
        <w:rPr>
          <w:rFonts w:ascii="Times New Roman" w:hAnsi="Times New Roman" w:cs="Times New Roman"/>
          <w:sz w:val="24"/>
          <w:szCs w:val="24"/>
        </w:rPr>
        <w:t>rīta uzskaitē novērota 1 stepes čipste ar barību knābī sugai tipiskā dzīvotnē, kas liecina par ticamu ligzdošanu</w:t>
      </w:r>
      <w:r w:rsidRPr="001E73A9">
        <w:rPr>
          <w:rFonts w:ascii="Times New Roman" w:hAnsi="Times New Roman" w:cs="Times New Roman"/>
          <w:sz w:val="24"/>
          <w:szCs w:val="24"/>
        </w:rPr>
        <w:t>.</w:t>
      </w:r>
      <w:r>
        <w:rPr>
          <w:rFonts w:ascii="Times New Roman" w:hAnsi="Times New Roman" w:cs="Times New Roman"/>
          <w:sz w:val="24"/>
          <w:szCs w:val="24"/>
        </w:rPr>
        <w:t xml:space="preserve"> Uzskaitē ir noieta visa piekraste dabas parka teritorijā – turpceļā pa kāpām, atpakaļceļā pa liedagu. Uzskaites laikā šis ir bijis vienīgais stepes čipstes novērojums. Iespējams, stepes čipstu skaits varētu būt nedaudz lielāks (ņemot vērā, antropogēnās ietekmes maksimāli par 1–2 pāriem), ja apsekojums būtu noticis agrāk – maija beigās. Tomēr Bernātu dabas parka gadījumā, pateicoties salīdzinoši lielajam antropogēnajām ietekmēm un </w:t>
      </w:r>
      <w:proofErr w:type="spellStart"/>
      <w:r>
        <w:rPr>
          <w:rFonts w:ascii="Times New Roman" w:hAnsi="Times New Roman" w:cs="Times New Roman"/>
          <w:sz w:val="24"/>
          <w:szCs w:val="24"/>
        </w:rPr>
        <w:t>suboptimālajām</w:t>
      </w:r>
      <w:proofErr w:type="spellEnd"/>
      <w:r>
        <w:rPr>
          <w:rFonts w:ascii="Times New Roman" w:hAnsi="Times New Roman" w:cs="Times New Roman"/>
          <w:sz w:val="24"/>
          <w:szCs w:val="24"/>
        </w:rPr>
        <w:t xml:space="preserve"> dzīvotnēm ievērojamā piekrastes posmā, šāda iespēja vērtējama kā mazticama. Līdz ar to stepes čipste dabas parka populācijas lieluma vērtējums ir 1 pāris.</w:t>
      </w:r>
    </w:p>
    <w:p w:rsidR="0011586B" w:rsidRPr="001E73A9" w:rsidRDefault="0011586B" w:rsidP="001C5FFC">
      <w:pPr>
        <w:spacing w:after="0" w:line="240" w:lineRule="auto"/>
        <w:jc w:val="both"/>
        <w:rPr>
          <w:rFonts w:ascii="Times New Roman" w:hAnsi="Times New Roman" w:cs="Times New Roman"/>
          <w:sz w:val="24"/>
          <w:szCs w:val="24"/>
        </w:rPr>
      </w:pPr>
    </w:p>
    <w:p w:rsidR="0011586B" w:rsidRPr="0011586B" w:rsidRDefault="0011586B" w:rsidP="001C5FFC">
      <w:pPr>
        <w:pStyle w:val="Heading3"/>
        <w:spacing w:before="0" w:line="240" w:lineRule="auto"/>
        <w:rPr>
          <w:b/>
        </w:rPr>
      </w:pPr>
      <w:bookmarkStart w:id="40" w:name="_Toc438160248"/>
      <w:r w:rsidRPr="0011586B">
        <w:rPr>
          <w:b/>
        </w:rPr>
        <w:t>IZMANTOTĀ LITERATŪRA</w:t>
      </w:r>
      <w:bookmarkEnd w:id="40"/>
    </w:p>
    <w:p w:rsidR="0011586B" w:rsidRPr="001E73A9" w:rsidRDefault="0011586B" w:rsidP="001C5FFC">
      <w:pPr>
        <w:spacing w:after="0" w:line="240" w:lineRule="auto"/>
        <w:jc w:val="both"/>
        <w:rPr>
          <w:rFonts w:ascii="Times New Roman" w:hAnsi="Times New Roman" w:cs="Times New Roman"/>
          <w:sz w:val="24"/>
          <w:szCs w:val="24"/>
        </w:rPr>
      </w:pPr>
    </w:p>
    <w:p w:rsidR="0011586B" w:rsidRPr="001E73A9" w:rsidRDefault="0011586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Kaminska M. 2004. D</w:t>
      </w:r>
      <w:r w:rsidRPr="0075519B">
        <w:rPr>
          <w:rFonts w:ascii="Times New Roman" w:hAnsi="Times New Roman" w:cs="Times New Roman"/>
          <w:sz w:val="24"/>
          <w:szCs w:val="24"/>
        </w:rPr>
        <w:t xml:space="preserve">abas parka </w:t>
      </w:r>
      <w:r>
        <w:rPr>
          <w:rFonts w:ascii="Times New Roman" w:hAnsi="Times New Roman" w:cs="Times New Roman"/>
          <w:sz w:val="24"/>
          <w:szCs w:val="24"/>
        </w:rPr>
        <w:t>“B</w:t>
      </w:r>
      <w:r w:rsidRPr="0075519B">
        <w:rPr>
          <w:rFonts w:ascii="Times New Roman" w:hAnsi="Times New Roman" w:cs="Times New Roman"/>
          <w:sz w:val="24"/>
          <w:szCs w:val="24"/>
        </w:rPr>
        <w:t>ernāti</w:t>
      </w:r>
      <w:r>
        <w:rPr>
          <w:rFonts w:ascii="Times New Roman" w:hAnsi="Times New Roman" w:cs="Times New Roman"/>
          <w:sz w:val="24"/>
          <w:szCs w:val="24"/>
        </w:rPr>
        <w:t>”</w:t>
      </w:r>
      <w:r w:rsidRPr="0075519B">
        <w:rPr>
          <w:rFonts w:ascii="Times New Roman" w:hAnsi="Times New Roman" w:cs="Times New Roman"/>
          <w:sz w:val="24"/>
          <w:szCs w:val="24"/>
        </w:rPr>
        <w:t xml:space="preserve"> dabas aizsardzības plāns</w:t>
      </w:r>
      <w:r>
        <w:rPr>
          <w:rFonts w:ascii="Times New Roman" w:hAnsi="Times New Roman" w:cs="Times New Roman"/>
          <w:sz w:val="24"/>
          <w:szCs w:val="24"/>
        </w:rPr>
        <w:t>. L</w:t>
      </w:r>
      <w:r w:rsidRPr="0075519B">
        <w:rPr>
          <w:rFonts w:ascii="Times New Roman" w:hAnsi="Times New Roman" w:cs="Times New Roman"/>
          <w:sz w:val="24"/>
          <w:szCs w:val="24"/>
        </w:rPr>
        <w:t>aika periodam no 2004.</w:t>
      </w:r>
      <w:r>
        <w:rPr>
          <w:rFonts w:ascii="Times New Roman" w:hAnsi="Times New Roman" w:cs="Times New Roman"/>
          <w:sz w:val="24"/>
          <w:szCs w:val="24"/>
        </w:rPr>
        <w:t>–</w:t>
      </w:r>
      <w:proofErr w:type="gramStart"/>
      <w:r>
        <w:rPr>
          <w:rFonts w:ascii="Times New Roman" w:hAnsi="Times New Roman" w:cs="Times New Roman"/>
          <w:sz w:val="24"/>
          <w:szCs w:val="24"/>
        </w:rPr>
        <w:t>2019.</w:t>
      </w:r>
      <w:r w:rsidRPr="0075519B">
        <w:rPr>
          <w:rFonts w:ascii="Times New Roman" w:hAnsi="Times New Roman" w:cs="Times New Roman"/>
          <w:sz w:val="24"/>
          <w:szCs w:val="24"/>
        </w:rPr>
        <w:t>gada</w:t>
      </w:r>
      <w:r>
        <w:rPr>
          <w:rFonts w:ascii="Times New Roman" w:hAnsi="Times New Roman" w:cs="Times New Roman"/>
          <w:sz w:val="24"/>
          <w:szCs w:val="24"/>
        </w:rPr>
        <w:t>m</w:t>
      </w:r>
      <w:proofErr w:type="gramEnd"/>
      <w:r>
        <w:rPr>
          <w:rFonts w:ascii="Times New Roman" w:hAnsi="Times New Roman" w:cs="Times New Roman"/>
          <w:sz w:val="24"/>
          <w:szCs w:val="24"/>
        </w:rPr>
        <w:t>.</w:t>
      </w:r>
    </w:p>
    <w:p w:rsidR="0011586B" w:rsidRDefault="0011586B" w:rsidP="001C5FFC">
      <w:pPr>
        <w:spacing w:after="0" w:line="240" w:lineRule="auto"/>
      </w:pPr>
    </w:p>
    <w:p w:rsidR="0011586B" w:rsidRPr="0011586B" w:rsidRDefault="00630430" w:rsidP="001C5FFC">
      <w:pPr>
        <w:pStyle w:val="Heading2"/>
        <w:spacing w:before="0" w:line="240" w:lineRule="auto"/>
        <w:rPr>
          <w:b/>
        </w:rPr>
      </w:pPr>
      <w:bookmarkStart w:id="41" w:name="_Toc438160249"/>
      <w:r>
        <w:rPr>
          <w:b/>
        </w:rPr>
        <w:t>7. DABAS LIEGUMS</w:t>
      </w:r>
      <w:r w:rsidR="0011586B" w:rsidRPr="0011586B">
        <w:rPr>
          <w:b/>
        </w:rPr>
        <w:t xml:space="preserve"> “DRUVIŅU TĪRELIS”.</w:t>
      </w:r>
      <w:bookmarkEnd w:id="41"/>
    </w:p>
    <w:p w:rsidR="0011586B" w:rsidRDefault="0011586B" w:rsidP="001C5FFC">
      <w:pPr>
        <w:spacing w:after="0" w:line="240" w:lineRule="auto"/>
        <w:jc w:val="both"/>
        <w:rPr>
          <w:rFonts w:ascii="Times New Roman" w:hAnsi="Times New Roman" w:cs="Times New Roman"/>
          <w:sz w:val="24"/>
          <w:szCs w:val="24"/>
        </w:rPr>
      </w:pPr>
    </w:p>
    <w:p w:rsidR="0011586B" w:rsidRDefault="0011586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Tā, kā Druviņu tīreļa dabas liegums saskaņā ar </w:t>
      </w:r>
      <w:proofErr w:type="spellStart"/>
      <w:r w:rsidRPr="00D8564D">
        <w:rPr>
          <w:rFonts w:ascii="Times New Roman" w:hAnsi="Times New Roman" w:cs="Times New Roman"/>
          <w:i/>
          <w:sz w:val="24"/>
          <w:szCs w:val="24"/>
        </w:rPr>
        <w:t>Natura</w:t>
      </w:r>
      <w:proofErr w:type="spellEnd"/>
      <w:r w:rsidRPr="00D8564D">
        <w:rPr>
          <w:rFonts w:ascii="Times New Roman" w:hAnsi="Times New Roman" w:cs="Times New Roman"/>
          <w:i/>
          <w:sz w:val="24"/>
          <w:szCs w:val="24"/>
        </w:rPr>
        <w:t xml:space="preserve"> 2000</w:t>
      </w:r>
      <w:r>
        <w:rPr>
          <w:rFonts w:ascii="Times New Roman" w:hAnsi="Times New Roman" w:cs="Times New Roman"/>
          <w:sz w:val="24"/>
          <w:szCs w:val="24"/>
        </w:rPr>
        <w:t xml:space="preserve"> monitoringa metodikas pielikumu ir piederīgs 4.prioritātei, tad šajā teritorijā ir veikta tikai viena uzskaite ligzdošanas perioda sākumā 25.05.2015 (uzskaiti veicis Edgars Dzenis). Ņemot vērā faktu, ka teritorija ir neliela, uzskaite ir notikusi optimālā datumā un uzskaites laikā laika apstākļi ir</w:t>
      </w:r>
      <w:proofErr w:type="gramStart"/>
      <w:r>
        <w:rPr>
          <w:rFonts w:ascii="Times New Roman" w:hAnsi="Times New Roman" w:cs="Times New Roman"/>
          <w:sz w:val="24"/>
          <w:szCs w:val="24"/>
        </w:rPr>
        <w:t xml:space="preserve"> bijuši labvēlīgi augstai putnu aktivitātei</w:t>
      </w:r>
      <w:proofErr w:type="gramEnd"/>
      <w:r>
        <w:rPr>
          <w:rFonts w:ascii="Times New Roman" w:hAnsi="Times New Roman" w:cs="Times New Roman"/>
          <w:sz w:val="24"/>
          <w:szCs w:val="24"/>
        </w:rPr>
        <w:t xml:space="preserve">, var pieņemt, ka iegūtie dati ir pietiekami teritorijas </w:t>
      </w:r>
      <w:proofErr w:type="spellStart"/>
      <w:r>
        <w:rPr>
          <w:rFonts w:ascii="Times New Roman" w:hAnsi="Times New Roman" w:cs="Times New Roman"/>
          <w:sz w:val="24"/>
          <w:szCs w:val="24"/>
        </w:rPr>
        <w:t>ornitofaunas</w:t>
      </w:r>
      <w:proofErr w:type="spellEnd"/>
      <w:r>
        <w:rPr>
          <w:rFonts w:ascii="Times New Roman" w:hAnsi="Times New Roman" w:cs="Times New Roman"/>
          <w:sz w:val="24"/>
          <w:szCs w:val="24"/>
        </w:rPr>
        <w:t xml:space="preserve"> salīdzinoši kvalitatīvam izvērtējumam. Tajā pašā laikā ir nepietiekams datu apjoms par tām sugām, kuru aktivitātes maksimums ir vērojams pavasarī (pūces, </w:t>
      </w:r>
      <w:proofErr w:type="spellStart"/>
      <w:r>
        <w:rPr>
          <w:rFonts w:ascii="Times New Roman" w:hAnsi="Times New Roman" w:cs="Times New Roman"/>
          <w:sz w:val="24"/>
          <w:szCs w:val="24"/>
        </w:rPr>
        <w:t>dzeņveidīgie</w:t>
      </w:r>
      <w:proofErr w:type="spellEnd"/>
      <w:r>
        <w:rPr>
          <w:rFonts w:ascii="Times New Roman" w:hAnsi="Times New Roman" w:cs="Times New Roman"/>
          <w:sz w:val="24"/>
          <w:szCs w:val="24"/>
        </w:rPr>
        <w:t xml:space="preserve"> un vistveidīgie putni), kā arī dzērves un vakarlēpja gadījumā. Šīm sugām ir nepieciešams veikt atsevišķas uzskaites, kuras dažādu iemeslu (nokavēta sezona, finanšu un cilvēkresursu trūkums) dēļ nav realizētas. </w:t>
      </w:r>
    </w:p>
    <w:p w:rsidR="0011586B" w:rsidRDefault="0011586B" w:rsidP="001C5FFC">
      <w:pPr>
        <w:spacing w:after="0" w:line="240" w:lineRule="auto"/>
        <w:jc w:val="both"/>
        <w:rPr>
          <w:rFonts w:ascii="Times New Roman" w:hAnsi="Times New Roman" w:cs="Times New Roman"/>
          <w:sz w:val="24"/>
          <w:szCs w:val="24"/>
        </w:rPr>
      </w:pPr>
    </w:p>
    <w:p w:rsidR="0011586B" w:rsidRPr="0011586B" w:rsidRDefault="0011586B" w:rsidP="001C5FFC">
      <w:pPr>
        <w:pStyle w:val="Heading3"/>
        <w:spacing w:before="0" w:line="240" w:lineRule="auto"/>
        <w:rPr>
          <w:b/>
        </w:rPr>
      </w:pPr>
      <w:bookmarkStart w:id="42" w:name="_Toc438160250"/>
      <w:r w:rsidRPr="0011586B">
        <w:rPr>
          <w:b/>
        </w:rPr>
        <w:t xml:space="preserve">DZELTENAIS TĀRTIŅŠ </w:t>
      </w:r>
      <w:proofErr w:type="spellStart"/>
      <w:r w:rsidRPr="0011586B">
        <w:rPr>
          <w:b/>
        </w:rPr>
        <w:t>Pluvialis</w:t>
      </w:r>
      <w:proofErr w:type="spellEnd"/>
      <w:r w:rsidRPr="0011586B">
        <w:rPr>
          <w:b/>
        </w:rPr>
        <w:t xml:space="preserve"> </w:t>
      </w:r>
      <w:proofErr w:type="spellStart"/>
      <w:r w:rsidRPr="0011586B">
        <w:rPr>
          <w:b/>
        </w:rPr>
        <w:t>apricaria</w:t>
      </w:r>
      <w:bookmarkEnd w:id="42"/>
      <w:proofErr w:type="spellEnd"/>
    </w:p>
    <w:p w:rsidR="0011586B" w:rsidRDefault="0011586B" w:rsidP="001C5FFC">
      <w:pPr>
        <w:spacing w:after="0" w:line="240" w:lineRule="auto"/>
        <w:jc w:val="both"/>
        <w:rPr>
          <w:rFonts w:ascii="Times New Roman" w:hAnsi="Times New Roman" w:cs="Times New Roman"/>
          <w:sz w:val="24"/>
          <w:szCs w:val="24"/>
        </w:rPr>
      </w:pPr>
    </w:p>
    <w:p w:rsidR="0011586B" w:rsidRDefault="0011586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25.05.2015 notikušajā uzskaitē uzskaites veicējs trīs vietās novērotos putnus interpretējis kā vienu pāri, vienā vietā kā trīs pārus. Visi novērojuma punkti ir aptuveni 300 m attālumā viens no otra, kas ļauj pieņemt, ka minimālais novēroto tārtiņu pāru vērtējums ir 4 pāri. Grūtāk interpretējams ir novērojums, kur vienā novērojuma vietā uzturas lielāks skaits putnu, kas aktīvi klaigā un lidinās apkārt. Ņemot vērā apstākli, ka daļa tārtiņu ir vientuļie putni, kas mēdz apmesties ligzdotāju tuvumā un tiem ir raksturīga tāda pati uztraukuma uzvedība kā ligzdotājiem, kā arī to, ka novērotāja interpretētie trīs pāri ir reģistrēti ļoti nelielā attālumā viens no otra, rekomendējams ievērot zināmu piesardzību novērojuma datu interpretācijā, pieņemot, ka maksimālais novēroto pārus skaits varētu būt nevis seši, bet pieci. </w:t>
      </w:r>
    </w:p>
    <w:p w:rsidR="0011586B" w:rsidRDefault="0011586B" w:rsidP="001C5FFC">
      <w:pPr>
        <w:spacing w:after="0" w:line="240" w:lineRule="auto"/>
        <w:jc w:val="both"/>
        <w:rPr>
          <w:rFonts w:ascii="Times New Roman" w:hAnsi="Times New Roman" w:cs="Times New Roman"/>
          <w:sz w:val="24"/>
          <w:szCs w:val="24"/>
        </w:rPr>
      </w:pPr>
    </w:p>
    <w:p w:rsidR="0011586B" w:rsidRDefault="0011586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Tā, kā uzskaitē ir aptverta lielākā dzeltenajam tārtiņam piemērotā purva daļa (pieņemot, ka putni uz novērotāja klātbūtnes radīto traucējumu reaģē līdz 100 m attālumā), minimālā un </w:t>
      </w:r>
      <w:r>
        <w:rPr>
          <w:rFonts w:ascii="Times New Roman" w:hAnsi="Times New Roman" w:cs="Times New Roman"/>
          <w:sz w:val="24"/>
          <w:szCs w:val="24"/>
        </w:rPr>
        <w:lastRenderedPageBreak/>
        <w:t xml:space="preserve">maksimālā populācijas lieluma slieksni varētu palielināt par 1 pāri. Tādējādi dzelteno tārtiņu populācijas vērtējums Druviņu tīreļa dabas liegumam </w:t>
      </w:r>
      <w:proofErr w:type="gramStart"/>
      <w:r>
        <w:rPr>
          <w:rFonts w:ascii="Times New Roman" w:hAnsi="Times New Roman" w:cs="Times New Roman"/>
          <w:sz w:val="24"/>
          <w:szCs w:val="24"/>
        </w:rPr>
        <w:t>2015.gadam</w:t>
      </w:r>
      <w:proofErr w:type="gramEnd"/>
      <w:r>
        <w:rPr>
          <w:rFonts w:ascii="Times New Roman" w:hAnsi="Times New Roman" w:cs="Times New Roman"/>
          <w:sz w:val="24"/>
          <w:szCs w:val="24"/>
        </w:rPr>
        <w:t xml:space="preserve"> ir 5–6 pāri.</w:t>
      </w:r>
    </w:p>
    <w:p w:rsidR="0011586B" w:rsidRDefault="0011586B" w:rsidP="001C5FFC">
      <w:pPr>
        <w:spacing w:after="0" w:line="240" w:lineRule="auto"/>
        <w:jc w:val="both"/>
        <w:rPr>
          <w:rFonts w:ascii="Times New Roman" w:hAnsi="Times New Roman" w:cs="Times New Roman"/>
          <w:sz w:val="24"/>
          <w:szCs w:val="24"/>
        </w:rPr>
      </w:pPr>
    </w:p>
    <w:p w:rsidR="0011586B" w:rsidRPr="0011586B" w:rsidRDefault="0011586B" w:rsidP="001C5FFC">
      <w:pPr>
        <w:pStyle w:val="Heading3"/>
        <w:spacing w:before="0" w:line="240" w:lineRule="auto"/>
        <w:rPr>
          <w:b/>
        </w:rPr>
      </w:pPr>
      <w:bookmarkStart w:id="43" w:name="_Toc438160251"/>
      <w:r w:rsidRPr="0011586B">
        <w:rPr>
          <w:b/>
        </w:rPr>
        <w:t>ATSEVIŠĶAS PUTNU SUGAS, KURU POPULĀCIJAS LIELUMA APLĒSEI TRŪKST DATU.</w:t>
      </w:r>
      <w:bookmarkEnd w:id="43"/>
    </w:p>
    <w:p w:rsidR="0011586B" w:rsidRDefault="0011586B" w:rsidP="001C5FFC">
      <w:pPr>
        <w:spacing w:after="0" w:line="240" w:lineRule="auto"/>
        <w:jc w:val="both"/>
        <w:rPr>
          <w:rFonts w:ascii="Times New Roman" w:hAnsi="Times New Roman" w:cs="Times New Roman"/>
          <w:sz w:val="24"/>
          <w:szCs w:val="24"/>
        </w:rPr>
      </w:pPr>
    </w:p>
    <w:p w:rsidR="0011586B" w:rsidRDefault="0011586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Izmantojot E.Dzeņa uzskaites un interneta dabas datu bāzes </w:t>
      </w:r>
      <w:hyperlink r:id="rId8" w:history="1">
        <w:r w:rsidRPr="005862E1">
          <w:rPr>
            <w:rStyle w:val="Hyperlink"/>
            <w:rFonts w:ascii="Times New Roman" w:hAnsi="Times New Roman" w:cs="Times New Roman"/>
            <w:sz w:val="24"/>
            <w:szCs w:val="24"/>
          </w:rPr>
          <w:t>www.dabasdati.lv</w:t>
        </w:r>
      </w:hyperlink>
      <w:r>
        <w:rPr>
          <w:rFonts w:ascii="Times New Roman" w:hAnsi="Times New Roman" w:cs="Times New Roman"/>
          <w:sz w:val="24"/>
          <w:szCs w:val="24"/>
        </w:rPr>
        <w:t xml:space="preserve"> (visi novērojumi veikti 02.05.2010, novērotājs Aigars Kalvāns) datus, ir iespējams novērtēt atsevišķu sugu populāciju lielumus Druviņu tīreļa dabas liegumā. Atkārtojot iepriekš teikto, jāuzsver, ka šie dati uzskatāmi par ļoti aptuvenu un nepilnīgu šo sugu populācijas vērtējumu un precīzākam vērtējumam ir nepieciešamas papildus uzskaites vai teritorijas apsekojumi.</w:t>
      </w:r>
    </w:p>
    <w:p w:rsidR="0011586B" w:rsidRDefault="0011586B" w:rsidP="001C5FFC">
      <w:pPr>
        <w:spacing w:after="0" w:line="240" w:lineRule="auto"/>
        <w:jc w:val="both"/>
        <w:rPr>
          <w:rFonts w:ascii="Times New Roman" w:hAnsi="Times New Roman" w:cs="Times New Roman"/>
          <w:sz w:val="24"/>
          <w:szCs w:val="24"/>
        </w:rPr>
      </w:pPr>
    </w:p>
    <w:p w:rsidR="0011586B" w:rsidRDefault="0011586B" w:rsidP="001C5FFC">
      <w:pPr>
        <w:spacing w:after="0" w:line="240" w:lineRule="auto"/>
        <w:jc w:val="both"/>
        <w:rPr>
          <w:rFonts w:ascii="Times New Roman" w:hAnsi="Times New Roman" w:cs="Times New Roman"/>
          <w:sz w:val="24"/>
          <w:szCs w:val="24"/>
        </w:rPr>
      </w:pPr>
      <w:r w:rsidRPr="000E5E06">
        <w:rPr>
          <w:rFonts w:ascii="Times New Roman" w:hAnsi="Times New Roman" w:cs="Times New Roman"/>
          <w:sz w:val="24"/>
          <w:szCs w:val="24"/>
          <w:u w:val="single"/>
        </w:rPr>
        <w:t xml:space="preserve">Meža balodis </w:t>
      </w:r>
      <w:proofErr w:type="spellStart"/>
      <w:r w:rsidRPr="000E5E06">
        <w:rPr>
          <w:rFonts w:ascii="Times New Roman" w:hAnsi="Times New Roman" w:cs="Times New Roman"/>
          <w:i/>
          <w:sz w:val="24"/>
          <w:szCs w:val="24"/>
          <w:u w:val="single"/>
        </w:rPr>
        <w:t>Columb</w:t>
      </w:r>
      <w:r>
        <w:rPr>
          <w:rFonts w:ascii="Times New Roman" w:hAnsi="Times New Roman" w:cs="Times New Roman"/>
          <w:i/>
          <w:sz w:val="24"/>
          <w:szCs w:val="24"/>
          <w:u w:val="single"/>
        </w:rPr>
        <w:t>a</w:t>
      </w:r>
      <w:proofErr w:type="spellEnd"/>
      <w:r w:rsidRPr="000E5E06">
        <w:rPr>
          <w:rFonts w:ascii="Times New Roman" w:hAnsi="Times New Roman" w:cs="Times New Roman"/>
          <w:i/>
          <w:sz w:val="24"/>
          <w:szCs w:val="24"/>
          <w:u w:val="single"/>
        </w:rPr>
        <w:t xml:space="preserve"> </w:t>
      </w:r>
      <w:proofErr w:type="spellStart"/>
      <w:r w:rsidRPr="000E5E06">
        <w:rPr>
          <w:rFonts w:ascii="Times New Roman" w:hAnsi="Times New Roman" w:cs="Times New Roman"/>
          <w:i/>
          <w:sz w:val="24"/>
          <w:szCs w:val="24"/>
          <w:u w:val="single"/>
        </w:rPr>
        <w:t>oenas</w:t>
      </w:r>
      <w:proofErr w:type="spellEnd"/>
      <w:r>
        <w:rPr>
          <w:rFonts w:ascii="Times New Roman" w:hAnsi="Times New Roman" w:cs="Times New Roman"/>
          <w:sz w:val="24"/>
          <w:szCs w:val="24"/>
        </w:rPr>
        <w:t>. Viens dziedošs īp. reģistrēts 02.05.2010 teritorijas ZA malā un viens dziedošs īp. reģistrēts 25.05.2015 teritorijas DR malā. Ņemot vērā to, ka baložu ligzdošanas vietas ir salīdzinoši pastāvīgas un to, ka šajos piecos gados būtiskas dzīvotnes izmaiņas ligzdošanas vietā nav notikušas, var pieņemt, ka dabas lieguma teritorijā ligzdo 1–2 pāri meža baložu.</w:t>
      </w:r>
    </w:p>
    <w:p w:rsidR="0011586B" w:rsidRDefault="0011586B" w:rsidP="001C5FFC">
      <w:pPr>
        <w:spacing w:after="0" w:line="240" w:lineRule="auto"/>
        <w:jc w:val="both"/>
        <w:rPr>
          <w:rFonts w:ascii="Times New Roman" w:hAnsi="Times New Roman" w:cs="Times New Roman"/>
          <w:sz w:val="24"/>
          <w:szCs w:val="24"/>
        </w:rPr>
      </w:pPr>
    </w:p>
    <w:p w:rsidR="0011586B" w:rsidRDefault="0011586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Bikšainais apogs</w:t>
      </w:r>
      <w:r w:rsidRPr="000E5E06">
        <w:rPr>
          <w:rFonts w:ascii="Times New Roman" w:hAnsi="Times New Roman" w:cs="Times New Roman"/>
          <w:sz w:val="24"/>
          <w:szCs w:val="24"/>
          <w:u w:val="single"/>
        </w:rPr>
        <w:t xml:space="preserve"> </w:t>
      </w:r>
      <w:proofErr w:type="spellStart"/>
      <w:r>
        <w:rPr>
          <w:rFonts w:ascii="Times New Roman" w:hAnsi="Times New Roman" w:cs="Times New Roman"/>
          <w:i/>
          <w:sz w:val="24"/>
          <w:szCs w:val="24"/>
          <w:u w:val="single"/>
        </w:rPr>
        <w:t>Aegolius</w:t>
      </w:r>
      <w:proofErr w:type="spellEnd"/>
      <w:r>
        <w:rPr>
          <w:rFonts w:ascii="Times New Roman" w:hAnsi="Times New Roman" w:cs="Times New Roman"/>
          <w:i/>
          <w:sz w:val="24"/>
          <w:szCs w:val="24"/>
          <w:u w:val="single"/>
        </w:rPr>
        <w:t xml:space="preserve"> </w:t>
      </w:r>
      <w:proofErr w:type="spellStart"/>
      <w:r>
        <w:rPr>
          <w:rFonts w:ascii="Times New Roman" w:hAnsi="Times New Roman" w:cs="Times New Roman"/>
          <w:i/>
          <w:sz w:val="24"/>
          <w:szCs w:val="24"/>
          <w:u w:val="single"/>
        </w:rPr>
        <w:t>funereus</w:t>
      </w:r>
      <w:proofErr w:type="spellEnd"/>
      <w:r>
        <w:rPr>
          <w:rFonts w:ascii="Times New Roman" w:hAnsi="Times New Roman" w:cs="Times New Roman"/>
          <w:sz w:val="24"/>
          <w:szCs w:val="24"/>
        </w:rPr>
        <w:t>. Viens dziedošs īp. reģistrēts 02.05.2010 teritorijas ZA malā. Tā, kā nav citu datu par šīs sugas klātbūtni dabas liegumā vai piegulošajās teritorijās, var pieņemt, ka dabas lieguma populācija vērtējama 0–1 pāru robežās.</w:t>
      </w:r>
    </w:p>
    <w:p w:rsidR="0011586B" w:rsidRDefault="0011586B" w:rsidP="001C5FFC">
      <w:pPr>
        <w:spacing w:after="0" w:line="240" w:lineRule="auto"/>
        <w:jc w:val="both"/>
        <w:rPr>
          <w:rFonts w:ascii="Times New Roman" w:hAnsi="Times New Roman" w:cs="Times New Roman"/>
          <w:sz w:val="24"/>
          <w:szCs w:val="24"/>
        </w:rPr>
      </w:pPr>
    </w:p>
    <w:p w:rsidR="0011586B" w:rsidRPr="001E73A9" w:rsidRDefault="0011586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25.05.2015 konstatēts arī r</w:t>
      </w:r>
      <w:r w:rsidRPr="008065FB">
        <w:rPr>
          <w:rFonts w:ascii="Times New Roman" w:hAnsi="Times New Roman" w:cs="Times New Roman"/>
          <w:sz w:val="24"/>
          <w:szCs w:val="24"/>
        </w:rPr>
        <w:t xml:space="preserve">ubenis </w:t>
      </w:r>
      <w:proofErr w:type="spellStart"/>
      <w:r w:rsidRPr="008065FB">
        <w:rPr>
          <w:rFonts w:ascii="Times New Roman" w:hAnsi="Times New Roman" w:cs="Times New Roman"/>
          <w:i/>
          <w:sz w:val="24"/>
          <w:szCs w:val="24"/>
        </w:rPr>
        <w:t>Tetrao</w:t>
      </w:r>
      <w:proofErr w:type="spellEnd"/>
      <w:r w:rsidRPr="008065FB">
        <w:rPr>
          <w:rFonts w:ascii="Times New Roman" w:hAnsi="Times New Roman" w:cs="Times New Roman"/>
          <w:i/>
          <w:sz w:val="24"/>
          <w:szCs w:val="24"/>
        </w:rPr>
        <w:t xml:space="preserve"> </w:t>
      </w:r>
      <w:proofErr w:type="spellStart"/>
      <w:r w:rsidRPr="008065FB">
        <w:rPr>
          <w:rFonts w:ascii="Times New Roman" w:hAnsi="Times New Roman" w:cs="Times New Roman"/>
          <w:i/>
          <w:sz w:val="24"/>
          <w:szCs w:val="24"/>
        </w:rPr>
        <w:t>tetrix</w:t>
      </w:r>
      <w:proofErr w:type="spellEnd"/>
      <w:r>
        <w:rPr>
          <w:rFonts w:ascii="Times New Roman" w:hAnsi="Times New Roman" w:cs="Times New Roman"/>
          <w:sz w:val="24"/>
          <w:szCs w:val="24"/>
        </w:rPr>
        <w:t xml:space="preserve"> (2 tēviņi; arī 02.05.2010 dzirdēts nezināms skaits rubeņu)</w:t>
      </w:r>
      <w:r w:rsidRPr="008065FB">
        <w:rPr>
          <w:rFonts w:ascii="Times New Roman" w:hAnsi="Times New Roman" w:cs="Times New Roman"/>
          <w:sz w:val="24"/>
          <w:szCs w:val="24"/>
        </w:rPr>
        <w:t xml:space="preserve">, vakarlēpis </w:t>
      </w:r>
      <w:proofErr w:type="spellStart"/>
      <w:r w:rsidRPr="008065FB">
        <w:rPr>
          <w:rFonts w:ascii="Times New Roman" w:hAnsi="Times New Roman" w:cs="Times New Roman"/>
          <w:i/>
          <w:sz w:val="24"/>
          <w:szCs w:val="24"/>
        </w:rPr>
        <w:t>Caprimulgus</w:t>
      </w:r>
      <w:proofErr w:type="spellEnd"/>
      <w:r w:rsidRPr="008065FB">
        <w:rPr>
          <w:rFonts w:ascii="Times New Roman" w:hAnsi="Times New Roman" w:cs="Times New Roman"/>
          <w:i/>
          <w:sz w:val="24"/>
          <w:szCs w:val="24"/>
        </w:rPr>
        <w:t xml:space="preserve"> </w:t>
      </w:r>
      <w:proofErr w:type="spellStart"/>
      <w:r w:rsidRPr="008065FB">
        <w:rPr>
          <w:rFonts w:ascii="Times New Roman" w:hAnsi="Times New Roman" w:cs="Times New Roman"/>
          <w:i/>
          <w:sz w:val="24"/>
          <w:szCs w:val="24"/>
        </w:rPr>
        <w:t>europaeus</w:t>
      </w:r>
      <w:proofErr w:type="spellEnd"/>
      <w:r>
        <w:rPr>
          <w:rFonts w:ascii="Times New Roman" w:hAnsi="Times New Roman" w:cs="Times New Roman"/>
          <w:sz w:val="24"/>
          <w:szCs w:val="24"/>
        </w:rPr>
        <w:t xml:space="preserve"> (4 īp. – 2 naktī purvmalā dziedoši, 2 no rīta izcelti) un dzērve </w:t>
      </w:r>
      <w:proofErr w:type="spellStart"/>
      <w:r w:rsidRPr="008065FB">
        <w:rPr>
          <w:rFonts w:ascii="Times New Roman" w:hAnsi="Times New Roman" w:cs="Times New Roman"/>
          <w:i/>
          <w:sz w:val="24"/>
          <w:szCs w:val="24"/>
        </w:rPr>
        <w:t>Grus</w:t>
      </w:r>
      <w:proofErr w:type="spellEnd"/>
      <w:r w:rsidRPr="008065FB">
        <w:rPr>
          <w:rFonts w:ascii="Times New Roman" w:hAnsi="Times New Roman" w:cs="Times New Roman"/>
          <w:i/>
          <w:sz w:val="24"/>
          <w:szCs w:val="24"/>
        </w:rPr>
        <w:t xml:space="preserve"> </w:t>
      </w:r>
      <w:proofErr w:type="spellStart"/>
      <w:r w:rsidRPr="008065FB">
        <w:rPr>
          <w:rFonts w:ascii="Times New Roman" w:hAnsi="Times New Roman" w:cs="Times New Roman"/>
          <w:i/>
          <w:sz w:val="24"/>
          <w:szCs w:val="24"/>
        </w:rPr>
        <w:t>grus</w:t>
      </w:r>
      <w:proofErr w:type="spellEnd"/>
      <w:r>
        <w:rPr>
          <w:rFonts w:ascii="Times New Roman" w:hAnsi="Times New Roman" w:cs="Times New Roman"/>
          <w:sz w:val="24"/>
          <w:szCs w:val="24"/>
        </w:rPr>
        <w:t xml:space="preserve"> (1 pāris purvā). Teritorijā ir piemērotas dzīvotnes arī</w:t>
      </w:r>
      <w:r w:rsidRPr="008065FB">
        <w:rPr>
          <w:rFonts w:ascii="Times New Roman" w:hAnsi="Times New Roman" w:cs="Times New Roman"/>
          <w:sz w:val="24"/>
          <w:szCs w:val="24"/>
        </w:rPr>
        <w:t xml:space="preserve"> meln</w:t>
      </w:r>
      <w:r>
        <w:rPr>
          <w:rFonts w:ascii="Times New Roman" w:hAnsi="Times New Roman" w:cs="Times New Roman"/>
          <w:sz w:val="24"/>
          <w:szCs w:val="24"/>
        </w:rPr>
        <w:t>ajai</w:t>
      </w:r>
      <w:r w:rsidRPr="008065FB">
        <w:rPr>
          <w:rFonts w:ascii="Times New Roman" w:hAnsi="Times New Roman" w:cs="Times New Roman"/>
          <w:sz w:val="24"/>
          <w:szCs w:val="24"/>
        </w:rPr>
        <w:t xml:space="preserve"> dzilna</w:t>
      </w:r>
      <w:r>
        <w:rPr>
          <w:rFonts w:ascii="Times New Roman" w:hAnsi="Times New Roman" w:cs="Times New Roman"/>
          <w:sz w:val="24"/>
          <w:szCs w:val="24"/>
        </w:rPr>
        <w:t>i</w:t>
      </w:r>
      <w:r w:rsidRPr="008065FB">
        <w:rPr>
          <w:rFonts w:ascii="Times New Roman" w:hAnsi="Times New Roman" w:cs="Times New Roman"/>
          <w:sz w:val="24"/>
          <w:szCs w:val="24"/>
        </w:rPr>
        <w:t xml:space="preserve"> </w:t>
      </w:r>
      <w:proofErr w:type="spellStart"/>
      <w:r w:rsidRPr="008065FB">
        <w:rPr>
          <w:rFonts w:ascii="Times New Roman" w:hAnsi="Times New Roman" w:cs="Times New Roman"/>
          <w:i/>
          <w:sz w:val="24"/>
          <w:szCs w:val="24"/>
        </w:rPr>
        <w:t>Dryocopus</w:t>
      </w:r>
      <w:proofErr w:type="spellEnd"/>
      <w:r w:rsidRPr="008065FB">
        <w:rPr>
          <w:rFonts w:ascii="Times New Roman" w:hAnsi="Times New Roman" w:cs="Times New Roman"/>
          <w:i/>
          <w:sz w:val="24"/>
          <w:szCs w:val="24"/>
        </w:rPr>
        <w:t xml:space="preserve"> </w:t>
      </w:r>
      <w:proofErr w:type="spellStart"/>
      <w:r w:rsidRPr="008065FB">
        <w:rPr>
          <w:rFonts w:ascii="Times New Roman" w:hAnsi="Times New Roman" w:cs="Times New Roman"/>
          <w:i/>
          <w:sz w:val="24"/>
          <w:szCs w:val="24"/>
        </w:rPr>
        <w:t>martius</w:t>
      </w:r>
      <w:proofErr w:type="spellEnd"/>
      <w:r>
        <w:rPr>
          <w:rFonts w:ascii="Times New Roman" w:hAnsi="Times New Roman" w:cs="Times New Roman"/>
          <w:sz w:val="24"/>
          <w:szCs w:val="24"/>
        </w:rPr>
        <w:t xml:space="preserve">, kura nevienā no minētajiem datumiem gan nav konstatēta. 25.05.2015 no mitraines, kas pieguļ lieguma R robežai, dzirdētas ziemeļu gulbju </w:t>
      </w:r>
      <w:proofErr w:type="spellStart"/>
      <w:r w:rsidRPr="008065FB">
        <w:rPr>
          <w:rFonts w:ascii="Times New Roman" w:hAnsi="Times New Roman" w:cs="Times New Roman"/>
          <w:i/>
          <w:sz w:val="24"/>
          <w:szCs w:val="24"/>
        </w:rPr>
        <w:t>Cygnus</w:t>
      </w:r>
      <w:proofErr w:type="spellEnd"/>
      <w:r w:rsidRPr="008065FB">
        <w:rPr>
          <w:rFonts w:ascii="Times New Roman" w:hAnsi="Times New Roman" w:cs="Times New Roman"/>
          <w:i/>
          <w:sz w:val="24"/>
          <w:szCs w:val="24"/>
        </w:rPr>
        <w:t xml:space="preserve"> </w:t>
      </w:r>
      <w:proofErr w:type="spellStart"/>
      <w:r w:rsidRPr="008065FB">
        <w:rPr>
          <w:rFonts w:ascii="Times New Roman" w:hAnsi="Times New Roman" w:cs="Times New Roman"/>
          <w:i/>
          <w:sz w:val="24"/>
          <w:szCs w:val="24"/>
        </w:rPr>
        <w:t>cygnus</w:t>
      </w:r>
      <w:proofErr w:type="spellEnd"/>
      <w:r>
        <w:rPr>
          <w:rFonts w:ascii="Times New Roman" w:hAnsi="Times New Roman" w:cs="Times New Roman"/>
          <w:sz w:val="24"/>
          <w:szCs w:val="24"/>
        </w:rPr>
        <w:t xml:space="preserve"> balsis.</w:t>
      </w:r>
    </w:p>
    <w:p w:rsidR="0011586B" w:rsidRDefault="0011586B" w:rsidP="001C5FFC">
      <w:pPr>
        <w:spacing w:after="0" w:line="240" w:lineRule="auto"/>
      </w:pPr>
    </w:p>
    <w:p w:rsidR="0011586B" w:rsidRPr="00294A4A" w:rsidRDefault="0011586B" w:rsidP="001C5FFC">
      <w:pPr>
        <w:pStyle w:val="Heading2"/>
        <w:spacing w:before="0" w:line="240" w:lineRule="auto"/>
        <w:rPr>
          <w:b/>
        </w:rPr>
      </w:pPr>
      <w:bookmarkStart w:id="44" w:name="_Toc438160252"/>
      <w:r w:rsidRPr="00294A4A">
        <w:rPr>
          <w:b/>
        </w:rPr>
        <w:t>8.DABAS LIEGUMS “DUBNAS PALIENE”.</w:t>
      </w:r>
      <w:bookmarkEnd w:id="44"/>
    </w:p>
    <w:p w:rsidR="00294A4A" w:rsidRDefault="00294A4A" w:rsidP="001C5FFC">
      <w:pPr>
        <w:spacing w:after="0" w:line="240" w:lineRule="auto"/>
        <w:jc w:val="both"/>
        <w:rPr>
          <w:rFonts w:ascii="Times New Roman" w:hAnsi="Times New Roman" w:cs="Times New Roman"/>
          <w:sz w:val="24"/>
          <w:szCs w:val="24"/>
        </w:rPr>
      </w:pPr>
    </w:p>
    <w:p w:rsidR="0011586B" w:rsidRDefault="00294A4A" w:rsidP="001C5FFC">
      <w:pPr>
        <w:spacing w:after="0" w:line="240" w:lineRule="auto"/>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teritorijā sakarā ar agro ligzdošanas sezonu veikta tikai viena naktsputnu uzskaite. 2016.gadā tiks pabeigtas visas plānotās uzskaites un sagatavoti sugu populāciju vērtējumi. </w:t>
      </w:r>
    </w:p>
    <w:p w:rsidR="0011586B" w:rsidRDefault="0011586B" w:rsidP="001C5FFC">
      <w:pPr>
        <w:spacing w:after="0" w:line="240" w:lineRule="auto"/>
      </w:pPr>
    </w:p>
    <w:p w:rsidR="00294A4A" w:rsidRPr="00294A4A" w:rsidRDefault="00294A4A" w:rsidP="001C5FFC">
      <w:pPr>
        <w:pStyle w:val="Heading2"/>
        <w:spacing w:before="0" w:line="240" w:lineRule="auto"/>
        <w:rPr>
          <w:b/>
        </w:rPr>
      </w:pPr>
      <w:bookmarkStart w:id="45" w:name="_Toc438160253"/>
      <w:r w:rsidRPr="00294A4A">
        <w:rPr>
          <w:b/>
        </w:rPr>
        <w:t>9. DABAS PARKS “DVIETES PALIENE”.</w:t>
      </w:r>
      <w:bookmarkEnd w:id="45"/>
    </w:p>
    <w:p w:rsidR="00294A4A" w:rsidRDefault="00294A4A" w:rsidP="001C5FFC">
      <w:pPr>
        <w:spacing w:after="0" w:line="240" w:lineRule="auto"/>
        <w:jc w:val="both"/>
        <w:rPr>
          <w:rFonts w:ascii="Times New Roman" w:hAnsi="Times New Roman" w:cs="Times New Roman"/>
          <w:sz w:val="24"/>
          <w:szCs w:val="24"/>
        </w:rPr>
      </w:pPr>
    </w:p>
    <w:p w:rsidR="00294A4A" w:rsidRPr="00294A4A" w:rsidRDefault="00294A4A" w:rsidP="001C5FFC">
      <w:pPr>
        <w:pStyle w:val="Heading3"/>
        <w:spacing w:before="0" w:line="240" w:lineRule="auto"/>
        <w:rPr>
          <w:b/>
        </w:rPr>
      </w:pPr>
      <w:bookmarkStart w:id="46" w:name="_Toc438160254"/>
      <w:r w:rsidRPr="00294A4A">
        <w:rPr>
          <w:b/>
        </w:rPr>
        <w:t xml:space="preserve">Baltais gārnis </w:t>
      </w:r>
      <w:proofErr w:type="spellStart"/>
      <w:r w:rsidRPr="00294A4A">
        <w:rPr>
          <w:b/>
          <w:i/>
        </w:rPr>
        <w:t>Egretta</w:t>
      </w:r>
      <w:proofErr w:type="spellEnd"/>
      <w:r w:rsidRPr="00294A4A">
        <w:rPr>
          <w:b/>
          <w:i/>
        </w:rPr>
        <w:t xml:space="preserve"> </w:t>
      </w:r>
      <w:proofErr w:type="spellStart"/>
      <w:r w:rsidRPr="00294A4A">
        <w:rPr>
          <w:b/>
          <w:i/>
        </w:rPr>
        <w:t>alba</w:t>
      </w:r>
      <w:bookmarkEnd w:id="46"/>
      <w:proofErr w:type="spellEnd"/>
    </w:p>
    <w:p w:rsidR="00294A4A" w:rsidRDefault="00294A4A" w:rsidP="001C5FFC">
      <w:pPr>
        <w:spacing w:after="0" w:line="240" w:lineRule="auto"/>
        <w:jc w:val="both"/>
        <w:rPr>
          <w:rFonts w:ascii="Times New Roman" w:hAnsi="Times New Roman" w:cs="Times New Roman"/>
          <w:sz w:val="24"/>
          <w:szCs w:val="24"/>
        </w:rPr>
      </w:pPr>
    </w:p>
    <w:p w:rsidR="00294A4A" w:rsidRDefault="00294A4A"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18.06.2015 reģistrēti 3 īp. (2+1 īp.). Līdz šim nav iegūti nekādi dati par ticamu vai pierādītu šīs sugas ligzdošanu. Visi novērotie putni ir neligzdojoši, domājams, </w:t>
      </w:r>
      <w:proofErr w:type="spellStart"/>
      <w:r>
        <w:rPr>
          <w:rFonts w:ascii="Times New Roman" w:hAnsi="Times New Roman" w:cs="Times New Roman"/>
          <w:sz w:val="24"/>
          <w:szCs w:val="24"/>
        </w:rPr>
        <w:t>vasarojoši</w:t>
      </w:r>
      <w:proofErr w:type="spellEnd"/>
      <w:r>
        <w:rPr>
          <w:rFonts w:ascii="Times New Roman" w:hAnsi="Times New Roman" w:cs="Times New Roman"/>
          <w:sz w:val="24"/>
          <w:szCs w:val="24"/>
        </w:rPr>
        <w:t xml:space="preserve"> vai klejojoši īpatņi. Lielākā skaitā tiek novēroti migrāciju laikā kā caurceļotāji. </w:t>
      </w:r>
    </w:p>
    <w:p w:rsidR="00294A4A" w:rsidRDefault="00294A4A" w:rsidP="001C5FFC">
      <w:pPr>
        <w:spacing w:after="0" w:line="240" w:lineRule="auto"/>
        <w:jc w:val="both"/>
        <w:rPr>
          <w:rFonts w:ascii="Times New Roman" w:hAnsi="Times New Roman" w:cs="Times New Roman"/>
          <w:sz w:val="24"/>
          <w:szCs w:val="24"/>
        </w:rPr>
      </w:pPr>
    </w:p>
    <w:p w:rsidR="00294A4A" w:rsidRPr="00294A4A" w:rsidRDefault="00294A4A" w:rsidP="001C5FFC">
      <w:pPr>
        <w:pStyle w:val="Heading3"/>
        <w:spacing w:before="0" w:line="240" w:lineRule="auto"/>
        <w:rPr>
          <w:b/>
        </w:rPr>
      </w:pPr>
      <w:bookmarkStart w:id="47" w:name="_Toc438160255"/>
      <w:r w:rsidRPr="00294A4A">
        <w:rPr>
          <w:b/>
        </w:rPr>
        <w:t xml:space="preserve">Melnais zīriņš </w:t>
      </w:r>
      <w:proofErr w:type="spellStart"/>
      <w:r w:rsidRPr="00294A4A">
        <w:rPr>
          <w:b/>
        </w:rPr>
        <w:t>Chlidonias</w:t>
      </w:r>
      <w:proofErr w:type="spellEnd"/>
      <w:r w:rsidRPr="00294A4A">
        <w:rPr>
          <w:b/>
        </w:rPr>
        <w:t xml:space="preserve"> </w:t>
      </w:r>
      <w:proofErr w:type="spellStart"/>
      <w:r w:rsidRPr="00294A4A">
        <w:rPr>
          <w:b/>
        </w:rPr>
        <w:t>niger</w:t>
      </w:r>
      <w:bookmarkEnd w:id="47"/>
      <w:proofErr w:type="spellEnd"/>
    </w:p>
    <w:p w:rsidR="00294A4A" w:rsidRDefault="00294A4A" w:rsidP="001C5FFC">
      <w:pPr>
        <w:spacing w:after="0" w:line="240" w:lineRule="auto"/>
        <w:jc w:val="both"/>
        <w:rPr>
          <w:rFonts w:ascii="Times New Roman" w:hAnsi="Times New Roman" w:cs="Times New Roman"/>
          <w:sz w:val="24"/>
          <w:szCs w:val="24"/>
        </w:rPr>
      </w:pPr>
    </w:p>
    <w:p w:rsidR="00294A4A" w:rsidRDefault="00294A4A"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04.–06.06.2015 no laivas apsekoti Dvietes un Skuķu ezeri. Ezeri ir ievērojami aizauguši, lielākoties apskatāma tikai centrālā daļa. Nav iespējams piekļūt atvērumiem augājā, kas izvietoti nostāk no centrālā kanāla un klajumiem ap to. Tāpēc ligzdojošo putnu skaitu var novērtēt tikai pēc redzamajiem putniem, kas nav precīzākā metode. Uzskaitēs ir aplēsts ligzdojošo zīriņu pāru skaits un tas ir sekojošs: Skuķu ezerā 55–85 pāri (iespējamas 2–4 atsevišķas kolonijas), Dvietes ezerā vismaz 10 pāri (1 vai vairākas atsevišķas kolonijas). Kopumā dabas parkam </w:t>
      </w:r>
      <w:proofErr w:type="spellStart"/>
      <w:r>
        <w:rPr>
          <w:rFonts w:ascii="Times New Roman" w:hAnsi="Times New Roman" w:cs="Times New Roman"/>
          <w:sz w:val="24"/>
          <w:szCs w:val="24"/>
        </w:rPr>
        <w:t>vēretējums</w:t>
      </w:r>
      <w:proofErr w:type="spellEnd"/>
      <w:r>
        <w:rPr>
          <w:rFonts w:ascii="Times New Roman" w:hAnsi="Times New Roman" w:cs="Times New Roman"/>
          <w:sz w:val="24"/>
          <w:szCs w:val="24"/>
        </w:rPr>
        <w:t xml:space="preserve"> ir šajos abos ezeros ligzdojošo pāru summa, proti, 65–95 pāri.</w:t>
      </w:r>
    </w:p>
    <w:p w:rsidR="00294A4A" w:rsidRDefault="00294A4A" w:rsidP="001C5FFC">
      <w:pPr>
        <w:spacing w:after="0" w:line="240" w:lineRule="auto"/>
        <w:jc w:val="both"/>
        <w:rPr>
          <w:rFonts w:ascii="Times New Roman" w:hAnsi="Times New Roman" w:cs="Times New Roman"/>
          <w:sz w:val="24"/>
          <w:szCs w:val="24"/>
        </w:rPr>
      </w:pPr>
    </w:p>
    <w:p w:rsidR="00294A4A" w:rsidRDefault="00294A4A" w:rsidP="001C5FFC">
      <w:pPr>
        <w:spacing w:after="0" w:line="240" w:lineRule="auto"/>
        <w:jc w:val="both"/>
        <w:rPr>
          <w:rFonts w:ascii="Times New Roman" w:hAnsi="Times New Roman" w:cs="Times New Roman"/>
          <w:sz w:val="24"/>
          <w:szCs w:val="24"/>
        </w:rPr>
      </w:pPr>
    </w:p>
    <w:p w:rsidR="00294A4A" w:rsidRPr="00294A4A" w:rsidRDefault="00294A4A" w:rsidP="001C5FFC">
      <w:pPr>
        <w:pStyle w:val="Heading3"/>
        <w:spacing w:before="0" w:line="240" w:lineRule="auto"/>
        <w:rPr>
          <w:b/>
        </w:rPr>
      </w:pPr>
      <w:bookmarkStart w:id="48" w:name="_Toc438160256"/>
      <w:proofErr w:type="spellStart"/>
      <w:r w:rsidRPr="00294A4A">
        <w:rPr>
          <w:b/>
        </w:rPr>
        <w:t>Baltspārnu</w:t>
      </w:r>
      <w:proofErr w:type="spellEnd"/>
      <w:r w:rsidRPr="00294A4A">
        <w:rPr>
          <w:b/>
        </w:rPr>
        <w:t xml:space="preserve"> zīriņš </w:t>
      </w:r>
      <w:proofErr w:type="spellStart"/>
      <w:r w:rsidRPr="00294A4A">
        <w:rPr>
          <w:b/>
        </w:rPr>
        <w:t>Chlidonias</w:t>
      </w:r>
      <w:proofErr w:type="spellEnd"/>
      <w:r w:rsidRPr="00294A4A">
        <w:rPr>
          <w:b/>
        </w:rPr>
        <w:t xml:space="preserve"> </w:t>
      </w:r>
      <w:proofErr w:type="spellStart"/>
      <w:r w:rsidRPr="00294A4A">
        <w:rPr>
          <w:b/>
        </w:rPr>
        <w:t>leucopterus</w:t>
      </w:r>
      <w:bookmarkEnd w:id="48"/>
      <w:proofErr w:type="spellEnd"/>
    </w:p>
    <w:p w:rsidR="00294A4A" w:rsidRDefault="00294A4A" w:rsidP="001C5FFC">
      <w:pPr>
        <w:spacing w:after="0" w:line="240" w:lineRule="auto"/>
        <w:jc w:val="both"/>
        <w:rPr>
          <w:rFonts w:ascii="Times New Roman" w:hAnsi="Times New Roman" w:cs="Times New Roman"/>
          <w:sz w:val="24"/>
          <w:szCs w:val="24"/>
        </w:rPr>
      </w:pPr>
    </w:p>
    <w:p w:rsidR="00294A4A" w:rsidRDefault="00294A4A"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04.–06.06.2015 no laivas apsekoti Dvietes un Skuķu ezeri. Ezeri ir ievērojami aizauguši, lielākoties apskatāma tikai centrālā daļa. Nav iespējams piekļūt atvērumiem augājā, kas izvietoti nostāk no centrālā kanāla un klajumiem ap to. Tāpēc ligzdojošo putnu skaitu var novērtēt tikai pēc redzamajiem putniem, kas nav precīzākā metode. Uzskaitēs ir aplēsts ligzdojošo zīriņu pāru skaits un tas ir sekojošs: Skuķu ezerā 1–5 pāri. Tāds pats vērtējums ir arī visam dabas parkam.</w:t>
      </w:r>
    </w:p>
    <w:p w:rsidR="00294A4A" w:rsidRDefault="00294A4A" w:rsidP="001C5FFC">
      <w:pPr>
        <w:spacing w:after="0" w:line="240" w:lineRule="auto"/>
        <w:jc w:val="both"/>
        <w:rPr>
          <w:rFonts w:ascii="Times New Roman" w:hAnsi="Times New Roman" w:cs="Times New Roman"/>
          <w:sz w:val="24"/>
          <w:szCs w:val="24"/>
        </w:rPr>
      </w:pPr>
    </w:p>
    <w:p w:rsidR="00294A4A" w:rsidRPr="00294A4A" w:rsidRDefault="00294A4A" w:rsidP="001C5FFC">
      <w:pPr>
        <w:pStyle w:val="Heading3"/>
        <w:spacing w:before="0" w:line="240" w:lineRule="auto"/>
        <w:rPr>
          <w:b/>
        </w:rPr>
      </w:pPr>
      <w:bookmarkStart w:id="49" w:name="_Toc438160257"/>
      <w:r w:rsidRPr="00294A4A">
        <w:rPr>
          <w:b/>
        </w:rPr>
        <w:t xml:space="preserve">Brūnā čakste </w:t>
      </w:r>
      <w:proofErr w:type="spellStart"/>
      <w:r w:rsidRPr="00294A4A">
        <w:rPr>
          <w:b/>
        </w:rPr>
        <w:t>Lanius</w:t>
      </w:r>
      <w:proofErr w:type="spellEnd"/>
      <w:r w:rsidRPr="00294A4A">
        <w:rPr>
          <w:b/>
        </w:rPr>
        <w:t xml:space="preserve"> </w:t>
      </w:r>
      <w:proofErr w:type="spellStart"/>
      <w:r w:rsidRPr="00294A4A">
        <w:rPr>
          <w:b/>
        </w:rPr>
        <w:t>collurio</w:t>
      </w:r>
      <w:bookmarkEnd w:id="49"/>
      <w:proofErr w:type="spellEnd"/>
    </w:p>
    <w:p w:rsidR="00294A4A" w:rsidRDefault="00294A4A" w:rsidP="001C5FFC">
      <w:pPr>
        <w:spacing w:after="0" w:line="240" w:lineRule="auto"/>
        <w:jc w:val="both"/>
        <w:rPr>
          <w:rFonts w:ascii="Times New Roman" w:hAnsi="Times New Roman" w:cs="Times New Roman"/>
          <w:sz w:val="24"/>
          <w:szCs w:val="24"/>
        </w:rPr>
      </w:pPr>
    </w:p>
    <w:p w:rsidR="00294A4A" w:rsidRDefault="00294A4A"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18.06.2015 gadā veiktajā lauku putnu uzskaitē A.Avotiņš ir reģistrējis 4 šīs sugas novērojumus. Tā, kā novērotie putni lokalizēti lielā attālumā viens no otra dažādos maršrutos, ir pieņemts, ka tie visi ir dažādu pāru putni. Līdz ar to, ar lielu ticamību var pieņemt, ka uzskaitē reģistrēti 4 pāri.</w:t>
      </w:r>
    </w:p>
    <w:p w:rsidR="00294A4A" w:rsidRDefault="00294A4A" w:rsidP="001C5FFC">
      <w:pPr>
        <w:spacing w:after="0" w:line="240" w:lineRule="auto"/>
        <w:jc w:val="both"/>
        <w:rPr>
          <w:rFonts w:ascii="Times New Roman" w:hAnsi="Times New Roman" w:cs="Times New Roman"/>
          <w:sz w:val="24"/>
          <w:szCs w:val="24"/>
        </w:rPr>
      </w:pPr>
    </w:p>
    <w:p w:rsidR="00294A4A" w:rsidRDefault="00294A4A"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1</w:t>
      </w:r>
      <w:r w:rsidRPr="001E73A9">
        <w:rPr>
          <w:rFonts w:ascii="Times New Roman" w:hAnsi="Times New Roman" w:cs="Times New Roman"/>
          <w:sz w:val="24"/>
          <w:szCs w:val="24"/>
        </w:rPr>
        <w:t>00</w:t>
      </w:r>
      <w:r>
        <w:rPr>
          <w:rFonts w:ascii="Times New Roman" w:hAnsi="Times New Roman" w:cs="Times New Roman"/>
          <w:sz w:val="24"/>
          <w:szCs w:val="24"/>
        </w:rPr>
        <w:t xml:space="preserve">–300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aptuveni 234–703 </w:t>
      </w:r>
      <w:r w:rsidRPr="001E73A9">
        <w:rPr>
          <w:rFonts w:ascii="Times New Roman" w:hAnsi="Times New Roman" w:cs="Times New Roman"/>
          <w:sz w:val="24"/>
          <w:szCs w:val="24"/>
        </w:rPr>
        <w:t>ha</w:t>
      </w:r>
      <w:r>
        <w:rPr>
          <w:rFonts w:ascii="Times New Roman" w:hAnsi="Times New Roman" w:cs="Times New Roman"/>
          <w:sz w:val="24"/>
          <w:szCs w:val="24"/>
        </w:rPr>
        <w:t xml:space="preserve"> no dabas parka zālājiem</w:t>
      </w:r>
      <w:r w:rsidRPr="001E73A9">
        <w:rPr>
          <w:rFonts w:ascii="Times New Roman" w:hAnsi="Times New Roman" w:cs="Times New Roman"/>
          <w:sz w:val="24"/>
          <w:szCs w:val="24"/>
        </w:rPr>
        <w:t>.</w:t>
      </w:r>
      <w:r>
        <w:rPr>
          <w:rFonts w:ascii="Times New Roman" w:hAnsi="Times New Roman" w:cs="Times New Roman"/>
          <w:sz w:val="24"/>
          <w:szCs w:val="24"/>
        </w:rPr>
        <w:t xml:space="preserve"> Atklātas lauku ainavas, kuriem uzskaišu maršruti ir reprezentatīvi, </w:t>
      </w:r>
      <w:proofErr w:type="spellStart"/>
      <w:r>
        <w:rPr>
          <w:rFonts w:ascii="Times New Roman" w:hAnsi="Times New Roman" w:cs="Times New Roman"/>
          <w:sz w:val="24"/>
          <w:szCs w:val="24"/>
        </w:rPr>
        <w:t>PNV</w:t>
      </w:r>
      <w:proofErr w:type="spellEnd"/>
      <w:r w:rsidRPr="001E73A9">
        <w:rPr>
          <w:rFonts w:ascii="Times New Roman" w:hAnsi="Times New Roman" w:cs="Times New Roman"/>
          <w:sz w:val="24"/>
          <w:szCs w:val="24"/>
        </w:rPr>
        <w:t xml:space="preserve"> teritorijā </w:t>
      </w:r>
      <w:r>
        <w:rPr>
          <w:rFonts w:ascii="Times New Roman" w:hAnsi="Times New Roman" w:cs="Times New Roman"/>
          <w:sz w:val="24"/>
          <w:szCs w:val="24"/>
        </w:rPr>
        <w:t>aizņem aptuveni 4298</w:t>
      </w:r>
      <w:r w:rsidRPr="001E73A9">
        <w:rPr>
          <w:rFonts w:ascii="Times New Roman" w:hAnsi="Times New Roman" w:cs="Times New Roman"/>
          <w:sz w:val="24"/>
          <w:szCs w:val="24"/>
        </w:rPr>
        <w:t xml:space="preserve"> ha</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Račinskis E., 2004. Biotopu platības šeit un tālākā tekstā). </w:t>
      </w:r>
    </w:p>
    <w:p w:rsidR="00294A4A" w:rsidRDefault="00294A4A" w:rsidP="001C5FFC">
      <w:pPr>
        <w:spacing w:after="0" w:line="240" w:lineRule="auto"/>
        <w:jc w:val="both"/>
        <w:rPr>
          <w:rFonts w:ascii="Times New Roman" w:hAnsi="Times New Roman" w:cs="Times New Roman"/>
          <w:sz w:val="24"/>
          <w:szCs w:val="24"/>
        </w:rPr>
      </w:pPr>
    </w:p>
    <w:p w:rsidR="00294A4A" w:rsidRDefault="00294A4A"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Pr>
          <w:rFonts w:ascii="Times New Roman" w:hAnsi="Times New Roman" w:cs="Times New Roman"/>
          <w:sz w:val="24"/>
          <w:szCs w:val="24"/>
        </w:rPr>
        <w:t>brūno čakstu</w:t>
      </w:r>
      <w:r w:rsidRPr="001E73A9">
        <w:rPr>
          <w:rFonts w:ascii="Times New Roman" w:hAnsi="Times New Roman" w:cs="Times New Roman"/>
          <w:sz w:val="24"/>
          <w:szCs w:val="24"/>
        </w:rPr>
        <w:t xml:space="preserve"> skaitu var ekstrapolēt uz kopēj</w:t>
      </w:r>
      <w:r>
        <w:rPr>
          <w:rFonts w:ascii="Times New Roman" w:hAnsi="Times New Roman" w:cs="Times New Roman"/>
          <w:sz w:val="24"/>
          <w:szCs w:val="24"/>
        </w:rPr>
        <w:t>o</w:t>
      </w:r>
      <w:r w:rsidRPr="001E73A9">
        <w:rPr>
          <w:rFonts w:ascii="Times New Roman" w:hAnsi="Times New Roman" w:cs="Times New Roman"/>
          <w:sz w:val="24"/>
          <w:szCs w:val="24"/>
        </w:rPr>
        <w:t xml:space="preserve"> </w:t>
      </w:r>
      <w:r>
        <w:rPr>
          <w:rFonts w:ascii="Times New Roman" w:hAnsi="Times New Roman" w:cs="Times New Roman"/>
          <w:sz w:val="24"/>
          <w:szCs w:val="24"/>
        </w:rPr>
        <w:t>atklāto teritoriju</w:t>
      </w:r>
      <w:r w:rsidRPr="001E73A9">
        <w:rPr>
          <w:rFonts w:ascii="Times New Roman" w:hAnsi="Times New Roman" w:cs="Times New Roman"/>
          <w:sz w:val="24"/>
          <w:szCs w:val="24"/>
        </w:rPr>
        <w:t xml:space="preserve"> platību </w:t>
      </w:r>
      <w:proofErr w:type="spellStart"/>
      <w:r>
        <w:rPr>
          <w:rFonts w:ascii="Times New Roman" w:hAnsi="Times New Roman" w:cs="Times New Roman"/>
          <w:sz w:val="24"/>
          <w:szCs w:val="24"/>
        </w:rPr>
        <w:t>PNV</w:t>
      </w:r>
      <w:proofErr w:type="spellEnd"/>
      <w:r w:rsidRPr="001E73A9">
        <w:rPr>
          <w:rFonts w:ascii="Times New Roman" w:hAnsi="Times New Roman" w:cs="Times New Roman"/>
          <w:sz w:val="24"/>
          <w:szCs w:val="24"/>
        </w:rPr>
        <w:t xml:space="preserve"> teritorijā pēc sekojoš</w:t>
      </w:r>
      <w:r>
        <w:rPr>
          <w:rFonts w:ascii="Times New Roman" w:hAnsi="Times New Roman" w:cs="Times New Roman"/>
          <w:sz w:val="24"/>
          <w:szCs w:val="24"/>
        </w:rPr>
        <w:t>ām</w:t>
      </w:r>
      <w:r w:rsidRPr="001E73A9">
        <w:rPr>
          <w:rFonts w:ascii="Times New Roman" w:hAnsi="Times New Roman" w:cs="Times New Roman"/>
          <w:sz w:val="24"/>
          <w:szCs w:val="24"/>
        </w:rPr>
        <w:t xml:space="preserve"> formul</w:t>
      </w:r>
      <w:r>
        <w:rPr>
          <w:rFonts w:ascii="Times New Roman" w:hAnsi="Times New Roman" w:cs="Times New Roman"/>
          <w:sz w:val="24"/>
          <w:szCs w:val="24"/>
        </w:rPr>
        <w:t>ām</w:t>
      </w:r>
      <w:r w:rsidRPr="001E73A9">
        <w:rPr>
          <w:rFonts w:ascii="Times New Roman" w:hAnsi="Times New Roman" w:cs="Times New Roman"/>
          <w:sz w:val="24"/>
          <w:szCs w:val="24"/>
        </w:rPr>
        <w:t xml:space="preserve">, </w:t>
      </w:r>
      <w:r>
        <w:rPr>
          <w:rFonts w:ascii="Times New Roman" w:hAnsi="Times New Roman" w:cs="Times New Roman"/>
          <w:sz w:val="24"/>
          <w:szCs w:val="24"/>
        </w:rPr>
        <w:t>4</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Pr>
          <w:rFonts w:ascii="Times New Roman" w:hAnsi="Times New Roman" w:cs="Times New Roman"/>
          <w:sz w:val="24"/>
          <w:szCs w:val="24"/>
        </w:rPr>
        <w:t>4298</w:t>
      </w:r>
      <w:r w:rsidRPr="001E73A9">
        <w:rPr>
          <w:rFonts w:ascii="Times New Roman" w:hAnsi="Times New Roman" w:cs="Times New Roman"/>
          <w:sz w:val="24"/>
          <w:szCs w:val="24"/>
        </w:rPr>
        <w:t xml:space="preserve"> ha / </w:t>
      </w:r>
      <w:r>
        <w:rPr>
          <w:rFonts w:ascii="Times New Roman" w:hAnsi="Times New Roman" w:cs="Times New Roman"/>
          <w:sz w:val="24"/>
          <w:szCs w:val="24"/>
        </w:rPr>
        <w:t>234</w:t>
      </w:r>
      <w:r w:rsidRPr="001E73A9">
        <w:rPr>
          <w:rFonts w:ascii="Times New Roman" w:hAnsi="Times New Roman" w:cs="Times New Roman"/>
          <w:sz w:val="24"/>
          <w:szCs w:val="24"/>
        </w:rPr>
        <w:t xml:space="preserve"> ha = </w:t>
      </w:r>
      <w:r>
        <w:rPr>
          <w:rFonts w:ascii="Times New Roman" w:hAnsi="Times New Roman" w:cs="Times New Roman"/>
          <w:sz w:val="24"/>
          <w:szCs w:val="24"/>
        </w:rPr>
        <w:t>73,5</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4</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Pr>
          <w:rFonts w:ascii="Times New Roman" w:hAnsi="Times New Roman" w:cs="Times New Roman"/>
          <w:sz w:val="24"/>
          <w:szCs w:val="24"/>
        </w:rPr>
        <w:t>4298</w:t>
      </w:r>
      <w:r w:rsidRPr="001E73A9">
        <w:rPr>
          <w:rFonts w:ascii="Times New Roman" w:hAnsi="Times New Roman" w:cs="Times New Roman"/>
          <w:sz w:val="24"/>
          <w:szCs w:val="24"/>
        </w:rPr>
        <w:t xml:space="preserve"> ha / </w:t>
      </w:r>
      <w:r>
        <w:rPr>
          <w:rFonts w:ascii="Times New Roman" w:hAnsi="Times New Roman" w:cs="Times New Roman"/>
          <w:sz w:val="24"/>
          <w:szCs w:val="24"/>
        </w:rPr>
        <w:t>703</w:t>
      </w:r>
      <w:r w:rsidRPr="001E73A9">
        <w:rPr>
          <w:rFonts w:ascii="Times New Roman" w:hAnsi="Times New Roman" w:cs="Times New Roman"/>
          <w:sz w:val="24"/>
          <w:szCs w:val="24"/>
        </w:rPr>
        <w:t xml:space="preserve"> ha = </w:t>
      </w:r>
      <w:r>
        <w:rPr>
          <w:rFonts w:ascii="Times New Roman" w:hAnsi="Times New Roman" w:cs="Times New Roman"/>
          <w:sz w:val="24"/>
          <w:szCs w:val="24"/>
        </w:rPr>
        <w:t>24,5</w:t>
      </w:r>
      <w:r w:rsidRPr="001E73A9">
        <w:rPr>
          <w:rFonts w:ascii="Times New Roman" w:hAnsi="Times New Roman" w:cs="Times New Roman"/>
          <w:sz w:val="24"/>
          <w:szCs w:val="24"/>
        </w:rPr>
        <w:t xml:space="preserve"> pāri. </w:t>
      </w:r>
      <w:r>
        <w:rPr>
          <w:rFonts w:ascii="Times New Roman" w:hAnsi="Times New Roman" w:cs="Times New Roman"/>
          <w:sz w:val="24"/>
          <w:szCs w:val="24"/>
        </w:rPr>
        <w:t xml:space="preserve">Noapaļojot iegūto rezultātu, iegūst skaita vērtējumu 25–74 pāri. </w:t>
      </w:r>
    </w:p>
    <w:p w:rsidR="00294A4A" w:rsidRDefault="00294A4A" w:rsidP="001C5FFC">
      <w:pPr>
        <w:spacing w:after="0" w:line="240" w:lineRule="auto"/>
        <w:jc w:val="both"/>
        <w:rPr>
          <w:rFonts w:ascii="Times New Roman" w:hAnsi="Times New Roman" w:cs="Times New Roman"/>
          <w:sz w:val="24"/>
          <w:szCs w:val="24"/>
        </w:rPr>
      </w:pPr>
    </w:p>
    <w:p w:rsidR="00294A4A" w:rsidRPr="00294A4A" w:rsidRDefault="00294A4A" w:rsidP="001C5FFC">
      <w:pPr>
        <w:pStyle w:val="Heading3"/>
        <w:spacing w:before="0" w:line="240" w:lineRule="auto"/>
        <w:rPr>
          <w:b/>
        </w:rPr>
      </w:pPr>
      <w:bookmarkStart w:id="50" w:name="_Toc438160258"/>
      <w:r w:rsidRPr="00294A4A">
        <w:rPr>
          <w:b/>
        </w:rPr>
        <w:t>SUGAS, KURĀM DATU EKSTRAPOLĀCIJAI NEPIETIEK</w:t>
      </w:r>
      <w:bookmarkEnd w:id="50"/>
    </w:p>
    <w:p w:rsidR="00294A4A" w:rsidRDefault="00294A4A" w:rsidP="001C5FFC">
      <w:pPr>
        <w:spacing w:after="0" w:line="240" w:lineRule="auto"/>
        <w:jc w:val="both"/>
        <w:rPr>
          <w:rFonts w:ascii="Times New Roman" w:hAnsi="Times New Roman" w:cs="Times New Roman"/>
          <w:sz w:val="24"/>
          <w:szCs w:val="24"/>
        </w:rPr>
      </w:pPr>
    </w:p>
    <w:p w:rsidR="00294A4A" w:rsidRDefault="00294A4A"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Lielākā daļa trūkstošo datu tiks savāktas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ligzdošanas sezonā. Vajadzības ir sekojošas:</w:t>
      </w:r>
    </w:p>
    <w:p w:rsidR="00294A4A" w:rsidRDefault="00294A4A" w:rsidP="001C5FFC">
      <w:pPr>
        <w:spacing w:after="0" w:line="240" w:lineRule="auto"/>
        <w:jc w:val="both"/>
        <w:rPr>
          <w:rFonts w:ascii="Times New Roman" w:hAnsi="Times New Roman" w:cs="Times New Roman"/>
          <w:sz w:val="24"/>
          <w:szCs w:val="24"/>
        </w:rPr>
      </w:pPr>
    </w:p>
    <w:p w:rsidR="00294A4A" w:rsidRDefault="00294A4A"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Nepieciešams ievākt pilnīgākus ligzdojošo dzērvju datus, vismaz gadījuma datu ietvaros. Iespēju robežās, rekomendējama atsevišķa vokalizējošo dzērvju uzskaite.</w:t>
      </w:r>
    </w:p>
    <w:p w:rsidR="00294A4A" w:rsidRDefault="00294A4A"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Populācijas pilnam vērtējumam ir nepieciešamas sistemātiskas dzeņu, mežirbju un apodziņa uzskaites, kā arī sila cīruļu uzskaites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pavasarī. </w:t>
      </w:r>
    </w:p>
    <w:p w:rsidR="00294A4A" w:rsidRDefault="00294A4A"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veicamas arī pūču (pavasarī) un meža putnu (jūnija pirmajā pusē–vidū) uzskaites.</w:t>
      </w:r>
    </w:p>
    <w:p w:rsidR="00294A4A" w:rsidRDefault="00294A4A"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veicama ķikutu riestu apsekošana un atsevišķas zālāju naktsputnu uzskaites (ieskaitot abu sugu ormanīšus ar provocēšanu)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naktsputnu maršrutos.</w:t>
      </w:r>
    </w:p>
    <w:p w:rsidR="00294A4A" w:rsidRDefault="00294A4A"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Ormanīšu (</w:t>
      </w:r>
      <w:proofErr w:type="gramStart"/>
      <w:r>
        <w:rPr>
          <w:rFonts w:ascii="Times New Roman" w:hAnsi="Times New Roman" w:cs="Times New Roman"/>
          <w:sz w:val="24"/>
          <w:szCs w:val="24"/>
        </w:rPr>
        <w:t>abus sugu</w:t>
      </w:r>
      <w:proofErr w:type="gramEnd"/>
      <w:r>
        <w:rPr>
          <w:rFonts w:ascii="Times New Roman" w:hAnsi="Times New Roman" w:cs="Times New Roman"/>
          <w:sz w:val="24"/>
          <w:szCs w:val="24"/>
        </w:rPr>
        <w:t>) uzskaite ezeros un Dvietes krastos no laivas, izmantojot provocēšanas metodi.</w:t>
      </w:r>
    </w:p>
    <w:p w:rsidR="00294A4A" w:rsidRDefault="00294A4A"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Precizējams lielo dumpju skaits – pašlaik informācija ir par Skuķu un Dvietes ezeriem, iespējams, ir vēl kādas vietas, kur šī suga ir konstatējama, tāpēc nepieciešams gadījumu datu vākšanas ietvaros apbraukāt piemērotās dzīvotnes ārpus abiem ezeriem.</w:t>
      </w:r>
    </w:p>
    <w:p w:rsidR="00294A4A" w:rsidRDefault="00294A4A"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Trūkstošo ziņu ievākšana par balto stārķi.</w:t>
      </w:r>
    </w:p>
    <w:p w:rsidR="00294A4A" w:rsidRDefault="00294A4A"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Liju un mazo ērgļu uzskaites.</w:t>
      </w:r>
    </w:p>
    <w:p w:rsidR="00294A4A" w:rsidRPr="001E73A9" w:rsidRDefault="00294A4A" w:rsidP="001C5FFC">
      <w:pPr>
        <w:spacing w:after="0" w:line="240" w:lineRule="auto"/>
        <w:jc w:val="both"/>
        <w:rPr>
          <w:rFonts w:ascii="Times New Roman" w:hAnsi="Times New Roman" w:cs="Times New Roman"/>
          <w:sz w:val="24"/>
          <w:szCs w:val="24"/>
        </w:rPr>
      </w:pPr>
    </w:p>
    <w:p w:rsidR="00294A4A" w:rsidRPr="00294A4A" w:rsidRDefault="00294A4A" w:rsidP="001C5FFC">
      <w:pPr>
        <w:pStyle w:val="Heading3"/>
        <w:spacing w:before="0" w:line="240" w:lineRule="auto"/>
        <w:rPr>
          <w:b/>
        </w:rPr>
      </w:pPr>
      <w:bookmarkStart w:id="51" w:name="_Toc438160259"/>
      <w:r w:rsidRPr="00294A4A">
        <w:rPr>
          <w:b/>
        </w:rPr>
        <w:t>IZMANTOTĀ LITERATŪRA</w:t>
      </w:r>
      <w:bookmarkEnd w:id="51"/>
    </w:p>
    <w:p w:rsidR="00294A4A" w:rsidRPr="001E73A9" w:rsidRDefault="00294A4A" w:rsidP="001C5FFC">
      <w:pPr>
        <w:spacing w:after="0" w:line="240" w:lineRule="auto"/>
        <w:jc w:val="both"/>
        <w:rPr>
          <w:rFonts w:ascii="Times New Roman" w:hAnsi="Times New Roman" w:cs="Times New Roman"/>
          <w:sz w:val="24"/>
          <w:szCs w:val="24"/>
        </w:rPr>
      </w:pPr>
    </w:p>
    <w:p w:rsidR="00294A4A" w:rsidRDefault="00294A4A"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Račinskis E. 2004. Eiropas Savienības nozīmes putniem nozīmīgās vietas Latvijā. Rīga, LOB.</w:t>
      </w:r>
    </w:p>
    <w:p w:rsidR="00A06CC2" w:rsidRPr="001E73A9" w:rsidRDefault="00A06CC2" w:rsidP="001C5FFC">
      <w:pPr>
        <w:spacing w:after="0" w:line="240" w:lineRule="auto"/>
        <w:jc w:val="both"/>
        <w:rPr>
          <w:rFonts w:ascii="Times New Roman" w:hAnsi="Times New Roman" w:cs="Times New Roman"/>
          <w:sz w:val="24"/>
          <w:szCs w:val="24"/>
        </w:rPr>
      </w:pPr>
    </w:p>
    <w:p w:rsidR="00CE45A6" w:rsidRPr="00CE45A6" w:rsidRDefault="00CE45A6" w:rsidP="001C5FFC">
      <w:pPr>
        <w:pStyle w:val="Heading2"/>
        <w:spacing w:before="0" w:line="240" w:lineRule="auto"/>
        <w:rPr>
          <w:b/>
        </w:rPr>
      </w:pPr>
      <w:bookmarkStart w:id="52" w:name="_Toc438160260"/>
      <w:r w:rsidRPr="00CE45A6">
        <w:rPr>
          <w:b/>
        </w:rPr>
        <w:t>10. DABAS LIEGUMS “</w:t>
      </w:r>
      <w:proofErr w:type="spellStart"/>
      <w:r w:rsidRPr="00CE45A6">
        <w:rPr>
          <w:b/>
        </w:rPr>
        <w:t>DZELVES</w:t>
      </w:r>
      <w:proofErr w:type="spellEnd"/>
      <w:r w:rsidRPr="00CE45A6">
        <w:rPr>
          <w:b/>
        </w:rPr>
        <w:t>–KROŅU PURVS”.</w:t>
      </w:r>
      <w:bookmarkEnd w:id="52"/>
    </w:p>
    <w:p w:rsidR="00CE45A6" w:rsidRDefault="00CE45A6" w:rsidP="001C5FFC">
      <w:pPr>
        <w:spacing w:after="0" w:line="240" w:lineRule="auto"/>
        <w:jc w:val="both"/>
        <w:rPr>
          <w:rFonts w:ascii="Times New Roman" w:hAnsi="Times New Roman" w:cs="Times New Roman"/>
          <w:sz w:val="24"/>
          <w:szCs w:val="24"/>
        </w:rPr>
      </w:pPr>
    </w:p>
    <w:p w:rsidR="00CE45A6" w:rsidRPr="00CE45A6" w:rsidRDefault="00CE45A6" w:rsidP="001C5FFC">
      <w:pPr>
        <w:pStyle w:val="Heading3"/>
        <w:spacing w:before="0" w:line="240" w:lineRule="auto"/>
        <w:rPr>
          <w:b/>
        </w:rPr>
      </w:pPr>
      <w:bookmarkStart w:id="53" w:name="_Toc438160261"/>
      <w:r w:rsidRPr="00CE45A6">
        <w:rPr>
          <w:b/>
        </w:rPr>
        <w:t xml:space="preserve">Dzeltenais tārtiņš </w:t>
      </w:r>
      <w:proofErr w:type="spellStart"/>
      <w:r>
        <w:rPr>
          <w:b/>
          <w:i/>
        </w:rPr>
        <w:t>Pluvialis</w:t>
      </w:r>
      <w:proofErr w:type="spellEnd"/>
      <w:r>
        <w:rPr>
          <w:b/>
          <w:i/>
        </w:rPr>
        <w:t xml:space="preserve"> </w:t>
      </w:r>
      <w:proofErr w:type="spellStart"/>
      <w:r>
        <w:rPr>
          <w:b/>
          <w:i/>
        </w:rPr>
        <w:t>apricaria</w:t>
      </w:r>
      <w:bookmarkEnd w:id="53"/>
      <w:proofErr w:type="spellEnd"/>
    </w:p>
    <w:p w:rsidR="00CE45A6" w:rsidRDefault="00CE45A6" w:rsidP="001C5FFC">
      <w:pPr>
        <w:spacing w:after="0" w:line="240" w:lineRule="auto"/>
        <w:jc w:val="both"/>
        <w:rPr>
          <w:rFonts w:ascii="Times New Roman" w:hAnsi="Times New Roman" w:cs="Times New Roman"/>
          <w:sz w:val="24"/>
          <w:szCs w:val="24"/>
        </w:rPr>
      </w:pPr>
    </w:p>
    <w:p w:rsidR="00CE45A6" w:rsidRDefault="00CE45A6"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30.05.2015 veiktajā purva putnu uzskaitē </w:t>
      </w:r>
      <w:proofErr w:type="spellStart"/>
      <w:r>
        <w:rPr>
          <w:rFonts w:ascii="Times New Roman" w:hAnsi="Times New Roman" w:cs="Times New Roman"/>
          <w:sz w:val="24"/>
          <w:szCs w:val="24"/>
        </w:rPr>
        <w:t>N.Zeidaks</w:t>
      </w:r>
      <w:proofErr w:type="spellEnd"/>
      <w:r>
        <w:rPr>
          <w:rFonts w:ascii="Times New Roman" w:hAnsi="Times New Roman" w:cs="Times New Roman"/>
          <w:sz w:val="24"/>
          <w:szCs w:val="24"/>
        </w:rPr>
        <w:t xml:space="preserve"> 1.purva putnu maršrutā ir reģistrējis 1 dzelteno tārtiņu. 2. un 3.maršrutā šī suga nav konstatēta.</w:t>
      </w:r>
    </w:p>
    <w:p w:rsidR="00CE45A6" w:rsidRDefault="00CE45A6" w:rsidP="001C5FFC">
      <w:pPr>
        <w:spacing w:after="0" w:line="240" w:lineRule="auto"/>
        <w:jc w:val="both"/>
        <w:rPr>
          <w:rFonts w:ascii="Times New Roman" w:hAnsi="Times New Roman" w:cs="Times New Roman"/>
          <w:sz w:val="24"/>
          <w:szCs w:val="24"/>
        </w:rPr>
      </w:pPr>
    </w:p>
    <w:p w:rsidR="00CE45A6" w:rsidRDefault="00CE45A6"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1</w:t>
      </w:r>
      <w:r w:rsidRPr="001E73A9">
        <w:rPr>
          <w:rFonts w:ascii="Times New Roman" w:hAnsi="Times New Roman" w:cs="Times New Roman"/>
          <w:sz w:val="24"/>
          <w:szCs w:val="24"/>
        </w:rPr>
        <w:t>00</w:t>
      </w:r>
      <w:r>
        <w:rPr>
          <w:rFonts w:ascii="Times New Roman" w:hAnsi="Times New Roman" w:cs="Times New Roman"/>
          <w:sz w:val="24"/>
          <w:szCs w:val="24"/>
        </w:rPr>
        <w:t xml:space="preserve">–300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aptuveni 127–380 </w:t>
      </w:r>
      <w:r w:rsidRPr="001E73A9">
        <w:rPr>
          <w:rFonts w:ascii="Times New Roman" w:hAnsi="Times New Roman" w:cs="Times New Roman"/>
          <w:sz w:val="24"/>
          <w:szCs w:val="24"/>
        </w:rPr>
        <w:t>ha</w:t>
      </w:r>
      <w:r>
        <w:rPr>
          <w:rFonts w:ascii="Times New Roman" w:hAnsi="Times New Roman" w:cs="Times New Roman"/>
          <w:sz w:val="24"/>
          <w:szCs w:val="24"/>
        </w:rPr>
        <w:t xml:space="preserve"> no dabas lieguma purviem</w:t>
      </w:r>
      <w:r w:rsidRPr="001E73A9">
        <w:rPr>
          <w:rFonts w:ascii="Times New Roman" w:hAnsi="Times New Roman" w:cs="Times New Roman"/>
          <w:sz w:val="24"/>
          <w:szCs w:val="24"/>
        </w:rPr>
        <w:t>.</w:t>
      </w:r>
      <w:r>
        <w:rPr>
          <w:rFonts w:ascii="Times New Roman" w:hAnsi="Times New Roman" w:cs="Times New Roman"/>
          <w:sz w:val="24"/>
          <w:szCs w:val="24"/>
        </w:rPr>
        <w:t xml:space="preserve"> Purvi, kurām uzskaišu maršruti ir reprezentatīvi, dabas lieguma</w:t>
      </w:r>
      <w:r w:rsidRPr="001E73A9">
        <w:rPr>
          <w:rFonts w:ascii="Times New Roman" w:hAnsi="Times New Roman" w:cs="Times New Roman"/>
          <w:sz w:val="24"/>
          <w:szCs w:val="24"/>
        </w:rPr>
        <w:t xml:space="preserve"> teritorijā </w:t>
      </w:r>
      <w:r>
        <w:rPr>
          <w:rFonts w:ascii="Times New Roman" w:hAnsi="Times New Roman" w:cs="Times New Roman"/>
          <w:sz w:val="24"/>
          <w:szCs w:val="24"/>
        </w:rPr>
        <w:t>aizņem aptuveni 656</w:t>
      </w:r>
      <w:r w:rsidRPr="001E73A9">
        <w:rPr>
          <w:rFonts w:ascii="Times New Roman" w:hAnsi="Times New Roman" w:cs="Times New Roman"/>
          <w:sz w:val="24"/>
          <w:szCs w:val="24"/>
        </w:rPr>
        <w:t xml:space="preserve"> ha</w:t>
      </w:r>
      <w:r>
        <w:rPr>
          <w:rFonts w:ascii="Times New Roman" w:hAnsi="Times New Roman" w:cs="Times New Roman"/>
          <w:sz w:val="24"/>
          <w:szCs w:val="24"/>
        </w:rPr>
        <w:t xml:space="preserve"> (mērīts ar </w:t>
      </w:r>
      <w:proofErr w:type="spellStart"/>
      <w:r>
        <w:rPr>
          <w:rFonts w:ascii="Times New Roman" w:hAnsi="Times New Roman" w:cs="Times New Roman"/>
          <w:sz w:val="24"/>
          <w:szCs w:val="24"/>
        </w:rPr>
        <w:t>ArcGis</w:t>
      </w:r>
      <w:proofErr w:type="spellEnd"/>
      <w:r>
        <w:rPr>
          <w:rFonts w:ascii="Times New Roman" w:hAnsi="Times New Roman" w:cs="Times New Roman"/>
          <w:sz w:val="24"/>
          <w:szCs w:val="24"/>
        </w:rPr>
        <w:t xml:space="preserve"> palīdzību 2013.-</w:t>
      </w:r>
      <w:proofErr w:type="gramStart"/>
      <w:r>
        <w:rPr>
          <w:rFonts w:ascii="Times New Roman" w:hAnsi="Times New Roman" w:cs="Times New Roman"/>
          <w:sz w:val="24"/>
          <w:szCs w:val="24"/>
        </w:rPr>
        <w:t>2014.gada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ortofotokartēs</w:t>
      </w:r>
      <w:proofErr w:type="spellEnd"/>
      <w:r>
        <w:rPr>
          <w:rFonts w:ascii="Times New Roman" w:hAnsi="Times New Roman" w:cs="Times New Roman"/>
          <w:sz w:val="24"/>
          <w:szCs w:val="24"/>
        </w:rPr>
        <w:t xml:space="preserve">). </w:t>
      </w:r>
    </w:p>
    <w:p w:rsidR="00CE45A6" w:rsidRDefault="00CE45A6" w:rsidP="001C5FFC">
      <w:pPr>
        <w:spacing w:after="0" w:line="240" w:lineRule="auto"/>
        <w:jc w:val="both"/>
        <w:rPr>
          <w:rFonts w:ascii="Times New Roman" w:hAnsi="Times New Roman" w:cs="Times New Roman"/>
          <w:sz w:val="24"/>
          <w:szCs w:val="24"/>
        </w:rPr>
      </w:pPr>
    </w:p>
    <w:p w:rsidR="00CE45A6" w:rsidRDefault="00CE45A6"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Pr>
          <w:rFonts w:ascii="Times New Roman" w:hAnsi="Times New Roman" w:cs="Times New Roman"/>
          <w:sz w:val="24"/>
          <w:szCs w:val="24"/>
        </w:rPr>
        <w:t>dzelteno tārtiņu</w:t>
      </w:r>
      <w:r w:rsidRPr="001E73A9">
        <w:rPr>
          <w:rFonts w:ascii="Times New Roman" w:hAnsi="Times New Roman" w:cs="Times New Roman"/>
          <w:sz w:val="24"/>
          <w:szCs w:val="24"/>
        </w:rPr>
        <w:t xml:space="preserve"> skaitu var ekstrapolēt uz kopēj</w:t>
      </w:r>
      <w:r>
        <w:rPr>
          <w:rFonts w:ascii="Times New Roman" w:hAnsi="Times New Roman" w:cs="Times New Roman"/>
          <w:sz w:val="24"/>
          <w:szCs w:val="24"/>
        </w:rPr>
        <w:t>o</w:t>
      </w:r>
      <w:r w:rsidRPr="001E73A9">
        <w:rPr>
          <w:rFonts w:ascii="Times New Roman" w:hAnsi="Times New Roman" w:cs="Times New Roman"/>
          <w:sz w:val="24"/>
          <w:szCs w:val="24"/>
        </w:rPr>
        <w:t xml:space="preserve"> </w:t>
      </w:r>
      <w:r>
        <w:rPr>
          <w:rFonts w:ascii="Times New Roman" w:hAnsi="Times New Roman" w:cs="Times New Roman"/>
          <w:sz w:val="24"/>
          <w:szCs w:val="24"/>
        </w:rPr>
        <w:t>purvu</w:t>
      </w:r>
      <w:r w:rsidRPr="001E73A9">
        <w:rPr>
          <w:rFonts w:ascii="Times New Roman" w:hAnsi="Times New Roman" w:cs="Times New Roman"/>
          <w:sz w:val="24"/>
          <w:szCs w:val="24"/>
        </w:rPr>
        <w:t xml:space="preserve"> platību </w:t>
      </w:r>
      <w:r>
        <w:rPr>
          <w:rFonts w:ascii="Times New Roman" w:hAnsi="Times New Roman" w:cs="Times New Roman"/>
          <w:sz w:val="24"/>
          <w:szCs w:val="24"/>
        </w:rPr>
        <w:t>dabas lieguma</w:t>
      </w:r>
      <w:r w:rsidRPr="001E73A9">
        <w:rPr>
          <w:rFonts w:ascii="Times New Roman" w:hAnsi="Times New Roman" w:cs="Times New Roman"/>
          <w:sz w:val="24"/>
          <w:szCs w:val="24"/>
        </w:rPr>
        <w:t xml:space="preserve"> teritorijā pēc sekojoš</w:t>
      </w:r>
      <w:r>
        <w:rPr>
          <w:rFonts w:ascii="Times New Roman" w:hAnsi="Times New Roman" w:cs="Times New Roman"/>
          <w:sz w:val="24"/>
          <w:szCs w:val="24"/>
        </w:rPr>
        <w:t>ām</w:t>
      </w:r>
      <w:r w:rsidRPr="001E73A9">
        <w:rPr>
          <w:rFonts w:ascii="Times New Roman" w:hAnsi="Times New Roman" w:cs="Times New Roman"/>
          <w:sz w:val="24"/>
          <w:szCs w:val="24"/>
        </w:rPr>
        <w:t xml:space="preserve"> formul</w:t>
      </w:r>
      <w:r>
        <w:rPr>
          <w:rFonts w:ascii="Times New Roman" w:hAnsi="Times New Roman" w:cs="Times New Roman"/>
          <w:sz w:val="24"/>
          <w:szCs w:val="24"/>
        </w:rPr>
        <w:t>ām</w:t>
      </w:r>
      <w:r w:rsidRPr="001E73A9">
        <w:rPr>
          <w:rFonts w:ascii="Times New Roman" w:hAnsi="Times New Roman" w:cs="Times New Roman"/>
          <w:sz w:val="24"/>
          <w:szCs w:val="24"/>
        </w:rPr>
        <w:t xml:space="preserve">, </w:t>
      </w:r>
      <w:r>
        <w:rPr>
          <w:rFonts w:ascii="Times New Roman" w:hAnsi="Times New Roman" w:cs="Times New Roman"/>
          <w:sz w:val="24"/>
          <w:szCs w:val="24"/>
        </w:rPr>
        <w:t>1</w:t>
      </w:r>
      <w:r w:rsidRPr="001E73A9">
        <w:rPr>
          <w:rFonts w:ascii="Times New Roman" w:hAnsi="Times New Roman" w:cs="Times New Roman"/>
          <w:sz w:val="24"/>
          <w:szCs w:val="24"/>
        </w:rPr>
        <w:t xml:space="preserve"> </w:t>
      </w:r>
      <w:r>
        <w:rPr>
          <w:rFonts w:ascii="Times New Roman" w:hAnsi="Times New Roman" w:cs="Times New Roman"/>
          <w:sz w:val="24"/>
          <w:szCs w:val="24"/>
        </w:rPr>
        <w:t>pāris</w:t>
      </w:r>
      <w:r w:rsidRPr="001E73A9">
        <w:rPr>
          <w:rFonts w:ascii="Times New Roman" w:hAnsi="Times New Roman" w:cs="Times New Roman"/>
          <w:sz w:val="24"/>
          <w:szCs w:val="24"/>
        </w:rPr>
        <w:t xml:space="preserve"> x </w:t>
      </w:r>
      <w:r>
        <w:rPr>
          <w:rFonts w:ascii="Times New Roman" w:hAnsi="Times New Roman" w:cs="Times New Roman"/>
          <w:sz w:val="24"/>
          <w:szCs w:val="24"/>
        </w:rPr>
        <w:t>656</w:t>
      </w:r>
      <w:r w:rsidRPr="001E73A9">
        <w:rPr>
          <w:rFonts w:ascii="Times New Roman" w:hAnsi="Times New Roman" w:cs="Times New Roman"/>
          <w:sz w:val="24"/>
          <w:szCs w:val="24"/>
        </w:rPr>
        <w:t xml:space="preserve"> ha / </w:t>
      </w:r>
      <w:r>
        <w:rPr>
          <w:rFonts w:ascii="Times New Roman" w:hAnsi="Times New Roman" w:cs="Times New Roman"/>
          <w:sz w:val="24"/>
          <w:szCs w:val="24"/>
        </w:rPr>
        <w:t>127</w:t>
      </w:r>
      <w:r w:rsidRPr="001E73A9">
        <w:rPr>
          <w:rFonts w:ascii="Times New Roman" w:hAnsi="Times New Roman" w:cs="Times New Roman"/>
          <w:sz w:val="24"/>
          <w:szCs w:val="24"/>
        </w:rPr>
        <w:t xml:space="preserve"> ha = </w:t>
      </w:r>
      <w:r>
        <w:rPr>
          <w:rFonts w:ascii="Times New Roman" w:hAnsi="Times New Roman" w:cs="Times New Roman"/>
          <w:sz w:val="24"/>
          <w:szCs w:val="24"/>
        </w:rPr>
        <w:t>5,7</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1</w:t>
      </w:r>
      <w:r w:rsidRPr="001E73A9">
        <w:rPr>
          <w:rFonts w:ascii="Times New Roman" w:hAnsi="Times New Roman" w:cs="Times New Roman"/>
          <w:sz w:val="24"/>
          <w:szCs w:val="24"/>
        </w:rPr>
        <w:t xml:space="preserve"> </w:t>
      </w:r>
      <w:r>
        <w:rPr>
          <w:rFonts w:ascii="Times New Roman" w:hAnsi="Times New Roman" w:cs="Times New Roman"/>
          <w:sz w:val="24"/>
          <w:szCs w:val="24"/>
        </w:rPr>
        <w:t>pāris</w:t>
      </w:r>
      <w:r w:rsidRPr="001E73A9">
        <w:rPr>
          <w:rFonts w:ascii="Times New Roman" w:hAnsi="Times New Roman" w:cs="Times New Roman"/>
          <w:sz w:val="24"/>
          <w:szCs w:val="24"/>
        </w:rPr>
        <w:t xml:space="preserve"> x </w:t>
      </w:r>
      <w:r>
        <w:rPr>
          <w:rFonts w:ascii="Times New Roman" w:hAnsi="Times New Roman" w:cs="Times New Roman"/>
          <w:sz w:val="24"/>
          <w:szCs w:val="24"/>
        </w:rPr>
        <w:t>656</w:t>
      </w:r>
      <w:r w:rsidRPr="001E73A9">
        <w:rPr>
          <w:rFonts w:ascii="Times New Roman" w:hAnsi="Times New Roman" w:cs="Times New Roman"/>
          <w:sz w:val="24"/>
          <w:szCs w:val="24"/>
        </w:rPr>
        <w:t xml:space="preserve"> ha / </w:t>
      </w:r>
      <w:r>
        <w:rPr>
          <w:rFonts w:ascii="Times New Roman" w:hAnsi="Times New Roman" w:cs="Times New Roman"/>
          <w:sz w:val="24"/>
          <w:szCs w:val="24"/>
        </w:rPr>
        <w:t>380</w:t>
      </w:r>
      <w:r w:rsidRPr="001E73A9">
        <w:rPr>
          <w:rFonts w:ascii="Times New Roman" w:hAnsi="Times New Roman" w:cs="Times New Roman"/>
          <w:sz w:val="24"/>
          <w:szCs w:val="24"/>
        </w:rPr>
        <w:t xml:space="preserve"> ha = </w:t>
      </w:r>
      <w:r>
        <w:rPr>
          <w:rFonts w:ascii="Times New Roman" w:hAnsi="Times New Roman" w:cs="Times New Roman"/>
          <w:sz w:val="24"/>
          <w:szCs w:val="24"/>
        </w:rPr>
        <w:t>1,7</w:t>
      </w:r>
      <w:r w:rsidRPr="001E73A9">
        <w:rPr>
          <w:rFonts w:ascii="Times New Roman" w:hAnsi="Times New Roman" w:cs="Times New Roman"/>
          <w:sz w:val="24"/>
          <w:szCs w:val="24"/>
        </w:rPr>
        <w:t xml:space="preserve"> pāri. </w:t>
      </w:r>
      <w:r>
        <w:rPr>
          <w:rFonts w:ascii="Times New Roman" w:hAnsi="Times New Roman" w:cs="Times New Roman"/>
          <w:sz w:val="24"/>
          <w:szCs w:val="24"/>
        </w:rPr>
        <w:t xml:space="preserve">Noapaļojot iegūto rezultātu, iegūst skaita vērtējumu 2–6 pāri. </w:t>
      </w:r>
    </w:p>
    <w:p w:rsidR="00CE45A6" w:rsidRDefault="00CE45A6" w:rsidP="001C5FFC">
      <w:pPr>
        <w:spacing w:after="0" w:line="240" w:lineRule="auto"/>
        <w:jc w:val="both"/>
        <w:rPr>
          <w:rFonts w:ascii="Times New Roman" w:hAnsi="Times New Roman" w:cs="Times New Roman"/>
          <w:sz w:val="24"/>
          <w:szCs w:val="24"/>
        </w:rPr>
      </w:pPr>
    </w:p>
    <w:p w:rsidR="00CE45A6" w:rsidRPr="00CE45A6" w:rsidRDefault="00CE45A6" w:rsidP="001C5FFC">
      <w:pPr>
        <w:pStyle w:val="Heading3"/>
        <w:spacing w:before="0" w:line="240" w:lineRule="auto"/>
        <w:rPr>
          <w:b/>
        </w:rPr>
      </w:pPr>
      <w:bookmarkStart w:id="54" w:name="_Toc438160262"/>
      <w:r w:rsidRPr="00CE45A6">
        <w:rPr>
          <w:b/>
        </w:rPr>
        <w:t xml:space="preserve">Purva tilbīte </w:t>
      </w:r>
      <w:proofErr w:type="spellStart"/>
      <w:r w:rsidRPr="00CE45A6">
        <w:rPr>
          <w:b/>
        </w:rPr>
        <w:t>Tringa</w:t>
      </w:r>
      <w:proofErr w:type="spellEnd"/>
      <w:r w:rsidRPr="00CE45A6">
        <w:rPr>
          <w:b/>
        </w:rPr>
        <w:t xml:space="preserve"> </w:t>
      </w:r>
      <w:proofErr w:type="spellStart"/>
      <w:r w:rsidRPr="00CE45A6">
        <w:rPr>
          <w:b/>
        </w:rPr>
        <w:t>glareola</w:t>
      </w:r>
      <w:bookmarkEnd w:id="54"/>
      <w:proofErr w:type="spellEnd"/>
    </w:p>
    <w:p w:rsidR="00CE45A6" w:rsidRDefault="00CE45A6" w:rsidP="001C5FFC">
      <w:pPr>
        <w:spacing w:after="0" w:line="240" w:lineRule="auto"/>
        <w:jc w:val="both"/>
        <w:rPr>
          <w:rFonts w:ascii="Times New Roman" w:hAnsi="Times New Roman" w:cs="Times New Roman"/>
          <w:sz w:val="24"/>
          <w:szCs w:val="24"/>
        </w:rPr>
      </w:pPr>
    </w:p>
    <w:p w:rsidR="00CE45A6" w:rsidRDefault="00CE45A6"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30.05.2015 veiktajā purva putnu uzskaitē </w:t>
      </w:r>
      <w:proofErr w:type="spellStart"/>
      <w:r>
        <w:rPr>
          <w:rFonts w:ascii="Times New Roman" w:hAnsi="Times New Roman" w:cs="Times New Roman"/>
          <w:sz w:val="24"/>
          <w:szCs w:val="24"/>
        </w:rPr>
        <w:t>N.Zeidaks</w:t>
      </w:r>
      <w:proofErr w:type="spellEnd"/>
      <w:r>
        <w:rPr>
          <w:rFonts w:ascii="Times New Roman" w:hAnsi="Times New Roman" w:cs="Times New Roman"/>
          <w:sz w:val="24"/>
          <w:szCs w:val="24"/>
        </w:rPr>
        <w:t xml:space="preserve"> 1.purva putnu maršrutā ir reģistrējis 2 purva tilbītes. 2. un 3.maršrutā šī suga nav konstatēta.</w:t>
      </w:r>
    </w:p>
    <w:p w:rsidR="00CE45A6" w:rsidRDefault="00CE45A6" w:rsidP="001C5FFC">
      <w:pPr>
        <w:spacing w:after="0" w:line="240" w:lineRule="auto"/>
        <w:jc w:val="both"/>
        <w:rPr>
          <w:rFonts w:ascii="Times New Roman" w:hAnsi="Times New Roman" w:cs="Times New Roman"/>
          <w:sz w:val="24"/>
          <w:szCs w:val="24"/>
        </w:rPr>
      </w:pPr>
    </w:p>
    <w:p w:rsidR="00CE45A6" w:rsidRDefault="00CE45A6"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1</w:t>
      </w:r>
      <w:r w:rsidRPr="001E73A9">
        <w:rPr>
          <w:rFonts w:ascii="Times New Roman" w:hAnsi="Times New Roman" w:cs="Times New Roman"/>
          <w:sz w:val="24"/>
          <w:szCs w:val="24"/>
        </w:rPr>
        <w:t>00</w:t>
      </w:r>
      <w:r>
        <w:rPr>
          <w:rFonts w:ascii="Times New Roman" w:hAnsi="Times New Roman" w:cs="Times New Roman"/>
          <w:sz w:val="24"/>
          <w:szCs w:val="24"/>
        </w:rPr>
        <w:t xml:space="preserve">–300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aptuveni 127–380 </w:t>
      </w:r>
      <w:r w:rsidRPr="001E73A9">
        <w:rPr>
          <w:rFonts w:ascii="Times New Roman" w:hAnsi="Times New Roman" w:cs="Times New Roman"/>
          <w:sz w:val="24"/>
          <w:szCs w:val="24"/>
        </w:rPr>
        <w:t>ha</w:t>
      </w:r>
      <w:r>
        <w:rPr>
          <w:rFonts w:ascii="Times New Roman" w:hAnsi="Times New Roman" w:cs="Times New Roman"/>
          <w:sz w:val="24"/>
          <w:szCs w:val="24"/>
        </w:rPr>
        <w:t xml:space="preserve"> no dabas lieguma purviem</w:t>
      </w:r>
      <w:r w:rsidRPr="001E73A9">
        <w:rPr>
          <w:rFonts w:ascii="Times New Roman" w:hAnsi="Times New Roman" w:cs="Times New Roman"/>
          <w:sz w:val="24"/>
          <w:szCs w:val="24"/>
        </w:rPr>
        <w:t>.</w:t>
      </w:r>
      <w:r>
        <w:rPr>
          <w:rFonts w:ascii="Times New Roman" w:hAnsi="Times New Roman" w:cs="Times New Roman"/>
          <w:sz w:val="24"/>
          <w:szCs w:val="24"/>
        </w:rPr>
        <w:t xml:space="preserve"> Purvi, kurām uzskaišu maršruti ir reprezentatīvi, dabas lieguma</w:t>
      </w:r>
      <w:r w:rsidRPr="001E73A9">
        <w:rPr>
          <w:rFonts w:ascii="Times New Roman" w:hAnsi="Times New Roman" w:cs="Times New Roman"/>
          <w:sz w:val="24"/>
          <w:szCs w:val="24"/>
        </w:rPr>
        <w:t xml:space="preserve"> teritorijā </w:t>
      </w:r>
      <w:r>
        <w:rPr>
          <w:rFonts w:ascii="Times New Roman" w:hAnsi="Times New Roman" w:cs="Times New Roman"/>
          <w:sz w:val="24"/>
          <w:szCs w:val="24"/>
        </w:rPr>
        <w:t>aizņem aptuveni 656</w:t>
      </w:r>
      <w:r w:rsidRPr="001E73A9">
        <w:rPr>
          <w:rFonts w:ascii="Times New Roman" w:hAnsi="Times New Roman" w:cs="Times New Roman"/>
          <w:sz w:val="24"/>
          <w:szCs w:val="24"/>
        </w:rPr>
        <w:t xml:space="preserve"> ha</w:t>
      </w:r>
      <w:r>
        <w:rPr>
          <w:rFonts w:ascii="Times New Roman" w:hAnsi="Times New Roman" w:cs="Times New Roman"/>
          <w:sz w:val="24"/>
          <w:szCs w:val="24"/>
        </w:rPr>
        <w:t xml:space="preserve"> (mērīts ar </w:t>
      </w:r>
      <w:proofErr w:type="spellStart"/>
      <w:r>
        <w:rPr>
          <w:rFonts w:ascii="Times New Roman" w:hAnsi="Times New Roman" w:cs="Times New Roman"/>
          <w:sz w:val="24"/>
          <w:szCs w:val="24"/>
        </w:rPr>
        <w:t>ArcGis</w:t>
      </w:r>
      <w:proofErr w:type="spellEnd"/>
      <w:r>
        <w:rPr>
          <w:rFonts w:ascii="Times New Roman" w:hAnsi="Times New Roman" w:cs="Times New Roman"/>
          <w:sz w:val="24"/>
          <w:szCs w:val="24"/>
        </w:rPr>
        <w:t xml:space="preserve"> palīdzību 2013.-</w:t>
      </w:r>
      <w:proofErr w:type="gramStart"/>
      <w:r>
        <w:rPr>
          <w:rFonts w:ascii="Times New Roman" w:hAnsi="Times New Roman" w:cs="Times New Roman"/>
          <w:sz w:val="24"/>
          <w:szCs w:val="24"/>
        </w:rPr>
        <w:t>2014.gada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ortofotokartēs</w:t>
      </w:r>
      <w:proofErr w:type="spellEnd"/>
      <w:r>
        <w:rPr>
          <w:rFonts w:ascii="Times New Roman" w:hAnsi="Times New Roman" w:cs="Times New Roman"/>
          <w:sz w:val="24"/>
          <w:szCs w:val="24"/>
        </w:rPr>
        <w:t xml:space="preserve">). </w:t>
      </w:r>
    </w:p>
    <w:p w:rsidR="00CE45A6" w:rsidRDefault="00CE45A6" w:rsidP="001C5FFC">
      <w:pPr>
        <w:spacing w:after="0" w:line="240" w:lineRule="auto"/>
        <w:jc w:val="both"/>
        <w:rPr>
          <w:rFonts w:ascii="Times New Roman" w:hAnsi="Times New Roman" w:cs="Times New Roman"/>
          <w:sz w:val="24"/>
          <w:szCs w:val="24"/>
        </w:rPr>
      </w:pPr>
    </w:p>
    <w:p w:rsidR="00CE45A6" w:rsidRDefault="00CE45A6"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Pr>
          <w:rFonts w:ascii="Times New Roman" w:hAnsi="Times New Roman" w:cs="Times New Roman"/>
          <w:sz w:val="24"/>
          <w:szCs w:val="24"/>
        </w:rPr>
        <w:t>purva tilbīšu</w:t>
      </w:r>
      <w:r w:rsidRPr="001E73A9">
        <w:rPr>
          <w:rFonts w:ascii="Times New Roman" w:hAnsi="Times New Roman" w:cs="Times New Roman"/>
          <w:sz w:val="24"/>
          <w:szCs w:val="24"/>
        </w:rPr>
        <w:t xml:space="preserve"> skaitu var ekstrapolēt uz kopēj</w:t>
      </w:r>
      <w:r>
        <w:rPr>
          <w:rFonts w:ascii="Times New Roman" w:hAnsi="Times New Roman" w:cs="Times New Roman"/>
          <w:sz w:val="24"/>
          <w:szCs w:val="24"/>
        </w:rPr>
        <w:t>o</w:t>
      </w:r>
      <w:r w:rsidRPr="001E73A9">
        <w:rPr>
          <w:rFonts w:ascii="Times New Roman" w:hAnsi="Times New Roman" w:cs="Times New Roman"/>
          <w:sz w:val="24"/>
          <w:szCs w:val="24"/>
        </w:rPr>
        <w:t xml:space="preserve"> </w:t>
      </w:r>
      <w:r>
        <w:rPr>
          <w:rFonts w:ascii="Times New Roman" w:hAnsi="Times New Roman" w:cs="Times New Roman"/>
          <w:sz w:val="24"/>
          <w:szCs w:val="24"/>
        </w:rPr>
        <w:t>purvu</w:t>
      </w:r>
      <w:r w:rsidRPr="001E73A9">
        <w:rPr>
          <w:rFonts w:ascii="Times New Roman" w:hAnsi="Times New Roman" w:cs="Times New Roman"/>
          <w:sz w:val="24"/>
          <w:szCs w:val="24"/>
        </w:rPr>
        <w:t xml:space="preserve"> platību </w:t>
      </w:r>
      <w:r>
        <w:rPr>
          <w:rFonts w:ascii="Times New Roman" w:hAnsi="Times New Roman" w:cs="Times New Roman"/>
          <w:sz w:val="24"/>
          <w:szCs w:val="24"/>
        </w:rPr>
        <w:t>dabas lieguma</w:t>
      </w:r>
      <w:r w:rsidRPr="001E73A9">
        <w:rPr>
          <w:rFonts w:ascii="Times New Roman" w:hAnsi="Times New Roman" w:cs="Times New Roman"/>
          <w:sz w:val="24"/>
          <w:szCs w:val="24"/>
        </w:rPr>
        <w:t xml:space="preserve"> teritorijā pēc sekojoš</w:t>
      </w:r>
      <w:r>
        <w:rPr>
          <w:rFonts w:ascii="Times New Roman" w:hAnsi="Times New Roman" w:cs="Times New Roman"/>
          <w:sz w:val="24"/>
          <w:szCs w:val="24"/>
        </w:rPr>
        <w:t>ām</w:t>
      </w:r>
      <w:r w:rsidRPr="001E73A9">
        <w:rPr>
          <w:rFonts w:ascii="Times New Roman" w:hAnsi="Times New Roman" w:cs="Times New Roman"/>
          <w:sz w:val="24"/>
          <w:szCs w:val="24"/>
        </w:rPr>
        <w:t xml:space="preserve"> formul</w:t>
      </w:r>
      <w:r>
        <w:rPr>
          <w:rFonts w:ascii="Times New Roman" w:hAnsi="Times New Roman" w:cs="Times New Roman"/>
          <w:sz w:val="24"/>
          <w:szCs w:val="24"/>
        </w:rPr>
        <w:t>ām</w:t>
      </w:r>
      <w:r w:rsidRPr="001E73A9">
        <w:rPr>
          <w:rFonts w:ascii="Times New Roman" w:hAnsi="Times New Roman" w:cs="Times New Roman"/>
          <w:sz w:val="24"/>
          <w:szCs w:val="24"/>
        </w:rPr>
        <w:t xml:space="preserve">, </w:t>
      </w:r>
      <w:r>
        <w:rPr>
          <w:rFonts w:ascii="Times New Roman" w:hAnsi="Times New Roman" w:cs="Times New Roman"/>
          <w:sz w:val="24"/>
          <w:szCs w:val="24"/>
        </w:rPr>
        <w:t>2</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Pr>
          <w:rFonts w:ascii="Times New Roman" w:hAnsi="Times New Roman" w:cs="Times New Roman"/>
          <w:sz w:val="24"/>
          <w:szCs w:val="24"/>
        </w:rPr>
        <w:t>656</w:t>
      </w:r>
      <w:r w:rsidRPr="001E73A9">
        <w:rPr>
          <w:rFonts w:ascii="Times New Roman" w:hAnsi="Times New Roman" w:cs="Times New Roman"/>
          <w:sz w:val="24"/>
          <w:szCs w:val="24"/>
        </w:rPr>
        <w:t xml:space="preserve"> ha / </w:t>
      </w:r>
      <w:r>
        <w:rPr>
          <w:rFonts w:ascii="Times New Roman" w:hAnsi="Times New Roman" w:cs="Times New Roman"/>
          <w:sz w:val="24"/>
          <w:szCs w:val="24"/>
        </w:rPr>
        <w:t>127</w:t>
      </w:r>
      <w:r w:rsidRPr="001E73A9">
        <w:rPr>
          <w:rFonts w:ascii="Times New Roman" w:hAnsi="Times New Roman" w:cs="Times New Roman"/>
          <w:sz w:val="24"/>
          <w:szCs w:val="24"/>
        </w:rPr>
        <w:t xml:space="preserve"> ha = </w:t>
      </w:r>
      <w:r>
        <w:rPr>
          <w:rFonts w:ascii="Times New Roman" w:hAnsi="Times New Roman" w:cs="Times New Roman"/>
          <w:sz w:val="24"/>
          <w:szCs w:val="24"/>
        </w:rPr>
        <w:t>10,3</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2</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Pr>
          <w:rFonts w:ascii="Times New Roman" w:hAnsi="Times New Roman" w:cs="Times New Roman"/>
          <w:sz w:val="24"/>
          <w:szCs w:val="24"/>
        </w:rPr>
        <w:t>656</w:t>
      </w:r>
      <w:r w:rsidRPr="001E73A9">
        <w:rPr>
          <w:rFonts w:ascii="Times New Roman" w:hAnsi="Times New Roman" w:cs="Times New Roman"/>
          <w:sz w:val="24"/>
          <w:szCs w:val="24"/>
        </w:rPr>
        <w:t xml:space="preserve"> ha / </w:t>
      </w:r>
      <w:r>
        <w:rPr>
          <w:rFonts w:ascii="Times New Roman" w:hAnsi="Times New Roman" w:cs="Times New Roman"/>
          <w:sz w:val="24"/>
          <w:szCs w:val="24"/>
        </w:rPr>
        <w:t>380</w:t>
      </w:r>
      <w:r w:rsidRPr="001E73A9">
        <w:rPr>
          <w:rFonts w:ascii="Times New Roman" w:hAnsi="Times New Roman" w:cs="Times New Roman"/>
          <w:sz w:val="24"/>
          <w:szCs w:val="24"/>
        </w:rPr>
        <w:t xml:space="preserve"> ha = </w:t>
      </w:r>
      <w:r>
        <w:rPr>
          <w:rFonts w:ascii="Times New Roman" w:hAnsi="Times New Roman" w:cs="Times New Roman"/>
          <w:sz w:val="24"/>
          <w:szCs w:val="24"/>
        </w:rPr>
        <w:t>3,5</w:t>
      </w:r>
      <w:r w:rsidRPr="001E73A9">
        <w:rPr>
          <w:rFonts w:ascii="Times New Roman" w:hAnsi="Times New Roman" w:cs="Times New Roman"/>
          <w:sz w:val="24"/>
          <w:szCs w:val="24"/>
        </w:rPr>
        <w:t xml:space="preserve"> pāri. </w:t>
      </w:r>
      <w:r>
        <w:rPr>
          <w:rFonts w:ascii="Times New Roman" w:hAnsi="Times New Roman" w:cs="Times New Roman"/>
          <w:sz w:val="24"/>
          <w:szCs w:val="24"/>
        </w:rPr>
        <w:t xml:space="preserve">Noapaļojot iegūto rezultātu, iegūst skaita vērtējumu 4–11 pāri. </w:t>
      </w:r>
    </w:p>
    <w:p w:rsidR="00CE45A6" w:rsidRDefault="00CE45A6" w:rsidP="001C5FFC">
      <w:pPr>
        <w:spacing w:after="0" w:line="240" w:lineRule="auto"/>
        <w:jc w:val="both"/>
        <w:rPr>
          <w:rFonts w:ascii="Times New Roman" w:hAnsi="Times New Roman" w:cs="Times New Roman"/>
          <w:sz w:val="24"/>
          <w:szCs w:val="24"/>
        </w:rPr>
      </w:pPr>
    </w:p>
    <w:p w:rsidR="00CE45A6" w:rsidRPr="00CE45A6" w:rsidRDefault="00CE45A6" w:rsidP="001C5FFC">
      <w:pPr>
        <w:pStyle w:val="Heading3"/>
        <w:spacing w:before="0" w:line="240" w:lineRule="auto"/>
        <w:rPr>
          <w:b/>
        </w:rPr>
      </w:pPr>
      <w:bookmarkStart w:id="55" w:name="_Toc438160263"/>
      <w:r w:rsidRPr="00CE45A6">
        <w:rPr>
          <w:b/>
        </w:rPr>
        <w:t xml:space="preserve">Lielā čakste </w:t>
      </w:r>
      <w:proofErr w:type="spellStart"/>
      <w:r w:rsidRPr="00CE45A6">
        <w:rPr>
          <w:b/>
        </w:rPr>
        <w:t>Lanius</w:t>
      </w:r>
      <w:proofErr w:type="spellEnd"/>
      <w:r w:rsidRPr="00CE45A6">
        <w:rPr>
          <w:b/>
        </w:rPr>
        <w:t xml:space="preserve"> </w:t>
      </w:r>
      <w:proofErr w:type="spellStart"/>
      <w:r w:rsidRPr="00CE45A6">
        <w:rPr>
          <w:b/>
        </w:rPr>
        <w:t>excubitor</w:t>
      </w:r>
      <w:bookmarkEnd w:id="55"/>
      <w:proofErr w:type="spellEnd"/>
    </w:p>
    <w:p w:rsidR="00CE45A6" w:rsidRDefault="00CE45A6" w:rsidP="001C5FFC">
      <w:pPr>
        <w:spacing w:after="0" w:line="240" w:lineRule="auto"/>
        <w:jc w:val="both"/>
        <w:rPr>
          <w:rFonts w:ascii="Times New Roman" w:hAnsi="Times New Roman" w:cs="Times New Roman"/>
          <w:sz w:val="24"/>
          <w:szCs w:val="24"/>
        </w:rPr>
      </w:pPr>
    </w:p>
    <w:p w:rsidR="00CE45A6" w:rsidRDefault="00CE45A6"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īp., kas varētu būt iespējams ligzdotājs, novērots 30.05.2015. Pārējos maršrutos šī suga nav konstatēta. Ņemot vērā iepriekš teikto, šīs sugas populācijas vērtējums dabas liegumam ir 0–1 pāris.</w:t>
      </w:r>
    </w:p>
    <w:p w:rsidR="00CE45A6" w:rsidRDefault="00CE45A6" w:rsidP="001C5FFC">
      <w:pPr>
        <w:spacing w:after="0" w:line="240" w:lineRule="auto"/>
        <w:jc w:val="both"/>
        <w:rPr>
          <w:rFonts w:ascii="Times New Roman" w:hAnsi="Times New Roman" w:cs="Times New Roman"/>
          <w:sz w:val="24"/>
          <w:szCs w:val="24"/>
        </w:rPr>
      </w:pPr>
    </w:p>
    <w:p w:rsidR="00CE45A6" w:rsidRPr="00CE45A6" w:rsidRDefault="00CE45A6" w:rsidP="001C5FFC">
      <w:pPr>
        <w:pStyle w:val="Heading3"/>
        <w:spacing w:before="0" w:line="240" w:lineRule="auto"/>
        <w:rPr>
          <w:b/>
        </w:rPr>
      </w:pPr>
      <w:bookmarkStart w:id="56" w:name="_Toc438160264"/>
      <w:r w:rsidRPr="00CE45A6">
        <w:rPr>
          <w:b/>
        </w:rPr>
        <w:t>SUGAS, KURĀM DATU EKSTRAPOLĀCIJAI NEPIETIEK</w:t>
      </w:r>
      <w:bookmarkEnd w:id="56"/>
    </w:p>
    <w:p w:rsidR="00CE45A6" w:rsidRDefault="00CE45A6" w:rsidP="001C5FFC">
      <w:pPr>
        <w:spacing w:after="0" w:line="240" w:lineRule="auto"/>
        <w:jc w:val="both"/>
        <w:rPr>
          <w:rFonts w:ascii="Times New Roman" w:hAnsi="Times New Roman" w:cs="Times New Roman"/>
          <w:sz w:val="24"/>
          <w:szCs w:val="24"/>
        </w:rPr>
      </w:pPr>
    </w:p>
    <w:p w:rsidR="00CE45A6" w:rsidRDefault="00CE45A6"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Atlikusī daļa trūkstošo datu tiks savāktas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ligzdošanas sezonā. Vajadzības ir sekojošas:</w:t>
      </w:r>
    </w:p>
    <w:p w:rsidR="00CE45A6" w:rsidRDefault="00CE45A6" w:rsidP="001C5FFC">
      <w:pPr>
        <w:spacing w:after="0" w:line="240" w:lineRule="auto"/>
        <w:jc w:val="both"/>
        <w:rPr>
          <w:rFonts w:ascii="Times New Roman" w:hAnsi="Times New Roman" w:cs="Times New Roman"/>
          <w:sz w:val="24"/>
          <w:szCs w:val="24"/>
        </w:rPr>
      </w:pPr>
    </w:p>
    <w:p w:rsidR="00CE45A6" w:rsidRDefault="00CE45A6"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Novērotas sekojošas sugas, tomēr datu ir par maz, lai izdarītu kādus secinājumus: mazais ērglis, purva piekūns.</w:t>
      </w:r>
    </w:p>
    <w:p w:rsidR="00CE45A6" w:rsidRDefault="00CE45A6"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Ir veikta pilnīga dzērvju uzskaite visos purva maršrutos, tomēr populācijas lieluma aprēķināšanai ir nepieciešami papildus dati no citām dabas liegumā dzērvēm piemērotajā dzīvotnēm, kurus paredzēts iegūt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meža putnu uzskaitēs un gadījuma datu ievākšanas laikā, un atsevišķas vokalizējošo dzērvju uzskaites ietvaros.</w:t>
      </w:r>
    </w:p>
    <w:p w:rsidR="00CE45A6" w:rsidRDefault="00CE45A6" w:rsidP="001C5FFC">
      <w:pPr>
        <w:pStyle w:val="ListParagraph"/>
        <w:numPr>
          <w:ilvl w:val="0"/>
          <w:numId w:val="6"/>
        </w:numPr>
        <w:spacing w:after="0" w:line="24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Nepieciešma</w:t>
      </w:r>
      <w:proofErr w:type="spellEnd"/>
      <w:r>
        <w:rPr>
          <w:rFonts w:ascii="Times New Roman" w:hAnsi="Times New Roman" w:cs="Times New Roman"/>
          <w:sz w:val="24"/>
          <w:szCs w:val="24"/>
        </w:rPr>
        <w:t xml:space="preserve"> atsevišķa rubeņu uzskaite.</w:t>
      </w:r>
    </w:p>
    <w:p w:rsidR="00CE45A6" w:rsidRDefault="00CE45A6"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Pavasarī veiktās dzeņu, mežirbju un apodziņa uzskaites ir pieskaitāmas gadījuma datu vākšanas kategorijai. Populācijas pilnam vērtējumam ir nepieciešamas sistemātiskas uzskaites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pavasarī. </w:t>
      </w:r>
    </w:p>
    <w:p w:rsidR="00CE45A6" w:rsidRDefault="00CE45A6"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veicamas arī pūču (pavasarī) un meža putnu (jūnija pirmajā pusē–vidū) uzskaites.</w:t>
      </w:r>
    </w:p>
    <w:p w:rsidR="00CE45A6" w:rsidRDefault="00CE45A6" w:rsidP="001C5FFC">
      <w:pPr>
        <w:spacing w:after="0" w:line="240" w:lineRule="auto"/>
        <w:jc w:val="both"/>
        <w:rPr>
          <w:rFonts w:ascii="Times New Roman" w:hAnsi="Times New Roman" w:cs="Times New Roman"/>
          <w:sz w:val="24"/>
          <w:szCs w:val="24"/>
        </w:rPr>
      </w:pPr>
    </w:p>
    <w:p w:rsidR="00CE45A6" w:rsidRPr="00CF1B00" w:rsidRDefault="00CE45A6"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Dienas plēsīgie putni </w:t>
      </w:r>
      <w:r>
        <w:rPr>
          <w:rFonts w:ascii="Times New Roman" w:hAnsi="Times New Roman" w:cs="Times New Roman"/>
          <w:sz w:val="24"/>
          <w:szCs w:val="24"/>
        </w:rPr>
        <w:t xml:space="preserve">(t.sk., par klinšu ērgli) </w:t>
      </w:r>
      <w:r w:rsidRPr="00CF1B00">
        <w:rPr>
          <w:rFonts w:ascii="Times New Roman" w:hAnsi="Times New Roman" w:cs="Times New Roman"/>
          <w:sz w:val="24"/>
          <w:szCs w:val="24"/>
        </w:rPr>
        <w:t xml:space="preserve">–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 xml:space="preserve">; A.Kalvāns ieteica šādu ceļu, jo viņš un </w:t>
      </w:r>
      <w:proofErr w:type="spellStart"/>
      <w:r w:rsidRPr="00CF1B00">
        <w:rPr>
          <w:rFonts w:ascii="Times New Roman" w:hAnsi="Times New Roman" w:cs="Times New Roman"/>
          <w:sz w:val="24"/>
          <w:szCs w:val="24"/>
        </w:rPr>
        <w:t>pārēji</w:t>
      </w:r>
      <w:proofErr w:type="spellEnd"/>
      <w:r w:rsidRPr="00CF1B00">
        <w:rPr>
          <w:rFonts w:ascii="Times New Roman" w:hAnsi="Times New Roman" w:cs="Times New Roman"/>
          <w:sz w:val="24"/>
          <w:szCs w:val="24"/>
        </w:rPr>
        <w:t xml:space="preserve"> </w:t>
      </w:r>
      <w:r>
        <w:rPr>
          <w:rFonts w:ascii="Times New Roman" w:hAnsi="Times New Roman" w:cs="Times New Roman"/>
          <w:sz w:val="24"/>
          <w:szCs w:val="24"/>
        </w:rPr>
        <w:t xml:space="preserve">šīs iestādes </w:t>
      </w:r>
      <w:r w:rsidRPr="00CF1B00">
        <w:rPr>
          <w:rFonts w:ascii="Times New Roman" w:hAnsi="Times New Roman" w:cs="Times New Roman"/>
          <w:sz w:val="24"/>
          <w:szCs w:val="24"/>
        </w:rPr>
        <w:t>ornitologi personīgi nekādus dat</w:t>
      </w:r>
      <w:r>
        <w:rPr>
          <w:rFonts w:ascii="Times New Roman" w:hAnsi="Times New Roman" w:cs="Times New Roman"/>
          <w:sz w:val="24"/>
          <w:szCs w:val="24"/>
        </w:rPr>
        <w:t>us</w:t>
      </w:r>
      <w:r w:rsidRPr="00CF1B00">
        <w:rPr>
          <w:rFonts w:ascii="Times New Roman" w:hAnsi="Times New Roman" w:cs="Times New Roman"/>
          <w:sz w:val="24"/>
          <w:szCs w:val="24"/>
        </w:rPr>
        <w:t xml:space="preserve"> nodot trešajām personām nevar.</w:t>
      </w:r>
    </w:p>
    <w:p w:rsidR="00CE45A6" w:rsidRPr="00CF1B00" w:rsidRDefault="00CE45A6"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Melnais stārķis –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w:t>
      </w:r>
    </w:p>
    <w:p w:rsidR="00CE45A6" w:rsidRDefault="00CE45A6"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Mednis –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w:t>
      </w:r>
    </w:p>
    <w:p w:rsidR="00CE45A6" w:rsidRDefault="00CE45A6" w:rsidP="001C5FFC">
      <w:pPr>
        <w:spacing w:after="0" w:line="240" w:lineRule="auto"/>
        <w:jc w:val="both"/>
        <w:rPr>
          <w:rFonts w:ascii="Times New Roman" w:hAnsi="Times New Roman" w:cs="Times New Roman"/>
          <w:sz w:val="24"/>
          <w:szCs w:val="24"/>
        </w:rPr>
      </w:pPr>
    </w:p>
    <w:p w:rsidR="008F6748" w:rsidRPr="008F6748" w:rsidRDefault="008F6748" w:rsidP="001C5FFC">
      <w:pPr>
        <w:pStyle w:val="Heading2"/>
        <w:spacing w:before="0" w:line="240" w:lineRule="auto"/>
        <w:rPr>
          <w:b/>
        </w:rPr>
      </w:pPr>
      <w:bookmarkStart w:id="57" w:name="_Toc438160265"/>
      <w:r w:rsidRPr="008F6748">
        <w:rPr>
          <w:b/>
        </w:rPr>
        <w:t>11. DABAS LIEGUMS “GARKALNES MEŽI”.</w:t>
      </w:r>
      <w:bookmarkEnd w:id="57"/>
    </w:p>
    <w:p w:rsidR="008F6748" w:rsidRDefault="008F6748" w:rsidP="001C5FFC">
      <w:pPr>
        <w:spacing w:after="0" w:line="240" w:lineRule="auto"/>
        <w:jc w:val="both"/>
        <w:rPr>
          <w:rFonts w:ascii="Times New Roman" w:hAnsi="Times New Roman" w:cs="Times New Roman"/>
          <w:sz w:val="24"/>
          <w:szCs w:val="24"/>
        </w:rPr>
      </w:pPr>
    </w:p>
    <w:p w:rsidR="008F6748" w:rsidRDefault="008F6748"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Garkalnes mežu dabas liegumā ir veiktas zaļo vārnu uzskaites. Ligzdošanas sezonā laikā kontrolētas visas zināmās ligzdas, kas atrodas būros. Nav izslēgts, ka kāds pāris ligzdo ārpus būriem dabiskos dobumos, bet tas ir maz ticams, lai arī iespējams. Tāpēc par populācijas lieluma vērtējumu pieņemts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aizņemto būtu skaits. Līdz ar to,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Garkalnes mežu dabas lieguma zaļo vārnu populāciju veido 7 pāri.</w:t>
      </w:r>
    </w:p>
    <w:p w:rsidR="00A06CC2" w:rsidRDefault="00A06CC2" w:rsidP="001C5FFC">
      <w:pPr>
        <w:spacing w:after="0" w:line="240" w:lineRule="auto"/>
        <w:jc w:val="both"/>
        <w:rPr>
          <w:rFonts w:ascii="Times New Roman" w:hAnsi="Times New Roman" w:cs="Times New Roman"/>
          <w:sz w:val="24"/>
          <w:szCs w:val="24"/>
        </w:rPr>
      </w:pPr>
    </w:p>
    <w:p w:rsidR="00A06CC2" w:rsidRPr="008F6748" w:rsidRDefault="00A06CC2" w:rsidP="001C5FFC">
      <w:pPr>
        <w:pStyle w:val="Heading2"/>
        <w:spacing w:before="0" w:line="240" w:lineRule="auto"/>
        <w:rPr>
          <w:b/>
        </w:rPr>
      </w:pPr>
      <w:bookmarkStart w:id="58" w:name="_Toc438160266"/>
      <w:r w:rsidRPr="008F6748">
        <w:rPr>
          <w:b/>
        </w:rPr>
        <w:t>1</w:t>
      </w:r>
      <w:r>
        <w:rPr>
          <w:b/>
        </w:rPr>
        <w:t>2</w:t>
      </w:r>
      <w:r w:rsidRPr="008F6748">
        <w:rPr>
          <w:b/>
        </w:rPr>
        <w:t xml:space="preserve">. </w:t>
      </w:r>
      <w:r>
        <w:rPr>
          <w:b/>
        </w:rPr>
        <w:t>NACIONĀLAIS PARKS</w:t>
      </w:r>
      <w:r w:rsidRPr="008F6748">
        <w:rPr>
          <w:b/>
        </w:rPr>
        <w:t xml:space="preserve"> “</w:t>
      </w:r>
      <w:proofErr w:type="gramStart"/>
      <w:r w:rsidRPr="008F6748">
        <w:rPr>
          <w:b/>
        </w:rPr>
        <w:t>GA</w:t>
      </w:r>
      <w:r>
        <w:rPr>
          <w:b/>
        </w:rPr>
        <w:t>UJAS NACIONĀLAIS PARKS</w:t>
      </w:r>
      <w:proofErr w:type="gramEnd"/>
      <w:r w:rsidRPr="008F6748">
        <w:rPr>
          <w:b/>
        </w:rPr>
        <w:t>”.</w:t>
      </w:r>
      <w:bookmarkEnd w:id="58"/>
    </w:p>
    <w:p w:rsidR="00A06CC2" w:rsidRPr="00A06CC2" w:rsidRDefault="00A06CC2" w:rsidP="001C5FFC">
      <w:pPr>
        <w:pStyle w:val="Heading3"/>
        <w:spacing w:before="0" w:line="240" w:lineRule="auto"/>
        <w:rPr>
          <w:rFonts w:ascii="Times New Roman" w:hAnsi="Times New Roman" w:cs="Times New Roman"/>
          <w:b/>
        </w:rPr>
      </w:pPr>
    </w:p>
    <w:p w:rsidR="00A06CC2" w:rsidRDefault="00A06CC2" w:rsidP="001C5FFC">
      <w:pPr>
        <w:spacing w:after="0" w:line="240" w:lineRule="auto"/>
        <w:jc w:val="both"/>
        <w:rPr>
          <w:rFonts w:ascii="Times New Roman" w:hAnsi="Times New Roman" w:cs="Times New Roman"/>
          <w:sz w:val="24"/>
          <w:szCs w:val="24"/>
        </w:rPr>
      </w:pPr>
      <w:proofErr w:type="gramStart"/>
      <w:r w:rsidRPr="00A06CC2">
        <w:rPr>
          <w:rFonts w:ascii="Times New Roman" w:hAnsi="Times New Roman" w:cs="Times New Roman"/>
          <w:sz w:val="24"/>
          <w:szCs w:val="24"/>
        </w:rPr>
        <w:t>2015.gadā</w:t>
      </w:r>
      <w:proofErr w:type="gramEnd"/>
      <w:r w:rsidRPr="00A06CC2">
        <w:rPr>
          <w:rFonts w:ascii="Times New Roman" w:hAnsi="Times New Roman" w:cs="Times New Roman"/>
          <w:sz w:val="24"/>
          <w:szCs w:val="24"/>
        </w:rPr>
        <w:t xml:space="preserve"> veiktas sistemātiskas purva putnu uzskaites un balto stārķu ligzdu pārbaude, kā arī gadījuma datu vākšana. Balto stārķu ligzdu pārbaudi plānots pabeigt </w:t>
      </w:r>
      <w:proofErr w:type="gramStart"/>
      <w:r w:rsidRPr="00A06CC2">
        <w:rPr>
          <w:rFonts w:ascii="Times New Roman" w:hAnsi="Times New Roman" w:cs="Times New Roman"/>
          <w:sz w:val="24"/>
          <w:szCs w:val="24"/>
        </w:rPr>
        <w:t>2016.gada</w:t>
      </w:r>
      <w:proofErr w:type="gramEnd"/>
      <w:r w:rsidRPr="00A06CC2">
        <w:rPr>
          <w:rFonts w:ascii="Times New Roman" w:hAnsi="Times New Roman" w:cs="Times New Roman"/>
          <w:sz w:val="24"/>
          <w:szCs w:val="24"/>
        </w:rPr>
        <w:t xml:space="preserve"> ligzdošanas sezonā. Purva uzskaitēs nav konstatēta neviena purva tilbīte</w:t>
      </w:r>
      <w:proofErr w:type="gramStart"/>
      <w:r w:rsidRPr="00A06CC2">
        <w:rPr>
          <w:rFonts w:ascii="Times New Roman" w:hAnsi="Times New Roman" w:cs="Times New Roman"/>
          <w:sz w:val="24"/>
          <w:szCs w:val="24"/>
        </w:rPr>
        <w:t xml:space="preserve"> un</w:t>
      </w:r>
      <w:proofErr w:type="gramEnd"/>
      <w:r w:rsidRPr="00A06CC2">
        <w:rPr>
          <w:rFonts w:ascii="Times New Roman" w:hAnsi="Times New Roman" w:cs="Times New Roman"/>
          <w:sz w:val="24"/>
          <w:szCs w:val="24"/>
        </w:rPr>
        <w:t xml:space="preserve"> neviens dzeltenais tārtiņš, kas ir mulsinoši, ņemot vērā dzīvotņu labo kvalitāti vismaz vienā no uzskaišu maršrutiem </w:t>
      </w:r>
      <w:proofErr w:type="spellStart"/>
      <w:r w:rsidRPr="00A06CC2">
        <w:rPr>
          <w:rFonts w:ascii="Times New Roman" w:hAnsi="Times New Roman" w:cs="Times New Roman"/>
          <w:sz w:val="24"/>
          <w:szCs w:val="24"/>
        </w:rPr>
        <w:t>Sudas</w:t>
      </w:r>
      <w:proofErr w:type="spellEnd"/>
      <w:r w:rsidRPr="00A06CC2">
        <w:rPr>
          <w:rFonts w:ascii="Times New Roman" w:hAnsi="Times New Roman" w:cs="Times New Roman"/>
          <w:sz w:val="24"/>
          <w:szCs w:val="24"/>
        </w:rPr>
        <w:t xml:space="preserve"> purvā. </w:t>
      </w:r>
      <w:proofErr w:type="gramStart"/>
      <w:r w:rsidRPr="00A06CC2">
        <w:rPr>
          <w:rFonts w:ascii="Times New Roman" w:hAnsi="Times New Roman" w:cs="Times New Roman"/>
          <w:sz w:val="24"/>
          <w:szCs w:val="24"/>
        </w:rPr>
        <w:t>Iespējams</w:t>
      </w:r>
      <w:proofErr w:type="gramEnd"/>
      <w:r w:rsidRPr="00A06CC2">
        <w:rPr>
          <w:rFonts w:ascii="Times New Roman" w:hAnsi="Times New Roman" w:cs="Times New Roman"/>
          <w:sz w:val="24"/>
          <w:szCs w:val="24"/>
        </w:rPr>
        <w:t xml:space="preserve"> tas ir saistīts ar agro ligzdošanas sezonu, jo īpaši, tāpēc, ka uzskaites ir veiktas ligzdošanas sezonas otrajā pusē.</w:t>
      </w:r>
      <w:r>
        <w:rPr>
          <w:rFonts w:ascii="Times New Roman" w:hAnsi="Times New Roman" w:cs="Times New Roman"/>
          <w:sz w:val="24"/>
          <w:szCs w:val="24"/>
        </w:rPr>
        <w:t xml:space="preserve"> Tāpēc </w:t>
      </w: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ir paredzēts atkārtoti apmeklēt šīm sugām piemērotākās vietas gadījumu datu vākšanas ietvaros.</w:t>
      </w:r>
      <w:r w:rsidR="00DE3A3C">
        <w:rPr>
          <w:rFonts w:ascii="Times New Roman" w:hAnsi="Times New Roman" w:cs="Times New Roman"/>
          <w:sz w:val="24"/>
          <w:szCs w:val="24"/>
        </w:rPr>
        <w:t xml:space="preserve"> Tālākā datu apstrāde un interpretācija tiks veikta pēc </w:t>
      </w:r>
      <w:proofErr w:type="gramStart"/>
      <w:r w:rsidR="00DE3A3C">
        <w:rPr>
          <w:rFonts w:ascii="Times New Roman" w:hAnsi="Times New Roman" w:cs="Times New Roman"/>
          <w:sz w:val="24"/>
          <w:szCs w:val="24"/>
        </w:rPr>
        <w:t>2016.gada</w:t>
      </w:r>
      <w:proofErr w:type="gramEnd"/>
      <w:r w:rsidR="00DE3A3C">
        <w:rPr>
          <w:rFonts w:ascii="Times New Roman" w:hAnsi="Times New Roman" w:cs="Times New Roman"/>
          <w:sz w:val="24"/>
          <w:szCs w:val="24"/>
        </w:rPr>
        <w:t xml:space="preserve"> ligzdošanas sezonas.</w:t>
      </w:r>
    </w:p>
    <w:p w:rsidR="00A06CC2" w:rsidRPr="00A06CC2" w:rsidRDefault="00A06CC2" w:rsidP="001C5FFC">
      <w:pPr>
        <w:spacing w:after="0" w:line="240" w:lineRule="auto"/>
        <w:rPr>
          <w:rFonts w:ascii="Times New Roman" w:hAnsi="Times New Roman" w:cs="Times New Roman"/>
          <w:sz w:val="24"/>
          <w:szCs w:val="24"/>
        </w:rPr>
      </w:pPr>
    </w:p>
    <w:p w:rsidR="00A06CC2" w:rsidRPr="0011586B" w:rsidRDefault="00A06CC2" w:rsidP="001C5FFC">
      <w:pPr>
        <w:pStyle w:val="Heading3"/>
        <w:spacing w:before="0" w:line="240" w:lineRule="auto"/>
        <w:rPr>
          <w:b/>
        </w:rPr>
      </w:pPr>
      <w:bookmarkStart w:id="59" w:name="_Toc438160267"/>
      <w:r w:rsidRPr="0011586B">
        <w:rPr>
          <w:b/>
        </w:rPr>
        <w:t xml:space="preserve">Klinšu ērglis </w:t>
      </w:r>
      <w:proofErr w:type="spellStart"/>
      <w:r w:rsidRPr="0011586B">
        <w:rPr>
          <w:b/>
        </w:rPr>
        <w:t>Aquila</w:t>
      </w:r>
      <w:proofErr w:type="spellEnd"/>
      <w:r w:rsidRPr="0011586B">
        <w:rPr>
          <w:b/>
        </w:rPr>
        <w:t xml:space="preserve"> </w:t>
      </w:r>
      <w:proofErr w:type="spellStart"/>
      <w:r w:rsidRPr="0011586B">
        <w:rPr>
          <w:b/>
        </w:rPr>
        <w:t>chrysaetos</w:t>
      </w:r>
      <w:bookmarkEnd w:id="59"/>
      <w:proofErr w:type="spellEnd"/>
    </w:p>
    <w:p w:rsidR="00A06CC2" w:rsidRDefault="00A06CC2" w:rsidP="001C5FFC">
      <w:pPr>
        <w:spacing w:after="0" w:line="240" w:lineRule="auto"/>
        <w:jc w:val="both"/>
        <w:rPr>
          <w:rFonts w:ascii="Times New Roman" w:hAnsi="Times New Roman" w:cs="Times New Roman"/>
          <w:sz w:val="24"/>
          <w:szCs w:val="24"/>
        </w:rPr>
      </w:pPr>
    </w:p>
    <w:p w:rsidR="00A06CC2" w:rsidRDefault="00A06CC2"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21.06.</w:t>
      </w:r>
      <w:r w:rsidR="00DE3A3C">
        <w:rPr>
          <w:rFonts w:ascii="Times New Roman" w:hAnsi="Times New Roman" w:cs="Times New Roman"/>
          <w:sz w:val="24"/>
          <w:szCs w:val="24"/>
        </w:rPr>
        <w:t xml:space="preserve">2015 ir novērots viens </w:t>
      </w:r>
      <w:proofErr w:type="spellStart"/>
      <w:r w:rsidR="00DE3A3C">
        <w:rPr>
          <w:rFonts w:ascii="Times New Roman" w:hAnsi="Times New Roman" w:cs="Times New Roman"/>
          <w:sz w:val="24"/>
          <w:szCs w:val="24"/>
        </w:rPr>
        <w:t>ad</w:t>
      </w:r>
      <w:proofErr w:type="spellEnd"/>
      <w:r w:rsidR="00DE3A3C">
        <w:rPr>
          <w:rFonts w:ascii="Times New Roman" w:hAnsi="Times New Roman" w:cs="Times New Roman"/>
          <w:sz w:val="24"/>
          <w:szCs w:val="24"/>
        </w:rPr>
        <w:t xml:space="preserve">. īp. </w:t>
      </w:r>
      <w:proofErr w:type="spellStart"/>
      <w:r w:rsidR="00DE3A3C">
        <w:rPr>
          <w:rFonts w:ascii="Times New Roman" w:hAnsi="Times New Roman" w:cs="Times New Roman"/>
          <w:sz w:val="24"/>
          <w:szCs w:val="24"/>
        </w:rPr>
        <w:t>Sudas</w:t>
      </w:r>
      <w:proofErr w:type="spellEnd"/>
      <w:r w:rsidR="00DE3A3C">
        <w:rPr>
          <w:rFonts w:ascii="Times New Roman" w:hAnsi="Times New Roman" w:cs="Times New Roman"/>
          <w:sz w:val="24"/>
          <w:szCs w:val="24"/>
        </w:rPr>
        <w:t xml:space="preserve"> purvā un 23</w:t>
      </w:r>
      <w:r>
        <w:rPr>
          <w:rFonts w:ascii="Times New Roman" w:hAnsi="Times New Roman" w:cs="Times New Roman"/>
          <w:sz w:val="24"/>
          <w:szCs w:val="24"/>
        </w:rPr>
        <w:t>.0</w:t>
      </w:r>
      <w:r w:rsidR="00DE3A3C">
        <w:rPr>
          <w:rFonts w:ascii="Times New Roman" w:hAnsi="Times New Roman" w:cs="Times New Roman"/>
          <w:sz w:val="24"/>
          <w:szCs w:val="24"/>
        </w:rPr>
        <w:t>6</w:t>
      </w:r>
      <w:r>
        <w:rPr>
          <w:rFonts w:ascii="Times New Roman" w:hAnsi="Times New Roman" w:cs="Times New Roman"/>
          <w:sz w:val="24"/>
          <w:szCs w:val="24"/>
        </w:rPr>
        <w:t xml:space="preserve">.2015 </w:t>
      </w:r>
      <w:r w:rsidR="00DE3A3C">
        <w:rPr>
          <w:rFonts w:ascii="Times New Roman" w:hAnsi="Times New Roman" w:cs="Times New Roman"/>
          <w:sz w:val="24"/>
          <w:szCs w:val="24"/>
        </w:rPr>
        <w:t>divi nezināma vecuma īp.</w:t>
      </w:r>
      <w:r>
        <w:rPr>
          <w:rFonts w:ascii="Times New Roman" w:hAnsi="Times New Roman" w:cs="Times New Roman"/>
          <w:sz w:val="24"/>
          <w:szCs w:val="24"/>
        </w:rPr>
        <w:t xml:space="preserve"> </w:t>
      </w:r>
      <w:proofErr w:type="spellStart"/>
      <w:r w:rsidR="00DE3A3C">
        <w:rPr>
          <w:rFonts w:ascii="Times New Roman" w:hAnsi="Times New Roman" w:cs="Times New Roman"/>
          <w:sz w:val="24"/>
          <w:szCs w:val="24"/>
        </w:rPr>
        <w:t>Gulbjsalas</w:t>
      </w:r>
      <w:proofErr w:type="spellEnd"/>
      <w:r w:rsidR="00DE3A3C">
        <w:rPr>
          <w:rFonts w:ascii="Times New Roman" w:hAnsi="Times New Roman" w:cs="Times New Roman"/>
          <w:sz w:val="24"/>
          <w:szCs w:val="24"/>
        </w:rPr>
        <w:t xml:space="preserve"> purva D malā </w:t>
      </w:r>
      <w:r>
        <w:rPr>
          <w:rFonts w:ascii="Times New Roman" w:hAnsi="Times New Roman" w:cs="Times New Roman"/>
          <w:sz w:val="24"/>
          <w:szCs w:val="24"/>
        </w:rPr>
        <w:t>(novērotāj</w:t>
      </w:r>
      <w:r w:rsidR="00DE3A3C">
        <w:rPr>
          <w:rFonts w:ascii="Times New Roman" w:hAnsi="Times New Roman" w:cs="Times New Roman"/>
          <w:sz w:val="24"/>
          <w:szCs w:val="24"/>
        </w:rPr>
        <w:t>i</w:t>
      </w:r>
      <w:r>
        <w:rPr>
          <w:rFonts w:ascii="Times New Roman" w:hAnsi="Times New Roman" w:cs="Times New Roman"/>
          <w:sz w:val="24"/>
          <w:szCs w:val="24"/>
        </w:rPr>
        <w:t xml:space="preserve"> </w:t>
      </w:r>
      <w:r w:rsidR="00DE3A3C">
        <w:rPr>
          <w:rFonts w:ascii="Times New Roman" w:hAnsi="Times New Roman" w:cs="Times New Roman"/>
          <w:sz w:val="24"/>
          <w:szCs w:val="24"/>
        </w:rPr>
        <w:t xml:space="preserve">Ģ.Strazdiņš un </w:t>
      </w:r>
      <w:proofErr w:type="spellStart"/>
      <w:r w:rsidR="00DE3A3C">
        <w:rPr>
          <w:rFonts w:ascii="Times New Roman" w:hAnsi="Times New Roman" w:cs="Times New Roman"/>
          <w:sz w:val="24"/>
          <w:szCs w:val="24"/>
        </w:rPr>
        <w:t>A.Zacmanis</w:t>
      </w:r>
      <w:proofErr w:type="spellEnd"/>
      <w:r>
        <w:rPr>
          <w:rFonts w:ascii="Times New Roman" w:hAnsi="Times New Roman" w:cs="Times New Roman"/>
          <w:sz w:val="24"/>
          <w:szCs w:val="24"/>
        </w:rPr>
        <w:t>). Iespējams</w:t>
      </w:r>
      <w:r w:rsidR="00D503E0">
        <w:rPr>
          <w:rFonts w:ascii="Times New Roman" w:hAnsi="Times New Roman" w:cs="Times New Roman"/>
          <w:sz w:val="24"/>
          <w:szCs w:val="24"/>
        </w:rPr>
        <w:t>, un, ticami</w:t>
      </w:r>
      <w:r>
        <w:rPr>
          <w:rFonts w:ascii="Times New Roman" w:hAnsi="Times New Roman" w:cs="Times New Roman"/>
          <w:sz w:val="24"/>
          <w:szCs w:val="24"/>
        </w:rPr>
        <w:t>,</w:t>
      </w:r>
      <w:r w:rsidR="00D503E0">
        <w:rPr>
          <w:rFonts w:ascii="Times New Roman" w:hAnsi="Times New Roman" w:cs="Times New Roman"/>
          <w:sz w:val="24"/>
          <w:szCs w:val="24"/>
        </w:rPr>
        <w:t xml:space="preserve"> ka</w:t>
      </w:r>
      <w:r>
        <w:rPr>
          <w:rFonts w:ascii="Times New Roman" w:hAnsi="Times New Roman" w:cs="Times New Roman"/>
          <w:sz w:val="24"/>
          <w:szCs w:val="24"/>
        </w:rPr>
        <w:t xml:space="preserve"> novēroti</w:t>
      </w:r>
      <w:r w:rsidR="00DE3A3C">
        <w:rPr>
          <w:rFonts w:ascii="Times New Roman" w:hAnsi="Times New Roman" w:cs="Times New Roman"/>
          <w:sz w:val="24"/>
          <w:szCs w:val="24"/>
        </w:rPr>
        <w:t>e</w:t>
      </w:r>
      <w:r>
        <w:rPr>
          <w:rFonts w:ascii="Times New Roman" w:hAnsi="Times New Roman" w:cs="Times New Roman"/>
          <w:sz w:val="24"/>
          <w:szCs w:val="24"/>
        </w:rPr>
        <w:t xml:space="preserve"> </w:t>
      </w:r>
      <w:r w:rsidR="00DE3A3C">
        <w:rPr>
          <w:rFonts w:ascii="Times New Roman" w:hAnsi="Times New Roman" w:cs="Times New Roman"/>
          <w:sz w:val="24"/>
          <w:szCs w:val="24"/>
        </w:rPr>
        <w:t>ērgļi</w:t>
      </w:r>
      <w:r>
        <w:rPr>
          <w:rFonts w:ascii="Times New Roman" w:hAnsi="Times New Roman" w:cs="Times New Roman"/>
          <w:sz w:val="24"/>
          <w:szCs w:val="24"/>
        </w:rPr>
        <w:t xml:space="preserve"> ir neligzdojoš</w:t>
      </w:r>
      <w:r w:rsidR="00DE3A3C">
        <w:rPr>
          <w:rFonts w:ascii="Times New Roman" w:hAnsi="Times New Roman" w:cs="Times New Roman"/>
          <w:sz w:val="24"/>
          <w:szCs w:val="24"/>
        </w:rPr>
        <w:t>i</w:t>
      </w:r>
      <w:r>
        <w:rPr>
          <w:rFonts w:ascii="Times New Roman" w:hAnsi="Times New Roman" w:cs="Times New Roman"/>
          <w:sz w:val="24"/>
          <w:szCs w:val="24"/>
        </w:rPr>
        <w:t xml:space="preserve">. </w:t>
      </w:r>
    </w:p>
    <w:p w:rsidR="00DE3A3C" w:rsidRDefault="00DE3A3C" w:rsidP="001C5FFC">
      <w:pPr>
        <w:spacing w:after="0" w:line="240" w:lineRule="auto"/>
        <w:jc w:val="both"/>
        <w:rPr>
          <w:rFonts w:ascii="Times New Roman" w:hAnsi="Times New Roman" w:cs="Times New Roman"/>
          <w:sz w:val="24"/>
          <w:szCs w:val="24"/>
        </w:rPr>
      </w:pPr>
    </w:p>
    <w:p w:rsidR="00DE3A3C" w:rsidRPr="00CE45A6" w:rsidRDefault="00DE3A3C" w:rsidP="001C5FFC">
      <w:pPr>
        <w:pStyle w:val="Heading3"/>
        <w:spacing w:before="0" w:line="240" w:lineRule="auto"/>
        <w:rPr>
          <w:b/>
        </w:rPr>
      </w:pPr>
      <w:bookmarkStart w:id="60" w:name="_Toc438160268"/>
      <w:r w:rsidRPr="00CE45A6">
        <w:rPr>
          <w:b/>
        </w:rPr>
        <w:t>SUGAS, KURĀM DATU EKSTRAPOLĀCIJAI NEPIETIEK</w:t>
      </w:r>
      <w:bookmarkEnd w:id="60"/>
    </w:p>
    <w:p w:rsidR="00DE3A3C" w:rsidRDefault="00DE3A3C" w:rsidP="001C5FFC">
      <w:pPr>
        <w:spacing w:after="0" w:line="240" w:lineRule="auto"/>
        <w:jc w:val="both"/>
        <w:rPr>
          <w:rFonts w:ascii="Times New Roman" w:hAnsi="Times New Roman" w:cs="Times New Roman"/>
          <w:sz w:val="24"/>
          <w:szCs w:val="24"/>
        </w:rPr>
      </w:pPr>
    </w:p>
    <w:p w:rsidR="00DE3A3C" w:rsidRDefault="00DE3A3C"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Atlikusī daļa trūkstošo datu tiks savāktas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ligzdošanas sezonā. Vajadzības ir sekojošas:</w:t>
      </w:r>
    </w:p>
    <w:p w:rsidR="00DE3A3C" w:rsidRDefault="00DE3A3C" w:rsidP="001C5FFC">
      <w:pPr>
        <w:spacing w:after="0" w:line="240" w:lineRule="auto"/>
        <w:jc w:val="both"/>
        <w:rPr>
          <w:rFonts w:ascii="Times New Roman" w:hAnsi="Times New Roman" w:cs="Times New Roman"/>
          <w:sz w:val="24"/>
          <w:szCs w:val="24"/>
        </w:rPr>
      </w:pPr>
    </w:p>
    <w:p w:rsidR="00DE3A3C" w:rsidRDefault="00DE3A3C"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jāpabeidz balto stārķu ligzdu </w:t>
      </w:r>
      <w:proofErr w:type="spellStart"/>
      <w:r>
        <w:rPr>
          <w:rFonts w:ascii="Times New Roman" w:hAnsi="Times New Roman" w:cs="Times New Roman"/>
          <w:sz w:val="24"/>
          <w:szCs w:val="24"/>
        </w:rPr>
        <w:t>pārbade</w:t>
      </w:r>
      <w:proofErr w:type="spellEnd"/>
      <w:r>
        <w:rPr>
          <w:rFonts w:ascii="Times New Roman" w:hAnsi="Times New Roman" w:cs="Times New Roman"/>
          <w:sz w:val="24"/>
          <w:szCs w:val="24"/>
        </w:rPr>
        <w:t xml:space="preserve"> un jāievāc papildus dati par purviem maija beigās jūnija sākumā.</w:t>
      </w:r>
    </w:p>
    <w:p w:rsidR="00DE3A3C" w:rsidRDefault="00DE3A3C"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Rekomendējama atsevišķa rubeņu un vokalizējošu dzērvju uzskaite.</w:t>
      </w:r>
    </w:p>
    <w:p w:rsidR="00DE3A3C" w:rsidRDefault="00DE3A3C"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Pavasarī veiktās dzeņu, mežirbju un apodziņa uzskaites ir pieskaitāmas gadījuma datu vākšanas kategorijai. Populācijas pilnam vērtējumam ir nepieciešamas sistemātiskas uzskaites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pavasarī. </w:t>
      </w:r>
    </w:p>
    <w:p w:rsidR="00DE3A3C" w:rsidRDefault="00DE3A3C"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veicamas arī pūču (pavasarī) un meža putnu (jūnija pirmajā pusē–vidū) uzskaites.</w:t>
      </w:r>
    </w:p>
    <w:p w:rsidR="00DE3A3C" w:rsidRDefault="00DE3A3C" w:rsidP="001C5FFC">
      <w:pPr>
        <w:spacing w:after="0" w:line="240" w:lineRule="auto"/>
        <w:jc w:val="both"/>
        <w:rPr>
          <w:rFonts w:ascii="Times New Roman" w:hAnsi="Times New Roman" w:cs="Times New Roman"/>
          <w:sz w:val="24"/>
          <w:szCs w:val="24"/>
        </w:rPr>
      </w:pPr>
    </w:p>
    <w:p w:rsidR="00DE3A3C" w:rsidRPr="00CF1B00" w:rsidRDefault="00DE3A3C"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lastRenderedPageBreak/>
        <w:t xml:space="preserve">Dienas plēsīgie putni </w:t>
      </w:r>
      <w:r>
        <w:rPr>
          <w:rFonts w:ascii="Times New Roman" w:hAnsi="Times New Roman" w:cs="Times New Roman"/>
          <w:sz w:val="24"/>
          <w:szCs w:val="24"/>
        </w:rPr>
        <w:t xml:space="preserve">(t.sk., par klinšu ērgli) </w:t>
      </w:r>
      <w:r w:rsidRPr="00CF1B00">
        <w:rPr>
          <w:rFonts w:ascii="Times New Roman" w:hAnsi="Times New Roman" w:cs="Times New Roman"/>
          <w:sz w:val="24"/>
          <w:szCs w:val="24"/>
        </w:rPr>
        <w:t xml:space="preserve">–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 xml:space="preserve">; A.Kalvāns ieteica šādu ceļu, jo viņš un </w:t>
      </w:r>
      <w:proofErr w:type="spellStart"/>
      <w:r w:rsidRPr="00CF1B00">
        <w:rPr>
          <w:rFonts w:ascii="Times New Roman" w:hAnsi="Times New Roman" w:cs="Times New Roman"/>
          <w:sz w:val="24"/>
          <w:szCs w:val="24"/>
        </w:rPr>
        <w:t>pārēji</w:t>
      </w:r>
      <w:proofErr w:type="spellEnd"/>
      <w:r w:rsidRPr="00CF1B00">
        <w:rPr>
          <w:rFonts w:ascii="Times New Roman" w:hAnsi="Times New Roman" w:cs="Times New Roman"/>
          <w:sz w:val="24"/>
          <w:szCs w:val="24"/>
        </w:rPr>
        <w:t xml:space="preserve"> </w:t>
      </w:r>
      <w:r>
        <w:rPr>
          <w:rFonts w:ascii="Times New Roman" w:hAnsi="Times New Roman" w:cs="Times New Roman"/>
          <w:sz w:val="24"/>
          <w:szCs w:val="24"/>
        </w:rPr>
        <w:t xml:space="preserve">šīs iestādes </w:t>
      </w:r>
      <w:r w:rsidRPr="00CF1B00">
        <w:rPr>
          <w:rFonts w:ascii="Times New Roman" w:hAnsi="Times New Roman" w:cs="Times New Roman"/>
          <w:sz w:val="24"/>
          <w:szCs w:val="24"/>
        </w:rPr>
        <w:t>ornitologi personīgi nekādus dat</w:t>
      </w:r>
      <w:r>
        <w:rPr>
          <w:rFonts w:ascii="Times New Roman" w:hAnsi="Times New Roman" w:cs="Times New Roman"/>
          <w:sz w:val="24"/>
          <w:szCs w:val="24"/>
        </w:rPr>
        <w:t>us</w:t>
      </w:r>
      <w:r w:rsidRPr="00CF1B00">
        <w:rPr>
          <w:rFonts w:ascii="Times New Roman" w:hAnsi="Times New Roman" w:cs="Times New Roman"/>
          <w:sz w:val="24"/>
          <w:szCs w:val="24"/>
        </w:rPr>
        <w:t xml:space="preserve"> nodot trešajām personām nevar.</w:t>
      </w:r>
    </w:p>
    <w:p w:rsidR="00DE3A3C" w:rsidRPr="00CF1B00" w:rsidRDefault="00DE3A3C"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Melnais stārķis –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w:t>
      </w:r>
    </w:p>
    <w:p w:rsidR="00DE3A3C" w:rsidRDefault="00DE3A3C"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Mednis –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w:t>
      </w:r>
    </w:p>
    <w:p w:rsidR="00294A4A" w:rsidRDefault="00294A4A" w:rsidP="001C5FFC">
      <w:pPr>
        <w:spacing w:after="0" w:line="240" w:lineRule="auto"/>
        <w:jc w:val="both"/>
        <w:rPr>
          <w:rFonts w:ascii="Times New Roman" w:hAnsi="Times New Roman" w:cs="Times New Roman"/>
          <w:sz w:val="24"/>
          <w:szCs w:val="24"/>
        </w:rPr>
      </w:pPr>
    </w:p>
    <w:p w:rsidR="00C9486C" w:rsidRPr="00C9486C" w:rsidRDefault="003443FA" w:rsidP="001C5FFC">
      <w:pPr>
        <w:pStyle w:val="Heading2"/>
        <w:numPr>
          <w:ilvl w:val="0"/>
          <w:numId w:val="8"/>
        </w:numPr>
        <w:spacing w:before="0" w:line="240" w:lineRule="auto"/>
        <w:ind w:left="426"/>
        <w:rPr>
          <w:b/>
        </w:rPr>
      </w:pPr>
      <w:r>
        <w:rPr>
          <w:b/>
        </w:rPr>
        <w:t xml:space="preserve"> </w:t>
      </w:r>
      <w:bookmarkStart w:id="61" w:name="_Toc438160269"/>
      <w:r>
        <w:rPr>
          <w:b/>
        </w:rPr>
        <w:t>DABAS LIEGUMS</w:t>
      </w:r>
      <w:r w:rsidR="00C9486C" w:rsidRPr="00C9486C">
        <w:rPr>
          <w:b/>
        </w:rPr>
        <w:t xml:space="preserve"> “</w:t>
      </w:r>
      <w:r>
        <w:rPr>
          <w:b/>
        </w:rPr>
        <w:t>JAUNANNA</w:t>
      </w:r>
      <w:r w:rsidR="00C9486C" w:rsidRPr="00C9486C">
        <w:rPr>
          <w:b/>
        </w:rPr>
        <w:t>”.</w:t>
      </w:r>
      <w:bookmarkEnd w:id="61"/>
    </w:p>
    <w:p w:rsidR="00C9486C" w:rsidRDefault="00C9486C" w:rsidP="001C5FFC">
      <w:pPr>
        <w:spacing w:after="0" w:line="240" w:lineRule="auto"/>
        <w:jc w:val="both"/>
        <w:rPr>
          <w:rFonts w:ascii="Times New Roman" w:hAnsi="Times New Roman" w:cs="Times New Roman"/>
          <w:sz w:val="24"/>
          <w:szCs w:val="24"/>
        </w:rPr>
      </w:pPr>
    </w:p>
    <w:p w:rsidR="0011586B" w:rsidRDefault="00C9486C" w:rsidP="001C5FFC">
      <w:pPr>
        <w:spacing w:after="0" w:line="240" w:lineRule="auto"/>
      </w:pPr>
      <w:r>
        <w:rPr>
          <w:rFonts w:ascii="Times New Roman" w:hAnsi="Times New Roman" w:cs="Times New Roman"/>
          <w:sz w:val="24"/>
          <w:szCs w:val="24"/>
        </w:rPr>
        <w:t xml:space="preserve">Šai teritorijai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monitoringa ietvaros populāciju lielumu vērtējums nav veikts, tas ir paveikts dabas aizsardzības plāna izstrādes ietvaros.</w:t>
      </w:r>
    </w:p>
    <w:p w:rsidR="00C9486C" w:rsidRDefault="00C9486C" w:rsidP="001C5FFC">
      <w:pPr>
        <w:spacing w:after="0" w:line="240" w:lineRule="auto"/>
      </w:pPr>
    </w:p>
    <w:tbl>
      <w:tblPr>
        <w:tblW w:w="9067" w:type="dxa"/>
        <w:tblLook w:val="04A0" w:firstRow="1" w:lastRow="0" w:firstColumn="1" w:lastColumn="0" w:noHBand="0" w:noVBand="1"/>
      </w:tblPr>
      <w:tblGrid>
        <w:gridCol w:w="1840"/>
        <w:gridCol w:w="1920"/>
        <w:gridCol w:w="5307"/>
      </w:tblGrid>
      <w:tr w:rsidR="00C9486C" w:rsidRPr="00C9486C" w:rsidTr="00C9486C">
        <w:trPr>
          <w:trHeight w:val="510"/>
        </w:trPr>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C9486C" w:rsidRPr="00C9486C" w:rsidRDefault="00C9486C" w:rsidP="001C5FFC">
            <w:pPr>
              <w:spacing w:after="0" w:line="240" w:lineRule="auto"/>
              <w:jc w:val="center"/>
              <w:rPr>
                <w:rFonts w:ascii="Arial" w:eastAsia="Times New Roman" w:hAnsi="Arial" w:cs="Arial"/>
                <w:b/>
                <w:bCs/>
                <w:color w:val="000000"/>
                <w:sz w:val="18"/>
                <w:szCs w:val="18"/>
                <w:lang w:eastAsia="lv-LV"/>
              </w:rPr>
            </w:pPr>
            <w:r w:rsidRPr="00C9486C">
              <w:rPr>
                <w:rFonts w:ascii="Arial" w:eastAsia="Times New Roman" w:hAnsi="Arial" w:cs="Arial"/>
                <w:b/>
                <w:bCs/>
                <w:color w:val="000000"/>
                <w:sz w:val="18"/>
                <w:szCs w:val="18"/>
                <w:lang w:eastAsia="lv-LV"/>
              </w:rPr>
              <w:t xml:space="preserve">Sugas nosaukums latviski </w:t>
            </w:r>
          </w:p>
        </w:tc>
        <w:tc>
          <w:tcPr>
            <w:tcW w:w="1920" w:type="dxa"/>
            <w:tcBorders>
              <w:top w:val="single" w:sz="4" w:space="0" w:color="auto"/>
              <w:left w:val="nil"/>
              <w:bottom w:val="single" w:sz="4" w:space="0" w:color="auto"/>
              <w:right w:val="single" w:sz="4" w:space="0" w:color="auto"/>
            </w:tcBorders>
            <w:shd w:val="clear" w:color="auto" w:fill="auto"/>
            <w:hideMark/>
          </w:tcPr>
          <w:p w:rsidR="00C9486C" w:rsidRPr="00C9486C" w:rsidRDefault="00C9486C" w:rsidP="001C5FFC">
            <w:pPr>
              <w:spacing w:after="0" w:line="240" w:lineRule="auto"/>
              <w:jc w:val="center"/>
              <w:rPr>
                <w:rFonts w:ascii="Arial" w:eastAsia="Times New Roman" w:hAnsi="Arial" w:cs="Arial"/>
                <w:b/>
                <w:bCs/>
                <w:color w:val="000000"/>
                <w:sz w:val="18"/>
                <w:szCs w:val="18"/>
                <w:lang w:eastAsia="lv-LV"/>
              </w:rPr>
            </w:pPr>
            <w:r w:rsidRPr="00C9486C">
              <w:rPr>
                <w:rFonts w:ascii="Arial" w:eastAsia="Times New Roman" w:hAnsi="Arial" w:cs="Arial"/>
                <w:b/>
                <w:bCs/>
                <w:color w:val="000000"/>
                <w:sz w:val="18"/>
                <w:szCs w:val="18"/>
                <w:lang w:eastAsia="lv-LV"/>
              </w:rPr>
              <w:t>Sugas nosaukums latīniski</w:t>
            </w:r>
          </w:p>
        </w:tc>
        <w:tc>
          <w:tcPr>
            <w:tcW w:w="5307" w:type="dxa"/>
            <w:tcBorders>
              <w:top w:val="single" w:sz="4" w:space="0" w:color="auto"/>
              <w:left w:val="nil"/>
              <w:bottom w:val="single" w:sz="4" w:space="0" w:color="auto"/>
              <w:right w:val="single" w:sz="4" w:space="0" w:color="auto"/>
            </w:tcBorders>
            <w:shd w:val="clear" w:color="auto" w:fill="auto"/>
            <w:hideMark/>
          </w:tcPr>
          <w:p w:rsidR="00C9486C" w:rsidRPr="00C9486C" w:rsidRDefault="00C9486C" w:rsidP="001C5FFC">
            <w:pPr>
              <w:spacing w:after="0" w:line="240" w:lineRule="auto"/>
              <w:jc w:val="center"/>
              <w:rPr>
                <w:rFonts w:ascii="Arial" w:eastAsia="Times New Roman" w:hAnsi="Arial" w:cs="Arial"/>
                <w:b/>
                <w:bCs/>
                <w:color w:val="000000"/>
                <w:sz w:val="18"/>
                <w:szCs w:val="18"/>
                <w:lang w:eastAsia="lv-LV"/>
              </w:rPr>
            </w:pPr>
            <w:r w:rsidRPr="00C9486C">
              <w:rPr>
                <w:rFonts w:ascii="Arial" w:eastAsia="Times New Roman" w:hAnsi="Arial" w:cs="Arial"/>
                <w:b/>
                <w:bCs/>
                <w:color w:val="000000"/>
                <w:sz w:val="18"/>
                <w:szCs w:val="18"/>
                <w:lang w:eastAsia="lv-LV"/>
              </w:rPr>
              <w:t>Sastopamība teritorijā</w:t>
            </w:r>
          </w:p>
        </w:tc>
      </w:tr>
      <w:tr w:rsidR="00C9486C" w:rsidRPr="00C9486C" w:rsidTr="00C9486C">
        <w:trPr>
          <w:trHeight w:val="840"/>
        </w:trPr>
        <w:tc>
          <w:tcPr>
            <w:tcW w:w="1840" w:type="dxa"/>
            <w:tcBorders>
              <w:top w:val="nil"/>
              <w:left w:val="single" w:sz="4" w:space="0" w:color="auto"/>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Mednis</w:t>
            </w:r>
          </w:p>
        </w:tc>
        <w:tc>
          <w:tcPr>
            <w:tcW w:w="1920"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i/>
                <w:iCs/>
                <w:color w:val="000000"/>
                <w:sz w:val="18"/>
                <w:szCs w:val="18"/>
                <w:lang w:eastAsia="lv-LV"/>
              </w:rPr>
            </w:pPr>
            <w:proofErr w:type="spellStart"/>
            <w:r w:rsidRPr="00C9486C">
              <w:rPr>
                <w:rFonts w:ascii="Arial" w:eastAsia="Times New Roman" w:hAnsi="Arial" w:cs="Arial"/>
                <w:i/>
                <w:iCs/>
                <w:color w:val="000000"/>
                <w:sz w:val="18"/>
                <w:szCs w:val="18"/>
                <w:lang w:eastAsia="lv-LV"/>
              </w:rPr>
              <w:t>Tetrao</w:t>
            </w:r>
            <w:proofErr w:type="spellEnd"/>
            <w:r w:rsidRPr="00C9486C">
              <w:rPr>
                <w:rFonts w:ascii="Arial" w:eastAsia="Times New Roman" w:hAnsi="Arial" w:cs="Arial"/>
                <w:i/>
                <w:iCs/>
                <w:color w:val="000000"/>
                <w:sz w:val="18"/>
                <w:szCs w:val="18"/>
                <w:lang w:eastAsia="lv-LV"/>
              </w:rPr>
              <w:t xml:space="preserve"> </w:t>
            </w:r>
            <w:proofErr w:type="spellStart"/>
            <w:r w:rsidRPr="00C9486C">
              <w:rPr>
                <w:rFonts w:ascii="Arial" w:eastAsia="Times New Roman" w:hAnsi="Arial" w:cs="Arial"/>
                <w:i/>
                <w:iCs/>
                <w:color w:val="000000"/>
                <w:sz w:val="18"/>
                <w:szCs w:val="18"/>
                <w:lang w:eastAsia="lv-LV"/>
              </w:rPr>
              <w:t>urogallus</w:t>
            </w:r>
            <w:proofErr w:type="spellEnd"/>
          </w:p>
        </w:tc>
        <w:tc>
          <w:tcPr>
            <w:tcW w:w="5307"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5-10 riestojoši gaiļi, sugas aizsardzībai speciāli izveidoti mikroliegumi, riestu centri ir mainīgi sakarā ar biotopu aizaugšanu</w:t>
            </w:r>
          </w:p>
        </w:tc>
      </w:tr>
      <w:tr w:rsidR="00C9486C" w:rsidRPr="00C9486C" w:rsidTr="00C9486C">
        <w:trPr>
          <w:trHeight w:val="510"/>
        </w:trPr>
        <w:tc>
          <w:tcPr>
            <w:tcW w:w="1840" w:type="dxa"/>
            <w:tcBorders>
              <w:top w:val="nil"/>
              <w:left w:val="single" w:sz="4" w:space="0" w:color="auto"/>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Mežirbe</w:t>
            </w:r>
          </w:p>
        </w:tc>
        <w:tc>
          <w:tcPr>
            <w:tcW w:w="1920"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i/>
                <w:iCs/>
                <w:color w:val="000000"/>
                <w:sz w:val="18"/>
                <w:szCs w:val="18"/>
                <w:lang w:eastAsia="lv-LV"/>
              </w:rPr>
            </w:pPr>
            <w:proofErr w:type="spellStart"/>
            <w:r w:rsidRPr="00C9486C">
              <w:rPr>
                <w:rFonts w:ascii="Arial" w:eastAsia="Times New Roman" w:hAnsi="Arial" w:cs="Arial"/>
                <w:i/>
                <w:iCs/>
                <w:color w:val="000000"/>
                <w:sz w:val="18"/>
                <w:szCs w:val="18"/>
                <w:lang w:eastAsia="lv-LV"/>
              </w:rPr>
              <w:t>Tetrastes</w:t>
            </w:r>
            <w:proofErr w:type="spellEnd"/>
            <w:r w:rsidRPr="00C9486C">
              <w:rPr>
                <w:rFonts w:ascii="Arial" w:eastAsia="Times New Roman" w:hAnsi="Arial" w:cs="Arial"/>
                <w:i/>
                <w:iCs/>
                <w:color w:val="000000"/>
                <w:sz w:val="18"/>
                <w:szCs w:val="18"/>
                <w:lang w:eastAsia="lv-LV"/>
              </w:rPr>
              <w:t xml:space="preserve"> </w:t>
            </w:r>
            <w:proofErr w:type="spellStart"/>
            <w:r w:rsidRPr="00C9486C">
              <w:rPr>
                <w:rFonts w:ascii="Arial" w:eastAsia="Times New Roman" w:hAnsi="Arial" w:cs="Arial"/>
                <w:i/>
                <w:iCs/>
                <w:color w:val="000000"/>
                <w:sz w:val="18"/>
                <w:szCs w:val="18"/>
                <w:lang w:eastAsia="lv-LV"/>
              </w:rPr>
              <w:t>bonasia</w:t>
            </w:r>
            <w:proofErr w:type="spellEnd"/>
          </w:p>
        </w:tc>
        <w:tc>
          <w:tcPr>
            <w:tcW w:w="5307"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10-20 pāri, samērā reti sastopama auglīgākajās mežaudzēs</w:t>
            </w:r>
          </w:p>
        </w:tc>
      </w:tr>
      <w:tr w:rsidR="00C9486C" w:rsidRPr="00C9486C" w:rsidTr="00C9486C">
        <w:trPr>
          <w:trHeight w:val="255"/>
        </w:trPr>
        <w:tc>
          <w:tcPr>
            <w:tcW w:w="1840" w:type="dxa"/>
            <w:tcBorders>
              <w:top w:val="nil"/>
              <w:left w:val="single" w:sz="4" w:space="0" w:color="auto"/>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Melnais stārķis</w:t>
            </w:r>
          </w:p>
        </w:tc>
        <w:tc>
          <w:tcPr>
            <w:tcW w:w="1920"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i/>
                <w:iCs/>
                <w:color w:val="000000"/>
                <w:sz w:val="18"/>
                <w:szCs w:val="18"/>
                <w:lang w:eastAsia="lv-LV"/>
              </w:rPr>
            </w:pPr>
            <w:proofErr w:type="spellStart"/>
            <w:r w:rsidRPr="00C9486C">
              <w:rPr>
                <w:rFonts w:ascii="Arial" w:eastAsia="Times New Roman" w:hAnsi="Arial" w:cs="Arial"/>
                <w:i/>
                <w:iCs/>
                <w:color w:val="000000"/>
                <w:sz w:val="18"/>
                <w:szCs w:val="18"/>
                <w:lang w:eastAsia="lv-LV"/>
              </w:rPr>
              <w:t>Ciconia</w:t>
            </w:r>
            <w:proofErr w:type="spellEnd"/>
            <w:r w:rsidRPr="00C9486C">
              <w:rPr>
                <w:rFonts w:ascii="Arial" w:eastAsia="Times New Roman" w:hAnsi="Arial" w:cs="Arial"/>
                <w:i/>
                <w:iCs/>
                <w:color w:val="000000"/>
                <w:sz w:val="18"/>
                <w:szCs w:val="18"/>
                <w:lang w:eastAsia="lv-LV"/>
              </w:rPr>
              <w:t xml:space="preserve"> </w:t>
            </w:r>
            <w:proofErr w:type="spellStart"/>
            <w:r w:rsidRPr="00C9486C">
              <w:rPr>
                <w:rFonts w:ascii="Arial" w:eastAsia="Times New Roman" w:hAnsi="Arial" w:cs="Arial"/>
                <w:i/>
                <w:iCs/>
                <w:color w:val="000000"/>
                <w:sz w:val="18"/>
                <w:szCs w:val="18"/>
                <w:lang w:eastAsia="lv-LV"/>
              </w:rPr>
              <w:t>nigra</w:t>
            </w:r>
            <w:proofErr w:type="spellEnd"/>
          </w:p>
        </w:tc>
        <w:tc>
          <w:tcPr>
            <w:tcW w:w="5307"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0-1 pāris, barojas upē</w:t>
            </w:r>
          </w:p>
        </w:tc>
      </w:tr>
      <w:tr w:rsidR="00C9486C" w:rsidRPr="00C9486C" w:rsidTr="00C9486C">
        <w:trPr>
          <w:trHeight w:val="255"/>
        </w:trPr>
        <w:tc>
          <w:tcPr>
            <w:tcW w:w="1840" w:type="dxa"/>
            <w:tcBorders>
              <w:top w:val="nil"/>
              <w:left w:val="single" w:sz="4" w:space="0" w:color="auto"/>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Ķīķis</w:t>
            </w:r>
          </w:p>
        </w:tc>
        <w:tc>
          <w:tcPr>
            <w:tcW w:w="1920"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i/>
                <w:iCs/>
                <w:color w:val="000000"/>
                <w:sz w:val="18"/>
                <w:szCs w:val="18"/>
                <w:lang w:eastAsia="lv-LV"/>
              </w:rPr>
            </w:pPr>
            <w:proofErr w:type="spellStart"/>
            <w:r w:rsidRPr="00C9486C">
              <w:rPr>
                <w:rFonts w:ascii="Arial" w:eastAsia="Times New Roman" w:hAnsi="Arial" w:cs="Arial"/>
                <w:i/>
                <w:iCs/>
                <w:color w:val="000000"/>
                <w:sz w:val="18"/>
                <w:szCs w:val="18"/>
                <w:lang w:eastAsia="lv-LV"/>
              </w:rPr>
              <w:t>Pernis</w:t>
            </w:r>
            <w:proofErr w:type="spellEnd"/>
            <w:r w:rsidRPr="00C9486C">
              <w:rPr>
                <w:rFonts w:ascii="Arial" w:eastAsia="Times New Roman" w:hAnsi="Arial" w:cs="Arial"/>
                <w:i/>
                <w:iCs/>
                <w:color w:val="000000"/>
                <w:sz w:val="18"/>
                <w:szCs w:val="18"/>
                <w:lang w:eastAsia="lv-LV"/>
              </w:rPr>
              <w:t xml:space="preserve"> </w:t>
            </w:r>
            <w:proofErr w:type="spellStart"/>
            <w:r w:rsidRPr="00C9486C">
              <w:rPr>
                <w:rFonts w:ascii="Arial" w:eastAsia="Times New Roman" w:hAnsi="Arial" w:cs="Arial"/>
                <w:i/>
                <w:iCs/>
                <w:color w:val="000000"/>
                <w:sz w:val="18"/>
                <w:szCs w:val="18"/>
                <w:lang w:eastAsia="lv-LV"/>
              </w:rPr>
              <w:t>apivorus</w:t>
            </w:r>
            <w:proofErr w:type="spellEnd"/>
          </w:p>
        </w:tc>
        <w:tc>
          <w:tcPr>
            <w:tcW w:w="5307"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0-1 pāris, samērā reti sastopams</w:t>
            </w:r>
          </w:p>
        </w:tc>
      </w:tr>
      <w:tr w:rsidR="00C9486C" w:rsidRPr="00C9486C" w:rsidTr="00C9486C">
        <w:trPr>
          <w:trHeight w:val="255"/>
        </w:trPr>
        <w:tc>
          <w:tcPr>
            <w:tcW w:w="1840" w:type="dxa"/>
            <w:tcBorders>
              <w:top w:val="nil"/>
              <w:left w:val="single" w:sz="4" w:space="0" w:color="auto"/>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Vistu vanags</w:t>
            </w:r>
          </w:p>
        </w:tc>
        <w:tc>
          <w:tcPr>
            <w:tcW w:w="1920"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i/>
                <w:iCs/>
                <w:sz w:val="18"/>
                <w:szCs w:val="18"/>
                <w:lang w:eastAsia="lv-LV"/>
              </w:rPr>
            </w:pPr>
            <w:proofErr w:type="spellStart"/>
            <w:r w:rsidRPr="00C9486C">
              <w:rPr>
                <w:rFonts w:ascii="Arial" w:eastAsia="Times New Roman" w:hAnsi="Arial" w:cs="Arial"/>
                <w:i/>
                <w:iCs/>
                <w:sz w:val="18"/>
                <w:szCs w:val="18"/>
                <w:lang w:eastAsia="lv-LV"/>
              </w:rPr>
              <w:t>Accipiter</w:t>
            </w:r>
            <w:proofErr w:type="spellEnd"/>
            <w:r w:rsidRPr="00C9486C">
              <w:rPr>
                <w:rFonts w:ascii="Arial" w:eastAsia="Times New Roman" w:hAnsi="Arial" w:cs="Arial"/>
                <w:i/>
                <w:iCs/>
                <w:sz w:val="18"/>
                <w:szCs w:val="18"/>
                <w:lang w:eastAsia="lv-LV"/>
              </w:rPr>
              <w:t xml:space="preserve"> </w:t>
            </w:r>
            <w:proofErr w:type="spellStart"/>
            <w:r w:rsidRPr="00C9486C">
              <w:rPr>
                <w:rFonts w:ascii="Arial" w:eastAsia="Times New Roman" w:hAnsi="Arial" w:cs="Arial"/>
                <w:i/>
                <w:iCs/>
                <w:sz w:val="18"/>
                <w:szCs w:val="18"/>
                <w:lang w:eastAsia="lv-LV"/>
              </w:rPr>
              <w:t>gentilis</w:t>
            </w:r>
            <w:proofErr w:type="spellEnd"/>
          </w:p>
        </w:tc>
        <w:tc>
          <w:tcPr>
            <w:tcW w:w="5307"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1 pāri (sekmīgi ligzdojošs)</w:t>
            </w:r>
          </w:p>
        </w:tc>
      </w:tr>
      <w:tr w:rsidR="00C9486C" w:rsidRPr="00C9486C" w:rsidTr="00C9486C">
        <w:trPr>
          <w:trHeight w:val="255"/>
        </w:trPr>
        <w:tc>
          <w:tcPr>
            <w:tcW w:w="1840" w:type="dxa"/>
            <w:tcBorders>
              <w:top w:val="nil"/>
              <w:left w:val="single" w:sz="4" w:space="0" w:color="auto"/>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Grieze</w:t>
            </w:r>
          </w:p>
        </w:tc>
        <w:tc>
          <w:tcPr>
            <w:tcW w:w="1920"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i/>
                <w:iCs/>
                <w:color w:val="000000"/>
                <w:sz w:val="18"/>
                <w:szCs w:val="18"/>
                <w:lang w:eastAsia="lv-LV"/>
              </w:rPr>
            </w:pPr>
            <w:proofErr w:type="spellStart"/>
            <w:r w:rsidRPr="00C9486C">
              <w:rPr>
                <w:rFonts w:ascii="Arial" w:eastAsia="Times New Roman" w:hAnsi="Arial" w:cs="Arial"/>
                <w:i/>
                <w:iCs/>
                <w:color w:val="000000"/>
                <w:sz w:val="18"/>
                <w:szCs w:val="18"/>
                <w:lang w:eastAsia="lv-LV"/>
              </w:rPr>
              <w:t>Crex</w:t>
            </w:r>
            <w:proofErr w:type="spellEnd"/>
            <w:r w:rsidRPr="00C9486C">
              <w:rPr>
                <w:rFonts w:ascii="Arial" w:eastAsia="Times New Roman" w:hAnsi="Arial" w:cs="Arial"/>
                <w:i/>
                <w:iCs/>
                <w:color w:val="000000"/>
                <w:sz w:val="18"/>
                <w:szCs w:val="18"/>
                <w:lang w:eastAsia="lv-LV"/>
              </w:rPr>
              <w:t xml:space="preserve"> </w:t>
            </w:r>
            <w:proofErr w:type="spellStart"/>
            <w:r w:rsidRPr="00C9486C">
              <w:rPr>
                <w:rFonts w:ascii="Arial" w:eastAsia="Times New Roman" w:hAnsi="Arial" w:cs="Arial"/>
                <w:i/>
                <w:iCs/>
                <w:color w:val="000000"/>
                <w:sz w:val="18"/>
                <w:szCs w:val="18"/>
                <w:lang w:eastAsia="lv-LV"/>
              </w:rPr>
              <w:t>crex</w:t>
            </w:r>
            <w:proofErr w:type="spellEnd"/>
          </w:p>
        </w:tc>
        <w:tc>
          <w:tcPr>
            <w:tcW w:w="5307"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1 tēviņš</w:t>
            </w:r>
          </w:p>
        </w:tc>
      </w:tr>
      <w:tr w:rsidR="00C9486C" w:rsidRPr="00C9486C" w:rsidTr="00C9486C">
        <w:trPr>
          <w:trHeight w:val="765"/>
        </w:trPr>
        <w:tc>
          <w:tcPr>
            <w:tcW w:w="1840" w:type="dxa"/>
            <w:tcBorders>
              <w:top w:val="nil"/>
              <w:left w:val="single" w:sz="4" w:space="0" w:color="auto"/>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Ormanītis</w:t>
            </w:r>
          </w:p>
        </w:tc>
        <w:tc>
          <w:tcPr>
            <w:tcW w:w="1920"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i/>
                <w:iCs/>
                <w:color w:val="000000"/>
                <w:sz w:val="18"/>
                <w:szCs w:val="18"/>
                <w:lang w:eastAsia="lv-LV"/>
              </w:rPr>
            </w:pPr>
            <w:proofErr w:type="spellStart"/>
            <w:r w:rsidRPr="00C9486C">
              <w:rPr>
                <w:rFonts w:ascii="Arial" w:eastAsia="Times New Roman" w:hAnsi="Arial" w:cs="Arial"/>
                <w:i/>
                <w:iCs/>
                <w:color w:val="000000"/>
                <w:sz w:val="18"/>
                <w:szCs w:val="18"/>
                <w:lang w:eastAsia="lv-LV"/>
              </w:rPr>
              <w:t>Porzana</w:t>
            </w:r>
            <w:proofErr w:type="spellEnd"/>
            <w:r w:rsidRPr="00C9486C">
              <w:rPr>
                <w:rFonts w:ascii="Arial" w:eastAsia="Times New Roman" w:hAnsi="Arial" w:cs="Arial"/>
                <w:i/>
                <w:iCs/>
                <w:color w:val="000000"/>
                <w:sz w:val="18"/>
                <w:szCs w:val="18"/>
                <w:lang w:eastAsia="lv-LV"/>
              </w:rPr>
              <w:t xml:space="preserve"> </w:t>
            </w:r>
            <w:proofErr w:type="spellStart"/>
            <w:r w:rsidRPr="00C9486C">
              <w:rPr>
                <w:rFonts w:ascii="Arial" w:eastAsia="Times New Roman" w:hAnsi="Arial" w:cs="Arial"/>
                <w:i/>
                <w:iCs/>
                <w:color w:val="000000"/>
                <w:sz w:val="18"/>
                <w:szCs w:val="18"/>
                <w:lang w:eastAsia="lv-LV"/>
              </w:rPr>
              <w:t>porzana</w:t>
            </w:r>
            <w:proofErr w:type="spellEnd"/>
          </w:p>
        </w:tc>
        <w:tc>
          <w:tcPr>
            <w:tcW w:w="5307"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 xml:space="preserve">1 dziedošs tēviņš, sugai piemēroti biotopi Pededzes krastos. </w:t>
            </w:r>
            <w:proofErr w:type="gramStart"/>
            <w:r w:rsidRPr="00C9486C">
              <w:rPr>
                <w:rFonts w:ascii="Arial" w:eastAsia="Times New Roman" w:hAnsi="Arial" w:cs="Arial"/>
                <w:sz w:val="18"/>
                <w:szCs w:val="18"/>
                <w:lang w:eastAsia="lv-LV"/>
              </w:rPr>
              <w:t>Populācijas lieluma izvērtējumam nepieciešami</w:t>
            </w:r>
            <w:proofErr w:type="gramEnd"/>
            <w:r w:rsidRPr="00C9486C">
              <w:rPr>
                <w:rFonts w:ascii="Arial" w:eastAsia="Times New Roman" w:hAnsi="Arial" w:cs="Arial"/>
                <w:sz w:val="18"/>
                <w:szCs w:val="18"/>
                <w:lang w:eastAsia="lv-LV"/>
              </w:rPr>
              <w:t xml:space="preserve"> papildus dati.</w:t>
            </w:r>
          </w:p>
        </w:tc>
      </w:tr>
      <w:tr w:rsidR="00C9486C" w:rsidRPr="00C9486C" w:rsidTr="00C9486C">
        <w:trPr>
          <w:trHeight w:val="510"/>
        </w:trPr>
        <w:tc>
          <w:tcPr>
            <w:tcW w:w="1840" w:type="dxa"/>
            <w:tcBorders>
              <w:top w:val="nil"/>
              <w:left w:val="single" w:sz="4" w:space="0" w:color="auto"/>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Apodziņš</w:t>
            </w:r>
          </w:p>
        </w:tc>
        <w:tc>
          <w:tcPr>
            <w:tcW w:w="1920"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i/>
                <w:iCs/>
                <w:color w:val="000000"/>
                <w:sz w:val="18"/>
                <w:szCs w:val="18"/>
                <w:lang w:eastAsia="lv-LV"/>
              </w:rPr>
            </w:pPr>
            <w:proofErr w:type="spellStart"/>
            <w:r w:rsidRPr="00C9486C">
              <w:rPr>
                <w:rFonts w:ascii="Arial" w:eastAsia="Times New Roman" w:hAnsi="Arial" w:cs="Arial"/>
                <w:i/>
                <w:iCs/>
                <w:color w:val="000000"/>
                <w:sz w:val="18"/>
                <w:szCs w:val="18"/>
                <w:lang w:eastAsia="lv-LV"/>
              </w:rPr>
              <w:t>Glaucidium</w:t>
            </w:r>
            <w:proofErr w:type="spellEnd"/>
            <w:r w:rsidRPr="00C9486C">
              <w:rPr>
                <w:rFonts w:ascii="Arial" w:eastAsia="Times New Roman" w:hAnsi="Arial" w:cs="Arial"/>
                <w:i/>
                <w:iCs/>
                <w:color w:val="000000"/>
                <w:sz w:val="18"/>
                <w:szCs w:val="18"/>
                <w:lang w:eastAsia="lv-LV"/>
              </w:rPr>
              <w:t xml:space="preserve"> </w:t>
            </w:r>
            <w:proofErr w:type="spellStart"/>
            <w:r w:rsidRPr="00C9486C">
              <w:rPr>
                <w:rFonts w:ascii="Arial" w:eastAsia="Times New Roman" w:hAnsi="Arial" w:cs="Arial"/>
                <w:i/>
                <w:iCs/>
                <w:color w:val="000000"/>
                <w:sz w:val="18"/>
                <w:szCs w:val="18"/>
                <w:lang w:eastAsia="lv-LV"/>
              </w:rPr>
              <w:t>passerinum</w:t>
            </w:r>
            <w:proofErr w:type="spellEnd"/>
          </w:p>
        </w:tc>
        <w:tc>
          <w:tcPr>
            <w:tcW w:w="5307"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1-2 pāri, samērā reti sastopams auglīgākajās mežaudzēs</w:t>
            </w:r>
          </w:p>
        </w:tc>
      </w:tr>
      <w:tr w:rsidR="00C9486C" w:rsidRPr="00C9486C" w:rsidTr="00C9486C">
        <w:trPr>
          <w:trHeight w:val="255"/>
        </w:trPr>
        <w:tc>
          <w:tcPr>
            <w:tcW w:w="1840" w:type="dxa"/>
            <w:tcBorders>
              <w:top w:val="nil"/>
              <w:left w:val="single" w:sz="4" w:space="0" w:color="auto"/>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proofErr w:type="spellStart"/>
            <w:r w:rsidRPr="00C9486C">
              <w:rPr>
                <w:rFonts w:ascii="Arial" w:eastAsia="Times New Roman" w:hAnsi="Arial" w:cs="Arial"/>
                <w:sz w:val="18"/>
                <w:szCs w:val="18"/>
                <w:lang w:eastAsia="lv-LV"/>
              </w:rPr>
              <w:t>Urālpūce</w:t>
            </w:r>
            <w:proofErr w:type="spellEnd"/>
          </w:p>
        </w:tc>
        <w:tc>
          <w:tcPr>
            <w:tcW w:w="1920"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i/>
                <w:iCs/>
                <w:color w:val="000000"/>
                <w:sz w:val="18"/>
                <w:szCs w:val="18"/>
                <w:lang w:eastAsia="lv-LV"/>
              </w:rPr>
            </w:pPr>
            <w:proofErr w:type="spellStart"/>
            <w:r w:rsidRPr="00C9486C">
              <w:rPr>
                <w:rFonts w:ascii="Arial" w:eastAsia="Times New Roman" w:hAnsi="Arial" w:cs="Arial"/>
                <w:i/>
                <w:iCs/>
                <w:color w:val="000000"/>
                <w:sz w:val="18"/>
                <w:szCs w:val="18"/>
                <w:lang w:eastAsia="lv-LV"/>
              </w:rPr>
              <w:t>Strix</w:t>
            </w:r>
            <w:proofErr w:type="spellEnd"/>
            <w:r w:rsidRPr="00C9486C">
              <w:rPr>
                <w:rFonts w:ascii="Arial" w:eastAsia="Times New Roman" w:hAnsi="Arial" w:cs="Arial"/>
                <w:i/>
                <w:iCs/>
                <w:color w:val="000000"/>
                <w:sz w:val="18"/>
                <w:szCs w:val="18"/>
                <w:lang w:eastAsia="lv-LV"/>
              </w:rPr>
              <w:t xml:space="preserve"> </w:t>
            </w:r>
            <w:proofErr w:type="spellStart"/>
            <w:r w:rsidRPr="00C9486C">
              <w:rPr>
                <w:rFonts w:ascii="Arial" w:eastAsia="Times New Roman" w:hAnsi="Arial" w:cs="Arial"/>
                <w:i/>
                <w:iCs/>
                <w:color w:val="000000"/>
                <w:sz w:val="18"/>
                <w:szCs w:val="18"/>
                <w:lang w:eastAsia="lv-LV"/>
              </w:rPr>
              <w:t>uralensis</w:t>
            </w:r>
            <w:proofErr w:type="spellEnd"/>
          </w:p>
        </w:tc>
        <w:tc>
          <w:tcPr>
            <w:tcW w:w="5307"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 xml:space="preserve">1-2 pāri, samērā reti </w:t>
            </w:r>
            <w:proofErr w:type="spellStart"/>
            <w:r w:rsidRPr="00C9486C">
              <w:rPr>
                <w:rFonts w:ascii="Arial" w:eastAsia="Times New Roman" w:hAnsi="Arial" w:cs="Arial"/>
                <w:sz w:val="18"/>
                <w:szCs w:val="18"/>
                <w:lang w:eastAsia="lv-LV"/>
              </w:rPr>
              <w:t>sastoapama</w:t>
            </w:r>
            <w:proofErr w:type="spellEnd"/>
          </w:p>
        </w:tc>
      </w:tr>
      <w:tr w:rsidR="00C9486C" w:rsidRPr="00C9486C" w:rsidTr="00C9486C">
        <w:trPr>
          <w:trHeight w:val="255"/>
        </w:trPr>
        <w:tc>
          <w:tcPr>
            <w:tcW w:w="1840" w:type="dxa"/>
            <w:tcBorders>
              <w:top w:val="nil"/>
              <w:left w:val="single" w:sz="4" w:space="0" w:color="auto"/>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Bikšainais apogs</w:t>
            </w:r>
          </w:p>
        </w:tc>
        <w:tc>
          <w:tcPr>
            <w:tcW w:w="1920"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i/>
                <w:iCs/>
                <w:color w:val="000000"/>
                <w:sz w:val="18"/>
                <w:szCs w:val="18"/>
                <w:lang w:eastAsia="lv-LV"/>
              </w:rPr>
            </w:pPr>
            <w:proofErr w:type="spellStart"/>
            <w:r w:rsidRPr="00C9486C">
              <w:rPr>
                <w:rFonts w:ascii="Arial" w:eastAsia="Times New Roman" w:hAnsi="Arial" w:cs="Arial"/>
                <w:i/>
                <w:iCs/>
                <w:color w:val="000000"/>
                <w:sz w:val="18"/>
                <w:szCs w:val="18"/>
                <w:lang w:eastAsia="lv-LV"/>
              </w:rPr>
              <w:t>Aegolius</w:t>
            </w:r>
            <w:proofErr w:type="spellEnd"/>
            <w:r w:rsidRPr="00C9486C">
              <w:rPr>
                <w:rFonts w:ascii="Arial" w:eastAsia="Times New Roman" w:hAnsi="Arial" w:cs="Arial"/>
                <w:i/>
                <w:iCs/>
                <w:color w:val="000000"/>
                <w:sz w:val="18"/>
                <w:szCs w:val="18"/>
                <w:lang w:eastAsia="lv-LV"/>
              </w:rPr>
              <w:t xml:space="preserve"> </w:t>
            </w:r>
            <w:proofErr w:type="spellStart"/>
            <w:r w:rsidRPr="00C9486C">
              <w:rPr>
                <w:rFonts w:ascii="Arial" w:eastAsia="Times New Roman" w:hAnsi="Arial" w:cs="Arial"/>
                <w:i/>
                <w:iCs/>
                <w:color w:val="000000"/>
                <w:sz w:val="18"/>
                <w:szCs w:val="18"/>
                <w:lang w:eastAsia="lv-LV"/>
              </w:rPr>
              <w:t>funereus</w:t>
            </w:r>
            <w:proofErr w:type="spellEnd"/>
          </w:p>
        </w:tc>
        <w:tc>
          <w:tcPr>
            <w:tcW w:w="5307"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 xml:space="preserve">1-2 pāri, samērā reti </w:t>
            </w:r>
            <w:proofErr w:type="spellStart"/>
            <w:r w:rsidRPr="00C9486C">
              <w:rPr>
                <w:rFonts w:ascii="Arial" w:eastAsia="Times New Roman" w:hAnsi="Arial" w:cs="Arial"/>
                <w:sz w:val="18"/>
                <w:szCs w:val="18"/>
                <w:lang w:eastAsia="lv-LV"/>
              </w:rPr>
              <w:t>sastoapams</w:t>
            </w:r>
            <w:proofErr w:type="spellEnd"/>
          </w:p>
        </w:tc>
      </w:tr>
      <w:tr w:rsidR="00C9486C" w:rsidRPr="00C9486C" w:rsidTr="00C9486C">
        <w:trPr>
          <w:trHeight w:val="255"/>
        </w:trPr>
        <w:tc>
          <w:tcPr>
            <w:tcW w:w="1840" w:type="dxa"/>
            <w:tcBorders>
              <w:top w:val="nil"/>
              <w:left w:val="single" w:sz="4" w:space="0" w:color="auto"/>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Zivju dzenītis</w:t>
            </w:r>
          </w:p>
        </w:tc>
        <w:tc>
          <w:tcPr>
            <w:tcW w:w="1920"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i/>
                <w:iCs/>
                <w:color w:val="000000"/>
                <w:sz w:val="18"/>
                <w:szCs w:val="18"/>
                <w:lang w:eastAsia="lv-LV"/>
              </w:rPr>
            </w:pPr>
            <w:proofErr w:type="spellStart"/>
            <w:r w:rsidRPr="00C9486C">
              <w:rPr>
                <w:rFonts w:ascii="Arial" w:eastAsia="Times New Roman" w:hAnsi="Arial" w:cs="Arial"/>
                <w:i/>
                <w:iCs/>
                <w:color w:val="000000"/>
                <w:sz w:val="18"/>
                <w:szCs w:val="18"/>
                <w:lang w:eastAsia="lv-LV"/>
              </w:rPr>
              <w:t>Alcedo</w:t>
            </w:r>
            <w:proofErr w:type="spellEnd"/>
            <w:r w:rsidRPr="00C9486C">
              <w:rPr>
                <w:rFonts w:ascii="Arial" w:eastAsia="Times New Roman" w:hAnsi="Arial" w:cs="Arial"/>
                <w:i/>
                <w:iCs/>
                <w:color w:val="000000"/>
                <w:sz w:val="18"/>
                <w:szCs w:val="18"/>
                <w:lang w:eastAsia="lv-LV"/>
              </w:rPr>
              <w:t xml:space="preserve"> </w:t>
            </w:r>
            <w:proofErr w:type="spellStart"/>
            <w:r w:rsidRPr="00C9486C">
              <w:rPr>
                <w:rFonts w:ascii="Arial" w:eastAsia="Times New Roman" w:hAnsi="Arial" w:cs="Arial"/>
                <w:i/>
                <w:iCs/>
                <w:color w:val="000000"/>
                <w:sz w:val="18"/>
                <w:szCs w:val="18"/>
                <w:lang w:eastAsia="lv-LV"/>
              </w:rPr>
              <w:t>atthis</w:t>
            </w:r>
            <w:proofErr w:type="spellEnd"/>
          </w:p>
        </w:tc>
        <w:tc>
          <w:tcPr>
            <w:tcW w:w="5307"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0-1 pāri, upē barojas</w:t>
            </w:r>
          </w:p>
        </w:tc>
      </w:tr>
      <w:tr w:rsidR="00C9486C" w:rsidRPr="00C9486C" w:rsidTr="00C9486C">
        <w:trPr>
          <w:trHeight w:val="750"/>
        </w:trPr>
        <w:tc>
          <w:tcPr>
            <w:tcW w:w="1840" w:type="dxa"/>
            <w:tcBorders>
              <w:top w:val="nil"/>
              <w:left w:val="single" w:sz="4" w:space="0" w:color="auto"/>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Vakarlēpis</w:t>
            </w:r>
          </w:p>
        </w:tc>
        <w:tc>
          <w:tcPr>
            <w:tcW w:w="1920"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i/>
                <w:iCs/>
                <w:color w:val="000000"/>
                <w:sz w:val="18"/>
                <w:szCs w:val="18"/>
                <w:lang w:eastAsia="lv-LV"/>
              </w:rPr>
            </w:pPr>
            <w:proofErr w:type="spellStart"/>
            <w:r w:rsidRPr="00C9486C">
              <w:rPr>
                <w:rFonts w:ascii="Arial" w:eastAsia="Times New Roman" w:hAnsi="Arial" w:cs="Arial"/>
                <w:i/>
                <w:iCs/>
                <w:color w:val="000000"/>
                <w:sz w:val="18"/>
                <w:szCs w:val="18"/>
                <w:lang w:eastAsia="lv-LV"/>
              </w:rPr>
              <w:t>Caprimulgus</w:t>
            </w:r>
            <w:proofErr w:type="spellEnd"/>
            <w:r w:rsidRPr="00C9486C">
              <w:rPr>
                <w:rFonts w:ascii="Arial" w:eastAsia="Times New Roman" w:hAnsi="Arial" w:cs="Arial"/>
                <w:i/>
                <w:iCs/>
                <w:color w:val="000000"/>
                <w:sz w:val="18"/>
                <w:szCs w:val="18"/>
                <w:lang w:eastAsia="lv-LV"/>
              </w:rPr>
              <w:t xml:space="preserve"> </w:t>
            </w:r>
            <w:proofErr w:type="spellStart"/>
            <w:r w:rsidRPr="00C9486C">
              <w:rPr>
                <w:rFonts w:ascii="Arial" w:eastAsia="Times New Roman" w:hAnsi="Arial" w:cs="Arial"/>
                <w:i/>
                <w:iCs/>
                <w:color w:val="000000"/>
                <w:sz w:val="18"/>
                <w:szCs w:val="18"/>
                <w:lang w:eastAsia="lv-LV"/>
              </w:rPr>
              <w:t>europaeus</w:t>
            </w:r>
            <w:proofErr w:type="spellEnd"/>
          </w:p>
        </w:tc>
        <w:tc>
          <w:tcPr>
            <w:tcW w:w="5307"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15-25 pāri, teritorijā plaši pārstāvēti sugai piemēroti biotopi, kas nodrošina samērā lielu populācijas blīvumu</w:t>
            </w:r>
          </w:p>
        </w:tc>
      </w:tr>
      <w:tr w:rsidR="00C9486C" w:rsidRPr="00C9486C" w:rsidTr="00C9486C">
        <w:trPr>
          <w:trHeight w:val="510"/>
        </w:trPr>
        <w:tc>
          <w:tcPr>
            <w:tcW w:w="1840" w:type="dxa"/>
            <w:tcBorders>
              <w:top w:val="nil"/>
              <w:left w:val="single" w:sz="4" w:space="0" w:color="auto"/>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proofErr w:type="spellStart"/>
            <w:r w:rsidRPr="00C9486C">
              <w:rPr>
                <w:rFonts w:ascii="Arial" w:eastAsia="Times New Roman" w:hAnsi="Arial" w:cs="Arial"/>
                <w:sz w:val="18"/>
                <w:szCs w:val="18"/>
                <w:lang w:eastAsia="lv-LV"/>
              </w:rPr>
              <w:t>Baltmugurdzenis</w:t>
            </w:r>
            <w:proofErr w:type="spellEnd"/>
          </w:p>
        </w:tc>
        <w:tc>
          <w:tcPr>
            <w:tcW w:w="1920"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i/>
                <w:iCs/>
                <w:color w:val="000000"/>
                <w:sz w:val="18"/>
                <w:szCs w:val="18"/>
                <w:lang w:eastAsia="lv-LV"/>
              </w:rPr>
            </w:pPr>
            <w:proofErr w:type="spellStart"/>
            <w:r w:rsidRPr="00C9486C">
              <w:rPr>
                <w:rFonts w:ascii="Arial" w:eastAsia="Times New Roman" w:hAnsi="Arial" w:cs="Arial"/>
                <w:i/>
                <w:iCs/>
                <w:color w:val="000000"/>
                <w:sz w:val="18"/>
                <w:szCs w:val="18"/>
                <w:lang w:eastAsia="lv-LV"/>
              </w:rPr>
              <w:t>Dendrocopos</w:t>
            </w:r>
            <w:proofErr w:type="spellEnd"/>
            <w:r w:rsidRPr="00C9486C">
              <w:rPr>
                <w:rFonts w:ascii="Arial" w:eastAsia="Times New Roman" w:hAnsi="Arial" w:cs="Arial"/>
                <w:i/>
                <w:iCs/>
                <w:color w:val="000000"/>
                <w:sz w:val="18"/>
                <w:szCs w:val="18"/>
                <w:lang w:eastAsia="lv-LV"/>
              </w:rPr>
              <w:t xml:space="preserve"> </w:t>
            </w:r>
            <w:proofErr w:type="spellStart"/>
            <w:r w:rsidRPr="00C9486C">
              <w:rPr>
                <w:rFonts w:ascii="Arial" w:eastAsia="Times New Roman" w:hAnsi="Arial" w:cs="Arial"/>
                <w:i/>
                <w:iCs/>
                <w:color w:val="000000"/>
                <w:sz w:val="18"/>
                <w:szCs w:val="18"/>
                <w:lang w:eastAsia="lv-LV"/>
              </w:rPr>
              <w:t>leucotus</w:t>
            </w:r>
            <w:proofErr w:type="spellEnd"/>
          </w:p>
        </w:tc>
        <w:tc>
          <w:tcPr>
            <w:tcW w:w="5307"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1-2 pāri, samērā reti sastopams Pededzes krastos un lapu koku audzēs</w:t>
            </w:r>
          </w:p>
        </w:tc>
      </w:tr>
      <w:tr w:rsidR="00C9486C" w:rsidRPr="00C9486C" w:rsidTr="00C9486C">
        <w:trPr>
          <w:trHeight w:val="510"/>
        </w:trPr>
        <w:tc>
          <w:tcPr>
            <w:tcW w:w="1840" w:type="dxa"/>
            <w:tcBorders>
              <w:top w:val="nil"/>
              <w:left w:val="single" w:sz="4" w:space="0" w:color="auto"/>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Trīspirkstu dzenis</w:t>
            </w:r>
          </w:p>
        </w:tc>
        <w:tc>
          <w:tcPr>
            <w:tcW w:w="1920"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i/>
                <w:iCs/>
                <w:color w:val="000000"/>
                <w:sz w:val="18"/>
                <w:szCs w:val="18"/>
                <w:lang w:eastAsia="lv-LV"/>
              </w:rPr>
            </w:pPr>
            <w:proofErr w:type="spellStart"/>
            <w:r w:rsidRPr="00C9486C">
              <w:rPr>
                <w:rFonts w:ascii="Arial" w:eastAsia="Times New Roman" w:hAnsi="Arial" w:cs="Arial"/>
                <w:i/>
                <w:iCs/>
                <w:color w:val="000000"/>
                <w:sz w:val="18"/>
                <w:szCs w:val="18"/>
                <w:lang w:eastAsia="lv-LV"/>
              </w:rPr>
              <w:t>Picoides</w:t>
            </w:r>
            <w:proofErr w:type="spellEnd"/>
            <w:r w:rsidRPr="00C9486C">
              <w:rPr>
                <w:rFonts w:ascii="Arial" w:eastAsia="Times New Roman" w:hAnsi="Arial" w:cs="Arial"/>
                <w:i/>
                <w:iCs/>
                <w:color w:val="000000"/>
                <w:sz w:val="18"/>
                <w:szCs w:val="18"/>
                <w:lang w:eastAsia="lv-LV"/>
              </w:rPr>
              <w:t xml:space="preserve"> </w:t>
            </w:r>
            <w:proofErr w:type="spellStart"/>
            <w:r w:rsidRPr="00C9486C">
              <w:rPr>
                <w:rFonts w:ascii="Arial" w:eastAsia="Times New Roman" w:hAnsi="Arial" w:cs="Arial"/>
                <w:i/>
                <w:iCs/>
                <w:color w:val="000000"/>
                <w:sz w:val="18"/>
                <w:szCs w:val="18"/>
                <w:lang w:eastAsia="lv-LV"/>
              </w:rPr>
              <w:t>tridactylus</w:t>
            </w:r>
            <w:proofErr w:type="spellEnd"/>
          </w:p>
        </w:tc>
        <w:tc>
          <w:tcPr>
            <w:tcW w:w="5307"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 xml:space="preserve">3-5 pāri, samērā reti sastopams </w:t>
            </w:r>
            <w:proofErr w:type="spellStart"/>
            <w:r w:rsidRPr="00C9486C">
              <w:rPr>
                <w:rFonts w:ascii="Arial" w:eastAsia="Times New Roman" w:hAnsi="Arial" w:cs="Arial"/>
                <w:sz w:val="18"/>
                <w:szCs w:val="18"/>
                <w:lang w:eastAsia="lv-LV"/>
              </w:rPr>
              <w:t>augslīgākajās</w:t>
            </w:r>
            <w:proofErr w:type="spellEnd"/>
            <w:r w:rsidRPr="00C9486C">
              <w:rPr>
                <w:rFonts w:ascii="Arial" w:eastAsia="Times New Roman" w:hAnsi="Arial" w:cs="Arial"/>
                <w:sz w:val="18"/>
                <w:szCs w:val="18"/>
                <w:lang w:eastAsia="lv-LV"/>
              </w:rPr>
              <w:t xml:space="preserve"> un vecākajās skuju koku mežaudzēs</w:t>
            </w:r>
          </w:p>
        </w:tc>
      </w:tr>
      <w:tr w:rsidR="00C9486C" w:rsidRPr="00C9486C" w:rsidTr="00C9486C">
        <w:trPr>
          <w:trHeight w:val="255"/>
        </w:trPr>
        <w:tc>
          <w:tcPr>
            <w:tcW w:w="1840" w:type="dxa"/>
            <w:tcBorders>
              <w:top w:val="nil"/>
              <w:left w:val="single" w:sz="4" w:space="0" w:color="auto"/>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Melnā dzilna</w:t>
            </w:r>
          </w:p>
        </w:tc>
        <w:tc>
          <w:tcPr>
            <w:tcW w:w="1920"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i/>
                <w:iCs/>
                <w:color w:val="000000"/>
                <w:sz w:val="18"/>
                <w:szCs w:val="18"/>
                <w:lang w:eastAsia="lv-LV"/>
              </w:rPr>
            </w:pPr>
            <w:proofErr w:type="spellStart"/>
            <w:r w:rsidRPr="00C9486C">
              <w:rPr>
                <w:rFonts w:ascii="Arial" w:eastAsia="Times New Roman" w:hAnsi="Arial" w:cs="Arial"/>
                <w:i/>
                <w:iCs/>
                <w:color w:val="000000"/>
                <w:sz w:val="18"/>
                <w:szCs w:val="18"/>
                <w:lang w:eastAsia="lv-LV"/>
              </w:rPr>
              <w:t>Dryocopus</w:t>
            </w:r>
            <w:proofErr w:type="spellEnd"/>
            <w:r w:rsidRPr="00C9486C">
              <w:rPr>
                <w:rFonts w:ascii="Arial" w:eastAsia="Times New Roman" w:hAnsi="Arial" w:cs="Arial"/>
                <w:i/>
                <w:iCs/>
                <w:color w:val="000000"/>
                <w:sz w:val="18"/>
                <w:szCs w:val="18"/>
                <w:lang w:eastAsia="lv-LV"/>
              </w:rPr>
              <w:t xml:space="preserve"> </w:t>
            </w:r>
            <w:proofErr w:type="spellStart"/>
            <w:r w:rsidRPr="00C9486C">
              <w:rPr>
                <w:rFonts w:ascii="Arial" w:eastAsia="Times New Roman" w:hAnsi="Arial" w:cs="Arial"/>
                <w:i/>
                <w:iCs/>
                <w:color w:val="000000"/>
                <w:sz w:val="18"/>
                <w:szCs w:val="18"/>
                <w:lang w:eastAsia="lv-LV"/>
              </w:rPr>
              <w:t>martius</w:t>
            </w:r>
            <w:proofErr w:type="spellEnd"/>
          </w:p>
        </w:tc>
        <w:tc>
          <w:tcPr>
            <w:tcW w:w="5307"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3-5 pāri</w:t>
            </w:r>
          </w:p>
        </w:tc>
      </w:tr>
      <w:tr w:rsidR="00C9486C" w:rsidRPr="00C9486C" w:rsidTr="00C9486C">
        <w:trPr>
          <w:trHeight w:val="255"/>
        </w:trPr>
        <w:tc>
          <w:tcPr>
            <w:tcW w:w="1840" w:type="dxa"/>
            <w:tcBorders>
              <w:top w:val="nil"/>
              <w:left w:val="single" w:sz="4" w:space="0" w:color="auto"/>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Pelēkā dzilna</w:t>
            </w:r>
          </w:p>
        </w:tc>
        <w:tc>
          <w:tcPr>
            <w:tcW w:w="1920"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i/>
                <w:iCs/>
                <w:color w:val="000000"/>
                <w:sz w:val="18"/>
                <w:szCs w:val="18"/>
                <w:lang w:eastAsia="lv-LV"/>
              </w:rPr>
            </w:pPr>
            <w:proofErr w:type="spellStart"/>
            <w:r w:rsidRPr="00C9486C">
              <w:rPr>
                <w:rFonts w:ascii="Arial" w:eastAsia="Times New Roman" w:hAnsi="Arial" w:cs="Arial"/>
                <w:i/>
                <w:iCs/>
                <w:color w:val="000000"/>
                <w:sz w:val="18"/>
                <w:szCs w:val="18"/>
                <w:lang w:eastAsia="lv-LV"/>
              </w:rPr>
              <w:t>Picus</w:t>
            </w:r>
            <w:proofErr w:type="spellEnd"/>
            <w:r w:rsidRPr="00C9486C">
              <w:rPr>
                <w:rFonts w:ascii="Arial" w:eastAsia="Times New Roman" w:hAnsi="Arial" w:cs="Arial"/>
                <w:i/>
                <w:iCs/>
                <w:color w:val="000000"/>
                <w:sz w:val="18"/>
                <w:szCs w:val="18"/>
                <w:lang w:eastAsia="lv-LV"/>
              </w:rPr>
              <w:t xml:space="preserve"> </w:t>
            </w:r>
            <w:proofErr w:type="spellStart"/>
            <w:r w:rsidRPr="00C9486C">
              <w:rPr>
                <w:rFonts w:ascii="Arial" w:eastAsia="Times New Roman" w:hAnsi="Arial" w:cs="Arial"/>
                <w:i/>
                <w:iCs/>
                <w:color w:val="000000"/>
                <w:sz w:val="18"/>
                <w:szCs w:val="18"/>
                <w:lang w:eastAsia="lv-LV"/>
              </w:rPr>
              <w:t>canus</w:t>
            </w:r>
            <w:proofErr w:type="spellEnd"/>
          </w:p>
        </w:tc>
        <w:tc>
          <w:tcPr>
            <w:tcW w:w="5307"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1-2 pāri, samērā reti sastopama</w:t>
            </w:r>
          </w:p>
        </w:tc>
      </w:tr>
      <w:tr w:rsidR="00C9486C" w:rsidRPr="00C9486C" w:rsidTr="00C9486C">
        <w:trPr>
          <w:trHeight w:val="540"/>
        </w:trPr>
        <w:tc>
          <w:tcPr>
            <w:tcW w:w="1840" w:type="dxa"/>
            <w:tcBorders>
              <w:top w:val="nil"/>
              <w:left w:val="single" w:sz="4" w:space="0" w:color="auto"/>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sz w:val="18"/>
                <w:szCs w:val="18"/>
                <w:lang w:eastAsia="lv-LV"/>
              </w:rPr>
            </w:pPr>
            <w:r w:rsidRPr="00C9486C">
              <w:rPr>
                <w:rFonts w:ascii="Arial" w:eastAsia="Times New Roman" w:hAnsi="Arial" w:cs="Arial"/>
                <w:sz w:val="18"/>
                <w:szCs w:val="18"/>
                <w:lang w:eastAsia="lv-LV"/>
              </w:rPr>
              <w:t>Mazais mušķērājs</w:t>
            </w:r>
          </w:p>
        </w:tc>
        <w:tc>
          <w:tcPr>
            <w:tcW w:w="1920" w:type="dxa"/>
            <w:tcBorders>
              <w:top w:val="nil"/>
              <w:left w:val="nil"/>
              <w:bottom w:val="single" w:sz="4" w:space="0" w:color="auto"/>
              <w:right w:val="single" w:sz="4" w:space="0" w:color="auto"/>
            </w:tcBorders>
            <w:shd w:val="clear" w:color="000000" w:fill="FFFFFF"/>
            <w:hideMark/>
          </w:tcPr>
          <w:p w:rsidR="00C9486C" w:rsidRPr="00C9486C" w:rsidRDefault="00C9486C" w:rsidP="001C5FFC">
            <w:pPr>
              <w:spacing w:after="0" w:line="240" w:lineRule="auto"/>
              <w:rPr>
                <w:rFonts w:ascii="Arial" w:eastAsia="Times New Roman" w:hAnsi="Arial" w:cs="Arial"/>
                <w:i/>
                <w:iCs/>
                <w:color w:val="000000"/>
                <w:sz w:val="18"/>
                <w:szCs w:val="18"/>
                <w:lang w:eastAsia="lv-LV"/>
              </w:rPr>
            </w:pPr>
            <w:proofErr w:type="spellStart"/>
            <w:r w:rsidRPr="00C9486C">
              <w:rPr>
                <w:rFonts w:ascii="Arial" w:eastAsia="Times New Roman" w:hAnsi="Arial" w:cs="Arial"/>
                <w:i/>
                <w:iCs/>
                <w:color w:val="000000"/>
                <w:sz w:val="18"/>
                <w:szCs w:val="18"/>
                <w:lang w:eastAsia="lv-LV"/>
              </w:rPr>
              <w:t>Ficedula</w:t>
            </w:r>
            <w:proofErr w:type="spellEnd"/>
            <w:r w:rsidRPr="00C9486C">
              <w:rPr>
                <w:rFonts w:ascii="Arial" w:eastAsia="Times New Roman" w:hAnsi="Arial" w:cs="Arial"/>
                <w:i/>
                <w:iCs/>
                <w:color w:val="000000"/>
                <w:sz w:val="18"/>
                <w:szCs w:val="18"/>
                <w:lang w:eastAsia="lv-LV"/>
              </w:rPr>
              <w:t xml:space="preserve"> </w:t>
            </w:r>
            <w:proofErr w:type="spellStart"/>
            <w:r w:rsidRPr="00C9486C">
              <w:rPr>
                <w:rFonts w:ascii="Arial" w:eastAsia="Times New Roman" w:hAnsi="Arial" w:cs="Arial"/>
                <w:i/>
                <w:iCs/>
                <w:color w:val="000000"/>
                <w:sz w:val="18"/>
                <w:szCs w:val="18"/>
                <w:lang w:eastAsia="lv-LV"/>
              </w:rPr>
              <w:t>parva</w:t>
            </w:r>
            <w:proofErr w:type="spellEnd"/>
          </w:p>
        </w:tc>
        <w:tc>
          <w:tcPr>
            <w:tcW w:w="5307" w:type="dxa"/>
            <w:tcBorders>
              <w:top w:val="nil"/>
              <w:left w:val="nil"/>
              <w:bottom w:val="single" w:sz="4" w:space="0" w:color="auto"/>
              <w:right w:val="single" w:sz="4" w:space="0" w:color="auto"/>
            </w:tcBorders>
            <w:shd w:val="clear" w:color="000000" w:fill="FFFFFF"/>
            <w:hideMark/>
          </w:tcPr>
          <w:p w:rsidR="00C9486C" w:rsidRPr="003443FA" w:rsidRDefault="00C9486C" w:rsidP="001C5FFC">
            <w:pPr>
              <w:pStyle w:val="ListParagraph"/>
              <w:numPr>
                <w:ilvl w:val="1"/>
                <w:numId w:val="10"/>
              </w:numPr>
              <w:spacing w:after="0" w:line="240" w:lineRule="auto"/>
              <w:rPr>
                <w:rFonts w:ascii="Arial" w:eastAsia="Times New Roman" w:hAnsi="Arial" w:cs="Arial"/>
                <w:sz w:val="18"/>
                <w:szCs w:val="18"/>
                <w:lang w:eastAsia="lv-LV"/>
              </w:rPr>
            </w:pPr>
            <w:r w:rsidRPr="003443FA">
              <w:rPr>
                <w:rFonts w:ascii="Arial" w:eastAsia="Times New Roman" w:hAnsi="Arial" w:cs="Arial"/>
                <w:sz w:val="18"/>
                <w:szCs w:val="18"/>
                <w:lang w:eastAsia="lv-LV"/>
              </w:rPr>
              <w:t>āri, bieži sastopama suga auglīgākajās mežaudzēs</w:t>
            </w:r>
          </w:p>
        </w:tc>
      </w:tr>
    </w:tbl>
    <w:p w:rsidR="003443FA" w:rsidRDefault="003443FA" w:rsidP="001C5FFC">
      <w:pPr>
        <w:spacing w:after="0" w:line="240" w:lineRule="auto"/>
        <w:jc w:val="both"/>
        <w:rPr>
          <w:rFonts w:ascii="Times New Roman" w:hAnsi="Times New Roman" w:cs="Times New Roman"/>
          <w:sz w:val="24"/>
          <w:szCs w:val="24"/>
        </w:rPr>
      </w:pPr>
    </w:p>
    <w:p w:rsidR="003443FA" w:rsidRPr="00C9486C" w:rsidRDefault="003443FA" w:rsidP="001C5FFC">
      <w:pPr>
        <w:pStyle w:val="Heading2"/>
        <w:numPr>
          <w:ilvl w:val="0"/>
          <w:numId w:val="8"/>
        </w:numPr>
        <w:spacing w:before="0" w:line="240" w:lineRule="auto"/>
        <w:ind w:left="426"/>
        <w:rPr>
          <w:b/>
        </w:rPr>
      </w:pPr>
      <w:r>
        <w:rPr>
          <w:b/>
        </w:rPr>
        <w:t xml:space="preserve"> </w:t>
      </w:r>
      <w:bookmarkStart w:id="62" w:name="_Toc438160270"/>
      <w:r>
        <w:rPr>
          <w:b/>
        </w:rPr>
        <w:t>DABAS REZERVĀTS</w:t>
      </w:r>
      <w:r w:rsidRPr="00C9486C">
        <w:rPr>
          <w:b/>
        </w:rPr>
        <w:t xml:space="preserve"> “</w:t>
      </w:r>
      <w:r>
        <w:rPr>
          <w:b/>
        </w:rPr>
        <w:t>KRUSTKALNU DABAS REZERVĀTS</w:t>
      </w:r>
      <w:r w:rsidRPr="00C9486C">
        <w:rPr>
          <w:b/>
        </w:rPr>
        <w:t>”.</w:t>
      </w:r>
      <w:bookmarkEnd w:id="62"/>
    </w:p>
    <w:p w:rsidR="003443FA" w:rsidRDefault="003443FA" w:rsidP="001C5FFC">
      <w:pPr>
        <w:spacing w:after="0" w:line="240" w:lineRule="auto"/>
        <w:jc w:val="both"/>
        <w:rPr>
          <w:rFonts w:ascii="Times New Roman" w:hAnsi="Times New Roman" w:cs="Times New Roman"/>
          <w:sz w:val="24"/>
          <w:szCs w:val="24"/>
        </w:rPr>
      </w:pPr>
    </w:p>
    <w:p w:rsidR="00E3552E" w:rsidRPr="00CE45A6" w:rsidRDefault="00E3552E" w:rsidP="001C5FFC">
      <w:pPr>
        <w:pStyle w:val="Heading3"/>
        <w:spacing w:before="0" w:line="240" w:lineRule="auto"/>
        <w:rPr>
          <w:b/>
        </w:rPr>
      </w:pPr>
      <w:bookmarkStart w:id="63" w:name="_Toc438160271"/>
      <w:r>
        <w:rPr>
          <w:b/>
        </w:rPr>
        <w:t>Vakarlēpis</w:t>
      </w:r>
      <w:r w:rsidRPr="00CE45A6">
        <w:rPr>
          <w:b/>
        </w:rPr>
        <w:t xml:space="preserve"> </w:t>
      </w:r>
      <w:proofErr w:type="spellStart"/>
      <w:r>
        <w:rPr>
          <w:b/>
        </w:rPr>
        <w:t>Caprimulgus</w:t>
      </w:r>
      <w:proofErr w:type="spellEnd"/>
      <w:r>
        <w:rPr>
          <w:b/>
        </w:rPr>
        <w:t xml:space="preserve"> </w:t>
      </w:r>
      <w:proofErr w:type="spellStart"/>
      <w:r>
        <w:rPr>
          <w:b/>
        </w:rPr>
        <w:t>europaeus</w:t>
      </w:r>
      <w:bookmarkEnd w:id="63"/>
      <w:proofErr w:type="spellEnd"/>
    </w:p>
    <w:p w:rsidR="00E3552E" w:rsidRDefault="00E3552E" w:rsidP="001C5FFC">
      <w:pPr>
        <w:spacing w:after="0" w:line="240" w:lineRule="auto"/>
        <w:jc w:val="both"/>
        <w:rPr>
          <w:rFonts w:ascii="Times New Roman" w:hAnsi="Times New Roman" w:cs="Times New Roman"/>
          <w:sz w:val="24"/>
          <w:szCs w:val="24"/>
        </w:rPr>
      </w:pPr>
    </w:p>
    <w:p w:rsidR="00E3552E" w:rsidRDefault="00E3552E"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uzskaitē ir reģistrēti 3 vakarlēpji. </w:t>
      </w:r>
    </w:p>
    <w:p w:rsidR="00E3552E" w:rsidRDefault="00E3552E" w:rsidP="001C5FFC">
      <w:pPr>
        <w:spacing w:after="0" w:line="240" w:lineRule="auto"/>
        <w:jc w:val="both"/>
        <w:rPr>
          <w:rFonts w:ascii="Times New Roman" w:hAnsi="Times New Roman" w:cs="Times New Roman"/>
          <w:sz w:val="24"/>
          <w:szCs w:val="24"/>
        </w:rPr>
      </w:pPr>
    </w:p>
    <w:p w:rsidR="00E3552E" w:rsidRDefault="00E3552E"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3</w:t>
      </w:r>
      <w:r w:rsidRPr="001E73A9">
        <w:rPr>
          <w:rFonts w:ascii="Times New Roman" w:hAnsi="Times New Roman" w:cs="Times New Roman"/>
          <w:sz w:val="24"/>
          <w:szCs w:val="24"/>
        </w:rPr>
        <w:t>00</w:t>
      </w:r>
      <w:r>
        <w:rPr>
          <w:rFonts w:ascii="Times New Roman" w:hAnsi="Times New Roman" w:cs="Times New Roman"/>
          <w:sz w:val="24"/>
          <w:szCs w:val="24"/>
        </w:rPr>
        <w:t xml:space="preserve">–800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aptuveni 375–1000 </w:t>
      </w:r>
      <w:r w:rsidRPr="001E73A9">
        <w:rPr>
          <w:rFonts w:ascii="Times New Roman" w:hAnsi="Times New Roman" w:cs="Times New Roman"/>
          <w:sz w:val="24"/>
          <w:szCs w:val="24"/>
        </w:rPr>
        <w:t>ha</w:t>
      </w:r>
      <w:r>
        <w:rPr>
          <w:rFonts w:ascii="Times New Roman" w:hAnsi="Times New Roman" w:cs="Times New Roman"/>
          <w:sz w:val="24"/>
          <w:szCs w:val="24"/>
        </w:rPr>
        <w:t xml:space="preserve"> no dabas lieguma</w:t>
      </w:r>
      <w:r w:rsidRPr="001E73A9">
        <w:rPr>
          <w:rFonts w:ascii="Times New Roman" w:hAnsi="Times New Roman" w:cs="Times New Roman"/>
          <w:sz w:val="24"/>
          <w:szCs w:val="24"/>
        </w:rPr>
        <w:t>.</w:t>
      </w:r>
      <w:r>
        <w:rPr>
          <w:rFonts w:ascii="Times New Roman" w:hAnsi="Times New Roman" w:cs="Times New Roman"/>
          <w:sz w:val="24"/>
          <w:szCs w:val="24"/>
        </w:rPr>
        <w:t xml:space="preserve"> Meži, kuriem uzskaišu maršruti ir reprezentatīvi, dabas lieguma</w:t>
      </w:r>
      <w:r w:rsidRPr="001E73A9">
        <w:rPr>
          <w:rFonts w:ascii="Times New Roman" w:hAnsi="Times New Roman" w:cs="Times New Roman"/>
          <w:sz w:val="24"/>
          <w:szCs w:val="24"/>
        </w:rPr>
        <w:t xml:space="preserve"> teritorijā </w:t>
      </w:r>
      <w:r>
        <w:rPr>
          <w:rFonts w:ascii="Times New Roman" w:hAnsi="Times New Roman" w:cs="Times New Roman"/>
          <w:sz w:val="24"/>
          <w:szCs w:val="24"/>
        </w:rPr>
        <w:t xml:space="preserve">aizņem aptuveni 2572,9 </w:t>
      </w:r>
      <w:r w:rsidRPr="001E73A9">
        <w:rPr>
          <w:rFonts w:ascii="Times New Roman" w:hAnsi="Times New Roman" w:cs="Times New Roman"/>
          <w:sz w:val="24"/>
          <w:szCs w:val="24"/>
        </w:rPr>
        <w:t>ha</w:t>
      </w:r>
      <w:r>
        <w:rPr>
          <w:rFonts w:ascii="Times New Roman" w:hAnsi="Times New Roman" w:cs="Times New Roman"/>
          <w:sz w:val="24"/>
          <w:szCs w:val="24"/>
        </w:rPr>
        <w:t xml:space="preserve"> (Krustkalnu dabas rezervāta dabas aizsardzības plāns 2006.–</w:t>
      </w:r>
      <w:proofErr w:type="gramStart"/>
      <w:r>
        <w:rPr>
          <w:rFonts w:ascii="Times New Roman" w:hAnsi="Times New Roman" w:cs="Times New Roman"/>
          <w:sz w:val="24"/>
          <w:szCs w:val="24"/>
        </w:rPr>
        <w:t>2010.gadam</w:t>
      </w:r>
      <w:proofErr w:type="gramEnd"/>
      <w:r>
        <w:rPr>
          <w:rFonts w:ascii="Times New Roman" w:hAnsi="Times New Roman" w:cs="Times New Roman"/>
          <w:sz w:val="24"/>
          <w:szCs w:val="24"/>
        </w:rPr>
        <w:t xml:space="preserve">). </w:t>
      </w:r>
    </w:p>
    <w:p w:rsidR="00E3552E" w:rsidRDefault="00E3552E" w:rsidP="001C5FFC">
      <w:pPr>
        <w:spacing w:after="0" w:line="240" w:lineRule="auto"/>
        <w:jc w:val="both"/>
        <w:rPr>
          <w:rFonts w:ascii="Times New Roman" w:hAnsi="Times New Roman" w:cs="Times New Roman"/>
          <w:sz w:val="24"/>
          <w:szCs w:val="24"/>
        </w:rPr>
      </w:pPr>
    </w:p>
    <w:p w:rsidR="00E3552E" w:rsidRDefault="00E3552E"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lastRenderedPageBreak/>
        <w:t xml:space="preserve">Ņemot vērā, ka maršruti ir reprezentatīvi šīs sugas dzīvotnēm un teritorijai kopumā, uzskaitīto </w:t>
      </w:r>
      <w:r>
        <w:rPr>
          <w:rFonts w:ascii="Times New Roman" w:hAnsi="Times New Roman" w:cs="Times New Roman"/>
          <w:sz w:val="24"/>
          <w:szCs w:val="24"/>
        </w:rPr>
        <w:t>purva tilbīšu</w:t>
      </w:r>
      <w:r w:rsidRPr="001E73A9">
        <w:rPr>
          <w:rFonts w:ascii="Times New Roman" w:hAnsi="Times New Roman" w:cs="Times New Roman"/>
          <w:sz w:val="24"/>
          <w:szCs w:val="24"/>
        </w:rPr>
        <w:t xml:space="preserve"> skaitu var ekstrapolēt uz kopēj</w:t>
      </w:r>
      <w:r>
        <w:rPr>
          <w:rFonts w:ascii="Times New Roman" w:hAnsi="Times New Roman" w:cs="Times New Roman"/>
          <w:sz w:val="24"/>
          <w:szCs w:val="24"/>
        </w:rPr>
        <w:t>o</w:t>
      </w:r>
      <w:r w:rsidRPr="001E73A9">
        <w:rPr>
          <w:rFonts w:ascii="Times New Roman" w:hAnsi="Times New Roman" w:cs="Times New Roman"/>
          <w:sz w:val="24"/>
          <w:szCs w:val="24"/>
        </w:rPr>
        <w:t xml:space="preserve"> </w:t>
      </w:r>
      <w:r>
        <w:rPr>
          <w:rFonts w:ascii="Times New Roman" w:hAnsi="Times New Roman" w:cs="Times New Roman"/>
          <w:sz w:val="24"/>
          <w:szCs w:val="24"/>
        </w:rPr>
        <w:t>purvu</w:t>
      </w:r>
      <w:r w:rsidRPr="001E73A9">
        <w:rPr>
          <w:rFonts w:ascii="Times New Roman" w:hAnsi="Times New Roman" w:cs="Times New Roman"/>
          <w:sz w:val="24"/>
          <w:szCs w:val="24"/>
        </w:rPr>
        <w:t xml:space="preserve"> platību </w:t>
      </w:r>
      <w:r>
        <w:rPr>
          <w:rFonts w:ascii="Times New Roman" w:hAnsi="Times New Roman" w:cs="Times New Roman"/>
          <w:sz w:val="24"/>
          <w:szCs w:val="24"/>
        </w:rPr>
        <w:t>dabas lieguma</w:t>
      </w:r>
      <w:r w:rsidRPr="001E73A9">
        <w:rPr>
          <w:rFonts w:ascii="Times New Roman" w:hAnsi="Times New Roman" w:cs="Times New Roman"/>
          <w:sz w:val="24"/>
          <w:szCs w:val="24"/>
        </w:rPr>
        <w:t xml:space="preserve"> teritorijā pēc sekojoš</w:t>
      </w:r>
      <w:r>
        <w:rPr>
          <w:rFonts w:ascii="Times New Roman" w:hAnsi="Times New Roman" w:cs="Times New Roman"/>
          <w:sz w:val="24"/>
          <w:szCs w:val="24"/>
        </w:rPr>
        <w:t>ām</w:t>
      </w:r>
      <w:r w:rsidRPr="001E73A9">
        <w:rPr>
          <w:rFonts w:ascii="Times New Roman" w:hAnsi="Times New Roman" w:cs="Times New Roman"/>
          <w:sz w:val="24"/>
          <w:szCs w:val="24"/>
        </w:rPr>
        <w:t xml:space="preserve"> formul</w:t>
      </w:r>
      <w:r>
        <w:rPr>
          <w:rFonts w:ascii="Times New Roman" w:hAnsi="Times New Roman" w:cs="Times New Roman"/>
          <w:sz w:val="24"/>
          <w:szCs w:val="24"/>
        </w:rPr>
        <w:t>ām</w:t>
      </w:r>
      <w:r w:rsidRPr="001E73A9">
        <w:rPr>
          <w:rFonts w:ascii="Times New Roman" w:hAnsi="Times New Roman" w:cs="Times New Roman"/>
          <w:sz w:val="24"/>
          <w:szCs w:val="24"/>
        </w:rPr>
        <w:t xml:space="preserve">, </w:t>
      </w:r>
      <w:r>
        <w:rPr>
          <w:rFonts w:ascii="Times New Roman" w:hAnsi="Times New Roman" w:cs="Times New Roman"/>
          <w:sz w:val="24"/>
          <w:szCs w:val="24"/>
        </w:rPr>
        <w:t>3</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Pr>
          <w:rFonts w:ascii="Times New Roman" w:hAnsi="Times New Roman" w:cs="Times New Roman"/>
          <w:sz w:val="24"/>
          <w:szCs w:val="24"/>
        </w:rPr>
        <w:t xml:space="preserve">2573 </w:t>
      </w:r>
      <w:r w:rsidRPr="001E73A9">
        <w:rPr>
          <w:rFonts w:ascii="Times New Roman" w:hAnsi="Times New Roman" w:cs="Times New Roman"/>
          <w:sz w:val="24"/>
          <w:szCs w:val="24"/>
        </w:rPr>
        <w:t xml:space="preserve">ha / </w:t>
      </w:r>
      <w:r>
        <w:rPr>
          <w:rFonts w:ascii="Times New Roman" w:hAnsi="Times New Roman" w:cs="Times New Roman"/>
          <w:sz w:val="24"/>
          <w:szCs w:val="24"/>
        </w:rPr>
        <w:t>375</w:t>
      </w:r>
      <w:r w:rsidRPr="001E73A9">
        <w:rPr>
          <w:rFonts w:ascii="Times New Roman" w:hAnsi="Times New Roman" w:cs="Times New Roman"/>
          <w:sz w:val="24"/>
          <w:szCs w:val="24"/>
        </w:rPr>
        <w:t xml:space="preserve"> ha = </w:t>
      </w:r>
      <w:r>
        <w:rPr>
          <w:rFonts w:ascii="Times New Roman" w:hAnsi="Times New Roman" w:cs="Times New Roman"/>
          <w:sz w:val="24"/>
          <w:szCs w:val="24"/>
        </w:rPr>
        <w:t>20,6</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3</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Pr>
          <w:rFonts w:ascii="Times New Roman" w:hAnsi="Times New Roman" w:cs="Times New Roman"/>
          <w:sz w:val="24"/>
          <w:szCs w:val="24"/>
        </w:rPr>
        <w:t xml:space="preserve">2573 </w:t>
      </w:r>
      <w:r w:rsidRPr="001E73A9">
        <w:rPr>
          <w:rFonts w:ascii="Times New Roman" w:hAnsi="Times New Roman" w:cs="Times New Roman"/>
          <w:sz w:val="24"/>
          <w:szCs w:val="24"/>
        </w:rPr>
        <w:t xml:space="preserve">ha / </w:t>
      </w:r>
      <w:r>
        <w:rPr>
          <w:rFonts w:ascii="Times New Roman" w:hAnsi="Times New Roman" w:cs="Times New Roman"/>
          <w:sz w:val="24"/>
          <w:szCs w:val="24"/>
        </w:rPr>
        <w:t>1000</w:t>
      </w:r>
      <w:r w:rsidRPr="001E73A9">
        <w:rPr>
          <w:rFonts w:ascii="Times New Roman" w:hAnsi="Times New Roman" w:cs="Times New Roman"/>
          <w:sz w:val="24"/>
          <w:szCs w:val="24"/>
        </w:rPr>
        <w:t xml:space="preserve"> ha = </w:t>
      </w:r>
      <w:r>
        <w:rPr>
          <w:rFonts w:ascii="Times New Roman" w:hAnsi="Times New Roman" w:cs="Times New Roman"/>
          <w:sz w:val="24"/>
          <w:szCs w:val="24"/>
        </w:rPr>
        <w:t>7,7</w:t>
      </w:r>
      <w:r w:rsidRPr="001E73A9">
        <w:rPr>
          <w:rFonts w:ascii="Times New Roman" w:hAnsi="Times New Roman" w:cs="Times New Roman"/>
          <w:sz w:val="24"/>
          <w:szCs w:val="24"/>
        </w:rPr>
        <w:t xml:space="preserve"> pāri. </w:t>
      </w:r>
      <w:r>
        <w:rPr>
          <w:rFonts w:ascii="Times New Roman" w:hAnsi="Times New Roman" w:cs="Times New Roman"/>
          <w:sz w:val="24"/>
          <w:szCs w:val="24"/>
        </w:rPr>
        <w:t xml:space="preserve">Noapaļojot iegūto rezultātu, iegūst skaita vērtējumu 8–21 pāris. </w:t>
      </w:r>
    </w:p>
    <w:p w:rsidR="00E3552E" w:rsidRDefault="00E3552E" w:rsidP="001C5FFC">
      <w:pPr>
        <w:spacing w:after="0" w:line="240" w:lineRule="auto"/>
        <w:jc w:val="both"/>
        <w:rPr>
          <w:rFonts w:ascii="Times New Roman" w:hAnsi="Times New Roman" w:cs="Times New Roman"/>
          <w:sz w:val="24"/>
          <w:szCs w:val="24"/>
        </w:rPr>
      </w:pPr>
    </w:p>
    <w:p w:rsidR="003443FA" w:rsidRPr="00CE45A6" w:rsidRDefault="00E3552E" w:rsidP="001C5FFC">
      <w:pPr>
        <w:pStyle w:val="Heading3"/>
        <w:spacing w:before="0" w:line="240" w:lineRule="auto"/>
        <w:rPr>
          <w:b/>
        </w:rPr>
      </w:pPr>
      <w:bookmarkStart w:id="64" w:name="_Toc438160272"/>
      <w:r>
        <w:rPr>
          <w:b/>
        </w:rPr>
        <w:t>Mazais mušķērājs</w:t>
      </w:r>
      <w:r w:rsidR="003443FA" w:rsidRPr="00CE45A6">
        <w:rPr>
          <w:b/>
        </w:rPr>
        <w:t xml:space="preserve"> </w:t>
      </w:r>
      <w:proofErr w:type="spellStart"/>
      <w:r>
        <w:rPr>
          <w:b/>
        </w:rPr>
        <w:t>Ficedula</w:t>
      </w:r>
      <w:proofErr w:type="spellEnd"/>
      <w:r>
        <w:rPr>
          <w:b/>
        </w:rPr>
        <w:t xml:space="preserve"> </w:t>
      </w:r>
      <w:proofErr w:type="spellStart"/>
      <w:r>
        <w:rPr>
          <w:b/>
        </w:rPr>
        <w:t>parva</w:t>
      </w:r>
      <w:bookmarkEnd w:id="64"/>
      <w:proofErr w:type="spellEnd"/>
    </w:p>
    <w:p w:rsidR="003443FA" w:rsidRDefault="003443FA" w:rsidP="001C5FFC">
      <w:pPr>
        <w:spacing w:after="0" w:line="240" w:lineRule="auto"/>
        <w:jc w:val="both"/>
        <w:rPr>
          <w:rFonts w:ascii="Times New Roman" w:hAnsi="Times New Roman" w:cs="Times New Roman"/>
          <w:sz w:val="24"/>
          <w:szCs w:val="24"/>
        </w:rPr>
      </w:pPr>
    </w:p>
    <w:p w:rsidR="00E3552E" w:rsidRDefault="00E3552E"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uzskaitēs ir reģistrēti 10 mazie mušķērāji. </w:t>
      </w:r>
    </w:p>
    <w:p w:rsidR="00E3552E" w:rsidRDefault="00E3552E" w:rsidP="001C5FFC">
      <w:pPr>
        <w:spacing w:after="0" w:line="240" w:lineRule="auto"/>
        <w:jc w:val="both"/>
        <w:rPr>
          <w:rFonts w:ascii="Times New Roman" w:hAnsi="Times New Roman" w:cs="Times New Roman"/>
          <w:sz w:val="24"/>
          <w:szCs w:val="24"/>
        </w:rPr>
      </w:pPr>
    </w:p>
    <w:p w:rsidR="00E3552E" w:rsidRDefault="00E3552E"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1</w:t>
      </w:r>
      <w:r w:rsidRPr="001E73A9">
        <w:rPr>
          <w:rFonts w:ascii="Times New Roman" w:hAnsi="Times New Roman" w:cs="Times New Roman"/>
          <w:sz w:val="24"/>
          <w:szCs w:val="24"/>
        </w:rPr>
        <w:t>00</w:t>
      </w:r>
      <w:r>
        <w:rPr>
          <w:rFonts w:ascii="Times New Roman" w:hAnsi="Times New Roman" w:cs="Times New Roman"/>
          <w:sz w:val="24"/>
          <w:szCs w:val="24"/>
        </w:rPr>
        <w:t xml:space="preserve">–300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aptuveni </w:t>
      </w:r>
      <w:r w:rsidR="005148DA">
        <w:rPr>
          <w:rFonts w:ascii="Times New Roman" w:hAnsi="Times New Roman" w:cs="Times New Roman"/>
          <w:sz w:val="24"/>
          <w:szCs w:val="24"/>
        </w:rPr>
        <w:t>172</w:t>
      </w:r>
      <w:r>
        <w:rPr>
          <w:rFonts w:ascii="Times New Roman" w:hAnsi="Times New Roman" w:cs="Times New Roman"/>
          <w:sz w:val="24"/>
          <w:szCs w:val="24"/>
        </w:rPr>
        <w:t>–</w:t>
      </w:r>
      <w:r w:rsidR="005148DA">
        <w:rPr>
          <w:rFonts w:ascii="Times New Roman" w:hAnsi="Times New Roman" w:cs="Times New Roman"/>
          <w:sz w:val="24"/>
          <w:szCs w:val="24"/>
        </w:rPr>
        <w:t>515</w:t>
      </w:r>
      <w:r>
        <w:rPr>
          <w:rFonts w:ascii="Times New Roman" w:hAnsi="Times New Roman" w:cs="Times New Roman"/>
          <w:sz w:val="24"/>
          <w:szCs w:val="24"/>
        </w:rPr>
        <w:t xml:space="preserve"> </w:t>
      </w:r>
      <w:r w:rsidRPr="001E73A9">
        <w:rPr>
          <w:rFonts w:ascii="Times New Roman" w:hAnsi="Times New Roman" w:cs="Times New Roman"/>
          <w:sz w:val="24"/>
          <w:szCs w:val="24"/>
        </w:rPr>
        <w:t>ha</w:t>
      </w:r>
      <w:r>
        <w:rPr>
          <w:rFonts w:ascii="Times New Roman" w:hAnsi="Times New Roman" w:cs="Times New Roman"/>
          <w:sz w:val="24"/>
          <w:szCs w:val="24"/>
        </w:rPr>
        <w:t xml:space="preserve"> no dabas lieguma</w:t>
      </w:r>
      <w:r w:rsidRPr="001E73A9">
        <w:rPr>
          <w:rFonts w:ascii="Times New Roman" w:hAnsi="Times New Roman" w:cs="Times New Roman"/>
          <w:sz w:val="24"/>
          <w:szCs w:val="24"/>
        </w:rPr>
        <w:t>.</w:t>
      </w:r>
      <w:r>
        <w:rPr>
          <w:rFonts w:ascii="Times New Roman" w:hAnsi="Times New Roman" w:cs="Times New Roman"/>
          <w:sz w:val="24"/>
          <w:szCs w:val="24"/>
        </w:rPr>
        <w:t xml:space="preserve"> Meži, kuriem uzskaišu maršruti ir reprezentatīvi, dabas lieguma</w:t>
      </w:r>
      <w:r w:rsidRPr="001E73A9">
        <w:rPr>
          <w:rFonts w:ascii="Times New Roman" w:hAnsi="Times New Roman" w:cs="Times New Roman"/>
          <w:sz w:val="24"/>
          <w:szCs w:val="24"/>
        </w:rPr>
        <w:t xml:space="preserve"> teritorijā </w:t>
      </w:r>
      <w:r>
        <w:rPr>
          <w:rFonts w:ascii="Times New Roman" w:hAnsi="Times New Roman" w:cs="Times New Roman"/>
          <w:sz w:val="24"/>
          <w:szCs w:val="24"/>
        </w:rPr>
        <w:t xml:space="preserve">aizņem aptuveni 2572,9 </w:t>
      </w:r>
      <w:r w:rsidRPr="001E73A9">
        <w:rPr>
          <w:rFonts w:ascii="Times New Roman" w:hAnsi="Times New Roman" w:cs="Times New Roman"/>
          <w:sz w:val="24"/>
          <w:szCs w:val="24"/>
        </w:rPr>
        <w:t>ha</w:t>
      </w:r>
      <w:r>
        <w:rPr>
          <w:rFonts w:ascii="Times New Roman" w:hAnsi="Times New Roman" w:cs="Times New Roman"/>
          <w:sz w:val="24"/>
          <w:szCs w:val="24"/>
        </w:rPr>
        <w:t xml:space="preserve"> (Krustkalnu dabas rezervāta dabas aizsardzības plāns 2006.–</w:t>
      </w:r>
      <w:proofErr w:type="gramStart"/>
      <w:r>
        <w:rPr>
          <w:rFonts w:ascii="Times New Roman" w:hAnsi="Times New Roman" w:cs="Times New Roman"/>
          <w:sz w:val="24"/>
          <w:szCs w:val="24"/>
        </w:rPr>
        <w:t>2010.gadam</w:t>
      </w:r>
      <w:proofErr w:type="gramEnd"/>
      <w:r>
        <w:rPr>
          <w:rFonts w:ascii="Times New Roman" w:hAnsi="Times New Roman" w:cs="Times New Roman"/>
          <w:sz w:val="24"/>
          <w:szCs w:val="24"/>
        </w:rPr>
        <w:t xml:space="preserve">). </w:t>
      </w:r>
    </w:p>
    <w:p w:rsidR="00E3552E" w:rsidRDefault="00E3552E" w:rsidP="001C5FFC">
      <w:pPr>
        <w:spacing w:after="0" w:line="240" w:lineRule="auto"/>
        <w:jc w:val="both"/>
        <w:rPr>
          <w:rFonts w:ascii="Times New Roman" w:hAnsi="Times New Roman" w:cs="Times New Roman"/>
          <w:sz w:val="24"/>
          <w:szCs w:val="24"/>
        </w:rPr>
      </w:pPr>
    </w:p>
    <w:p w:rsidR="003443FA" w:rsidRDefault="00E3552E"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Pr>
          <w:rFonts w:ascii="Times New Roman" w:hAnsi="Times New Roman" w:cs="Times New Roman"/>
          <w:sz w:val="24"/>
          <w:szCs w:val="24"/>
        </w:rPr>
        <w:t>purva tilbīšu</w:t>
      </w:r>
      <w:r w:rsidRPr="001E73A9">
        <w:rPr>
          <w:rFonts w:ascii="Times New Roman" w:hAnsi="Times New Roman" w:cs="Times New Roman"/>
          <w:sz w:val="24"/>
          <w:szCs w:val="24"/>
        </w:rPr>
        <w:t xml:space="preserve"> skaitu var ekstrapolēt uz kopēj</w:t>
      </w:r>
      <w:r>
        <w:rPr>
          <w:rFonts w:ascii="Times New Roman" w:hAnsi="Times New Roman" w:cs="Times New Roman"/>
          <w:sz w:val="24"/>
          <w:szCs w:val="24"/>
        </w:rPr>
        <w:t>o</w:t>
      </w:r>
      <w:r w:rsidRPr="001E73A9">
        <w:rPr>
          <w:rFonts w:ascii="Times New Roman" w:hAnsi="Times New Roman" w:cs="Times New Roman"/>
          <w:sz w:val="24"/>
          <w:szCs w:val="24"/>
        </w:rPr>
        <w:t xml:space="preserve"> </w:t>
      </w:r>
      <w:r>
        <w:rPr>
          <w:rFonts w:ascii="Times New Roman" w:hAnsi="Times New Roman" w:cs="Times New Roman"/>
          <w:sz w:val="24"/>
          <w:szCs w:val="24"/>
        </w:rPr>
        <w:t>purvu</w:t>
      </w:r>
      <w:r w:rsidRPr="001E73A9">
        <w:rPr>
          <w:rFonts w:ascii="Times New Roman" w:hAnsi="Times New Roman" w:cs="Times New Roman"/>
          <w:sz w:val="24"/>
          <w:szCs w:val="24"/>
        </w:rPr>
        <w:t xml:space="preserve"> platību </w:t>
      </w:r>
      <w:r>
        <w:rPr>
          <w:rFonts w:ascii="Times New Roman" w:hAnsi="Times New Roman" w:cs="Times New Roman"/>
          <w:sz w:val="24"/>
          <w:szCs w:val="24"/>
        </w:rPr>
        <w:t>dabas lieguma</w:t>
      </w:r>
      <w:r w:rsidRPr="001E73A9">
        <w:rPr>
          <w:rFonts w:ascii="Times New Roman" w:hAnsi="Times New Roman" w:cs="Times New Roman"/>
          <w:sz w:val="24"/>
          <w:szCs w:val="24"/>
        </w:rPr>
        <w:t xml:space="preserve"> teritorijā pēc sekojoš</w:t>
      </w:r>
      <w:r>
        <w:rPr>
          <w:rFonts w:ascii="Times New Roman" w:hAnsi="Times New Roman" w:cs="Times New Roman"/>
          <w:sz w:val="24"/>
          <w:szCs w:val="24"/>
        </w:rPr>
        <w:t>ām</w:t>
      </w:r>
      <w:r w:rsidRPr="001E73A9">
        <w:rPr>
          <w:rFonts w:ascii="Times New Roman" w:hAnsi="Times New Roman" w:cs="Times New Roman"/>
          <w:sz w:val="24"/>
          <w:szCs w:val="24"/>
        </w:rPr>
        <w:t xml:space="preserve"> formul</w:t>
      </w:r>
      <w:r>
        <w:rPr>
          <w:rFonts w:ascii="Times New Roman" w:hAnsi="Times New Roman" w:cs="Times New Roman"/>
          <w:sz w:val="24"/>
          <w:szCs w:val="24"/>
        </w:rPr>
        <w:t>ām</w:t>
      </w:r>
      <w:r w:rsidRPr="001E73A9">
        <w:rPr>
          <w:rFonts w:ascii="Times New Roman" w:hAnsi="Times New Roman" w:cs="Times New Roman"/>
          <w:sz w:val="24"/>
          <w:szCs w:val="24"/>
        </w:rPr>
        <w:t xml:space="preserve">, </w:t>
      </w:r>
      <w:r w:rsidR="005148DA">
        <w:rPr>
          <w:rFonts w:ascii="Times New Roman" w:hAnsi="Times New Roman" w:cs="Times New Roman"/>
          <w:sz w:val="24"/>
          <w:szCs w:val="24"/>
        </w:rPr>
        <w:t>10</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Pr>
          <w:rFonts w:ascii="Times New Roman" w:hAnsi="Times New Roman" w:cs="Times New Roman"/>
          <w:sz w:val="24"/>
          <w:szCs w:val="24"/>
        </w:rPr>
        <w:t xml:space="preserve">2573 </w:t>
      </w:r>
      <w:r w:rsidRPr="001E73A9">
        <w:rPr>
          <w:rFonts w:ascii="Times New Roman" w:hAnsi="Times New Roman" w:cs="Times New Roman"/>
          <w:sz w:val="24"/>
          <w:szCs w:val="24"/>
        </w:rPr>
        <w:t xml:space="preserve">ha / </w:t>
      </w:r>
      <w:r w:rsidR="005148DA">
        <w:rPr>
          <w:rFonts w:ascii="Times New Roman" w:hAnsi="Times New Roman" w:cs="Times New Roman"/>
          <w:sz w:val="24"/>
          <w:szCs w:val="24"/>
        </w:rPr>
        <w:t>172</w:t>
      </w:r>
      <w:r w:rsidRPr="001E73A9">
        <w:rPr>
          <w:rFonts w:ascii="Times New Roman" w:hAnsi="Times New Roman" w:cs="Times New Roman"/>
          <w:sz w:val="24"/>
          <w:szCs w:val="24"/>
        </w:rPr>
        <w:t xml:space="preserve"> ha = </w:t>
      </w:r>
      <w:r w:rsidR="005148DA">
        <w:rPr>
          <w:rFonts w:ascii="Times New Roman" w:hAnsi="Times New Roman" w:cs="Times New Roman"/>
          <w:sz w:val="24"/>
          <w:szCs w:val="24"/>
        </w:rPr>
        <w:t>149</w:t>
      </w:r>
      <w:r>
        <w:rPr>
          <w:rFonts w:ascii="Times New Roman" w:hAnsi="Times New Roman" w:cs="Times New Roman"/>
          <w:sz w:val="24"/>
          <w:szCs w:val="24"/>
        </w:rPr>
        <w:t>,6</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w:t>
      </w:r>
      <w:r w:rsidR="005148DA">
        <w:rPr>
          <w:rFonts w:ascii="Times New Roman" w:hAnsi="Times New Roman" w:cs="Times New Roman"/>
          <w:sz w:val="24"/>
          <w:szCs w:val="24"/>
        </w:rPr>
        <w:t>10</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Pr>
          <w:rFonts w:ascii="Times New Roman" w:hAnsi="Times New Roman" w:cs="Times New Roman"/>
          <w:sz w:val="24"/>
          <w:szCs w:val="24"/>
        </w:rPr>
        <w:t xml:space="preserve">2573 </w:t>
      </w:r>
      <w:r w:rsidRPr="001E73A9">
        <w:rPr>
          <w:rFonts w:ascii="Times New Roman" w:hAnsi="Times New Roman" w:cs="Times New Roman"/>
          <w:sz w:val="24"/>
          <w:szCs w:val="24"/>
        </w:rPr>
        <w:t xml:space="preserve">ha / </w:t>
      </w:r>
      <w:r w:rsidR="005148DA">
        <w:rPr>
          <w:rFonts w:ascii="Times New Roman" w:hAnsi="Times New Roman" w:cs="Times New Roman"/>
          <w:sz w:val="24"/>
          <w:szCs w:val="24"/>
        </w:rPr>
        <w:t>515</w:t>
      </w:r>
      <w:r w:rsidRPr="001E73A9">
        <w:rPr>
          <w:rFonts w:ascii="Times New Roman" w:hAnsi="Times New Roman" w:cs="Times New Roman"/>
          <w:sz w:val="24"/>
          <w:szCs w:val="24"/>
        </w:rPr>
        <w:t xml:space="preserve"> ha = </w:t>
      </w:r>
      <w:r w:rsidR="005148DA">
        <w:rPr>
          <w:rFonts w:ascii="Times New Roman" w:hAnsi="Times New Roman" w:cs="Times New Roman"/>
          <w:sz w:val="24"/>
          <w:szCs w:val="24"/>
        </w:rPr>
        <w:t>50</w:t>
      </w:r>
      <w:r w:rsidRPr="001E73A9">
        <w:rPr>
          <w:rFonts w:ascii="Times New Roman" w:hAnsi="Times New Roman" w:cs="Times New Roman"/>
          <w:sz w:val="24"/>
          <w:szCs w:val="24"/>
        </w:rPr>
        <w:t xml:space="preserve"> pāri. </w:t>
      </w:r>
      <w:r>
        <w:rPr>
          <w:rFonts w:ascii="Times New Roman" w:hAnsi="Times New Roman" w:cs="Times New Roman"/>
          <w:sz w:val="24"/>
          <w:szCs w:val="24"/>
        </w:rPr>
        <w:t xml:space="preserve">Noapaļojot iegūto rezultātu, iegūst skaita vērtējumu </w:t>
      </w:r>
      <w:r w:rsidR="005148DA">
        <w:rPr>
          <w:rFonts w:ascii="Times New Roman" w:hAnsi="Times New Roman" w:cs="Times New Roman"/>
          <w:sz w:val="24"/>
          <w:szCs w:val="24"/>
        </w:rPr>
        <w:t>50</w:t>
      </w:r>
      <w:r>
        <w:rPr>
          <w:rFonts w:ascii="Times New Roman" w:hAnsi="Times New Roman" w:cs="Times New Roman"/>
          <w:sz w:val="24"/>
          <w:szCs w:val="24"/>
        </w:rPr>
        <w:t>–</w:t>
      </w:r>
      <w:r w:rsidR="005148DA">
        <w:rPr>
          <w:rFonts w:ascii="Times New Roman" w:hAnsi="Times New Roman" w:cs="Times New Roman"/>
          <w:sz w:val="24"/>
          <w:szCs w:val="24"/>
        </w:rPr>
        <w:t>150</w:t>
      </w:r>
      <w:r>
        <w:rPr>
          <w:rFonts w:ascii="Times New Roman" w:hAnsi="Times New Roman" w:cs="Times New Roman"/>
          <w:sz w:val="24"/>
          <w:szCs w:val="24"/>
        </w:rPr>
        <w:t xml:space="preserve"> pāri</w:t>
      </w:r>
      <w:r w:rsidR="005148DA">
        <w:rPr>
          <w:rFonts w:ascii="Times New Roman" w:hAnsi="Times New Roman" w:cs="Times New Roman"/>
          <w:sz w:val="24"/>
          <w:szCs w:val="24"/>
        </w:rPr>
        <w:t>.</w:t>
      </w:r>
    </w:p>
    <w:p w:rsidR="00E3552E" w:rsidRDefault="00E3552E" w:rsidP="001C5FFC">
      <w:pPr>
        <w:spacing w:after="0" w:line="240" w:lineRule="auto"/>
        <w:jc w:val="both"/>
        <w:rPr>
          <w:rFonts w:ascii="Times New Roman" w:hAnsi="Times New Roman" w:cs="Times New Roman"/>
          <w:sz w:val="24"/>
          <w:szCs w:val="24"/>
        </w:rPr>
      </w:pPr>
    </w:p>
    <w:p w:rsidR="003443FA" w:rsidRPr="00CE45A6" w:rsidRDefault="003443FA" w:rsidP="001C5FFC">
      <w:pPr>
        <w:pStyle w:val="Heading3"/>
        <w:spacing w:before="0" w:line="240" w:lineRule="auto"/>
        <w:rPr>
          <w:b/>
        </w:rPr>
      </w:pPr>
      <w:bookmarkStart w:id="65" w:name="_Toc438160273"/>
      <w:r w:rsidRPr="00CE45A6">
        <w:rPr>
          <w:b/>
        </w:rPr>
        <w:t>SUGAS, KURĀM DATU EKSTRAPOLĀCIJAI NEPIETIEK</w:t>
      </w:r>
      <w:bookmarkEnd w:id="65"/>
    </w:p>
    <w:p w:rsidR="003443FA" w:rsidRDefault="003443FA" w:rsidP="001C5FFC">
      <w:pPr>
        <w:spacing w:after="0" w:line="240" w:lineRule="auto"/>
        <w:jc w:val="both"/>
        <w:rPr>
          <w:rFonts w:ascii="Times New Roman" w:hAnsi="Times New Roman" w:cs="Times New Roman"/>
          <w:sz w:val="24"/>
          <w:szCs w:val="24"/>
        </w:rPr>
      </w:pPr>
    </w:p>
    <w:p w:rsidR="003443FA" w:rsidRDefault="003443FA"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Atlikusī daļa trūkstošo datu tiks savāktas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ligzdošanas sezonā. Vajadzības ir sekojošas:</w:t>
      </w:r>
    </w:p>
    <w:p w:rsidR="003443FA" w:rsidRDefault="003443FA" w:rsidP="001C5FFC">
      <w:pPr>
        <w:spacing w:after="0" w:line="240" w:lineRule="auto"/>
        <w:jc w:val="both"/>
        <w:rPr>
          <w:rFonts w:ascii="Times New Roman" w:hAnsi="Times New Roman" w:cs="Times New Roman"/>
          <w:sz w:val="24"/>
          <w:szCs w:val="24"/>
        </w:rPr>
      </w:pPr>
    </w:p>
    <w:p w:rsidR="003443FA" w:rsidRDefault="003443FA"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Nepiecieš</w:t>
      </w:r>
      <w:r w:rsidR="005148DA">
        <w:rPr>
          <w:rFonts w:ascii="Times New Roman" w:hAnsi="Times New Roman" w:cs="Times New Roman"/>
          <w:sz w:val="24"/>
          <w:szCs w:val="24"/>
        </w:rPr>
        <w:t>a</w:t>
      </w:r>
      <w:r>
        <w:rPr>
          <w:rFonts w:ascii="Times New Roman" w:hAnsi="Times New Roman" w:cs="Times New Roman"/>
          <w:sz w:val="24"/>
          <w:szCs w:val="24"/>
        </w:rPr>
        <w:t>m</w:t>
      </w:r>
      <w:r w:rsidR="005148DA">
        <w:rPr>
          <w:rFonts w:ascii="Times New Roman" w:hAnsi="Times New Roman" w:cs="Times New Roman"/>
          <w:sz w:val="24"/>
          <w:szCs w:val="24"/>
        </w:rPr>
        <w:t>a</w:t>
      </w:r>
      <w:r>
        <w:rPr>
          <w:rFonts w:ascii="Times New Roman" w:hAnsi="Times New Roman" w:cs="Times New Roman"/>
          <w:sz w:val="24"/>
          <w:szCs w:val="24"/>
        </w:rPr>
        <w:t xml:space="preserve"> </w:t>
      </w:r>
      <w:r w:rsidR="005148DA">
        <w:rPr>
          <w:rFonts w:ascii="Times New Roman" w:hAnsi="Times New Roman" w:cs="Times New Roman"/>
          <w:sz w:val="24"/>
          <w:szCs w:val="24"/>
        </w:rPr>
        <w:t>papildus dati abu sugu ormanīšu, griezes un lielā dumpja populāciju lieluma aplēsei</w:t>
      </w:r>
      <w:r>
        <w:rPr>
          <w:rFonts w:ascii="Times New Roman" w:hAnsi="Times New Roman" w:cs="Times New Roman"/>
          <w:sz w:val="24"/>
          <w:szCs w:val="24"/>
        </w:rPr>
        <w:t>.</w:t>
      </w:r>
    </w:p>
    <w:p w:rsidR="003443FA" w:rsidRDefault="005148DA"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Nepieciešamas </w:t>
      </w:r>
      <w:r w:rsidR="003443FA">
        <w:rPr>
          <w:rFonts w:ascii="Times New Roman" w:hAnsi="Times New Roman" w:cs="Times New Roman"/>
          <w:sz w:val="24"/>
          <w:szCs w:val="24"/>
        </w:rPr>
        <w:t>dzeņu, mežirbju un apodziņa</w:t>
      </w:r>
      <w:r>
        <w:rPr>
          <w:rFonts w:ascii="Times New Roman" w:hAnsi="Times New Roman" w:cs="Times New Roman"/>
          <w:sz w:val="24"/>
          <w:szCs w:val="24"/>
        </w:rPr>
        <w:t xml:space="preserve">, kā arī pūču </w:t>
      </w:r>
      <w:r w:rsidR="003443FA">
        <w:rPr>
          <w:rFonts w:ascii="Times New Roman" w:hAnsi="Times New Roman" w:cs="Times New Roman"/>
          <w:sz w:val="24"/>
          <w:szCs w:val="24"/>
        </w:rPr>
        <w:t xml:space="preserve">uzskaites </w:t>
      </w:r>
      <w:proofErr w:type="gramStart"/>
      <w:r w:rsidR="003443FA">
        <w:rPr>
          <w:rFonts w:ascii="Times New Roman" w:hAnsi="Times New Roman" w:cs="Times New Roman"/>
          <w:sz w:val="24"/>
          <w:szCs w:val="24"/>
        </w:rPr>
        <w:t>2016.gada</w:t>
      </w:r>
      <w:proofErr w:type="gramEnd"/>
      <w:r w:rsidR="003443FA">
        <w:rPr>
          <w:rFonts w:ascii="Times New Roman" w:hAnsi="Times New Roman" w:cs="Times New Roman"/>
          <w:sz w:val="24"/>
          <w:szCs w:val="24"/>
        </w:rPr>
        <w:t xml:space="preserve"> pavasarī </w:t>
      </w:r>
    </w:p>
    <w:p w:rsidR="003443FA" w:rsidRDefault="003443FA" w:rsidP="001C5FFC">
      <w:pPr>
        <w:spacing w:after="0" w:line="240" w:lineRule="auto"/>
        <w:jc w:val="both"/>
        <w:rPr>
          <w:rFonts w:ascii="Times New Roman" w:hAnsi="Times New Roman" w:cs="Times New Roman"/>
          <w:sz w:val="24"/>
          <w:szCs w:val="24"/>
        </w:rPr>
      </w:pPr>
    </w:p>
    <w:p w:rsidR="003443FA" w:rsidRPr="00CF1B00" w:rsidRDefault="003443FA"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Dienas plēsīgie putni </w:t>
      </w:r>
      <w:r>
        <w:rPr>
          <w:rFonts w:ascii="Times New Roman" w:hAnsi="Times New Roman" w:cs="Times New Roman"/>
          <w:sz w:val="24"/>
          <w:szCs w:val="24"/>
        </w:rPr>
        <w:t xml:space="preserve">(t.sk., par klinšu ērgli) </w:t>
      </w:r>
      <w:r w:rsidRPr="00CF1B00">
        <w:rPr>
          <w:rFonts w:ascii="Times New Roman" w:hAnsi="Times New Roman" w:cs="Times New Roman"/>
          <w:sz w:val="24"/>
          <w:szCs w:val="24"/>
        </w:rPr>
        <w:t xml:space="preserve">–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 xml:space="preserve">; A.Kalvāns ieteica šādu ceļu, jo viņš un </w:t>
      </w:r>
      <w:proofErr w:type="spellStart"/>
      <w:r w:rsidRPr="00CF1B00">
        <w:rPr>
          <w:rFonts w:ascii="Times New Roman" w:hAnsi="Times New Roman" w:cs="Times New Roman"/>
          <w:sz w:val="24"/>
          <w:szCs w:val="24"/>
        </w:rPr>
        <w:t>pārēji</w:t>
      </w:r>
      <w:proofErr w:type="spellEnd"/>
      <w:r w:rsidRPr="00CF1B00">
        <w:rPr>
          <w:rFonts w:ascii="Times New Roman" w:hAnsi="Times New Roman" w:cs="Times New Roman"/>
          <w:sz w:val="24"/>
          <w:szCs w:val="24"/>
        </w:rPr>
        <w:t xml:space="preserve"> </w:t>
      </w:r>
      <w:r>
        <w:rPr>
          <w:rFonts w:ascii="Times New Roman" w:hAnsi="Times New Roman" w:cs="Times New Roman"/>
          <w:sz w:val="24"/>
          <w:szCs w:val="24"/>
        </w:rPr>
        <w:t xml:space="preserve">šīs iestādes </w:t>
      </w:r>
      <w:r w:rsidRPr="00CF1B00">
        <w:rPr>
          <w:rFonts w:ascii="Times New Roman" w:hAnsi="Times New Roman" w:cs="Times New Roman"/>
          <w:sz w:val="24"/>
          <w:szCs w:val="24"/>
        </w:rPr>
        <w:t>ornitologi personīgi nekādus dat</w:t>
      </w:r>
      <w:r>
        <w:rPr>
          <w:rFonts w:ascii="Times New Roman" w:hAnsi="Times New Roman" w:cs="Times New Roman"/>
          <w:sz w:val="24"/>
          <w:szCs w:val="24"/>
        </w:rPr>
        <w:t>us</w:t>
      </w:r>
      <w:r w:rsidRPr="00CF1B00">
        <w:rPr>
          <w:rFonts w:ascii="Times New Roman" w:hAnsi="Times New Roman" w:cs="Times New Roman"/>
          <w:sz w:val="24"/>
          <w:szCs w:val="24"/>
        </w:rPr>
        <w:t xml:space="preserve"> nodot trešajām personām nevar.</w:t>
      </w:r>
    </w:p>
    <w:p w:rsidR="003443FA" w:rsidRPr="00CF1B00" w:rsidRDefault="003443FA"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Melnais stārķis –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w:t>
      </w:r>
    </w:p>
    <w:p w:rsidR="003443FA" w:rsidRDefault="003443FA"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Mednis –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w:t>
      </w:r>
    </w:p>
    <w:p w:rsidR="0019626B" w:rsidRDefault="0019626B" w:rsidP="001C5FFC">
      <w:pPr>
        <w:spacing w:after="0" w:line="240" w:lineRule="auto"/>
        <w:jc w:val="both"/>
        <w:rPr>
          <w:rFonts w:ascii="Times New Roman" w:hAnsi="Times New Roman" w:cs="Times New Roman"/>
          <w:sz w:val="24"/>
          <w:szCs w:val="24"/>
        </w:rPr>
      </w:pPr>
    </w:p>
    <w:p w:rsidR="0019626B" w:rsidRPr="00C9486C" w:rsidRDefault="0019626B" w:rsidP="001C5FFC">
      <w:pPr>
        <w:pStyle w:val="Heading2"/>
        <w:numPr>
          <w:ilvl w:val="0"/>
          <w:numId w:val="8"/>
        </w:numPr>
        <w:spacing w:before="0" w:line="240" w:lineRule="auto"/>
        <w:ind w:left="426"/>
        <w:rPr>
          <w:b/>
        </w:rPr>
      </w:pPr>
      <w:r>
        <w:rPr>
          <w:b/>
        </w:rPr>
        <w:t xml:space="preserve"> </w:t>
      </w:r>
      <w:bookmarkStart w:id="66" w:name="_Toc438160274"/>
      <w:r>
        <w:rPr>
          <w:b/>
        </w:rPr>
        <w:t>DABAS LIEGUMS</w:t>
      </w:r>
      <w:r w:rsidRPr="00C9486C">
        <w:rPr>
          <w:b/>
        </w:rPr>
        <w:t xml:space="preserve"> “</w:t>
      </w:r>
      <w:r>
        <w:rPr>
          <w:b/>
        </w:rPr>
        <w:t>LIELUPES PALIEŅU PĻAVAS</w:t>
      </w:r>
      <w:r w:rsidRPr="00C9486C">
        <w:rPr>
          <w:b/>
        </w:rPr>
        <w:t>”.</w:t>
      </w:r>
      <w:bookmarkEnd w:id="66"/>
    </w:p>
    <w:p w:rsidR="0019626B" w:rsidRDefault="0019626B" w:rsidP="001C5FFC">
      <w:pPr>
        <w:spacing w:after="0" w:line="240" w:lineRule="auto"/>
        <w:jc w:val="both"/>
        <w:rPr>
          <w:rFonts w:ascii="Times New Roman" w:hAnsi="Times New Roman" w:cs="Times New Roman"/>
          <w:sz w:val="24"/>
          <w:szCs w:val="24"/>
        </w:rPr>
      </w:pPr>
    </w:p>
    <w:p w:rsidR="0019626B" w:rsidRDefault="0019626B"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dabas liegumā “Lielupes palieņu pļavas” ir veiktas visu ligzdojošo putnu uzskaites. Iegūtie dati uzskatāmi par salīdzinoši pilnīgiem.</w:t>
      </w:r>
      <w:r w:rsidR="004753EB">
        <w:rPr>
          <w:rFonts w:ascii="Times New Roman" w:hAnsi="Times New Roman" w:cs="Times New Roman"/>
          <w:sz w:val="24"/>
          <w:szCs w:val="24"/>
        </w:rPr>
        <w:t xml:space="preserve"> Ņemot vērā to, ka teritorijā ir veikta totāla uzskaite, datu ekstrapolācija nav nepieciešama.</w:t>
      </w:r>
    </w:p>
    <w:p w:rsidR="0019626B" w:rsidRDefault="0019626B" w:rsidP="001C5FFC">
      <w:pPr>
        <w:spacing w:after="0" w:line="240" w:lineRule="auto"/>
        <w:jc w:val="both"/>
        <w:rPr>
          <w:rFonts w:ascii="Times New Roman" w:hAnsi="Times New Roman" w:cs="Times New Roman"/>
          <w:sz w:val="24"/>
          <w:szCs w:val="24"/>
        </w:rPr>
      </w:pPr>
    </w:p>
    <w:p w:rsidR="0019626B" w:rsidRPr="00D61BCD" w:rsidRDefault="0019626B" w:rsidP="001C5FFC">
      <w:pPr>
        <w:pStyle w:val="Heading3"/>
        <w:spacing w:before="0" w:line="240" w:lineRule="auto"/>
        <w:rPr>
          <w:b/>
        </w:rPr>
      </w:pPr>
      <w:bookmarkStart w:id="67" w:name="_Toc438160275"/>
      <w:r w:rsidRPr="00D61BCD">
        <w:rPr>
          <w:b/>
        </w:rPr>
        <w:t xml:space="preserve">LIELAIS DUMPIS </w:t>
      </w:r>
      <w:proofErr w:type="spellStart"/>
      <w:r w:rsidRPr="00D61BCD">
        <w:rPr>
          <w:b/>
        </w:rPr>
        <w:t>Botaurus</w:t>
      </w:r>
      <w:proofErr w:type="spellEnd"/>
      <w:r w:rsidRPr="00D61BCD">
        <w:rPr>
          <w:b/>
        </w:rPr>
        <w:t xml:space="preserve"> </w:t>
      </w:r>
      <w:proofErr w:type="spellStart"/>
      <w:r w:rsidRPr="00D61BCD">
        <w:rPr>
          <w:b/>
        </w:rPr>
        <w:t>stellaris</w:t>
      </w:r>
      <w:bookmarkEnd w:id="67"/>
      <w:proofErr w:type="spellEnd"/>
    </w:p>
    <w:p w:rsidR="00351988" w:rsidRDefault="00351988" w:rsidP="001C5FFC">
      <w:pPr>
        <w:spacing w:after="0" w:line="240" w:lineRule="auto"/>
        <w:jc w:val="both"/>
        <w:rPr>
          <w:rFonts w:ascii="Times New Roman" w:hAnsi="Times New Roman" w:cs="Times New Roman"/>
          <w:sz w:val="24"/>
          <w:szCs w:val="24"/>
        </w:rPr>
      </w:pPr>
    </w:p>
    <w:p w:rsidR="00351988" w:rsidRDefault="00351988"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uzskaitēs reģistrēti 4 vokalizējoši īp. Līdz ar to populācijas lieluma vērtējums šai </w:t>
      </w:r>
      <w:proofErr w:type="spellStart"/>
      <w:r>
        <w:rPr>
          <w:rFonts w:ascii="Times New Roman" w:hAnsi="Times New Roman" w:cs="Times New Roman"/>
          <w:sz w:val="24"/>
          <w:szCs w:val="24"/>
        </w:rPr>
        <w:t>teritroijai</w:t>
      </w:r>
      <w:proofErr w:type="spellEnd"/>
      <w:r>
        <w:rPr>
          <w:rFonts w:ascii="Times New Roman" w:hAnsi="Times New Roman" w:cs="Times New Roman"/>
          <w:sz w:val="24"/>
          <w:szCs w:val="24"/>
        </w:rPr>
        <w:t xml:space="preserve"> ir 4 pāri.</w:t>
      </w:r>
    </w:p>
    <w:p w:rsidR="004753EB" w:rsidRDefault="004753EB" w:rsidP="001C5FFC">
      <w:pPr>
        <w:spacing w:after="0" w:line="240" w:lineRule="auto"/>
        <w:jc w:val="both"/>
        <w:rPr>
          <w:rFonts w:ascii="Times New Roman" w:hAnsi="Times New Roman" w:cs="Times New Roman"/>
          <w:sz w:val="24"/>
          <w:szCs w:val="24"/>
        </w:rPr>
      </w:pPr>
    </w:p>
    <w:p w:rsidR="004753EB" w:rsidRDefault="004753EB" w:rsidP="001C5FFC">
      <w:pPr>
        <w:spacing w:after="0" w:line="240" w:lineRule="auto"/>
        <w:jc w:val="both"/>
        <w:rPr>
          <w:rFonts w:ascii="Times New Roman" w:hAnsi="Times New Roman" w:cs="Times New Roman"/>
          <w:sz w:val="24"/>
          <w:szCs w:val="24"/>
        </w:rPr>
      </w:pPr>
    </w:p>
    <w:p w:rsidR="0019626B" w:rsidRPr="00D61BCD" w:rsidRDefault="0019626B" w:rsidP="001C5FFC">
      <w:pPr>
        <w:pStyle w:val="Heading3"/>
        <w:spacing w:before="0" w:line="240" w:lineRule="auto"/>
        <w:rPr>
          <w:b/>
        </w:rPr>
      </w:pPr>
      <w:bookmarkStart w:id="68" w:name="_Toc438160276"/>
      <w:r w:rsidRPr="00D61BCD">
        <w:rPr>
          <w:b/>
        </w:rPr>
        <w:t xml:space="preserve">BALTAIS STĀRĶIS </w:t>
      </w:r>
      <w:proofErr w:type="spellStart"/>
      <w:r w:rsidRPr="00D61BCD">
        <w:rPr>
          <w:b/>
          <w:i/>
        </w:rPr>
        <w:t>Ciconia</w:t>
      </w:r>
      <w:proofErr w:type="spellEnd"/>
      <w:r w:rsidRPr="00D61BCD">
        <w:rPr>
          <w:b/>
          <w:i/>
        </w:rPr>
        <w:t xml:space="preserve"> </w:t>
      </w:r>
      <w:proofErr w:type="spellStart"/>
      <w:r w:rsidRPr="00D61BCD">
        <w:rPr>
          <w:b/>
          <w:i/>
        </w:rPr>
        <w:t>ciconia</w:t>
      </w:r>
      <w:bookmarkEnd w:id="68"/>
      <w:proofErr w:type="spellEnd"/>
    </w:p>
    <w:p w:rsidR="004753EB" w:rsidRDefault="004753EB" w:rsidP="001C5FFC">
      <w:pPr>
        <w:spacing w:after="0" w:line="240" w:lineRule="auto"/>
        <w:jc w:val="both"/>
        <w:rPr>
          <w:rFonts w:ascii="Times New Roman" w:hAnsi="Times New Roman" w:cs="Times New Roman"/>
          <w:sz w:val="24"/>
          <w:szCs w:val="24"/>
        </w:rPr>
      </w:pPr>
    </w:p>
    <w:p w:rsidR="00351988" w:rsidRDefault="00351988"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Dabas lieguma teritorijā šī suga neligzdo,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novēroti putni, kas tajā barojas (1 gadījums) vai pārlido (2 gadījumi).</w:t>
      </w:r>
    </w:p>
    <w:p w:rsidR="004753EB" w:rsidRDefault="004753EB" w:rsidP="001C5FFC">
      <w:pPr>
        <w:spacing w:after="0" w:line="240" w:lineRule="auto"/>
        <w:jc w:val="both"/>
        <w:rPr>
          <w:rFonts w:ascii="Times New Roman" w:hAnsi="Times New Roman" w:cs="Times New Roman"/>
          <w:sz w:val="24"/>
          <w:szCs w:val="24"/>
        </w:rPr>
      </w:pPr>
    </w:p>
    <w:p w:rsidR="0019626B" w:rsidRPr="00D61BCD" w:rsidRDefault="0019626B" w:rsidP="001C5FFC">
      <w:pPr>
        <w:pStyle w:val="Heading3"/>
        <w:spacing w:before="0" w:line="240" w:lineRule="auto"/>
        <w:rPr>
          <w:b/>
        </w:rPr>
      </w:pPr>
      <w:bookmarkStart w:id="69" w:name="_Toc438160277"/>
      <w:r w:rsidRPr="00D61BCD">
        <w:rPr>
          <w:b/>
        </w:rPr>
        <w:lastRenderedPageBreak/>
        <w:t xml:space="preserve">NIEDRU LIJA </w:t>
      </w:r>
      <w:proofErr w:type="spellStart"/>
      <w:r w:rsidRPr="00D61BCD">
        <w:rPr>
          <w:b/>
        </w:rPr>
        <w:t>Circus</w:t>
      </w:r>
      <w:proofErr w:type="spellEnd"/>
      <w:r w:rsidRPr="00D61BCD">
        <w:rPr>
          <w:b/>
        </w:rPr>
        <w:t xml:space="preserve"> </w:t>
      </w:r>
      <w:proofErr w:type="spellStart"/>
      <w:r w:rsidRPr="00D61BCD">
        <w:rPr>
          <w:b/>
        </w:rPr>
        <w:t>aeruginosus</w:t>
      </w:r>
      <w:bookmarkEnd w:id="69"/>
      <w:proofErr w:type="spellEnd"/>
    </w:p>
    <w:p w:rsidR="004753EB" w:rsidRDefault="004753EB" w:rsidP="001C5FFC">
      <w:pPr>
        <w:spacing w:after="0" w:line="240" w:lineRule="auto"/>
        <w:jc w:val="both"/>
        <w:rPr>
          <w:rFonts w:ascii="Times New Roman" w:hAnsi="Times New Roman" w:cs="Times New Roman"/>
          <w:sz w:val="24"/>
          <w:szCs w:val="24"/>
        </w:rPr>
      </w:pPr>
    </w:p>
    <w:p w:rsidR="00351988" w:rsidRDefault="00351988"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Saskaņā ar </w:t>
      </w: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novērojumiem, šīs sugas populācijas vērtējums </w:t>
      </w:r>
      <w:proofErr w:type="spellStart"/>
      <w:r>
        <w:rPr>
          <w:rFonts w:ascii="Times New Roman" w:hAnsi="Times New Roman" w:cs="Times New Roman"/>
          <w:sz w:val="24"/>
          <w:szCs w:val="24"/>
        </w:rPr>
        <w:t>teritorijia</w:t>
      </w:r>
      <w:proofErr w:type="spellEnd"/>
      <w:r>
        <w:rPr>
          <w:rFonts w:ascii="Times New Roman" w:hAnsi="Times New Roman" w:cs="Times New Roman"/>
          <w:sz w:val="24"/>
          <w:szCs w:val="24"/>
        </w:rPr>
        <w:t xml:space="preserve"> ir 2–3 pāri.</w:t>
      </w:r>
    </w:p>
    <w:p w:rsidR="004753EB" w:rsidRDefault="004753EB" w:rsidP="001C5FFC">
      <w:pPr>
        <w:spacing w:after="0" w:line="240" w:lineRule="auto"/>
        <w:jc w:val="both"/>
        <w:rPr>
          <w:rFonts w:ascii="Times New Roman" w:hAnsi="Times New Roman" w:cs="Times New Roman"/>
          <w:sz w:val="24"/>
          <w:szCs w:val="24"/>
        </w:rPr>
      </w:pPr>
    </w:p>
    <w:p w:rsidR="0019626B" w:rsidRPr="00D61BCD" w:rsidRDefault="0019626B" w:rsidP="001C5FFC">
      <w:pPr>
        <w:pStyle w:val="Heading3"/>
        <w:spacing w:before="0" w:line="240" w:lineRule="auto"/>
        <w:rPr>
          <w:b/>
        </w:rPr>
      </w:pPr>
      <w:bookmarkStart w:id="70" w:name="_Toc438160278"/>
      <w:r w:rsidRPr="00D61BCD">
        <w:rPr>
          <w:b/>
        </w:rPr>
        <w:t xml:space="preserve">ORMANĪTIS </w:t>
      </w:r>
      <w:proofErr w:type="spellStart"/>
      <w:r w:rsidRPr="00D61BCD">
        <w:rPr>
          <w:b/>
        </w:rPr>
        <w:t>Porzana</w:t>
      </w:r>
      <w:proofErr w:type="spellEnd"/>
      <w:r w:rsidRPr="00D61BCD">
        <w:rPr>
          <w:b/>
        </w:rPr>
        <w:t xml:space="preserve"> </w:t>
      </w:r>
      <w:proofErr w:type="spellStart"/>
      <w:r w:rsidRPr="00D61BCD">
        <w:rPr>
          <w:b/>
        </w:rPr>
        <w:t>porzana</w:t>
      </w:r>
      <w:bookmarkEnd w:id="70"/>
      <w:proofErr w:type="spellEnd"/>
    </w:p>
    <w:p w:rsidR="004753EB" w:rsidRDefault="004753EB" w:rsidP="001C5FFC">
      <w:pPr>
        <w:spacing w:after="0" w:line="240" w:lineRule="auto"/>
        <w:jc w:val="both"/>
        <w:rPr>
          <w:rFonts w:ascii="Times New Roman" w:hAnsi="Times New Roman" w:cs="Times New Roman"/>
          <w:sz w:val="24"/>
          <w:szCs w:val="24"/>
        </w:rPr>
      </w:pPr>
    </w:p>
    <w:p w:rsidR="0004082A" w:rsidRDefault="00351988"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uzskaitēs reģistrēti 2 vokalizējoši īp. Līdz ar to populācijas lieluma vērtējums šai </w:t>
      </w:r>
      <w:proofErr w:type="spellStart"/>
      <w:r>
        <w:rPr>
          <w:rFonts w:ascii="Times New Roman" w:hAnsi="Times New Roman" w:cs="Times New Roman"/>
          <w:sz w:val="24"/>
          <w:szCs w:val="24"/>
        </w:rPr>
        <w:t>teritroijai</w:t>
      </w:r>
      <w:proofErr w:type="spellEnd"/>
      <w:r>
        <w:rPr>
          <w:rFonts w:ascii="Times New Roman" w:hAnsi="Times New Roman" w:cs="Times New Roman"/>
          <w:sz w:val="24"/>
          <w:szCs w:val="24"/>
        </w:rPr>
        <w:t xml:space="preserve"> ir 2 pāri.</w:t>
      </w:r>
    </w:p>
    <w:p w:rsidR="004753EB" w:rsidRDefault="004753EB" w:rsidP="001C5FFC">
      <w:pPr>
        <w:spacing w:after="0" w:line="240" w:lineRule="auto"/>
        <w:jc w:val="both"/>
        <w:rPr>
          <w:rFonts w:ascii="Times New Roman" w:hAnsi="Times New Roman" w:cs="Times New Roman"/>
          <w:sz w:val="24"/>
          <w:szCs w:val="24"/>
        </w:rPr>
      </w:pPr>
    </w:p>
    <w:p w:rsidR="0019626B" w:rsidRPr="00D61BCD" w:rsidRDefault="0019626B" w:rsidP="001C5FFC">
      <w:pPr>
        <w:pStyle w:val="Heading3"/>
        <w:spacing w:before="0" w:line="240" w:lineRule="auto"/>
        <w:rPr>
          <w:b/>
        </w:rPr>
      </w:pPr>
      <w:bookmarkStart w:id="71" w:name="_Toc438160279"/>
      <w:r w:rsidRPr="00D61BCD">
        <w:rPr>
          <w:b/>
        </w:rPr>
        <w:t xml:space="preserve">GRIEZE </w:t>
      </w:r>
      <w:proofErr w:type="spellStart"/>
      <w:r w:rsidRPr="00D61BCD">
        <w:rPr>
          <w:b/>
        </w:rPr>
        <w:t>Crex</w:t>
      </w:r>
      <w:proofErr w:type="spellEnd"/>
      <w:r w:rsidRPr="00D61BCD">
        <w:rPr>
          <w:b/>
        </w:rPr>
        <w:t xml:space="preserve"> </w:t>
      </w:r>
      <w:proofErr w:type="spellStart"/>
      <w:r w:rsidRPr="00D61BCD">
        <w:rPr>
          <w:b/>
        </w:rPr>
        <w:t>crex</w:t>
      </w:r>
      <w:bookmarkEnd w:id="71"/>
      <w:proofErr w:type="spellEnd"/>
    </w:p>
    <w:p w:rsidR="004753EB" w:rsidRDefault="004753EB" w:rsidP="001C5FFC">
      <w:pPr>
        <w:spacing w:after="0" w:line="240" w:lineRule="auto"/>
        <w:jc w:val="both"/>
        <w:rPr>
          <w:rFonts w:ascii="Times New Roman" w:hAnsi="Times New Roman" w:cs="Times New Roman"/>
          <w:sz w:val="24"/>
          <w:szCs w:val="24"/>
        </w:rPr>
      </w:pPr>
    </w:p>
    <w:p w:rsidR="0004082A" w:rsidRDefault="0004082A"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22.–23.06.2015 notikušajās divās naktsputnu uzskaitēs reģistrēti 40 vokalizējoši tēviņi. 19 vokalizējoši tēviņi uzskaitīti arī rīta un gadījuma datu vākšanas uzskaitēs. Tomēr pēdējie nav izmantojami populācijas vērtējumā, jo, iespējams, ir reģistrēti arī nakts uzskaitēs. Līdz ar to </w:t>
      </w:r>
      <w:proofErr w:type="spellStart"/>
      <w:r>
        <w:rPr>
          <w:rFonts w:ascii="Times New Roman" w:hAnsi="Times New Roman" w:cs="Times New Roman"/>
          <w:sz w:val="24"/>
          <w:szCs w:val="24"/>
        </w:rPr>
        <w:t>danas</w:t>
      </w:r>
      <w:proofErr w:type="spellEnd"/>
      <w:r>
        <w:rPr>
          <w:rFonts w:ascii="Times New Roman" w:hAnsi="Times New Roman" w:cs="Times New Roman"/>
          <w:sz w:val="24"/>
          <w:szCs w:val="24"/>
        </w:rPr>
        <w:t xml:space="preserve"> liegumam populācijas vērtējums ir 40 vokalizējoši tēviņi.</w:t>
      </w:r>
    </w:p>
    <w:p w:rsidR="004753EB" w:rsidRDefault="004753EB" w:rsidP="001C5FFC">
      <w:pPr>
        <w:spacing w:after="0" w:line="240" w:lineRule="auto"/>
        <w:jc w:val="both"/>
        <w:rPr>
          <w:rFonts w:ascii="Times New Roman" w:hAnsi="Times New Roman" w:cs="Times New Roman"/>
          <w:sz w:val="24"/>
          <w:szCs w:val="24"/>
        </w:rPr>
      </w:pPr>
    </w:p>
    <w:p w:rsidR="0004082A" w:rsidRPr="00D61BCD" w:rsidRDefault="0004082A" w:rsidP="001C5FFC">
      <w:pPr>
        <w:pStyle w:val="Heading3"/>
        <w:spacing w:before="0" w:line="240" w:lineRule="auto"/>
        <w:rPr>
          <w:b/>
        </w:rPr>
      </w:pPr>
      <w:bookmarkStart w:id="72" w:name="_Toc438160280"/>
      <w:r>
        <w:rPr>
          <w:b/>
        </w:rPr>
        <w:t>DZĒRVE</w:t>
      </w:r>
      <w:r w:rsidRPr="00D61BCD">
        <w:rPr>
          <w:b/>
        </w:rPr>
        <w:t xml:space="preserve"> </w:t>
      </w:r>
      <w:proofErr w:type="spellStart"/>
      <w:r>
        <w:rPr>
          <w:b/>
        </w:rPr>
        <w:t>Grus</w:t>
      </w:r>
      <w:proofErr w:type="spellEnd"/>
      <w:r>
        <w:rPr>
          <w:b/>
        </w:rPr>
        <w:t xml:space="preserve"> </w:t>
      </w:r>
      <w:proofErr w:type="spellStart"/>
      <w:r>
        <w:rPr>
          <w:b/>
        </w:rPr>
        <w:t>grus</w:t>
      </w:r>
      <w:bookmarkEnd w:id="72"/>
      <w:proofErr w:type="spellEnd"/>
    </w:p>
    <w:p w:rsidR="0004082A" w:rsidRDefault="0004082A" w:rsidP="001C5FFC">
      <w:pPr>
        <w:spacing w:after="0" w:line="240" w:lineRule="auto"/>
        <w:jc w:val="both"/>
        <w:rPr>
          <w:rFonts w:ascii="Times New Roman" w:hAnsi="Times New Roman" w:cs="Times New Roman"/>
          <w:sz w:val="24"/>
          <w:szCs w:val="24"/>
        </w:rPr>
      </w:pPr>
    </w:p>
    <w:p w:rsidR="0004082A" w:rsidRDefault="0004082A"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Uzskaitēs reģistrētas 2 dzērves, kas pārlido teritoriju. Šīs sugas novērojumam Lielupes palieņu </w:t>
      </w:r>
      <w:proofErr w:type="spellStart"/>
      <w:r>
        <w:rPr>
          <w:rFonts w:ascii="Times New Roman" w:hAnsi="Times New Roman" w:cs="Times New Roman"/>
          <w:sz w:val="24"/>
          <w:szCs w:val="24"/>
        </w:rPr>
        <w:t>dabs</w:t>
      </w:r>
      <w:proofErr w:type="spellEnd"/>
      <w:r>
        <w:rPr>
          <w:rFonts w:ascii="Times New Roman" w:hAnsi="Times New Roman" w:cs="Times New Roman"/>
          <w:sz w:val="24"/>
          <w:szCs w:val="24"/>
        </w:rPr>
        <w:t xml:space="preserve"> liegumā ir gadījuma raksturs.</w:t>
      </w:r>
    </w:p>
    <w:p w:rsidR="0004082A" w:rsidRDefault="0004082A" w:rsidP="001C5FFC">
      <w:pPr>
        <w:spacing w:after="0" w:line="240" w:lineRule="auto"/>
        <w:jc w:val="both"/>
        <w:rPr>
          <w:rFonts w:ascii="Times New Roman" w:hAnsi="Times New Roman" w:cs="Times New Roman"/>
          <w:sz w:val="24"/>
          <w:szCs w:val="24"/>
        </w:rPr>
      </w:pPr>
    </w:p>
    <w:p w:rsidR="0019626B" w:rsidRPr="00D61BCD" w:rsidRDefault="0019626B" w:rsidP="001C5FFC">
      <w:pPr>
        <w:pStyle w:val="Heading3"/>
        <w:spacing w:before="0" w:line="240" w:lineRule="auto"/>
        <w:rPr>
          <w:b/>
        </w:rPr>
      </w:pPr>
      <w:bookmarkStart w:id="73" w:name="_Toc438160281"/>
      <w:r w:rsidRPr="00D61BCD">
        <w:rPr>
          <w:b/>
        </w:rPr>
        <w:t xml:space="preserve">LIELAIS ĶĪRIS Larus </w:t>
      </w:r>
      <w:proofErr w:type="spellStart"/>
      <w:r w:rsidRPr="00D61BCD">
        <w:rPr>
          <w:b/>
        </w:rPr>
        <w:t>ridibundus</w:t>
      </w:r>
      <w:bookmarkEnd w:id="73"/>
      <w:proofErr w:type="spellEnd"/>
    </w:p>
    <w:p w:rsidR="004753EB" w:rsidRDefault="004753EB" w:rsidP="001C5FFC">
      <w:pPr>
        <w:spacing w:after="0" w:line="240" w:lineRule="auto"/>
        <w:jc w:val="both"/>
        <w:rPr>
          <w:rFonts w:ascii="Times New Roman" w:hAnsi="Times New Roman" w:cs="Times New Roman"/>
          <w:sz w:val="24"/>
          <w:szCs w:val="24"/>
        </w:rPr>
      </w:pPr>
    </w:p>
    <w:p w:rsidR="0004082A" w:rsidRDefault="0004082A"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Dabas lieguma teritorijā šī suga neligzdo,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novēroti putni, kas barojas virs Lielupes un </w:t>
      </w:r>
      <w:proofErr w:type="spellStart"/>
      <w:r>
        <w:rPr>
          <w:rFonts w:ascii="Times New Roman" w:hAnsi="Times New Roman" w:cs="Times New Roman"/>
          <w:sz w:val="24"/>
          <w:szCs w:val="24"/>
        </w:rPr>
        <w:t>Driksas</w:t>
      </w:r>
      <w:proofErr w:type="spellEnd"/>
      <w:r>
        <w:rPr>
          <w:rFonts w:ascii="Times New Roman" w:hAnsi="Times New Roman" w:cs="Times New Roman"/>
          <w:sz w:val="24"/>
          <w:szCs w:val="24"/>
        </w:rPr>
        <w:t>.</w:t>
      </w:r>
    </w:p>
    <w:p w:rsidR="004753EB" w:rsidRDefault="004753EB" w:rsidP="001C5FFC">
      <w:pPr>
        <w:spacing w:after="0" w:line="240" w:lineRule="auto"/>
        <w:jc w:val="both"/>
        <w:rPr>
          <w:rFonts w:ascii="Times New Roman" w:hAnsi="Times New Roman" w:cs="Times New Roman"/>
          <w:sz w:val="24"/>
          <w:szCs w:val="24"/>
        </w:rPr>
      </w:pPr>
    </w:p>
    <w:p w:rsidR="0019626B" w:rsidRPr="00D61BCD" w:rsidRDefault="0019626B" w:rsidP="001C5FFC">
      <w:pPr>
        <w:pStyle w:val="Heading3"/>
        <w:spacing w:before="0" w:line="240" w:lineRule="auto"/>
        <w:rPr>
          <w:b/>
        </w:rPr>
      </w:pPr>
      <w:bookmarkStart w:id="74" w:name="_Toc438160282"/>
      <w:r w:rsidRPr="00D61BCD">
        <w:rPr>
          <w:b/>
        </w:rPr>
        <w:t xml:space="preserve">UPES ZĪRIŅŠ </w:t>
      </w:r>
      <w:proofErr w:type="spellStart"/>
      <w:r w:rsidRPr="00D61BCD">
        <w:rPr>
          <w:b/>
        </w:rPr>
        <w:t>Sterna</w:t>
      </w:r>
      <w:proofErr w:type="spellEnd"/>
      <w:r w:rsidRPr="00D61BCD">
        <w:rPr>
          <w:b/>
        </w:rPr>
        <w:t xml:space="preserve"> </w:t>
      </w:r>
      <w:proofErr w:type="spellStart"/>
      <w:r w:rsidRPr="00D61BCD">
        <w:rPr>
          <w:b/>
        </w:rPr>
        <w:t>hirundo</w:t>
      </w:r>
      <w:bookmarkEnd w:id="74"/>
      <w:proofErr w:type="spellEnd"/>
    </w:p>
    <w:p w:rsidR="004753EB" w:rsidRDefault="004753EB" w:rsidP="001C5FFC">
      <w:pPr>
        <w:spacing w:after="0" w:line="240" w:lineRule="auto"/>
        <w:jc w:val="both"/>
        <w:rPr>
          <w:rFonts w:ascii="Times New Roman" w:hAnsi="Times New Roman" w:cs="Times New Roman"/>
          <w:sz w:val="24"/>
          <w:szCs w:val="24"/>
        </w:rPr>
      </w:pPr>
    </w:p>
    <w:p w:rsidR="0004082A" w:rsidRDefault="0004082A"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Dabas lieguma teritorijā šī suga neligzdo,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novēroti putni, kas barojas virs Lielupes un </w:t>
      </w:r>
      <w:proofErr w:type="spellStart"/>
      <w:r>
        <w:rPr>
          <w:rFonts w:ascii="Times New Roman" w:hAnsi="Times New Roman" w:cs="Times New Roman"/>
          <w:sz w:val="24"/>
          <w:szCs w:val="24"/>
        </w:rPr>
        <w:t>Driksas</w:t>
      </w:r>
      <w:proofErr w:type="spellEnd"/>
      <w:r>
        <w:rPr>
          <w:rFonts w:ascii="Times New Roman" w:hAnsi="Times New Roman" w:cs="Times New Roman"/>
          <w:sz w:val="24"/>
          <w:szCs w:val="24"/>
        </w:rPr>
        <w:t>.</w:t>
      </w:r>
    </w:p>
    <w:p w:rsidR="004753EB" w:rsidRDefault="004753EB" w:rsidP="001C5FFC">
      <w:pPr>
        <w:spacing w:after="0" w:line="240" w:lineRule="auto"/>
        <w:jc w:val="both"/>
        <w:rPr>
          <w:rFonts w:ascii="Times New Roman" w:hAnsi="Times New Roman" w:cs="Times New Roman"/>
          <w:sz w:val="24"/>
          <w:szCs w:val="24"/>
        </w:rPr>
      </w:pPr>
    </w:p>
    <w:p w:rsidR="0019626B" w:rsidRPr="00D61BCD" w:rsidRDefault="0019626B" w:rsidP="001C5FFC">
      <w:pPr>
        <w:pStyle w:val="Heading3"/>
        <w:spacing w:before="0" w:line="240" w:lineRule="auto"/>
        <w:rPr>
          <w:b/>
        </w:rPr>
      </w:pPr>
      <w:bookmarkStart w:id="75" w:name="_Toc438160283"/>
      <w:r w:rsidRPr="00D61BCD">
        <w:rPr>
          <w:b/>
        </w:rPr>
        <w:t xml:space="preserve">BRŪNĀ ČAKSTE </w:t>
      </w:r>
      <w:proofErr w:type="spellStart"/>
      <w:r w:rsidRPr="00D61BCD">
        <w:rPr>
          <w:b/>
        </w:rPr>
        <w:t>Lanius</w:t>
      </w:r>
      <w:proofErr w:type="spellEnd"/>
      <w:r w:rsidRPr="00D61BCD">
        <w:rPr>
          <w:b/>
        </w:rPr>
        <w:t xml:space="preserve"> </w:t>
      </w:r>
      <w:proofErr w:type="spellStart"/>
      <w:r w:rsidRPr="00D61BCD">
        <w:rPr>
          <w:b/>
        </w:rPr>
        <w:t>colluris</w:t>
      </w:r>
      <w:bookmarkEnd w:id="75"/>
      <w:proofErr w:type="spellEnd"/>
    </w:p>
    <w:p w:rsidR="0019626B" w:rsidRDefault="0019626B" w:rsidP="001C5FFC">
      <w:pPr>
        <w:spacing w:after="0" w:line="240" w:lineRule="auto"/>
        <w:jc w:val="both"/>
        <w:rPr>
          <w:rFonts w:ascii="Times New Roman" w:hAnsi="Times New Roman" w:cs="Times New Roman"/>
          <w:sz w:val="24"/>
          <w:szCs w:val="24"/>
        </w:rPr>
      </w:pPr>
    </w:p>
    <w:p w:rsidR="003A7898" w:rsidRDefault="003A7898"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uzskaitēs konstatēts 1 tēviņš ārpus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teritorijas, bet </w:t>
      </w:r>
      <w:proofErr w:type="spellStart"/>
      <w:r>
        <w:rPr>
          <w:rFonts w:ascii="Times New Roman" w:hAnsi="Times New Roman" w:cs="Times New Roman"/>
          <w:sz w:val="24"/>
          <w:szCs w:val="24"/>
        </w:rPr>
        <w:t>PNV</w:t>
      </w:r>
      <w:proofErr w:type="spellEnd"/>
      <w:r>
        <w:rPr>
          <w:rFonts w:ascii="Times New Roman" w:hAnsi="Times New Roman" w:cs="Times New Roman"/>
          <w:sz w:val="24"/>
          <w:szCs w:val="24"/>
        </w:rPr>
        <w:t xml:space="preserve"> teritorijā un 1 pāris uz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w:t>
      </w:r>
      <w:proofErr w:type="spellStart"/>
      <w:r>
        <w:rPr>
          <w:rFonts w:ascii="Times New Roman" w:hAnsi="Times New Roman" w:cs="Times New Roman"/>
          <w:sz w:val="24"/>
          <w:szCs w:val="24"/>
        </w:rPr>
        <w:t>PNV</w:t>
      </w:r>
      <w:proofErr w:type="spellEnd"/>
      <w:r>
        <w:rPr>
          <w:rFonts w:ascii="Times New Roman" w:hAnsi="Times New Roman" w:cs="Times New Roman"/>
          <w:sz w:val="24"/>
          <w:szCs w:val="24"/>
        </w:rPr>
        <w:t xml:space="preserve"> teritorijas robežas. </w:t>
      </w:r>
      <w:r w:rsidR="0004082A">
        <w:rPr>
          <w:rFonts w:ascii="Times New Roman" w:hAnsi="Times New Roman" w:cs="Times New Roman"/>
          <w:sz w:val="24"/>
          <w:szCs w:val="24"/>
        </w:rPr>
        <w:t>Šie dati ļauj pieņemt, ka dabas liegumā ligzdo tikai viens brūno čakstu pāris.</w:t>
      </w:r>
    </w:p>
    <w:p w:rsidR="0019626B" w:rsidRDefault="0019626B" w:rsidP="001C5FFC">
      <w:pPr>
        <w:spacing w:after="0" w:line="240" w:lineRule="auto"/>
        <w:jc w:val="both"/>
        <w:rPr>
          <w:rFonts w:ascii="Times New Roman" w:hAnsi="Times New Roman" w:cs="Times New Roman"/>
          <w:sz w:val="24"/>
          <w:szCs w:val="24"/>
        </w:rPr>
      </w:pPr>
    </w:p>
    <w:p w:rsidR="0019626B" w:rsidRPr="0019626B" w:rsidRDefault="0019626B" w:rsidP="001C5FFC">
      <w:pPr>
        <w:pStyle w:val="Heading3"/>
        <w:spacing w:before="0" w:line="240" w:lineRule="auto"/>
        <w:rPr>
          <w:b/>
        </w:rPr>
      </w:pPr>
      <w:bookmarkStart w:id="76" w:name="_Toc438160284"/>
      <w:r w:rsidRPr="0019626B">
        <w:rPr>
          <w:b/>
        </w:rPr>
        <w:t xml:space="preserve">TERITORIJAS ATBILSTĪBA PUTNU </w:t>
      </w:r>
      <w:proofErr w:type="spellStart"/>
      <w:r w:rsidRPr="0019626B">
        <w:rPr>
          <w:b/>
        </w:rPr>
        <w:t>BVZ</w:t>
      </w:r>
      <w:proofErr w:type="spellEnd"/>
      <w:r w:rsidRPr="0019626B">
        <w:rPr>
          <w:b/>
        </w:rPr>
        <w:t xml:space="preserve"> KRITĒRIJIEM</w:t>
      </w:r>
      <w:r w:rsidRPr="0019626B">
        <w:rPr>
          <w:rStyle w:val="FootnoteReference"/>
          <w:rFonts w:ascii="Times New Roman" w:hAnsi="Times New Roman" w:cs="Times New Roman"/>
          <w:b/>
        </w:rPr>
        <w:footnoteReference w:id="1"/>
      </w:r>
      <w:bookmarkEnd w:id="76"/>
    </w:p>
    <w:p w:rsidR="0019626B" w:rsidRDefault="0019626B" w:rsidP="001C5FFC">
      <w:pPr>
        <w:spacing w:after="0" w:line="240" w:lineRule="auto"/>
        <w:jc w:val="both"/>
        <w:rPr>
          <w:rFonts w:ascii="Times New Roman" w:hAnsi="Times New Roman" w:cs="Times New Roman"/>
          <w:sz w:val="24"/>
          <w:szCs w:val="24"/>
        </w:rPr>
      </w:pPr>
    </w:p>
    <w:p w:rsidR="0019626B" w:rsidRDefault="0019626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Zālāja vērtība atbilstoši metodikai ir aprēķināta divām Lielupes palieņu pļavu </w:t>
      </w:r>
      <w:proofErr w:type="spellStart"/>
      <w:r>
        <w:rPr>
          <w:rFonts w:ascii="Times New Roman" w:hAnsi="Times New Roman" w:cs="Times New Roman"/>
          <w:sz w:val="24"/>
          <w:szCs w:val="24"/>
        </w:rPr>
        <w:t>teritroijām</w:t>
      </w:r>
      <w:proofErr w:type="spellEnd"/>
      <w:r>
        <w:rPr>
          <w:rFonts w:ascii="Times New Roman" w:hAnsi="Times New Roman" w:cs="Times New Roman"/>
          <w:sz w:val="24"/>
          <w:szCs w:val="24"/>
        </w:rPr>
        <w:t xml:space="preserve"> – zālājam Lielupes kreisajā krastā virs Jelgavas apvedceļa tilta un zālājam, kuru veido </w:t>
      </w:r>
      <w:proofErr w:type="spellStart"/>
      <w:r>
        <w:rPr>
          <w:rFonts w:ascii="Times New Roman" w:hAnsi="Times New Roman" w:cs="Times New Roman"/>
          <w:sz w:val="24"/>
          <w:szCs w:val="24"/>
        </w:rPr>
        <w:t>Pilssala</w:t>
      </w:r>
      <w:proofErr w:type="spellEnd"/>
      <w:r>
        <w:rPr>
          <w:rFonts w:ascii="Times New Roman" w:hAnsi="Times New Roman" w:cs="Times New Roman"/>
          <w:sz w:val="24"/>
          <w:szCs w:val="24"/>
        </w:rPr>
        <w:t xml:space="preserve"> un zālājs iepretim tai, Lielupes labajā krastā.</w:t>
      </w:r>
    </w:p>
    <w:p w:rsidR="0019626B" w:rsidRDefault="0019626B" w:rsidP="001C5FFC">
      <w:pPr>
        <w:spacing w:after="0" w:line="240" w:lineRule="auto"/>
        <w:jc w:val="both"/>
        <w:rPr>
          <w:rFonts w:ascii="Times New Roman" w:hAnsi="Times New Roman" w:cs="Times New Roman"/>
          <w:sz w:val="24"/>
          <w:szCs w:val="24"/>
        </w:rPr>
      </w:pPr>
    </w:p>
    <w:p w:rsidR="0019626B" w:rsidRDefault="0019626B"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Saskaņā ar metodiku,</w:t>
      </w:r>
      <w:proofErr w:type="gramEnd"/>
      <w:r>
        <w:rPr>
          <w:rFonts w:ascii="Times New Roman" w:hAnsi="Times New Roman" w:cs="Times New Roman"/>
          <w:sz w:val="24"/>
          <w:szCs w:val="24"/>
        </w:rPr>
        <w:t xml:space="preserve"> lai zālāju kvalificētu par putnu bioloģiski vērtīgo zālāju (putnu </w:t>
      </w:r>
      <w:proofErr w:type="spellStart"/>
      <w:r>
        <w:rPr>
          <w:rFonts w:ascii="Times New Roman" w:hAnsi="Times New Roman" w:cs="Times New Roman"/>
          <w:sz w:val="24"/>
          <w:szCs w:val="24"/>
        </w:rPr>
        <w:t>BVZ</w:t>
      </w:r>
      <w:proofErr w:type="spellEnd"/>
      <w:r>
        <w:rPr>
          <w:rFonts w:ascii="Times New Roman" w:hAnsi="Times New Roman" w:cs="Times New Roman"/>
          <w:sz w:val="24"/>
          <w:szCs w:val="24"/>
        </w:rPr>
        <w:t>), tā vērtībai ir jābūt ne mazākai par 250.</w:t>
      </w:r>
    </w:p>
    <w:p w:rsidR="0019626B" w:rsidRDefault="0019626B" w:rsidP="001C5FFC">
      <w:pPr>
        <w:spacing w:after="0" w:line="240" w:lineRule="auto"/>
        <w:jc w:val="both"/>
        <w:rPr>
          <w:rFonts w:ascii="Times New Roman" w:hAnsi="Times New Roman" w:cs="Times New Roman"/>
          <w:sz w:val="24"/>
          <w:szCs w:val="24"/>
        </w:rPr>
      </w:pPr>
    </w:p>
    <w:p w:rsidR="0019626B" w:rsidRPr="008D0372" w:rsidRDefault="0019626B" w:rsidP="001C5FFC">
      <w:pPr>
        <w:spacing w:after="0" w:line="240" w:lineRule="auto"/>
        <w:jc w:val="both"/>
        <w:rPr>
          <w:rFonts w:ascii="Times New Roman" w:hAnsi="Times New Roman" w:cs="Times New Roman"/>
          <w:b/>
          <w:sz w:val="24"/>
          <w:szCs w:val="24"/>
        </w:rPr>
      </w:pPr>
      <w:r w:rsidRPr="008D0372">
        <w:rPr>
          <w:rFonts w:ascii="Times New Roman" w:hAnsi="Times New Roman" w:cs="Times New Roman"/>
          <w:b/>
          <w:sz w:val="24"/>
          <w:szCs w:val="24"/>
        </w:rPr>
        <w:t>Zālājs Lielupes kreisajā krastā virs Jelgavas apvedceļa tilta</w:t>
      </w:r>
    </w:p>
    <w:p w:rsidR="0019626B" w:rsidRDefault="0019626B" w:rsidP="001C5FFC">
      <w:pPr>
        <w:spacing w:after="0" w:line="240" w:lineRule="auto"/>
        <w:jc w:val="both"/>
        <w:rPr>
          <w:rFonts w:ascii="Times New Roman" w:hAnsi="Times New Roman" w:cs="Times New Roman"/>
          <w:sz w:val="24"/>
          <w:szCs w:val="24"/>
        </w:rPr>
      </w:pPr>
    </w:p>
    <w:p w:rsidR="0019626B" w:rsidRDefault="0019626B" w:rsidP="001C5FF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Crcre</w:t>
      </w:r>
      <w:proofErr w:type="spellEnd"/>
      <w:r>
        <w:rPr>
          <w:rFonts w:ascii="Times New Roman" w:hAnsi="Times New Roman" w:cs="Times New Roman"/>
          <w:sz w:val="24"/>
          <w:szCs w:val="24"/>
        </w:rPr>
        <w:t xml:space="preserve"> 9 vokalizējoši tēviņi x 167 = 1503, </w:t>
      </w:r>
      <w:proofErr w:type="spellStart"/>
      <w:r>
        <w:rPr>
          <w:rFonts w:ascii="Times New Roman" w:hAnsi="Times New Roman" w:cs="Times New Roman"/>
          <w:sz w:val="24"/>
          <w:szCs w:val="24"/>
        </w:rPr>
        <w:t>Vavan</w:t>
      </w:r>
      <w:proofErr w:type="spellEnd"/>
      <w:r>
        <w:rPr>
          <w:rFonts w:ascii="Times New Roman" w:hAnsi="Times New Roman" w:cs="Times New Roman"/>
          <w:sz w:val="24"/>
          <w:szCs w:val="24"/>
        </w:rPr>
        <w:t xml:space="preserve"> 2 pāri x 98 = 196, </w:t>
      </w:r>
      <w:proofErr w:type="spellStart"/>
      <w:r>
        <w:rPr>
          <w:rFonts w:ascii="Times New Roman" w:hAnsi="Times New Roman" w:cs="Times New Roman"/>
          <w:sz w:val="24"/>
          <w:szCs w:val="24"/>
        </w:rPr>
        <w:t>Mofla</w:t>
      </w:r>
      <w:proofErr w:type="spellEnd"/>
      <w:r>
        <w:rPr>
          <w:rFonts w:ascii="Times New Roman" w:hAnsi="Times New Roman" w:cs="Times New Roman"/>
          <w:sz w:val="24"/>
          <w:szCs w:val="24"/>
        </w:rPr>
        <w:t xml:space="preserve"> 3 pāri x 169 = 507, </w:t>
      </w:r>
      <w:proofErr w:type="spellStart"/>
      <w:r>
        <w:rPr>
          <w:rFonts w:ascii="Times New Roman" w:hAnsi="Times New Roman" w:cs="Times New Roman"/>
          <w:sz w:val="24"/>
          <w:szCs w:val="24"/>
        </w:rPr>
        <w:t>Caery</w:t>
      </w:r>
      <w:proofErr w:type="spellEnd"/>
      <w:r>
        <w:rPr>
          <w:rFonts w:ascii="Times New Roman" w:hAnsi="Times New Roman" w:cs="Times New Roman"/>
          <w:sz w:val="24"/>
          <w:szCs w:val="24"/>
        </w:rPr>
        <w:t xml:space="preserve"> 6 pāri x 56 = 336. </w:t>
      </w:r>
      <w:r w:rsidRPr="008D0372">
        <w:rPr>
          <w:rFonts w:ascii="Times New Roman" w:hAnsi="Times New Roman" w:cs="Times New Roman"/>
          <w:sz w:val="24"/>
          <w:szCs w:val="24"/>
          <w:u w:val="single"/>
        </w:rPr>
        <w:t>Summa 2542.</w:t>
      </w:r>
      <w:r>
        <w:rPr>
          <w:rFonts w:ascii="Times New Roman" w:hAnsi="Times New Roman" w:cs="Times New Roman"/>
          <w:sz w:val="24"/>
          <w:szCs w:val="24"/>
        </w:rPr>
        <w:t xml:space="preserve"> Zālāja platība 65,90 ha, </w:t>
      </w:r>
      <w:r w:rsidRPr="008D0372">
        <w:rPr>
          <w:rFonts w:ascii="Times New Roman" w:hAnsi="Times New Roman" w:cs="Times New Roman"/>
          <w:sz w:val="24"/>
          <w:szCs w:val="24"/>
          <w:u w:val="single"/>
        </w:rPr>
        <w:t>kvadrātsakne no tās 8,12.</w:t>
      </w:r>
    </w:p>
    <w:p w:rsidR="0019626B" w:rsidRDefault="0019626B" w:rsidP="001C5FFC">
      <w:pPr>
        <w:spacing w:after="0" w:line="240" w:lineRule="auto"/>
        <w:jc w:val="both"/>
        <w:rPr>
          <w:rFonts w:ascii="Times New Roman" w:hAnsi="Times New Roman" w:cs="Times New Roman"/>
          <w:sz w:val="24"/>
          <w:szCs w:val="24"/>
        </w:rPr>
      </w:pPr>
    </w:p>
    <w:p w:rsidR="0019626B" w:rsidRDefault="0019626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2542 / 8,12 = </w:t>
      </w:r>
      <w:r w:rsidRPr="008D0372">
        <w:rPr>
          <w:rFonts w:ascii="Times New Roman" w:hAnsi="Times New Roman" w:cs="Times New Roman"/>
          <w:b/>
          <w:sz w:val="24"/>
          <w:szCs w:val="24"/>
        </w:rPr>
        <w:t>313,05</w:t>
      </w:r>
      <w:r>
        <w:rPr>
          <w:rFonts w:ascii="Times New Roman" w:hAnsi="Times New Roman" w:cs="Times New Roman"/>
          <w:sz w:val="24"/>
          <w:szCs w:val="24"/>
        </w:rPr>
        <w:t>, kas ir šī zālāja vērtība.</w:t>
      </w:r>
    </w:p>
    <w:p w:rsidR="0019626B" w:rsidRDefault="0019626B" w:rsidP="001C5FFC">
      <w:pPr>
        <w:spacing w:after="0" w:line="240" w:lineRule="auto"/>
        <w:jc w:val="both"/>
        <w:rPr>
          <w:rFonts w:ascii="Times New Roman" w:hAnsi="Times New Roman" w:cs="Times New Roman"/>
          <w:sz w:val="24"/>
          <w:szCs w:val="24"/>
        </w:rPr>
      </w:pPr>
    </w:p>
    <w:p w:rsidR="0019626B" w:rsidRPr="008D0372" w:rsidRDefault="0019626B" w:rsidP="001C5FFC">
      <w:pPr>
        <w:spacing w:after="0" w:line="240" w:lineRule="auto"/>
        <w:jc w:val="both"/>
        <w:rPr>
          <w:rFonts w:ascii="Times New Roman" w:hAnsi="Times New Roman" w:cs="Times New Roman"/>
          <w:b/>
          <w:sz w:val="24"/>
          <w:szCs w:val="24"/>
        </w:rPr>
      </w:pPr>
      <w:r w:rsidRPr="008D0372">
        <w:rPr>
          <w:rFonts w:ascii="Times New Roman" w:hAnsi="Times New Roman" w:cs="Times New Roman"/>
          <w:b/>
          <w:sz w:val="24"/>
          <w:szCs w:val="24"/>
        </w:rPr>
        <w:t xml:space="preserve">Zālājs, </w:t>
      </w:r>
      <w:proofErr w:type="gramStart"/>
      <w:r w:rsidRPr="008D0372">
        <w:rPr>
          <w:rFonts w:ascii="Times New Roman" w:hAnsi="Times New Roman" w:cs="Times New Roman"/>
          <w:b/>
          <w:sz w:val="24"/>
          <w:szCs w:val="24"/>
        </w:rPr>
        <w:t xml:space="preserve">kuru veido </w:t>
      </w:r>
      <w:proofErr w:type="spellStart"/>
      <w:r w:rsidRPr="008D0372">
        <w:rPr>
          <w:rFonts w:ascii="Times New Roman" w:hAnsi="Times New Roman" w:cs="Times New Roman"/>
          <w:b/>
          <w:sz w:val="24"/>
          <w:szCs w:val="24"/>
        </w:rPr>
        <w:t>Pilssala</w:t>
      </w:r>
      <w:proofErr w:type="spellEnd"/>
      <w:proofErr w:type="gramEnd"/>
      <w:r w:rsidRPr="008D0372">
        <w:rPr>
          <w:rFonts w:ascii="Times New Roman" w:hAnsi="Times New Roman" w:cs="Times New Roman"/>
          <w:b/>
          <w:sz w:val="24"/>
          <w:szCs w:val="24"/>
        </w:rPr>
        <w:t xml:space="preserve"> un zālājs iepretim tai, Lielupes labajā krastā</w:t>
      </w:r>
    </w:p>
    <w:p w:rsidR="0019626B" w:rsidRDefault="0019626B" w:rsidP="001C5FFC">
      <w:pPr>
        <w:spacing w:after="0" w:line="240" w:lineRule="auto"/>
        <w:jc w:val="both"/>
        <w:rPr>
          <w:rFonts w:ascii="Times New Roman" w:hAnsi="Times New Roman" w:cs="Times New Roman"/>
          <w:sz w:val="24"/>
          <w:szCs w:val="24"/>
        </w:rPr>
      </w:pPr>
    </w:p>
    <w:p w:rsidR="0019626B" w:rsidRDefault="0019626B" w:rsidP="001C5FF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Crcre</w:t>
      </w:r>
      <w:proofErr w:type="spellEnd"/>
      <w:r>
        <w:rPr>
          <w:rFonts w:ascii="Times New Roman" w:hAnsi="Times New Roman" w:cs="Times New Roman"/>
          <w:sz w:val="24"/>
          <w:szCs w:val="24"/>
        </w:rPr>
        <w:t xml:space="preserve"> 15 vokalizējoši tēviņi x 167 = 2505, </w:t>
      </w:r>
      <w:proofErr w:type="spellStart"/>
      <w:r>
        <w:rPr>
          <w:rFonts w:ascii="Times New Roman" w:hAnsi="Times New Roman" w:cs="Times New Roman"/>
          <w:sz w:val="24"/>
          <w:szCs w:val="24"/>
        </w:rPr>
        <w:t>Popor</w:t>
      </w:r>
      <w:proofErr w:type="spellEnd"/>
      <w:r>
        <w:rPr>
          <w:rFonts w:ascii="Times New Roman" w:hAnsi="Times New Roman" w:cs="Times New Roman"/>
          <w:sz w:val="24"/>
          <w:szCs w:val="24"/>
        </w:rPr>
        <w:t xml:space="preserve"> 1 pāris x 403 = 403, </w:t>
      </w:r>
      <w:proofErr w:type="spellStart"/>
      <w:r>
        <w:rPr>
          <w:rFonts w:ascii="Times New Roman" w:hAnsi="Times New Roman" w:cs="Times New Roman"/>
          <w:sz w:val="24"/>
          <w:szCs w:val="24"/>
        </w:rPr>
        <w:t>Vavan</w:t>
      </w:r>
      <w:proofErr w:type="spellEnd"/>
      <w:r>
        <w:rPr>
          <w:rFonts w:ascii="Times New Roman" w:hAnsi="Times New Roman" w:cs="Times New Roman"/>
          <w:sz w:val="24"/>
          <w:szCs w:val="24"/>
        </w:rPr>
        <w:t xml:space="preserve"> 1 pāris x 98 = 98, </w:t>
      </w:r>
      <w:proofErr w:type="spellStart"/>
      <w:r>
        <w:rPr>
          <w:rFonts w:ascii="Times New Roman" w:hAnsi="Times New Roman" w:cs="Times New Roman"/>
          <w:sz w:val="24"/>
          <w:szCs w:val="24"/>
        </w:rPr>
        <w:t>Gagal</w:t>
      </w:r>
      <w:proofErr w:type="spellEnd"/>
      <w:r>
        <w:rPr>
          <w:rFonts w:ascii="Times New Roman" w:hAnsi="Times New Roman" w:cs="Times New Roman"/>
          <w:sz w:val="24"/>
          <w:szCs w:val="24"/>
        </w:rPr>
        <w:t xml:space="preserve"> 1 pāris x 133 = 133, </w:t>
      </w:r>
      <w:proofErr w:type="spellStart"/>
      <w:r>
        <w:rPr>
          <w:rFonts w:ascii="Times New Roman" w:hAnsi="Times New Roman" w:cs="Times New Roman"/>
          <w:sz w:val="24"/>
          <w:szCs w:val="24"/>
        </w:rPr>
        <w:t>Mofla</w:t>
      </w:r>
      <w:proofErr w:type="spellEnd"/>
      <w:r>
        <w:rPr>
          <w:rFonts w:ascii="Times New Roman" w:hAnsi="Times New Roman" w:cs="Times New Roman"/>
          <w:sz w:val="24"/>
          <w:szCs w:val="24"/>
        </w:rPr>
        <w:t xml:space="preserve"> 20 pāri x 169 = 3380, </w:t>
      </w:r>
      <w:proofErr w:type="spellStart"/>
      <w:r>
        <w:rPr>
          <w:rFonts w:ascii="Times New Roman" w:hAnsi="Times New Roman" w:cs="Times New Roman"/>
          <w:sz w:val="24"/>
          <w:szCs w:val="24"/>
        </w:rPr>
        <w:t>Anpra</w:t>
      </w:r>
      <w:proofErr w:type="spellEnd"/>
      <w:r>
        <w:rPr>
          <w:rFonts w:ascii="Times New Roman" w:hAnsi="Times New Roman" w:cs="Times New Roman"/>
          <w:sz w:val="24"/>
          <w:szCs w:val="24"/>
        </w:rPr>
        <w:t xml:space="preserve"> 5 x 46 = 230, </w:t>
      </w:r>
      <w:proofErr w:type="spellStart"/>
      <w:r>
        <w:rPr>
          <w:rFonts w:ascii="Times New Roman" w:hAnsi="Times New Roman" w:cs="Times New Roman"/>
          <w:sz w:val="24"/>
          <w:szCs w:val="24"/>
        </w:rPr>
        <w:t>Caery</w:t>
      </w:r>
      <w:proofErr w:type="spellEnd"/>
      <w:r>
        <w:rPr>
          <w:rFonts w:ascii="Times New Roman" w:hAnsi="Times New Roman" w:cs="Times New Roman"/>
          <w:sz w:val="24"/>
          <w:szCs w:val="24"/>
        </w:rPr>
        <w:t xml:space="preserve"> 43 pāri x 56 = 2408. </w:t>
      </w:r>
      <w:r w:rsidRPr="008D0372">
        <w:rPr>
          <w:rFonts w:ascii="Times New Roman" w:hAnsi="Times New Roman" w:cs="Times New Roman"/>
          <w:sz w:val="24"/>
          <w:szCs w:val="24"/>
          <w:u w:val="single"/>
        </w:rPr>
        <w:t xml:space="preserve">Summa </w:t>
      </w:r>
      <w:r>
        <w:rPr>
          <w:rFonts w:ascii="Times New Roman" w:hAnsi="Times New Roman" w:cs="Times New Roman"/>
          <w:sz w:val="24"/>
          <w:szCs w:val="24"/>
          <w:u w:val="single"/>
        </w:rPr>
        <w:t>9151</w:t>
      </w:r>
      <w:r w:rsidRPr="008D0372">
        <w:rPr>
          <w:rFonts w:ascii="Times New Roman" w:hAnsi="Times New Roman" w:cs="Times New Roman"/>
          <w:sz w:val="24"/>
          <w:szCs w:val="24"/>
          <w:u w:val="single"/>
        </w:rPr>
        <w:t>.</w:t>
      </w:r>
      <w:r>
        <w:rPr>
          <w:rFonts w:ascii="Times New Roman" w:hAnsi="Times New Roman" w:cs="Times New Roman"/>
          <w:sz w:val="24"/>
          <w:szCs w:val="24"/>
        </w:rPr>
        <w:t xml:space="preserve"> Zālāja platība 163,02 ha, </w:t>
      </w:r>
      <w:r w:rsidRPr="008D0372">
        <w:rPr>
          <w:rFonts w:ascii="Times New Roman" w:hAnsi="Times New Roman" w:cs="Times New Roman"/>
          <w:sz w:val="24"/>
          <w:szCs w:val="24"/>
          <w:u w:val="single"/>
        </w:rPr>
        <w:t xml:space="preserve">kvadrātsakne no tās </w:t>
      </w:r>
      <w:r>
        <w:rPr>
          <w:rFonts w:ascii="Times New Roman" w:hAnsi="Times New Roman" w:cs="Times New Roman"/>
          <w:sz w:val="24"/>
          <w:szCs w:val="24"/>
          <w:u w:val="single"/>
        </w:rPr>
        <w:t>12</w:t>
      </w:r>
      <w:r w:rsidRPr="008D0372">
        <w:rPr>
          <w:rFonts w:ascii="Times New Roman" w:hAnsi="Times New Roman" w:cs="Times New Roman"/>
          <w:sz w:val="24"/>
          <w:szCs w:val="24"/>
          <w:u w:val="single"/>
        </w:rPr>
        <w:t>,</w:t>
      </w:r>
      <w:r>
        <w:rPr>
          <w:rFonts w:ascii="Times New Roman" w:hAnsi="Times New Roman" w:cs="Times New Roman"/>
          <w:sz w:val="24"/>
          <w:szCs w:val="24"/>
          <w:u w:val="single"/>
        </w:rPr>
        <w:t>27</w:t>
      </w:r>
      <w:r w:rsidRPr="008D0372">
        <w:rPr>
          <w:rFonts w:ascii="Times New Roman" w:hAnsi="Times New Roman" w:cs="Times New Roman"/>
          <w:sz w:val="24"/>
          <w:szCs w:val="24"/>
          <w:u w:val="single"/>
        </w:rPr>
        <w:t>.</w:t>
      </w:r>
    </w:p>
    <w:p w:rsidR="0019626B" w:rsidRDefault="0019626B" w:rsidP="001C5FFC">
      <w:pPr>
        <w:spacing w:after="0" w:line="240" w:lineRule="auto"/>
        <w:jc w:val="both"/>
        <w:rPr>
          <w:rFonts w:ascii="Times New Roman" w:hAnsi="Times New Roman" w:cs="Times New Roman"/>
          <w:sz w:val="24"/>
          <w:szCs w:val="24"/>
        </w:rPr>
      </w:pPr>
    </w:p>
    <w:p w:rsidR="0019626B" w:rsidRDefault="0019626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Putniem nozīmīgās vietas (</w:t>
      </w:r>
      <w:proofErr w:type="spellStart"/>
      <w:r>
        <w:rPr>
          <w:rFonts w:ascii="Times New Roman" w:hAnsi="Times New Roman" w:cs="Times New Roman"/>
          <w:sz w:val="24"/>
          <w:szCs w:val="24"/>
        </w:rPr>
        <w:t>PNV</w:t>
      </w:r>
      <w:proofErr w:type="spellEnd"/>
      <w:r>
        <w:rPr>
          <w:rFonts w:ascii="Times New Roman" w:hAnsi="Times New Roman" w:cs="Times New Roman"/>
          <w:sz w:val="24"/>
          <w:szCs w:val="24"/>
        </w:rPr>
        <w:t xml:space="preserve">) teritorijā neaizsargātajā daļā konstatēta arī brūnā čakste – </w:t>
      </w:r>
      <w:proofErr w:type="spellStart"/>
      <w:r>
        <w:rPr>
          <w:rFonts w:ascii="Times New Roman" w:hAnsi="Times New Roman" w:cs="Times New Roman"/>
          <w:sz w:val="24"/>
          <w:szCs w:val="24"/>
        </w:rPr>
        <w:t>Lacol</w:t>
      </w:r>
      <w:proofErr w:type="spellEnd"/>
      <w:r>
        <w:rPr>
          <w:rFonts w:ascii="Times New Roman" w:hAnsi="Times New Roman" w:cs="Times New Roman"/>
          <w:sz w:val="24"/>
          <w:szCs w:val="24"/>
        </w:rPr>
        <w:t xml:space="preserve"> 1 pāris x 66 = 66. Summējot šo vērtību ar </w:t>
      </w:r>
      <w:proofErr w:type="spellStart"/>
      <w:r w:rsidRPr="002B283A">
        <w:rPr>
          <w:rFonts w:ascii="Times New Roman" w:hAnsi="Times New Roman" w:cs="Times New Roman"/>
          <w:i/>
          <w:sz w:val="24"/>
          <w:szCs w:val="24"/>
        </w:rPr>
        <w:t>Natura</w:t>
      </w:r>
      <w:proofErr w:type="spellEnd"/>
      <w:r w:rsidRPr="002B283A">
        <w:rPr>
          <w:rFonts w:ascii="Times New Roman" w:hAnsi="Times New Roman" w:cs="Times New Roman"/>
          <w:i/>
          <w:sz w:val="24"/>
          <w:szCs w:val="24"/>
        </w:rPr>
        <w:t xml:space="preserve"> 2000</w:t>
      </w:r>
      <w:r>
        <w:rPr>
          <w:rFonts w:ascii="Times New Roman" w:hAnsi="Times New Roman" w:cs="Times New Roman"/>
          <w:sz w:val="24"/>
          <w:szCs w:val="24"/>
        </w:rPr>
        <w:t xml:space="preserve"> teritorijas summu, iegūst summu </w:t>
      </w:r>
      <w:proofErr w:type="spellStart"/>
      <w:r>
        <w:rPr>
          <w:rFonts w:ascii="Times New Roman" w:hAnsi="Times New Roman" w:cs="Times New Roman"/>
          <w:sz w:val="24"/>
          <w:szCs w:val="24"/>
        </w:rPr>
        <w:t>PNV</w:t>
      </w:r>
      <w:proofErr w:type="spellEnd"/>
      <w:r>
        <w:rPr>
          <w:rFonts w:ascii="Times New Roman" w:hAnsi="Times New Roman" w:cs="Times New Roman"/>
          <w:sz w:val="24"/>
          <w:szCs w:val="24"/>
        </w:rPr>
        <w:t xml:space="preserve"> teritorijā ietilpstošajam zālājam. Šajā gadījumā </w:t>
      </w:r>
      <w:r w:rsidRPr="00473170">
        <w:rPr>
          <w:rFonts w:ascii="Times New Roman" w:hAnsi="Times New Roman" w:cs="Times New Roman"/>
          <w:sz w:val="24"/>
          <w:szCs w:val="24"/>
          <w:u w:val="single"/>
        </w:rPr>
        <w:t>summa ir 9217</w:t>
      </w:r>
      <w:r>
        <w:rPr>
          <w:rFonts w:ascii="Times New Roman" w:hAnsi="Times New Roman" w:cs="Times New Roman"/>
          <w:sz w:val="24"/>
          <w:szCs w:val="24"/>
        </w:rPr>
        <w:t xml:space="preserve">. </w:t>
      </w:r>
      <w:proofErr w:type="spellStart"/>
      <w:r>
        <w:rPr>
          <w:rFonts w:ascii="Times New Roman" w:hAnsi="Times New Roman" w:cs="Times New Roman"/>
          <w:sz w:val="24"/>
          <w:szCs w:val="24"/>
        </w:rPr>
        <w:t>PNV</w:t>
      </w:r>
      <w:proofErr w:type="spellEnd"/>
      <w:r>
        <w:rPr>
          <w:rFonts w:ascii="Times New Roman" w:hAnsi="Times New Roman" w:cs="Times New Roman"/>
          <w:sz w:val="24"/>
          <w:szCs w:val="24"/>
        </w:rPr>
        <w:t xml:space="preserve"> zālāja platība 177,74 ha, </w:t>
      </w:r>
      <w:r w:rsidRPr="008D0372">
        <w:rPr>
          <w:rFonts w:ascii="Times New Roman" w:hAnsi="Times New Roman" w:cs="Times New Roman"/>
          <w:sz w:val="24"/>
          <w:szCs w:val="24"/>
          <w:u w:val="single"/>
        </w:rPr>
        <w:t xml:space="preserve">kvadrātsakne no tās </w:t>
      </w:r>
      <w:r>
        <w:rPr>
          <w:rFonts w:ascii="Times New Roman" w:hAnsi="Times New Roman" w:cs="Times New Roman"/>
          <w:sz w:val="24"/>
          <w:szCs w:val="24"/>
          <w:u w:val="single"/>
        </w:rPr>
        <w:t>13</w:t>
      </w:r>
      <w:r w:rsidRPr="008D0372">
        <w:rPr>
          <w:rFonts w:ascii="Times New Roman" w:hAnsi="Times New Roman" w:cs="Times New Roman"/>
          <w:sz w:val="24"/>
          <w:szCs w:val="24"/>
          <w:u w:val="single"/>
        </w:rPr>
        <w:t>,</w:t>
      </w:r>
      <w:r>
        <w:rPr>
          <w:rFonts w:ascii="Times New Roman" w:hAnsi="Times New Roman" w:cs="Times New Roman"/>
          <w:sz w:val="24"/>
          <w:szCs w:val="24"/>
          <w:u w:val="single"/>
        </w:rPr>
        <w:t>33</w:t>
      </w:r>
      <w:r w:rsidRPr="008D0372">
        <w:rPr>
          <w:rFonts w:ascii="Times New Roman" w:hAnsi="Times New Roman" w:cs="Times New Roman"/>
          <w:sz w:val="24"/>
          <w:szCs w:val="24"/>
          <w:u w:val="single"/>
        </w:rPr>
        <w:t>.</w:t>
      </w:r>
    </w:p>
    <w:p w:rsidR="0019626B" w:rsidRDefault="0019626B" w:rsidP="001C5FFC">
      <w:pPr>
        <w:spacing w:after="0" w:line="240" w:lineRule="auto"/>
        <w:jc w:val="both"/>
        <w:rPr>
          <w:rFonts w:ascii="Times New Roman" w:hAnsi="Times New Roman" w:cs="Times New Roman"/>
          <w:sz w:val="24"/>
          <w:szCs w:val="24"/>
        </w:rPr>
      </w:pPr>
    </w:p>
    <w:p w:rsidR="0019626B" w:rsidRDefault="0019626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9151 / 12,27 = </w:t>
      </w:r>
      <w:r w:rsidRPr="00473170">
        <w:rPr>
          <w:rFonts w:ascii="Times New Roman" w:hAnsi="Times New Roman" w:cs="Times New Roman"/>
          <w:b/>
          <w:sz w:val="24"/>
          <w:szCs w:val="24"/>
        </w:rPr>
        <w:t>716,60</w:t>
      </w:r>
      <w:r>
        <w:rPr>
          <w:rFonts w:ascii="Times New Roman" w:hAnsi="Times New Roman" w:cs="Times New Roman"/>
          <w:sz w:val="24"/>
          <w:szCs w:val="24"/>
        </w:rPr>
        <w:t xml:space="preserve">, kas ir šī zālāja vērtība </w:t>
      </w:r>
      <w:proofErr w:type="spellStart"/>
      <w:r w:rsidRPr="002B283A">
        <w:rPr>
          <w:rFonts w:ascii="Times New Roman" w:hAnsi="Times New Roman" w:cs="Times New Roman"/>
          <w:i/>
          <w:sz w:val="24"/>
          <w:szCs w:val="24"/>
        </w:rPr>
        <w:t>Natura</w:t>
      </w:r>
      <w:proofErr w:type="spellEnd"/>
      <w:r w:rsidRPr="002B283A">
        <w:rPr>
          <w:rFonts w:ascii="Times New Roman" w:hAnsi="Times New Roman" w:cs="Times New Roman"/>
          <w:i/>
          <w:sz w:val="24"/>
          <w:szCs w:val="24"/>
        </w:rPr>
        <w:t xml:space="preserve"> 2000</w:t>
      </w:r>
      <w:r>
        <w:rPr>
          <w:rFonts w:ascii="Times New Roman" w:hAnsi="Times New Roman" w:cs="Times New Roman"/>
          <w:sz w:val="24"/>
          <w:szCs w:val="24"/>
        </w:rPr>
        <w:t xml:space="preserve"> teritorijā.</w:t>
      </w:r>
    </w:p>
    <w:p w:rsidR="0019626B" w:rsidRDefault="0019626B" w:rsidP="001C5FFC">
      <w:pPr>
        <w:spacing w:after="0" w:line="240" w:lineRule="auto"/>
        <w:jc w:val="both"/>
        <w:rPr>
          <w:rFonts w:ascii="Times New Roman" w:hAnsi="Times New Roman" w:cs="Times New Roman"/>
          <w:sz w:val="24"/>
          <w:szCs w:val="24"/>
        </w:rPr>
      </w:pPr>
    </w:p>
    <w:p w:rsidR="0019626B" w:rsidRDefault="0019626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9217 / 13,33 = </w:t>
      </w:r>
      <w:r>
        <w:rPr>
          <w:rFonts w:ascii="Times New Roman" w:hAnsi="Times New Roman" w:cs="Times New Roman"/>
          <w:b/>
          <w:sz w:val="24"/>
          <w:szCs w:val="24"/>
        </w:rPr>
        <w:t>691</w:t>
      </w:r>
      <w:r w:rsidRPr="008D0372">
        <w:rPr>
          <w:rFonts w:ascii="Times New Roman" w:hAnsi="Times New Roman" w:cs="Times New Roman"/>
          <w:b/>
          <w:sz w:val="24"/>
          <w:szCs w:val="24"/>
        </w:rPr>
        <w:t>,</w:t>
      </w:r>
      <w:r>
        <w:rPr>
          <w:rFonts w:ascii="Times New Roman" w:hAnsi="Times New Roman" w:cs="Times New Roman"/>
          <w:b/>
          <w:sz w:val="24"/>
          <w:szCs w:val="24"/>
        </w:rPr>
        <w:t>4</w:t>
      </w:r>
      <w:r w:rsidRPr="008D0372">
        <w:rPr>
          <w:rFonts w:ascii="Times New Roman" w:hAnsi="Times New Roman" w:cs="Times New Roman"/>
          <w:b/>
          <w:sz w:val="24"/>
          <w:szCs w:val="24"/>
        </w:rPr>
        <w:t>5</w:t>
      </w:r>
      <w:r>
        <w:rPr>
          <w:rFonts w:ascii="Times New Roman" w:hAnsi="Times New Roman" w:cs="Times New Roman"/>
          <w:sz w:val="24"/>
          <w:szCs w:val="24"/>
        </w:rPr>
        <w:t xml:space="preserve">, kas ir šī zālāja vērtība </w:t>
      </w:r>
      <w:proofErr w:type="spellStart"/>
      <w:r>
        <w:rPr>
          <w:rFonts w:ascii="Times New Roman" w:hAnsi="Times New Roman" w:cs="Times New Roman"/>
          <w:sz w:val="24"/>
          <w:szCs w:val="24"/>
        </w:rPr>
        <w:t>PNV</w:t>
      </w:r>
      <w:proofErr w:type="spellEnd"/>
      <w:r>
        <w:rPr>
          <w:rFonts w:ascii="Times New Roman" w:hAnsi="Times New Roman" w:cs="Times New Roman"/>
          <w:sz w:val="24"/>
          <w:szCs w:val="24"/>
        </w:rPr>
        <w:t xml:space="preserve"> teritorijā.</w:t>
      </w:r>
    </w:p>
    <w:p w:rsidR="0019626B" w:rsidRDefault="0019626B" w:rsidP="001C5FFC">
      <w:pPr>
        <w:spacing w:after="0" w:line="240" w:lineRule="auto"/>
        <w:jc w:val="both"/>
        <w:rPr>
          <w:rFonts w:ascii="Times New Roman" w:hAnsi="Times New Roman" w:cs="Times New Roman"/>
          <w:sz w:val="24"/>
          <w:szCs w:val="24"/>
        </w:rPr>
      </w:pPr>
    </w:p>
    <w:p w:rsidR="0019626B" w:rsidRDefault="0019626B"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novēroti divi prīkšķes tēviņi, kas vērtējumā dod vismaz 1 pāri. Šī suga kvalificē </w:t>
      </w:r>
      <w:proofErr w:type="spellStart"/>
      <w:r>
        <w:rPr>
          <w:rFonts w:ascii="Times New Roman" w:hAnsi="Times New Roman" w:cs="Times New Roman"/>
          <w:sz w:val="24"/>
          <w:szCs w:val="24"/>
        </w:rPr>
        <w:t>teritroiju</w:t>
      </w:r>
      <w:proofErr w:type="spellEnd"/>
      <w:r>
        <w:rPr>
          <w:rFonts w:ascii="Times New Roman" w:hAnsi="Times New Roman" w:cs="Times New Roman"/>
          <w:sz w:val="24"/>
          <w:szCs w:val="24"/>
        </w:rPr>
        <w:t xml:space="preserve"> (kā </w:t>
      </w:r>
      <w:proofErr w:type="spellStart"/>
      <w:r w:rsidRPr="002B283A">
        <w:rPr>
          <w:rFonts w:ascii="Times New Roman" w:hAnsi="Times New Roman" w:cs="Times New Roman"/>
          <w:i/>
          <w:sz w:val="24"/>
          <w:szCs w:val="24"/>
        </w:rPr>
        <w:t>Natura</w:t>
      </w:r>
      <w:proofErr w:type="spellEnd"/>
      <w:r w:rsidRPr="002B283A">
        <w:rPr>
          <w:rFonts w:ascii="Times New Roman" w:hAnsi="Times New Roman" w:cs="Times New Roman"/>
          <w:i/>
          <w:sz w:val="24"/>
          <w:szCs w:val="24"/>
        </w:rPr>
        <w:t xml:space="preserve"> 2000</w:t>
      </w:r>
      <w:r>
        <w:rPr>
          <w:rFonts w:ascii="Times New Roman" w:hAnsi="Times New Roman" w:cs="Times New Roman"/>
          <w:sz w:val="24"/>
          <w:szCs w:val="24"/>
        </w:rPr>
        <w:t xml:space="preserve">, tā </w:t>
      </w:r>
      <w:proofErr w:type="spellStart"/>
      <w:r>
        <w:rPr>
          <w:rFonts w:ascii="Times New Roman" w:hAnsi="Times New Roman" w:cs="Times New Roman"/>
          <w:sz w:val="24"/>
          <w:szCs w:val="24"/>
        </w:rPr>
        <w:t>PNV</w:t>
      </w:r>
      <w:proofErr w:type="spellEnd"/>
      <w:r>
        <w:rPr>
          <w:rFonts w:ascii="Times New Roman" w:hAnsi="Times New Roman" w:cs="Times New Roman"/>
          <w:sz w:val="24"/>
          <w:szCs w:val="24"/>
        </w:rPr>
        <w:t xml:space="preserve">) kā putnu </w:t>
      </w:r>
      <w:proofErr w:type="spellStart"/>
      <w:r>
        <w:rPr>
          <w:rFonts w:ascii="Times New Roman" w:hAnsi="Times New Roman" w:cs="Times New Roman"/>
          <w:sz w:val="24"/>
          <w:szCs w:val="24"/>
        </w:rPr>
        <w:t>BVZ</w:t>
      </w:r>
      <w:proofErr w:type="spellEnd"/>
      <w:r>
        <w:rPr>
          <w:rFonts w:ascii="Times New Roman" w:hAnsi="Times New Roman" w:cs="Times New Roman"/>
          <w:sz w:val="24"/>
          <w:szCs w:val="24"/>
        </w:rPr>
        <w:t xml:space="preserve"> bez iepriekš veiktā vērtības aprēķina.</w:t>
      </w:r>
    </w:p>
    <w:p w:rsidR="0019626B" w:rsidRDefault="0019626B" w:rsidP="001C5FFC">
      <w:pPr>
        <w:spacing w:after="0" w:line="240" w:lineRule="auto"/>
        <w:jc w:val="both"/>
        <w:rPr>
          <w:rFonts w:ascii="Times New Roman" w:hAnsi="Times New Roman" w:cs="Times New Roman"/>
          <w:sz w:val="24"/>
          <w:szCs w:val="24"/>
        </w:rPr>
      </w:pPr>
    </w:p>
    <w:p w:rsidR="0019626B" w:rsidRPr="0019626B" w:rsidRDefault="0019626B" w:rsidP="001C5FFC">
      <w:pPr>
        <w:pStyle w:val="Heading3"/>
        <w:spacing w:before="0" w:line="240" w:lineRule="auto"/>
        <w:rPr>
          <w:b/>
        </w:rPr>
      </w:pPr>
      <w:bookmarkStart w:id="77" w:name="_Toc438160285"/>
      <w:r w:rsidRPr="0019626B">
        <w:rPr>
          <w:b/>
        </w:rPr>
        <w:t>PAPILDUS IEGŪSTAMIE DATI 2016.GADA LIGZDOŠANAS SEZONĀ</w:t>
      </w:r>
      <w:bookmarkEnd w:id="77"/>
    </w:p>
    <w:p w:rsidR="0019626B" w:rsidRDefault="0019626B" w:rsidP="001C5FFC">
      <w:pPr>
        <w:spacing w:after="0" w:line="240" w:lineRule="auto"/>
        <w:jc w:val="both"/>
        <w:rPr>
          <w:rFonts w:ascii="Times New Roman" w:hAnsi="Times New Roman" w:cs="Times New Roman"/>
          <w:sz w:val="24"/>
          <w:szCs w:val="24"/>
        </w:rPr>
      </w:pPr>
    </w:p>
    <w:p w:rsidR="0019626B" w:rsidRDefault="0019626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Nepieciešams veikt </w:t>
      </w:r>
      <w:r w:rsidR="004753EB">
        <w:rPr>
          <w:rFonts w:ascii="Times New Roman" w:hAnsi="Times New Roman" w:cs="Times New Roman"/>
          <w:sz w:val="24"/>
          <w:szCs w:val="24"/>
        </w:rPr>
        <w:t xml:space="preserve">ligzdojošo putnu </w:t>
      </w:r>
      <w:r>
        <w:rPr>
          <w:rFonts w:ascii="Times New Roman" w:hAnsi="Times New Roman" w:cs="Times New Roman"/>
          <w:sz w:val="24"/>
          <w:szCs w:val="24"/>
        </w:rPr>
        <w:t>uzskaiti 6.rīta maršrutā. No šī maršruta iegūtie dati būtiski pašreizējos populācijas vērtējumus neietekmēs.</w:t>
      </w:r>
    </w:p>
    <w:p w:rsidR="0019626B" w:rsidRDefault="0019626B" w:rsidP="001C5FFC">
      <w:pPr>
        <w:spacing w:after="0" w:line="240" w:lineRule="auto"/>
        <w:jc w:val="both"/>
        <w:rPr>
          <w:rFonts w:ascii="Times New Roman" w:hAnsi="Times New Roman" w:cs="Times New Roman"/>
          <w:sz w:val="24"/>
          <w:szCs w:val="24"/>
        </w:rPr>
      </w:pPr>
    </w:p>
    <w:p w:rsidR="0019626B" w:rsidRDefault="0019626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Rekomendējams apsekot teritoriju ligzdošanas sezonas sākumā, gadījumu datu vākšanas nolūkā – kā rīta, tā nakts uzskaitēs, īpašu uzmanību pievēršot ormanīšiem, </w:t>
      </w:r>
      <w:r w:rsidR="004753EB">
        <w:rPr>
          <w:rFonts w:ascii="Times New Roman" w:hAnsi="Times New Roman" w:cs="Times New Roman"/>
          <w:sz w:val="24"/>
          <w:szCs w:val="24"/>
        </w:rPr>
        <w:t xml:space="preserve">tārtiņveidīgajiem putniem, pīlēm. Tāpat vēlams </w:t>
      </w:r>
      <w:proofErr w:type="spellStart"/>
      <w:r w:rsidR="004753EB">
        <w:rPr>
          <w:rFonts w:ascii="Times New Roman" w:hAnsi="Times New Roman" w:cs="Times New Roman"/>
          <w:sz w:val="24"/>
          <w:szCs w:val="24"/>
        </w:rPr>
        <w:t>teritroiju</w:t>
      </w:r>
      <w:proofErr w:type="spellEnd"/>
      <w:r w:rsidR="004753EB">
        <w:rPr>
          <w:rFonts w:ascii="Times New Roman" w:hAnsi="Times New Roman" w:cs="Times New Roman"/>
          <w:sz w:val="24"/>
          <w:szCs w:val="24"/>
        </w:rPr>
        <w:t xml:space="preserve"> apmeklēt jūlija </w:t>
      </w:r>
      <w:proofErr w:type="gramStart"/>
      <w:r w:rsidR="004753EB">
        <w:rPr>
          <w:rFonts w:ascii="Times New Roman" w:hAnsi="Times New Roman" w:cs="Times New Roman"/>
          <w:sz w:val="24"/>
          <w:szCs w:val="24"/>
        </w:rPr>
        <w:t>pirmā pusē</w:t>
      </w:r>
      <w:proofErr w:type="gramEnd"/>
      <w:r w:rsidR="004753EB">
        <w:rPr>
          <w:rFonts w:ascii="Times New Roman" w:hAnsi="Times New Roman" w:cs="Times New Roman"/>
          <w:sz w:val="24"/>
          <w:szCs w:val="24"/>
        </w:rPr>
        <w:t>, īpašu uzmanību pievēršot brūnajām čakstēm.</w:t>
      </w:r>
    </w:p>
    <w:p w:rsidR="0019626B" w:rsidRDefault="0019626B" w:rsidP="001C5FFC">
      <w:pPr>
        <w:spacing w:after="0" w:line="240" w:lineRule="auto"/>
        <w:jc w:val="both"/>
        <w:rPr>
          <w:rFonts w:ascii="Times New Roman" w:hAnsi="Times New Roman" w:cs="Times New Roman"/>
          <w:sz w:val="24"/>
          <w:szCs w:val="24"/>
        </w:rPr>
      </w:pPr>
    </w:p>
    <w:p w:rsidR="0019626B" w:rsidRDefault="0019626B"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Rekomendējams teritorij</w:t>
      </w:r>
      <w:r w:rsidR="00351988">
        <w:rPr>
          <w:rFonts w:ascii="Times New Roman" w:hAnsi="Times New Roman" w:cs="Times New Roman"/>
          <w:sz w:val="24"/>
          <w:szCs w:val="24"/>
        </w:rPr>
        <w:t>u</w:t>
      </w:r>
      <w:r>
        <w:rPr>
          <w:rFonts w:ascii="Times New Roman" w:hAnsi="Times New Roman" w:cs="Times New Roman"/>
          <w:sz w:val="24"/>
          <w:szCs w:val="24"/>
        </w:rPr>
        <w:t xml:space="preserve"> apsekot pavasara migrāciju periodā.</w:t>
      </w:r>
    </w:p>
    <w:p w:rsidR="00351988" w:rsidRDefault="00351988" w:rsidP="001C5FFC">
      <w:pPr>
        <w:spacing w:after="0" w:line="240" w:lineRule="auto"/>
        <w:jc w:val="both"/>
        <w:rPr>
          <w:rFonts w:ascii="Times New Roman" w:hAnsi="Times New Roman" w:cs="Times New Roman"/>
          <w:sz w:val="24"/>
          <w:szCs w:val="24"/>
        </w:rPr>
      </w:pPr>
    </w:p>
    <w:p w:rsidR="00D71B3C" w:rsidRPr="00D71B3C" w:rsidRDefault="00D71B3C" w:rsidP="001C5FFC">
      <w:pPr>
        <w:pStyle w:val="Heading2"/>
        <w:numPr>
          <w:ilvl w:val="0"/>
          <w:numId w:val="8"/>
        </w:numPr>
        <w:spacing w:before="0" w:line="240" w:lineRule="auto"/>
        <w:ind w:left="426"/>
      </w:pPr>
      <w:bookmarkStart w:id="78" w:name="_Toc438160286"/>
      <w:r w:rsidRPr="00D71B3C">
        <w:t>DABAS LIEGUMS “</w:t>
      </w:r>
      <w:proofErr w:type="spellStart"/>
      <w:r w:rsidRPr="00D71B3C">
        <w:t>MAŅĢENES</w:t>
      </w:r>
      <w:proofErr w:type="spellEnd"/>
      <w:r w:rsidRPr="00D71B3C">
        <w:t xml:space="preserve"> MEŽI”.</w:t>
      </w:r>
      <w:bookmarkEnd w:id="78"/>
    </w:p>
    <w:p w:rsidR="00D71B3C" w:rsidRDefault="00D71B3C" w:rsidP="001C5FFC">
      <w:pPr>
        <w:spacing w:after="0" w:line="240" w:lineRule="auto"/>
        <w:jc w:val="both"/>
        <w:rPr>
          <w:rFonts w:ascii="Times New Roman" w:hAnsi="Times New Roman" w:cs="Times New Roman"/>
          <w:sz w:val="24"/>
          <w:szCs w:val="24"/>
        </w:rPr>
      </w:pPr>
    </w:p>
    <w:p w:rsidR="00D71B3C" w:rsidRPr="00D71B3C" w:rsidRDefault="00D71B3C" w:rsidP="001C5FFC">
      <w:pPr>
        <w:pStyle w:val="Heading3"/>
        <w:spacing w:before="0" w:line="240" w:lineRule="auto"/>
        <w:rPr>
          <w:b/>
        </w:rPr>
      </w:pPr>
      <w:bookmarkStart w:id="79" w:name="_Toc438160287"/>
      <w:r w:rsidRPr="00D71B3C">
        <w:rPr>
          <w:b/>
        </w:rPr>
        <w:t xml:space="preserve">MEŽIRBE </w:t>
      </w:r>
      <w:proofErr w:type="spellStart"/>
      <w:r w:rsidRPr="00D71B3C">
        <w:rPr>
          <w:b/>
        </w:rPr>
        <w:t>Bonasia</w:t>
      </w:r>
      <w:proofErr w:type="spellEnd"/>
      <w:r w:rsidRPr="00D71B3C">
        <w:rPr>
          <w:b/>
        </w:rPr>
        <w:t xml:space="preserve"> </w:t>
      </w:r>
      <w:proofErr w:type="spellStart"/>
      <w:r w:rsidRPr="00D71B3C">
        <w:rPr>
          <w:b/>
        </w:rPr>
        <w:t>bonasia</w:t>
      </w:r>
      <w:bookmarkEnd w:id="79"/>
      <w:proofErr w:type="spellEnd"/>
    </w:p>
    <w:p w:rsidR="00D71B3C" w:rsidRPr="00DC57A5" w:rsidRDefault="00D71B3C" w:rsidP="001C5FFC">
      <w:pPr>
        <w:spacing w:after="0" w:line="240" w:lineRule="auto"/>
        <w:jc w:val="both"/>
        <w:rPr>
          <w:rFonts w:ascii="Times New Roman" w:hAnsi="Times New Roman" w:cs="Times New Roman"/>
          <w:color w:val="000000" w:themeColor="text1"/>
          <w:sz w:val="24"/>
          <w:szCs w:val="24"/>
        </w:rPr>
      </w:pPr>
    </w:p>
    <w:p w:rsidR="00D71B3C" w:rsidRPr="00DC57A5" w:rsidRDefault="00D71B3C" w:rsidP="001C5FFC">
      <w:pPr>
        <w:spacing w:after="0" w:line="240" w:lineRule="auto"/>
        <w:jc w:val="both"/>
        <w:rPr>
          <w:rFonts w:ascii="Times New Roman" w:hAnsi="Times New Roman" w:cs="Times New Roman"/>
          <w:color w:val="000000" w:themeColor="text1"/>
          <w:sz w:val="24"/>
          <w:szCs w:val="24"/>
        </w:rPr>
      </w:pPr>
      <w:proofErr w:type="gramStart"/>
      <w:r w:rsidRPr="00DC57A5">
        <w:rPr>
          <w:rFonts w:ascii="Times New Roman" w:hAnsi="Times New Roman" w:cs="Times New Roman"/>
          <w:color w:val="000000" w:themeColor="text1"/>
          <w:sz w:val="24"/>
          <w:szCs w:val="24"/>
        </w:rPr>
        <w:t>2015.gadā</w:t>
      </w:r>
      <w:proofErr w:type="gramEnd"/>
      <w:r w:rsidRPr="00DC57A5">
        <w:rPr>
          <w:rFonts w:ascii="Times New Roman" w:hAnsi="Times New Roman" w:cs="Times New Roman"/>
          <w:color w:val="000000" w:themeColor="text1"/>
          <w:sz w:val="24"/>
          <w:szCs w:val="24"/>
        </w:rPr>
        <w:t xml:space="preserve"> 20.martā, 6.aprīlī</w:t>
      </w:r>
      <w:r>
        <w:rPr>
          <w:rFonts w:ascii="Times New Roman" w:hAnsi="Times New Roman" w:cs="Times New Roman"/>
          <w:color w:val="000000" w:themeColor="text1"/>
          <w:sz w:val="24"/>
          <w:szCs w:val="24"/>
        </w:rPr>
        <w:t>, 3. un 24.m</w:t>
      </w:r>
      <w:r w:rsidRPr="00DC57A5">
        <w:rPr>
          <w:rFonts w:ascii="Times New Roman" w:hAnsi="Times New Roman" w:cs="Times New Roman"/>
          <w:color w:val="000000" w:themeColor="text1"/>
          <w:sz w:val="24"/>
          <w:szCs w:val="24"/>
        </w:rPr>
        <w:t xml:space="preserve">aijā veiktajās rīta uzskaitēs </w:t>
      </w:r>
      <w:r>
        <w:rPr>
          <w:rFonts w:ascii="Times New Roman" w:hAnsi="Times New Roman" w:cs="Times New Roman"/>
          <w:color w:val="000000" w:themeColor="text1"/>
          <w:sz w:val="24"/>
          <w:szCs w:val="24"/>
        </w:rPr>
        <w:t xml:space="preserve">uzskaišu maršrutos </w:t>
      </w:r>
      <w:r w:rsidRPr="00DC57A5">
        <w:rPr>
          <w:rFonts w:ascii="Times New Roman" w:hAnsi="Times New Roman" w:cs="Times New Roman"/>
          <w:color w:val="000000" w:themeColor="text1"/>
          <w:sz w:val="24"/>
          <w:szCs w:val="24"/>
        </w:rPr>
        <w:t xml:space="preserve">uzskaitītas </w:t>
      </w:r>
      <w:r>
        <w:rPr>
          <w:rFonts w:ascii="Times New Roman" w:hAnsi="Times New Roman" w:cs="Times New Roman"/>
          <w:color w:val="000000" w:themeColor="text1"/>
          <w:sz w:val="24"/>
          <w:szCs w:val="24"/>
        </w:rPr>
        <w:t>5</w:t>
      </w:r>
      <w:r w:rsidRPr="00DC57A5">
        <w:rPr>
          <w:rFonts w:ascii="Times New Roman" w:hAnsi="Times New Roman" w:cs="Times New Roman"/>
          <w:color w:val="000000" w:themeColor="text1"/>
          <w:sz w:val="24"/>
          <w:szCs w:val="24"/>
        </w:rPr>
        <w:t xml:space="preserve"> mežirbes. Par sugas konstatēšanas/reakcijas maksimālo attālumu pieņemti 100–300 m</w:t>
      </w:r>
      <w:r>
        <w:rPr>
          <w:rFonts w:ascii="Times New Roman" w:hAnsi="Times New Roman" w:cs="Times New Roman"/>
          <w:sz w:val="24"/>
          <w:szCs w:val="24"/>
        </w:rPr>
        <w:t>, līdz ar to var uzskatīt, ka uzskaitēs a</w:t>
      </w:r>
      <w:r w:rsidRPr="00DC57A5">
        <w:rPr>
          <w:rFonts w:ascii="Times New Roman" w:hAnsi="Times New Roman" w:cs="Times New Roman"/>
          <w:color w:val="000000" w:themeColor="text1"/>
          <w:sz w:val="24"/>
          <w:szCs w:val="24"/>
        </w:rPr>
        <w:t xml:space="preserve">psekoti </w:t>
      </w:r>
      <w:r>
        <w:rPr>
          <w:rFonts w:ascii="Times New Roman" w:hAnsi="Times New Roman" w:cs="Times New Roman"/>
          <w:color w:val="000000" w:themeColor="text1"/>
          <w:sz w:val="24"/>
          <w:szCs w:val="24"/>
        </w:rPr>
        <w:t>232,23</w:t>
      </w:r>
      <w:r w:rsidRPr="00DC57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696,69</w:t>
      </w:r>
      <w:r w:rsidRPr="00DC57A5">
        <w:rPr>
          <w:rFonts w:ascii="Times New Roman" w:hAnsi="Times New Roman" w:cs="Times New Roman"/>
          <w:color w:val="000000" w:themeColor="text1"/>
          <w:sz w:val="24"/>
          <w:szCs w:val="24"/>
        </w:rPr>
        <w:t xml:space="preserve"> ha. Kopējā mežu platība dabas lieguma teritorijā ir 1886 ha.</w:t>
      </w:r>
    </w:p>
    <w:p w:rsidR="00D71B3C" w:rsidRPr="00DC57A5" w:rsidRDefault="00D71B3C" w:rsidP="001C5FFC">
      <w:pPr>
        <w:spacing w:after="0" w:line="240" w:lineRule="auto"/>
        <w:jc w:val="both"/>
        <w:rPr>
          <w:rFonts w:ascii="Times New Roman" w:hAnsi="Times New Roman" w:cs="Times New Roman"/>
          <w:color w:val="000000" w:themeColor="text1"/>
          <w:sz w:val="24"/>
          <w:szCs w:val="24"/>
        </w:rPr>
      </w:pPr>
    </w:p>
    <w:p w:rsidR="00D71B3C" w:rsidRPr="00DC57A5" w:rsidRDefault="00D71B3C" w:rsidP="001C5FFC">
      <w:pPr>
        <w:spacing w:after="0" w:line="240" w:lineRule="auto"/>
        <w:jc w:val="both"/>
        <w:rPr>
          <w:rFonts w:ascii="Times New Roman" w:hAnsi="Times New Roman" w:cs="Times New Roman"/>
          <w:color w:val="000000" w:themeColor="text1"/>
          <w:sz w:val="24"/>
          <w:szCs w:val="24"/>
        </w:rPr>
      </w:pPr>
      <w:r w:rsidRPr="00DC57A5">
        <w:rPr>
          <w:rFonts w:ascii="Times New Roman" w:hAnsi="Times New Roman" w:cs="Times New Roman"/>
          <w:color w:val="000000" w:themeColor="text1"/>
          <w:sz w:val="24"/>
          <w:szCs w:val="24"/>
        </w:rPr>
        <w:t xml:space="preserve">Ņemot vērā, ka maršruti ir reprezentatīvi šīs sugas dzīvotnēm un teritorijai kopumā, uzskaitīto mežirbju skaitu var ekstrapolēt uz kopējo mežu platību dabas parka teritorijā pēc sekojošām formulām, </w:t>
      </w:r>
      <w:r>
        <w:rPr>
          <w:rFonts w:ascii="Times New Roman" w:hAnsi="Times New Roman" w:cs="Times New Roman"/>
          <w:color w:val="000000" w:themeColor="text1"/>
          <w:sz w:val="24"/>
          <w:szCs w:val="24"/>
        </w:rPr>
        <w:t>5</w:t>
      </w:r>
      <w:r w:rsidRPr="00DC57A5">
        <w:rPr>
          <w:rFonts w:ascii="Times New Roman" w:hAnsi="Times New Roman" w:cs="Times New Roman"/>
          <w:color w:val="000000" w:themeColor="text1"/>
          <w:sz w:val="24"/>
          <w:szCs w:val="24"/>
        </w:rPr>
        <w:t xml:space="preserve"> pāri x 1886 ha / </w:t>
      </w:r>
      <w:r>
        <w:rPr>
          <w:rFonts w:ascii="Times New Roman" w:hAnsi="Times New Roman" w:cs="Times New Roman"/>
          <w:color w:val="000000" w:themeColor="text1"/>
          <w:sz w:val="24"/>
          <w:szCs w:val="24"/>
        </w:rPr>
        <w:t>232,23</w:t>
      </w:r>
      <w:r w:rsidRPr="00DC57A5">
        <w:rPr>
          <w:rFonts w:ascii="Times New Roman" w:hAnsi="Times New Roman" w:cs="Times New Roman"/>
          <w:color w:val="000000" w:themeColor="text1"/>
          <w:sz w:val="24"/>
          <w:szCs w:val="24"/>
        </w:rPr>
        <w:t xml:space="preserve"> ha = </w:t>
      </w:r>
      <w:r>
        <w:rPr>
          <w:rFonts w:ascii="Times New Roman" w:hAnsi="Times New Roman" w:cs="Times New Roman"/>
          <w:color w:val="000000" w:themeColor="text1"/>
          <w:sz w:val="24"/>
          <w:szCs w:val="24"/>
        </w:rPr>
        <w:t>40,6</w:t>
      </w:r>
      <w:r w:rsidRPr="00DC57A5">
        <w:rPr>
          <w:rFonts w:ascii="Times New Roman" w:hAnsi="Times New Roman" w:cs="Times New Roman"/>
          <w:color w:val="000000" w:themeColor="text1"/>
          <w:sz w:val="24"/>
          <w:szCs w:val="24"/>
        </w:rPr>
        <w:t xml:space="preserve"> pāri un </w:t>
      </w:r>
      <w:r>
        <w:rPr>
          <w:rFonts w:ascii="Times New Roman" w:hAnsi="Times New Roman" w:cs="Times New Roman"/>
          <w:color w:val="000000" w:themeColor="text1"/>
          <w:sz w:val="24"/>
          <w:szCs w:val="24"/>
        </w:rPr>
        <w:t>5</w:t>
      </w:r>
      <w:r w:rsidRPr="00DC57A5">
        <w:rPr>
          <w:rFonts w:ascii="Times New Roman" w:hAnsi="Times New Roman" w:cs="Times New Roman"/>
          <w:color w:val="000000" w:themeColor="text1"/>
          <w:sz w:val="24"/>
          <w:szCs w:val="24"/>
        </w:rPr>
        <w:t xml:space="preserve"> pāri x 1886 ha / </w:t>
      </w:r>
      <w:r>
        <w:rPr>
          <w:rFonts w:ascii="Times New Roman" w:hAnsi="Times New Roman" w:cs="Times New Roman"/>
          <w:color w:val="000000" w:themeColor="text1"/>
          <w:sz w:val="24"/>
          <w:szCs w:val="24"/>
        </w:rPr>
        <w:t>696,69</w:t>
      </w:r>
      <w:r w:rsidRPr="00DC57A5">
        <w:rPr>
          <w:rFonts w:ascii="Times New Roman" w:hAnsi="Times New Roman" w:cs="Times New Roman"/>
          <w:color w:val="000000" w:themeColor="text1"/>
          <w:sz w:val="24"/>
          <w:szCs w:val="24"/>
        </w:rPr>
        <w:t xml:space="preserve"> ha = </w:t>
      </w:r>
      <w:r>
        <w:rPr>
          <w:rFonts w:ascii="Times New Roman" w:hAnsi="Times New Roman" w:cs="Times New Roman"/>
          <w:color w:val="000000" w:themeColor="text1"/>
          <w:sz w:val="24"/>
          <w:szCs w:val="24"/>
        </w:rPr>
        <w:t xml:space="preserve">13,5 </w:t>
      </w:r>
      <w:r w:rsidRPr="00DC57A5">
        <w:rPr>
          <w:rFonts w:ascii="Times New Roman" w:hAnsi="Times New Roman" w:cs="Times New Roman"/>
          <w:color w:val="000000" w:themeColor="text1"/>
          <w:sz w:val="24"/>
          <w:szCs w:val="24"/>
        </w:rPr>
        <w:t xml:space="preserve">pāri. Noapaļojot iegūto rezultātu, iegūst skaita vērtējumu </w:t>
      </w:r>
      <w:r>
        <w:rPr>
          <w:rFonts w:ascii="Times New Roman" w:hAnsi="Times New Roman" w:cs="Times New Roman"/>
          <w:color w:val="000000" w:themeColor="text1"/>
          <w:sz w:val="24"/>
          <w:szCs w:val="24"/>
        </w:rPr>
        <w:t>14</w:t>
      </w:r>
      <w:r w:rsidRPr="00DC57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41</w:t>
      </w:r>
      <w:r w:rsidRPr="00DC57A5">
        <w:rPr>
          <w:rFonts w:ascii="Times New Roman" w:hAnsi="Times New Roman" w:cs="Times New Roman"/>
          <w:color w:val="000000" w:themeColor="text1"/>
          <w:sz w:val="24"/>
          <w:szCs w:val="24"/>
        </w:rPr>
        <w:t xml:space="preserve"> pāru robežās.</w:t>
      </w:r>
    </w:p>
    <w:p w:rsidR="00D71B3C" w:rsidRPr="00DC57A5" w:rsidRDefault="00D71B3C" w:rsidP="001C5FFC">
      <w:pPr>
        <w:spacing w:after="0" w:line="240" w:lineRule="auto"/>
        <w:jc w:val="both"/>
        <w:rPr>
          <w:rFonts w:ascii="Times New Roman" w:hAnsi="Times New Roman" w:cs="Times New Roman"/>
          <w:color w:val="000000" w:themeColor="text1"/>
          <w:sz w:val="24"/>
          <w:szCs w:val="24"/>
        </w:rPr>
      </w:pPr>
    </w:p>
    <w:p w:rsidR="00D71B3C" w:rsidRPr="00DC57A5" w:rsidRDefault="00D71B3C" w:rsidP="001C5FF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Populācijas lielumu rekomendējams koriģēt </w:t>
      </w:r>
      <w:proofErr w:type="gramStart"/>
      <w:r>
        <w:rPr>
          <w:rFonts w:ascii="Times New Roman" w:hAnsi="Times New Roman" w:cs="Times New Roman"/>
          <w:color w:val="000000" w:themeColor="text1"/>
          <w:sz w:val="24"/>
          <w:szCs w:val="24"/>
        </w:rPr>
        <w:t>2016.gadā</w:t>
      </w:r>
      <w:proofErr w:type="gramEnd"/>
      <w:r>
        <w:rPr>
          <w:rFonts w:ascii="Times New Roman" w:hAnsi="Times New Roman" w:cs="Times New Roman"/>
          <w:color w:val="000000" w:themeColor="text1"/>
          <w:sz w:val="24"/>
          <w:szCs w:val="24"/>
        </w:rPr>
        <w:t xml:space="preserve"> pēc 10.maršruta (maršruts gar </w:t>
      </w:r>
      <w:proofErr w:type="spellStart"/>
      <w:r>
        <w:rPr>
          <w:rFonts w:ascii="Times New Roman" w:hAnsi="Times New Roman" w:cs="Times New Roman"/>
          <w:color w:val="000000" w:themeColor="text1"/>
          <w:sz w:val="24"/>
          <w:szCs w:val="24"/>
        </w:rPr>
        <w:t>Bebrupīti</w:t>
      </w:r>
      <w:proofErr w:type="spellEnd"/>
      <w:r>
        <w:rPr>
          <w:rFonts w:ascii="Times New Roman" w:hAnsi="Times New Roman" w:cs="Times New Roman"/>
          <w:color w:val="000000" w:themeColor="text1"/>
          <w:sz w:val="24"/>
          <w:szCs w:val="24"/>
        </w:rPr>
        <w:t xml:space="preserve">) iziešanas, jo 2015.gadā šajā maršrutā mežirbes nav provocētas ar balss ierakstu. Tad izmantojot </w:t>
      </w:r>
      <w:proofErr w:type="gramStart"/>
      <w:r>
        <w:rPr>
          <w:rFonts w:ascii="Times New Roman" w:hAnsi="Times New Roman" w:cs="Times New Roman"/>
          <w:color w:val="000000" w:themeColor="text1"/>
          <w:sz w:val="24"/>
          <w:szCs w:val="24"/>
        </w:rPr>
        <w:t>2015.gada</w:t>
      </w:r>
      <w:proofErr w:type="gramEnd"/>
      <w:r>
        <w:rPr>
          <w:rFonts w:ascii="Times New Roman" w:hAnsi="Times New Roman" w:cs="Times New Roman"/>
          <w:color w:val="000000" w:themeColor="text1"/>
          <w:sz w:val="24"/>
          <w:szCs w:val="24"/>
        </w:rPr>
        <w:t xml:space="preserve"> uzskaišu rezultātus un 2016.gada uzskaišu rezultātus 11.maršrutā veicama atkārtota datu ekstrapolācijas precizētai populācijas lieluma aplēsei.</w:t>
      </w:r>
    </w:p>
    <w:p w:rsidR="00D71B3C" w:rsidRDefault="00D71B3C" w:rsidP="001C5FFC">
      <w:pPr>
        <w:spacing w:after="0" w:line="240" w:lineRule="auto"/>
        <w:jc w:val="both"/>
        <w:rPr>
          <w:rFonts w:ascii="Times New Roman" w:hAnsi="Times New Roman" w:cs="Times New Roman"/>
          <w:sz w:val="24"/>
          <w:szCs w:val="24"/>
        </w:rPr>
      </w:pPr>
    </w:p>
    <w:p w:rsidR="00D71B3C" w:rsidRPr="00D71B3C" w:rsidRDefault="00D71B3C" w:rsidP="001C5FFC">
      <w:pPr>
        <w:pStyle w:val="Heading3"/>
        <w:spacing w:before="0" w:line="240" w:lineRule="auto"/>
        <w:rPr>
          <w:b/>
        </w:rPr>
      </w:pPr>
      <w:bookmarkStart w:id="80" w:name="_Toc438160288"/>
      <w:r w:rsidRPr="00D71B3C">
        <w:rPr>
          <w:b/>
        </w:rPr>
        <w:lastRenderedPageBreak/>
        <w:t xml:space="preserve">BIKŠAINAIS APOGS </w:t>
      </w:r>
      <w:proofErr w:type="spellStart"/>
      <w:r w:rsidRPr="00D71B3C">
        <w:rPr>
          <w:b/>
        </w:rPr>
        <w:t>Aegolius</w:t>
      </w:r>
      <w:proofErr w:type="spellEnd"/>
      <w:r w:rsidRPr="00D71B3C">
        <w:rPr>
          <w:b/>
        </w:rPr>
        <w:t xml:space="preserve"> </w:t>
      </w:r>
      <w:proofErr w:type="spellStart"/>
      <w:r w:rsidRPr="00D71B3C">
        <w:rPr>
          <w:b/>
        </w:rPr>
        <w:t>funereus</w:t>
      </w:r>
      <w:bookmarkEnd w:id="80"/>
      <w:proofErr w:type="spellEnd"/>
    </w:p>
    <w:p w:rsidR="00D71B3C" w:rsidRPr="00C43F34" w:rsidRDefault="00D71B3C" w:rsidP="001C5FFC">
      <w:pPr>
        <w:spacing w:after="0" w:line="240" w:lineRule="auto"/>
        <w:jc w:val="both"/>
        <w:rPr>
          <w:rFonts w:ascii="Times New Roman" w:hAnsi="Times New Roman" w:cs="Times New Roman"/>
          <w:sz w:val="24"/>
          <w:szCs w:val="24"/>
        </w:rPr>
      </w:pPr>
    </w:p>
    <w:p w:rsidR="00D71B3C" w:rsidRDefault="00D71B3C" w:rsidP="001C5FFC">
      <w:pPr>
        <w:spacing w:after="0" w:line="240" w:lineRule="auto"/>
        <w:jc w:val="both"/>
        <w:rPr>
          <w:rFonts w:ascii="Times New Roman" w:hAnsi="Times New Roman" w:cs="Times New Roman"/>
          <w:sz w:val="24"/>
          <w:szCs w:val="24"/>
        </w:rPr>
      </w:pPr>
      <w:proofErr w:type="gramStart"/>
      <w:r w:rsidRPr="00C43F34">
        <w:rPr>
          <w:rFonts w:ascii="Times New Roman" w:hAnsi="Times New Roman" w:cs="Times New Roman"/>
          <w:sz w:val="24"/>
          <w:szCs w:val="24"/>
        </w:rPr>
        <w:t>2015.gadā</w:t>
      </w:r>
      <w:proofErr w:type="gramEnd"/>
      <w:r w:rsidRPr="00C43F34">
        <w:rPr>
          <w:rFonts w:ascii="Times New Roman" w:hAnsi="Times New Roman" w:cs="Times New Roman"/>
          <w:sz w:val="24"/>
          <w:szCs w:val="24"/>
        </w:rPr>
        <w:t xml:space="preserve"> 19.martā un 5.aprīlī veiktajās nakts uzskaitēs izprovocēts 1 bikšainais apogs. Izprovocētais putns reģistrēts jau no iepriekšējām uzskaitēm zināmā teritorijā. Tā, kā nav pārbaudīta otra iespējamā teritorija dabas lieguma rietumu daļā, skaita vērtējums precizējams pēc atkārtotām uzskaitēm </w:t>
      </w:r>
      <w:proofErr w:type="gramStart"/>
      <w:r w:rsidRPr="00C43F34">
        <w:rPr>
          <w:rFonts w:ascii="Times New Roman" w:hAnsi="Times New Roman" w:cs="Times New Roman"/>
          <w:sz w:val="24"/>
          <w:szCs w:val="24"/>
        </w:rPr>
        <w:t>2016.gadā</w:t>
      </w:r>
      <w:proofErr w:type="gramEnd"/>
      <w:r w:rsidRPr="00C43F34">
        <w:rPr>
          <w:rFonts w:ascii="Times New Roman" w:hAnsi="Times New Roman" w:cs="Times New Roman"/>
          <w:sz w:val="24"/>
          <w:szCs w:val="24"/>
        </w:rPr>
        <w:t xml:space="preserve">, kurās īpaša uzmanība pievēršama lieguma rietumu daļai. </w:t>
      </w:r>
    </w:p>
    <w:p w:rsidR="00D71B3C" w:rsidRDefault="00D71B3C" w:rsidP="001C5FFC">
      <w:pPr>
        <w:spacing w:after="0" w:line="240" w:lineRule="auto"/>
        <w:jc w:val="both"/>
        <w:rPr>
          <w:rFonts w:ascii="Times New Roman" w:hAnsi="Times New Roman" w:cs="Times New Roman"/>
          <w:sz w:val="24"/>
          <w:szCs w:val="24"/>
        </w:rPr>
      </w:pPr>
    </w:p>
    <w:p w:rsidR="00D71B3C" w:rsidRPr="00C43F34" w:rsidRDefault="00D71B3C" w:rsidP="001C5FFC">
      <w:pPr>
        <w:spacing w:after="0" w:line="240" w:lineRule="auto"/>
        <w:jc w:val="both"/>
        <w:rPr>
          <w:rFonts w:ascii="Times New Roman" w:hAnsi="Times New Roman" w:cs="Times New Roman"/>
          <w:sz w:val="24"/>
          <w:szCs w:val="24"/>
        </w:rPr>
      </w:pPr>
      <w:r w:rsidRPr="00C43F34">
        <w:rPr>
          <w:rFonts w:ascii="Times New Roman" w:hAnsi="Times New Roman" w:cs="Times New Roman"/>
          <w:sz w:val="24"/>
          <w:szCs w:val="24"/>
        </w:rPr>
        <w:t xml:space="preserve">Pašlaik bikšaino apogu populācijas vērtējums </w:t>
      </w:r>
      <w:proofErr w:type="spellStart"/>
      <w:r w:rsidRPr="00C43F34">
        <w:rPr>
          <w:rFonts w:ascii="Times New Roman" w:hAnsi="Times New Roman" w:cs="Times New Roman"/>
          <w:sz w:val="24"/>
          <w:szCs w:val="24"/>
        </w:rPr>
        <w:t>Maņģenes</w:t>
      </w:r>
      <w:proofErr w:type="spellEnd"/>
      <w:r w:rsidRPr="00C43F34">
        <w:rPr>
          <w:rFonts w:ascii="Times New Roman" w:hAnsi="Times New Roman" w:cs="Times New Roman"/>
          <w:sz w:val="24"/>
          <w:szCs w:val="24"/>
        </w:rPr>
        <w:t xml:space="preserve"> mežu dabas liegumam pēc </w:t>
      </w:r>
      <w:proofErr w:type="gramStart"/>
      <w:r w:rsidRPr="00C43F34">
        <w:rPr>
          <w:rFonts w:ascii="Times New Roman" w:hAnsi="Times New Roman" w:cs="Times New Roman"/>
          <w:sz w:val="24"/>
          <w:szCs w:val="24"/>
        </w:rPr>
        <w:t>2015.gada</w:t>
      </w:r>
      <w:proofErr w:type="gramEnd"/>
      <w:r w:rsidRPr="00C43F34">
        <w:rPr>
          <w:rFonts w:ascii="Times New Roman" w:hAnsi="Times New Roman" w:cs="Times New Roman"/>
          <w:sz w:val="24"/>
          <w:szCs w:val="24"/>
        </w:rPr>
        <w:t xml:space="preserve"> datiem teritorijai ir 1–3 pāri.</w:t>
      </w:r>
    </w:p>
    <w:p w:rsidR="00D71B3C" w:rsidRPr="00C43F34" w:rsidRDefault="00D71B3C" w:rsidP="001C5FFC">
      <w:pPr>
        <w:spacing w:after="0" w:line="240" w:lineRule="auto"/>
        <w:jc w:val="both"/>
        <w:rPr>
          <w:rFonts w:ascii="Times New Roman" w:hAnsi="Times New Roman" w:cs="Times New Roman"/>
          <w:sz w:val="24"/>
          <w:szCs w:val="24"/>
        </w:rPr>
      </w:pPr>
    </w:p>
    <w:p w:rsidR="00D71B3C" w:rsidRPr="00D71B3C" w:rsidRDefault="00D71B3C" w:rsidP="001C5FFC">
      <w:pPr>
        <w:pStyle w:val="Heading3"/>
        <w:spacing w:before="0" w:line="240" w:lineRule="auto"/>
        <w:rPr>
          <w:b/>
        </w:rPr>
      </w:pPr>
      <w:bookmarkStart w:id="81" w:name="_Toc438160289"/>
      <w:r w:rsidRPr="00D71B3C">
        <w:rPr>
          <w:b/>
        </w:rPr>
        <w:t xml:space="preserve">APODZIŅŠ </w:t>
      </w:r>
      <w:proofErr w:type="spellStart"/>
      <w:r w:rsidRPr="00D71B3C">
        <w:rPr>
          <w:b/>
        </w:rPr>
        <w:t>Glaucidium</w:t>
      </w:r>
      <w:proofErr w:type="spellEnd"/>
      <w:r w:rsidRPr="00D71B3C">
        <w:rPr>
          <w:b/>
        </w:rPr>
        <w:t xml:space="preserve"> </w:t>
      </w:r>
      <w:proofErr w:type="spellStart"/>
      <w:r w:rsidRPr="00D71B3C">
        <w:rPr>
          <w:b/>
        </w:rPr>
        <w:t>passerinum</w:t>
      </w:r>
      <w:bookmarkEnd w:id="81"/>
      <w:proofErr w:type="spellEnd"/>
    </w:p>
    <w:p w:rsidR="00D71B3C" w:rsidRDefault="00D71B3C" w:rsidP="001C5FFC">
      <w:pPr>
        <w:spacing w:after="0" w:line="240" w:lineRule="auto"/>
        <w:jc w:val="both"/>
        <w:rPr>
          <w:rFonts w:ascii="Times New Roman" w:hAnsi="Times New Roman" w:cs="Times New Roman"/>
          <w:sz w:val="24"/>
          <w:szCs w:val="24"/>
        </w:rPr>
      </w:pPr>
    </w:p>
    <w:p w:rsidR="00D71B3C" w:rsidRPr="00DC57A5" w:rsidRDefault="00D71B3C" w:rsidP="001C5FFC">
      <w:pPr>
        <w:spacing w:after="0" w:line="240" w:lineRule="auto"/>
        <w:jc w:val="both"/>
        <w:rPr>
          <w:rFonts w:ascii="Times New Roman" w:hAnsi="Times New Roman" w:cs="Times New Roman"/>
          <w:color w:val="000000" w:themeColor="text1"/>
          <w:sz w:val="24"/>
          <w:szCs w:val="24"/>
        </w:rPr>
      </w:pPr>
      <w:proofErr w:type="gramStart"/>
      <w:r w:rsidRPr="00DC57A5">
        <w:rPr>
          <w:rFonts w:ascii="Times New Roman" w:hAnsi="Times New Roman" w:cs="Times New Roman"/>
          <w:color w:val="000000" w:themeColor="text1"/>
          <w:sz w:val="24"/>
          <w:szCs w:val="24"/>
        </w:rPr>
        <w:t>2015.gadā</w:t>
      </w:r>
      <w:proofErr w:type="gramEnd"/>
      <w:r w:rsidRPr="00DC57A5">
        <w:rPr>
          <w:rFonts w:ascii="Times New Roman" w:hAnsi="Times New Roman" w:cs="Times New Roman"/>
          <w:color w:val="000000" w:themeColor="text1"/>
          <w:sz w:val="24"/>
          <w:szCs w:val="24"/>
        </w:rPr>
        <w:t xml:space="preserve"> 20.martā, 6.aprīlī un 3.maijā veiktajās rīta uzskaitēs</w:t>
      </w:r>
      <w:r>
        <w:rPr>
          <w:rFonts w:ascii="Times New Roman" w:hAnsi="Times New Roman" w:cs="Times New Roman"/>
          <w:color w:val="000000" w:themeColor="text1"/>
          <w:sz w:val="24"/>
          <w:szCs w:val="24"/>
        </w:rPr>
        <w:t xml:space="preserve"> konstatēts 1 apodziņš. </w:t>
      </w:r>
      <w:r w:rsidRPr="00DC57A5">
        <w:rPr>
          <w:rFonts w:ascii="Times New Roman" w:hAnsi="Times New Roman" w:cs="Times New Roman"/>
          <w:color w:val="000000" w:themeColor="text1"/>
          <w:sz w:val="24"/>
          <w:szCs w:val="24"/>
        </w:rPr>
        <w:t>Par sugas konstatēšanas/reakcijas maksimālo attālumu pieņemti 100–300 m</w:t>
      </w:r>
      <w:r>
        <w:rPr>
          <w:rFonts w:ascii="Times New Roman" w:hAnsi="Times New Roman" w:cs="Times New Roman"/>
          <w:sz w:val="24"/>
          <w:szCs w:val="24"/>
        </w:rPr>
        <w:t>, līdz ar to var uzskatīt, ka uzskaitēs a</w:t>
      </w:r>
      <w:r w:rsidRPr="00DC57A5">
        <w:rPr>
          <w:rFonts w:ascii="Times New Roman" w:hAnsi="Times New Roman" w:cs="Times New Roman"/>
          <w:color w:val="000000" w:themeColor="text1"/>
          <w:sz w:val="24"/>
          <w:szCs w:val="24"/>
        </w:rPr>
        <w:t xml:space="preserve">psekoti </w:t>
      </w:r>
      <w:r>
        <w:rPr>
          <w:rFonts w:ascii="Times New Roman" w:hAnsi="Times New Roman" w:cs="Times New Roman"/>
          <w:color w:val="000000" w:themeColor="text1"/>
          <w:sz w:val="24"/>
          <w:szCs w:val="24"/>
        </w:rPr>
        <w:t>232,23</w:t>
      </w:r>
      <w:r w:rsidRPr="00DC57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696,69</w:t>
      </w:r>
      <w:r w:rsidRPr="00DC57A5">
        <w:rPr>
          <w:rFonts w:ascii="Times New Roman" w:hAnsi="Times New Roman" w:cs="Times New Roman"/>
          <w:color w:val="000000" w:themeColor="text1"/>
          <w:sz w:val="24"/>
          <w:szCs w:val="24"/>
        </w:rPr>
        <w:t xml:space="preserve"> ha. Kopējā mežu platība dabas lieguma teritorijā ir 1886 ha.</w:t>
      </w:r>
    </w:p>
    <w:p w:rsidR="00D71B3C" w:rsidRPr="00DC57A5" w:rsidRDefault="00D71B3C" w:rsidP="001C5FFC">
      <w:pPr>
        <w:spacing w:after="0" w:line="240" w:lineRule="auto"/>
        <w:jc w:val="both"/>
        <w:rPr>
          <w:rFonts w:ascii="Times New Roman" w:hAnsi="Times New Roman" w:cs="Times New Roman"/>
          <w:color w:val="000000" w:themeColor="text1"/>
          <w:sz w:val="24"/>
          <w:szCs w:val="24"/>
        </w:rPr>
      </w:pPr>
    </w:p>
    <w:p w:rsidR="00D71B3C" w:rsidRPr="00DC57A5" w:rsidRDefault="00D71B3C" w:rsidP="001C5FFC">
      <w:pPr>
        <w:spacing w:after="0" w:line="240" w:lineRule="auto"/>
        <w:jc w:val="both"/>
        <w:rPr>
          <w:rFonts w:ascii="Times New Roman" w:hAnsi="Times New Roman" w:cs="Times New Roman"/>
          <w:color w:val="000000" w:themeColor="text1"/>
          <w:sz w:val="24"/>
          <w:szCs w:val="24"/>
        </w:rPr>
      </w:pPr>
      <w:r w:rsidRPr="00DC57A5">
        <w:rPr>
          <w:rFonts w:ascii="Times New Roman" w:hAnsi="Times New Roman" w:cs="Times New Roman"/>
          <w:color w:val="000000" w:themeColor="text1"/>
          <w:sz w:val="24"/>
          <w:szCs w:val="24"/>
        </w:rPr>
        <w:t xml:space="preserve">Ņemot vērā, ka maršruti ir reprezentatīvi šīs sugas dzīvotnēm un teritorijai kopumā, uzskaitīto mežirbju skaitu var ekstrapolēt uz kopējo mežu platību dabas parka teritorijā pēc sekojošām formulām, </w:t>
      </w:r>
      <w:r>
        <w:rPr>
          <w:rFonts w:ascii="Times New Roman" w:hAnsi="Times New Roman" w:cs="Times New Roman"/>
          <w:color w:val="000000" w:themeColor="text1"/>
          <w:sz w:val="24"/>
          <w:szCs w:val="24"/>
        </w:rPr>
        <w:t>1</w:t>
      </w:r>
      <w:r w:rsidRPr="00DC57A5">
        <w:rPr>
          <w:rFonts w:ascii="Times New Roman" w:hAnsi="Times New Roman" w:cs="Times New Roman"/>
          <w:color w:val="000000" w:themeColor="text1"/>
          <w:sz w:val="24"/>
          <w:szCs w:val="24"/>
        </w:rPr>
        <w:t xml:space="preserve"> pāri</w:t>
      </w:r>
      <w:r>
        <w:rPr>
          <w:rFonts w:ascii="Times New Roman" w:hAnsi="Times New Roman" w:cs="Times New Roman"/>
          <w:color w:val="000000" w:themeColor="text1"/>
          <w:sz w:val="24"/>
          <w:szCs w:val="24"/>
        </w:rPr>
        <w:t>s</w:t>
      </w:r>
      <w:r w:rsidRPr="00DC57A5">
        <w:rPr>
          <w:rFonts w:ascii="Times New Roman" w:hAnsi="Times New Roman" w:cs="Times New Roman"/>
          <w:color w:val="000000" w:themeColor="text1"/>
          <w:sz w:val="24"/>
          <w:szCs w:val="24"/>
        </w:rPr>
        <w:t xml:space="preserve"> x 1886 ha / </w:t>
      </w:r>
      <w:r>
        <w:rPr>
          <w:rFonts w:ascii="Times New Roman" w:hAnsi="Times New Roman" w:cs="Times New Roman"/>
          <w:color w:val="000000" w:themeColor="text1"/>
          <w:sz w:val="24"/>
          <w:szCs w:val="24"/>
        </w:rPr>
        <w:t>232,23</w:t>
      </w:r>
      <w:r w:rsidRPr="00DC57A5">
        <w:rPr>
          <w:rFonts w:ascii="Times New Roman" w:hAnsi="Times New Roman" w:cs="Times New Roman"/>
          <w:color w:val="000000" w:themeColor="text1"/>
          <w:sz w:val="24"/>
          <w:szCs w:val="24"/>
        </w:rPr>
        <w:t xml:space="preserve"> ha = </w:t>
      </w:r>
      <w:r>
        <w:rPr>
          <w:rFonts w:ascii="Times New Roman" w:hAnsi="Times New Roman" w:cs="Times New Roman"/>
          <w:color w:val="000000" w:themeColor="text1"/>
          <w:sz w:val="24"/>
          <w:szCs w:val="24"/>
        </w:rPr>
        <w:t>8,1</w:t>
      </w:r>
      <w:r w:rsidRPr="00DC57A5">
        <w:rPr>
          <w:rFonts w:ascii="Times New Roman" w:hAnsi="Times New Roman" w:cs="Times New Roman"/>
          <w:color w:val="000000" w:themeColor="text1"/>
          <w:sz w:val="24"/>
          <w:szCs w:val="24"/>
        </w:rPr>
        <w:t xml:space="preserve"> pāri un </w:t>
      </w:r>
      <w:r>
        <w:rPr>
          <w:rFonts w:ascii="Times New Roman" w:hAnsi="Times New Roman" w:cs="Times New Roman"/>
          <w:color w:val="000000" w:themeColor="text1"/>
          <w:sz w:val="24"/>
          <w:szCs w:val="24"/>
        </w:rPr>
        <w:t>1</w:t>
      </w:r>
      <w:r w:rsidRPr="00DC57A5">
        <w:rPr>
          <w:rFonts w:ascii="Times New Roman" w:hAnsi="Times New Roman" w:cs="Times New Roman"/>
          <w:color w:val="000000" w:themeColor="text1"/>
          <w:sz w:val="24"/>
          <w:szCs w:val="24"/>
        </w:rPr>
        <w:t xml:space="preserve"> pāri</w:t>
      </w:r>
      <w:r>
        <w:rPr>
          <w:rFonts w:ascii="Times New Roman" w:hAnsi="Times New Roman" w:cs="Times New Roman"/>
          <w:color w:val="000000" w:themeColor="text1"/>
          <w:sz w:val="24"/>
          <w:szCs w:val="24"/>
        </w:rPr>
        <w:t>s</w:t>
      </w:r>
      <w:r w:rsidRPr="00DC57A5">
        <w:rPr>
          <w:rFonts w:ascii="Times New Roman" w:hAnsi="Times New Roman" w:cs="Times New Roman"/>
          <w:color w:val="000000" w:themeColor="text1"/>
          <w:sz w:val="24"/>
          <w:szCs w:val="24"/>
        </w:rPr>
        <w:t xml:space="preserve"> x 1886 ha / </w:t>
      </w:r>
      <w:r>
        <w:rPr>
          <w:rFonts w:ascii="Times New Roman" w:hAnsi="Times New Roman" w:cs="Times New Roman"/>
          <w:color w:val="000000" w:themeColor="text1"/>
          <w:sz w:val="24"/>
          <w:szCs w:val="24"/>
        </w:rPr>
        <w:t>696,69</w:t>
      </w:r>
      <w:r w:rsidRPr="00DC57A5">
        <w:rPr>
          <w:rFonts w:ascii="Times New Roman" w:hAnsi="Times New Roman" w:cs="Times New Roman"/>
          <w:color w:val="000000" w:themeColor="text1"/>
          <w:sz w:val="24"/>
          <w:szCs w:val="24"/>
        </w:rPr>
        <w:t xml:space="preserve"> ha = </w:t>
      </w:r>
      <w:r>
        <w:rPr>
          <w:rFonts w:ascii="Times New Roman" w:hAnsi="Times New Roman" w:cs="Times New Roman"/>
          <w:color w:val="000000" w:themeColor="text1"/>
          <w:sz w:val="24"/>
          <w:szCs w:val="24"/>
        </w:rPr>
        <w:t xml:space="preserve">2,7 </w:t>
      </w:r>
      <w:r w:rsidRPr="00DC57A5">
        <w:rPr>
          <w:rFonts w:ascii="Times New Roman" w:hAnsi="Times New Roman" w:cs="Times New Roman"/>
          <w:color w:val="000000" w:themeColor="text1"/>
          <w:sz w:val="24"/>
          <w:szCs w:val="24"/>
        </w:rPr>
        <w:t xml:space="preserve">pāri. Noapaļojot iegūto rezultātu, iegūst skaita vērtējumu </w:t>
      </w:r>
      <w:r>
        <w:rPr>
          <w:rFonts w:ascii="Times New Roman" w:hAnsi="Times New Roman" w:cs="Times New Roman"/>
          <w:color w:val="000000" w:themeColor="text1"/>
          <w:sz w:val="24"/>
          <w:szCs w:val="24"/>
        </w:rPr>
        <w:t>3</w:t>
      </w:r>
      <w:r w:rsidRPr="00DC57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w:t>
      </w:r>
      <w:r w:rsidRPr="00DC57A5">
        <w:rPr>
          <w:rFonts w:ascii="Times New Roman" w:hAnsi="Times New Roman" w:cs="Times New Roman"/>
          <w:color w:val="000000" w:themeColor="text1"/>
          <w:sz w:val="24"/>
          <w:szCs w:val="24"/>
        </w:rPr>
        <w:t xml:space="preserve"> pāru robežās.</w:t>
      </w:r>
    </w:p>
    <w:p w:rsidR="00D71B3C" w:rsidRDefault="00D71B3C" w:rsidP="001C5FFC">
      <w:pPr>
        <w:spacing w:after="0" w:line="240" w:lineRule="auto"/>
        <w:jc w:val="both"/>
        <w:rPr>
          <w:rFonts w:ascii="Times New Roman" w:hAnsi="Times New Roman" w:cs="Times New Roman"/>
          <w:color w:val="000000" w:themeColor="text1"/>
          <w:sz w:val="24"/>
          <w:szCs w:val="24"/>
        </w:rPr>
      </w:pPr>
    </w:p>
    <w:p w:rsidR="00D71B3C" w:rsidRDefault="00D71B3C" w:rsidP="001C5FFC">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Populācijas lielumu rekomendējams koriģēt </w:t>
      </w:r>
      <w:proofErr w:type="gramStart"/>
      <w:r>
        <w:rPr>
          <w:rFonts w:ascii="Times New Roman" w:hAnsi="Times New Roman" w:cs="Times New Roman"/>
          <w:color w:val="000000" w:themeColor="text1"/>
          <w:sz w:val="24"/>
          <w:szCs w:val="24"/>
        </w:rPr>
        <w:t>2016.gadā</w:t>
      </w:r>
      <w:proofErr w:type="gramEnd"/>
      <w:r>
        <w:rPr>
          <w:rFonts w:ascii="Times New Roman" w:hAnsi="Times New Roman" w:cs="Times New Roman"/>
          <w:color w:val="000000" w:themeColor="text1"/>
          <w:sz w:val="24"/>
          <w:szCs w:val="24"/>
        </w:rPr>
        <w:t xml:space="preserve"> pēc 10.maršruta (maršruts gar </w:t>
      </w:r>
      <w:proofErr w:type="spellStart"/>
      <w:r>
        <w:rPr>
          <w:rFonts w:ascii="Times New Roman" w:hAnsi="Times New Roman" w:cs="Times New Roman"/>
          <w:color w:val="000000" w:themeColor="text1"/>
          <w:sz w:val="24"/>
          <w:szCs w:val="24"/>
        </w:rPr>
        <w:t>Bebrupīti</w:t>
      </w:r>
      <w:proofErr w:type="spellEnd"/>
      <w:r>
        <w:rPr>
          <w:rFonts w:ascii="Times New Roman" w:hAnsi="Times New Roman" w:cs="Times New Roman"/>
          <w:color w:val="000000" w:themeColor="text1"/>
          <w:sz w:val="24"/>
          <w:szCs w:val="24"/>
        </w:rPr>
        <w:t xml:space="preserve">) iziešanas, jo 2015.gadā šajā maršrutā apodziņš nav provocēts ar balss ierakstu. Tad izmantojot </w:t>
      </w:r>
      <w:proofErr w:type="gramStart"/>
      <w:r>
        <w:rPr>
          <w:rFonts w:ascii="Times New Roman" w:hAnsi="Times New Roman" w:cs="Times New Roman"/>
          <w:color w:val="000000" w:themeColor="text1"/>
          <w:sz w:val="24"/>
          <w:szCs w:val="24"/>
        </w:rPr>
        <w:t>2015.gada</w:t>
      </w:r>
      <w:proofErr w:type="gramEnd"/>
      <w:r>
        <w:rPr>
          <w:rFonts w:ascii="Times New Roman" w:hAnsi="Times New Roman" w:cs="Times New Roman"/>
          <w:color w:val="000000" w:themeColor="text1"/>
          <w:sz w:val="24"/>
          <w:szCs w:val="24"/>
        </w:rPr>
        <w:t xml:space="preserve"> uzskaišu rezultātus un 2016.gada uzskaišu rezultātus 11.maršrutā veicama atkārtota datu ekstrapolācijas precizētai populācijas lieluma aplēsei.</w:t>
      </w:r>
    </w:p>
    <w:p w:rsidR="00D71B3C" w:rsidRDefault="00D71B3C" w:rsidP="001C5FFC">
      <w:pPr>
        <w:spacing w:after="0" w:line="240" w:lineRule="auto"/>
        <w:jc w:val="both"/>
        <w:rPr>
          <w:rFonts w:ascii="Times New Roman" w:hAnsi="Times New Roman" w:cs="Times New Roman"/>
          <w:sz w:val="24"/>
          <w:szCs w:val="24"/>
        </w:rPr>
      </w:pPr>
    </w:p>
    <w:p w:rsidR="00D71B3C" w:rsidRPr="00D71B3C" w:rsidRDefault="00D71B3C" w:rsidP="001C5FFC">
      <w:pPr>
        <w:pStyle w:val="Heading3"/>
        <w:spacing w:before="0" w:line="240" w:lineRule="auto"/>
        <w:rPr>
          <w:b/>
        </w:rPr>
      </w:pPr>
      <w:bookmarkStart w:id="82" w:name="_Toc438160290"/>
      <w:r w:rsidRPr="00D71B3C">
        <w:rPr>
          <w:b/>
        </w:rPr>
        <w:t xml:space="preserve">VAKARLĒPIS </w:t>
      </w:r>
      <w:proofErr w:type="spellStart"/>
      <w:r w:rsidRPr="00D71B3C">
        <w:rPr>
          <w:b/>
        </w:rPr>
        <w:t>Caprimulgus</w:t>
      </w:r>
      <w:proofErr w:type="spellEnd"/>
      <w:r w:rsidRPr="00D71B3C">
        <w:rPr>
          <w:b/>
        </w:rPr>
        <w:t xml:space="preserve"> </w:t>
      </w:r>
      <w:proofErr w:type="spellStart"/>
      <w:r w:rsidRPr="00D71B3C">
        <w:rPr>
          <w:b/>
        </w:rPr>
        <w:t>europaeus</w:t>
      </w:r>
      <w:bookmarkEnd w:id="82"/>
      <w:proofErr w:type="spellEnd"/>
    </w:p>
    <w:p w:rsidR="00D71B3C" w:rsidRPr="004B5151" w:rsidRDefault="00D71B3C" w:rsidP="001C5FFC">
      <w:pPr>
        <w:spacing w:after="0" w:line="240" w:lineRule="auto"/>
        <w:jc w:val="both"/>
        <w:rPr>
          <w:rFonts w:ascii="Times New Roman" w:hAnsi="Times New Roman" w:cs="Times New Roman"/>
          <w:color w:val="000000" w:themeColor="text1"/>
          <w:sz w:val="24"/>
          <w:szCs w:val="24"/>
        </w:rPr>
      </w:pPr>
    </w:p>
    <w:p w:rsidR="00D71B3C" w:rsidRPr="004B5151" w:rsidRDefault="00D71B3C" w:rsidP="001C5FFC">
      <w:pPr>
        <w:spacing w:after="0" w:line="240" w:lineRule="auto"/>
        <w:jc w:val="both"/>
        <w:rPr>
          <w:rFonts w:ascii="Times New Roman" w:hAnsi="Times New Roman" w:cs="Times New Roman"/>
          <w:color w:val="000000" w:themeColor="text1"/>
          <w:sz w:val="24"/>
          <w:szCs w:val="24"/>
        </w:rPr>
      </w:pPr>
      <w:proofErr w:type="gramStart"/>
      <w:r w:rsidRPr="004B5151">
        <w:rPr>
          <w:rFonts w:ascii="Times New Roman" w:hAnsi="Times New Roman" w:cs="Times New Roman"/>
          <w:color w:val="000000" w:themeColor="text1"/>
          <w:sz w:val="24"/>
          <w:szCs w:val="24"/>
        </w:rPr>
        <w:t>2015.gadā</w:t>
      </w:r>
      <w:proofErr w:type="gramEnd"/>
      <w:r w:rsidRPr="004B5151">
        <w:rPr>
          <w:rFonts w:ascii="Times New Roman" w:hAnsi="Times New Roman" w:cs="Times New Roman"/>
          <w:color w:val="000000" w:themeColor="text1"/>
          <w:sz w:val="24"/>
          <w:szCs w:val="24"/>
        </w:rPr>
        <w:t xml:space="preserve"> 19.martā un 5.aprīlī veiktajās nakts uzskaitēs uzskaitīti 13 vakarlēpji. Par sugas konstatēšanas/reakcijas maksimālo attālumu pieņemti 300–800 m</w:t>
      </w:r>
      <w:r>
        <w:rPr>
          <w:rFonts w:ascii="Times New Roman" w:hAnsi="Times New Roman" w:cs="Times New Roman"/>
          <w:sz w:val="24"/>
          <w:szCs w:val="24"/>
        </w:rPr>
        <w:t>, līdz ar to var uzskatīt, ka uzskaitēs a</w:t>
      </w:r>
      <w:r w:rsidRPr="004B5151">
        <w:rPr>
          <w:rFonts w:ascii="Times New Roman" w:hAnsi="Times New Roman" w:cs="Times New Roman"/>
          <w:color w:val="000000" w:themeColor="text1"/>
          <w:sz w:val="24"/>
          <w:szCs w:val="24"/>
        </w:rPr>
        <w:t>psekoti 696,69–1857,84 ha (</w:t>
      </w:r>
      <w:proofErr w:type="gramStart"/>
      <w:r w:rsidRPr="004B5151">
        <w:rPr>
          <w:rFonts w:ascii="Times New Roman" w:hAnsi="Times New Roman" w:cs="Times New Roman"/>
          <w:color w:val="000000" w:themeColor="text1"/>
          <w:sz w:val="24"/>
          <w:szCs w:val="24"/>
        </w:rPr>
        <w:t>2015.gadā</w:t>
      </w:r>
      <w:proofErr w:type="gramEnd"/>
      <w:r w:rsidRPr="004B5151">
        <w:rPr>
          <w:rFonts w:ascii="Times New Roman" w:hAnsi="Times New Roman" w:cs="Times New Roman"/>
          <w:color w:val="000000" w:themeColor="text1"/>
          <w:sz w:val="24"/>
          <w:szCs w:val="24"/>
        </w:rPr>
        <w:t xml:space="preserve"> izieto maršrutu veidotā apsekotā platība). Kopējā mežu platība dabas parka teritorijā ir 1886 ha.</w:t>
      </w:r>
    </w:p>
    <w:p w:rsidR="00D71B3C" w:rsidRPr="004B5151" w:rsidRDefault="00D71B3C" w:rsidP="001C5FFC">
      <w:pPr>
        <w:spacing w:after="0" w:line="240" w:lineRule="auto"/>
        <w:jc w:val="both"/>
        <w:rPr>
          <w:rFonts w:ascii="Times New Roman" w:hAnsi="Times New Roman" w:cs="Times New Roman"/>
          <w:color w:val="000000" w:themeColor="text1"/>
          <w:sz w:val="24"/>
          <w:szCs w:val="24"/>
        </w:rPr>
      </w:pPr>
    </w:p>
    <w:p w:rsidR="00D71B3C" w:rsidRPr="004B5151" w:rsidRDefault="00D71B3C" w:rsidP="001C5FFC">
      <w:pPr>
        <w:spacing w:after="0" w:line="240" w:lineRule="auto"/>
        <w:jc w:val="both"/>
        <w:rPr>
          <w:rFonts w:ascii="Times New Roman" w:hAnsi="Times New Roman" w:cs="Times New Roman"/>
          <w:color w:val="000000" w:themeColor="text1"/>
          <w:sz w:val="24"/>
          <w:szCs w:val="24"/>
        </w:rPr>
      </w:pPr>
      <w:r w:rsidRPr="004B5151">
        <w:rPr>
          <w:rFonts w:ascii="Times New Roman" w:hAnsi="Times New Roman" w:cs="Times New Roman"/>
          <w:color w:val="000000" w:themeColor="text1"/>
          <w:sz w:val="24"/>
          <w:szCs w:val="24"/>
        </w:rPr>
        <w:t>Ņemot vērā, ka maršruti ir reprezentatīvi šīs sugas dzīvotnēm un teritorijai kopumā, uzskaitīto vakarlēpju skaitu var ekstrapolēt uz kopējo mežu platību dabas parka teritorijā pēc sekojošām formulām, 13 pāri x 1886 ha / 696,69 ha = 35,2 pāri un 13 pāri x 1886 ha / 1857,84 ha = 13,2 pāri. Noapaļojot iegūto rezultātu, iegūst skaita vērtējumu 13–35 pāru robežās.</w:t>
      </w:r>
    </w:p>
    <w:p w:rsidR="00D71B3C" w:rsidRPr="001E73A9" w:rsidRDefault="00D71B3C" w:rsidP="001C5FFC">
      <w:pPr>
        <w:spacing w:after="0" w:line="240" w:lineRule="auto"/>
        <w:jc w:val="both"/>
        <w:rPr>
          <w:rFonts w:ascii="Times New Roman" w:hAnsi="Times New Roman" w:cs="Times New Roman"/>
          <w:sz w:val="24"/>
          <w:szCs w:val="24"/>
        </w:rPr>
      </w:pPr>
    </w:p>
    <w:p w:rsidR="00D71B3C" w:rsidRPr="00D71B3C" w:rsidRDefault="00D71B3C" w:rsidP="001C5FFC">
      <w:pPr>
        <w:pStyle w:val="Heading3"/>
        <w:spacing w:before="0" w:line="240" w:lineRule="auto"/>
        <w:rPr>
          <w:b/>
        </w:rPr>
      </w:pPr>
      <w:bookmarkStart w:id="83" w:name="_Toc438160291"/>
      <w:r w:rsidRPr="00D71B3C">
        <w:rPr>
          <w:b/>
        </w:rPr>
        <w:t xml:space="preserve">TRĪSPIRKSTU DZENIS </w:t>
      </w:r>
      <w:proofErr w:type="spellStart"/>
      <w:r w:rsidRPr="00D71B3C">
        <w:rPr>
          <w:b/>
        </w:rPr>
        <w:t>Picoides</w:t>
      </w:r>
      <w:proofErr w:type="spellEnd"/>
      <w:r w:rsidRPr="00D71B3C">
        <w:rPr>
          <w:b/>
        </w:rPr>
        <w:t xml:space="preserve"> </w:t>
      </w:r>
      <w:proofErr w:type="spellStart"/>
      <w:r w:rsidRPr="00D71B3C">
        <w:rPr>
          <w:b/>
        </w:rPr>
        <w:t>tridactylus</w:t>
      </w:r>
      <w:bookmarkEnd w:id="83"/>
      <w:proofErr w:type="spellEnd"/>
    </w:p>
    <w:p w:rsidR="00D71B3C" w:rsidRPr="001E73A9" w:rsidRDefault="00D71B3C" w:rsidP="001C5FFC">
      <w:pPr>
        <w:spacing w:after="0" w:line="240" w:lineRule="auto"/>
        <w:jc w:val="both"/>
        <w:rPr>
          <w:rFonts w:ascii="Times New Roman" w:hAnsi="Times New Roman" w:cs="Times New Roman"/>
          <w:sz w:val="24"/>
          <w:szCs w:val="24"/>
        </w:rPr>
      </w:pPr>
    </w:p>
    <w:p w:rsidR="00D71B3C" w:rsidRDefault="00D71B3C" w:rsidP="001C5FFC">
      <w:pPr>
        <w:spacing w:after="0" w:line="240" w:lineRule="auto"/>
        <w:jc w:val="both"/>
        <w:rPr>
          <w:rFonts w:ascii="Times New Roman" w:hAnsi="Times New Roman" w:cs="Times New Roman"/>
          <w:sz w:val="24"/>
          <w:szCs w:val="24"/>
        </w:rPr>
      </w:pPr>
      <w:proofErr w:type="gramStart"/>
      <w:r w:rsidRPr="001E73A9">
        <w:rPr>
          <w:rFonts w:ascii="Times New Roman" w:hAnsi="Times New Roman" w:cs="Times New Roman"/>
          <w:sz w:val="24"/>
          <w:szCs w:val="24"/>
        </w:rPr>
        <w:t>2015.gadā</w:t>
      </w:r>
      <w:proofErr w:type="gramEnd"/>
      <w:r>
        <w:rPr>
          <w:rFonts w:ascii="Times New Roman" w:hAnsi="Times New Roman" w:cs="Times New Roman"/>
          <w:sz w:val="24"/>
          <w:szCs w:val="24"/>
        </w:rPr>
        <w:t xml:space="preserve"> pavasara rīta uzskaitēs 23.maijā reģistrēts 1 īp. 10.maršrutā (maršruts gar </w:t>
      </w:r>
      <w:proofErr w:type="spellStart"/>
      <w:r>
        <w:rPr>
          <w:rFonts w:ascii="Times New Roman" w:hAnsi="Times New Roman" w:cs="Times New Roman"/>
          <w:sz w:val="24"/>
          <w:szCs w:val="24"/>
        </w:rPr>
        <w:t>Bebrupīti</w:t>
      </w:r>
      <w:proofErr w:type="spellEnd"/>
      <w:r>
        <w:rPr>
          <w:rFonts w:ascii="Times New Roman" w:hAnsi="Times New Roman" w:cs="Times New Roman"/>
          <w:sz w:val="24"/>
          <w:szCs w:val="24"/>
        </w:rPr>
        <w:t xml:space="preserve">), kā arī novērots 1 iespējams pāris (šis iespējams ir </w:t>
      </w:r>
      <w:proofErr w:type="spellStart"/>
      <w:r>
        <w:rPr>
          <w:rFonts w:ascii="Times New Roman" w:hAnsi="Times New Roman" w:cs="Times New Roman"/>
          <w:sz w:val="24"/>
          <w:szCs w:val="24"/>
        </w:rPr>
        <w:t>Maņģenes</w:t>
      </w:r>
      <w:proofErr w:type="spellEnd"/>
      <w:r>
        <w:rPr>
          <w:rFonts w:ascii="Times New Roman" w:hAnsi="Times New Roman" w:cs="Times New Roman"/>
          <w:sz w:val="24"/>
          <w:szCs w:val="24"/>
        </w:rPr>
        <w:t xml:space="preserve"> dabas liegumam piederīgs pāris, lai arī pieskaitīts Abavas senlejas dabas parka trīspirkstu dzeņu populācijai) un 1 īp. (šis putns, </w:t>
      </w:r>
      <w:proofErr w:type="spellStart"/>
      <w:r>
        <w:rPr>
          <w:rFonts w:ascii="Times New Roman" w:hAnsi="Times New Roman" w:cs="Times New Roman"/>
          <w:sz w:val="24"/>
          <w:szCs w:val="24"/>
        </w:rPr>
        <w:t>vistcamāk</w:t>
      </w:r>
      <w:proofErr w:type="spellEnd"/>
      <w:r>
        <w:rPr>
          <w:rFonts w:ascii="Times New Roman" w:hAnsi="Times New Roman" w:cs="Times New Roman"/>
          <w:sz w:val="24"/>
          <w:szCs w:val="24"/>
        </w:rPr>
        <w:t xml:space="preserve">, piederīgs Abavas senlejai) Abavas senlejas parka teritorijā netālu no </w:t>
      </w:r>
      <w:proofErr w:type="spellStart"/>
      <w:r>
        <w:rPr>
          <w:rFonts w:ascii="Times New Roman" w:hAnsi="Times New Roman" w:cs="Times New Roman"/>
          <w:sz w:val="24"/>
          <w:szCs w:val="24"/>
        </w:rPr>
        <w:t>Maņģenes</w:t>
      </w:r>
      <w:proofErr w:type="spellEnd"/>
      <w:r>
        <w:rPr>
          <w:rFonts w:ascii="Times New Roman" w:hAnsi="Times New Roman" w:cs="Times New Roman"/>
          <w:sz w:val="24"/>
          <w:szCs w:val="24"/>
        </w:rPr>
        <w:t xml:space="preserve"> dabas lieguma robežas. Tāpēc populācijas lieluma ekstrapolācijai ir izmantots tikai novērojums 10.maršrutā.</w:t>
      </w:r>
    </w:p>
    <w:p w:rsidR="00D71B3C" w:rsidRPr="008A3266" w:rsidRDefault="00D71B3C" w:rsidP="001C5FFC">
      <w:pPr>
        <w:spacing w:after="0" w:line="240" w:lineRule="auto"/>
        <w:jc w:val="both"/>
        <w:rPr>
          <w:rFonts w:ascii="Times New Roman" w:hAnsi="Times New Roman" w:cs="Times New Roman"/>
          <w:color w:val="000000" w:themeColor="text1"/>
          <w:sz w:val="24"/>
          <w:szCs w:val="24"/>
        </w:rPr>
      </w:pPr>
    </w:p>
    <w:p w:rsidR="00D71B3C" w:rsidRPr="008A3266" w:rsidRDefault="00D71B3C" w:rsidP="001C5FFC">
      <w:pPr>
        <w:spacing w:after="0" w:line="240" w:lineRule="auto"/>
        <w:jc w:val="both"/>
        <w:rPr>
          <w:rFonts w:ascii="Times New Roman" w:hAnsi="Times New Roman" w:cs="Times New Roman"/>
          <w:color w:val="000000" w:themeColor="text1"/>
          <w:sz w:val="24"/>
          <w:szCs w:val="24"/>
        </w:rPr>
      </w:pPr>
      <w:proofErr w:type="gramStart"/>
      <w:r w:rsidRPr="008A3266">
        <w:rPr>
          <w:rFonts w:ascii="Times New Roman" w:hAnsi="Times New Roman" w:cs="Times New Roman"/>
          <w:color w:val="000000" w:themeColor="text1"/>
          <w:sz w:val="24"/>
          <w:szCs w:val="24"/>
        </w:rPr>
        <w:t>2015.gadā</w:t>
      </w:r>
      <w:proofErr w:type="gramEnd"/>
      <w:r w:rsidRPr="008A3266">
        <w:rPr>
          <w:rFonts w:ascii="Times New Roman" w:hAnsi="Times New Roman" w:cs="Times New Roman"/>
          <w:color w:val="000000" w:themeColor="text1"/>
          <w:sz w:val="24"/>
          <w:szCs w:val="24"/>
        </w:rPr>
        <w:t xml:space="preserve"> 20.martā, 6.aprīlī un 3.maijā veiktajās rīta uzskaitēs konstatēts 1 trīspirkstu dzenis. Par sugas konstatēšanas/reakcijas maksimālo attālumu pieņemti 100–500 m</w:t>
      </w:r>
      <w:r>
        <w:rPr>
          <w:rFonts w:ascii="Times New Roman" w:hAnsi="Times New Roman" w:cs="Times New Roman"/>
          <w:sz w:val="24"/>
          <w:szCs w:val="24"/>
        </w:rPr>
        <w:t>, līdz ar to var uzskatīt, ka uzskaitēs a</w:t>
      </w:r>
      <w:r w:rsidRPr="008A3266">
        <w:rPr>
          <w:rFonts w:ascii="Times New Roman" w:hAnsi="Times New Roman" w:cs="Times New Roman"/>
          <w:color w:val="000000" w:themeColor="text1"/>
          <w:sz w:val="24"/>
          <w:szCs w:val="24"/>
        </w:rPr>
        <w:t>psekoti 232,23–1161,15 ha. Kopējā mežu platība dabas lieguma teritorijā ir 1886 ha.</w:t>
      </w:r>
    </w:p>
    <w:p w:rsidR="00D71B3C" w:rsidRPr="008A3266" w:rsidRDefault="00D71B3C" w:rsidP="001C5FFC">
      <w:pPr>
        <w:spacing w:after="0" w:line="240" w:lineRule="auto"/>
        <w:jc w:val="both"/>
        <w:rPr>
          <w:rFonts w:ascii="Times New Roman" w:hAnsi="Times New Roman" w:cs="Times New Roman"/>
          <w:color w:val="000000" w:themeColor="text1"/>
          <w:sz w:val="24"/>
          <w:szCs w:val="24"/>
        </w:rPr>
      </w:pPr>
    </w:p>
    <w:p w:rsidR="00D71B3C" w:rsidRPr="008A3266" w:rsidRDefault="00D71B3C" w:rsidP="001C5FFC">
      <w:pPr>
        <w:spacing w:after="0" w:line="240" w:lineRule="auto"/>
        <w:jc w:val="both"/>
        <w:rPr>
          <w:rFonts w:ascii="Times New Roman" w:hAnsi="Times New Roman" w:cs="Times New Roman"/>
          <w:color w:val="000000" w:themeColor="text1"/>
          <w:sz w:val="24"/>
          <w:szCs w:val="24"/>
        </w:rPr>
      </w:pPr>
      <w:r w:rsidRPr="008A3266">
        <w:rPr>
          <w:rFonts w:ascii="Times New Roman" w:hAnsi="Times New Roman" w:cs="Times New Roman"/>
          <w:color w:val="000000" w:themeColor="text1"/>
          <w:sz w:val="24"/>
          <w:szCs w:val="24"/>
        </w:rPr>
        <w:t>Ņemot vērā, ka maršruti ir reprezentatīvi šīs sugas dzīvotnēm un teritorijai kopumā, uzskaitīto trīspirkstu dzeņu skaitu var ekstrapolēt uz kopējo mežu platību dabas parka teritorijā pēc sekojošām formulām, 1 pāris x 1886 ha / 232,23 ha = 8,1 pāri un 1 pāris x 1886 ha / 1161,15 ha = 1,6 pāri. Noapaļojot iegūto rezultātu, iegūst skaita vērtējumu 2–8 pāru robežās.</w:t>
      </w:r>
    </w:p>
    <w:p w:rsidR="00D71B3C" w:rsidRPr="008A3266" w:rsidRDefault="00D71B3C" w:rsidP="001C5FFC">
      <w:pPr>
        <w:spacing w:after="0" w:line="240" w:lineRule="auto"/>
        <w:jc w:val="both"/>
        <w:rPr>
          <w:rFonts w:ascii="Times New Roman" w:hAnsi="Times New Roman" w:cs="Times New Roman"/>
          <w:color w:val="000000" w:themeColor="text1"/>
          <w:sz w:val="24"/>
          <w:szCs w:val="24"/>
        </w:rPr>
      </w:pPr>
    </w:p>
    <w:p w:rsidR="00D71B3C" w:rsidRPr="00DC57A5" w:rsidRDefault="00D71B3C" w:rsidP="001C5FF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Populācijas lielumu rekomendējams koriģēt </w:t>
      </w:r>
      <w:proofErr w:type="gramStart"/>
      <w:r>
        <w:rPr>
          <w:rFonts w:ascii="Times New Roman" w:hAnsi="Times New Roman" w:cs="Times New Roman"/>
          <w:color w:val="000000" w:themeColor="text1"/>
          <w:sz w:val="24"/>
          <w:szCs w:val="24"/>
        </w:rPr>
        <w:t>2016.gadā</w:t>
      </w:r>
      <w:proofErr w:type="gramEnd"/>
      <w:r>
        <w:rPr>
          <w:rFonts w:ascii="Times New Roman" w:hAnsi="Times New Roman" w:cs="Times New Roman"/>
          <w:color w:val="000000" w:themeColor="text1"/>
          <w:sz w:val="24"/>
          <w:szCs w:val="24"/>
        </w:rPr>
        <w:t xml:space="preserve"> pēc 10.maršruta (maršruts gar </w:t>
      </w:r>
      <w:proofErr w:type="spellStart"/>
      <w:r>
        <w:rPr>
          <w:rFonts w:ascii="Times New Roman" w:hAnsi="Times New Roman" w:cs="Times New Roman"/>
          <w:color w:val="000000" w:themeColor="text1"/>
          <w:sz w:val="24"/>
          <w:szCs w:val="24"/>
        </w:rPr>
        <w:t>Bebrupīti</w:t>
      </w:r>
      <w:proofErr w:type="spellEnd"/>
      <w:r>
        <w:rPr>
          <w:rFonts w:ascii="Times New Roman" w:hAnsi="Times New Roman" w:cs="Times New Roman"/>
          <w:color w:val="000000" w:themeColor="text1"/>
          <w:sz w:val="24"/>
          <w:szCs w:val="24"/>
        </w:rPr>
        <w:t xml:space="preserve">) iziešanas, jo 2015.gadā šajā maršrutā dzeņi (arī mežirbes un apodziņš) nav provocēti ar balss ierakstu. </w:t>
      </w:r>
      <w:r>
        <w:rPr>
          <w:rFonts w:ascii="Times New Roman" w:hAnsi="Times New Roman" w:cs="Times New Roman"/>
          <w:sz w:val="24"/>
          <w:szCs w:val="24"/>
        </w:rPr>
        <w:t xml:space="preserve">Bez tam,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ligzdošanas sezonā ir nepieciešama atkārtota lieguma apmeklēšana kā ligzdošanas sezonas sākumdaļā, tā mazuļu laikā speciāli šīs sugas izpētei. </w:t>
      </w:r>
      <w:r>
        <w:rPr>
          <w:rFonts w:ascii="Times New Roman" w:hAnsi="Times New Roman" w:cs="Times New Roman"/>
          <w:color w:val="000000" w:themeColor="text1"/>
          <w:sz w:val="24"/>
          <w:szCs w:val="24"/>
        </w:rPr>
        <w:t xml:space="preserve">Tad izmantojot </w:t>
      </w:r>
      <w:proofErr w:type="gramStart"/>
      <w:r>
        <w:rPr>
          <w:rFonts w:ascii="Times New Roman" w:hAnsi="Times New Roman" w:cs="Times New Roman"/>
          <w:color w:val="000000" w:themeColor="text1"/>
          <w:sz w:val="24"/>
          <w:szCs w:val="24"/>
        </w:rPr>
        <w:t>2015.gada</w:t>
      </w:r>
      <w:proofErr w:type="gramEnd"/>
      <w:r>
        <w:rPr>
          <w:rFonts w:ascii="Times New Roman" w:hAnsi="Times New Roman" w:cs="Times New Roman"/>
          <w:color w:val="000000" w:themeColor="text1"/>
          <w:sz w:val="24"/>
          <w:szCs w:val="24"/>
        </w:rPr>
        <w:t xml:space="preserve"> uzskaišu rezultātus un 2016.gada uzskaišu rezultātus 11.maršrutā veicama atkārtota datu ekstrapolācijas precizētai populācijas lieluma aplēsei.</w:t>
      </w:r>
    </w:p>
    <w:p w:rsidR="00D71B3C" w:rsidRDefault="00D71B3C" w:rsidP="001C5FFC">
      <w:pPr>
        <w:spacing w:after="0" w:line="240" w:lineRule="auto"/>
        <w:jc w:val="both"/>
        <w:rPr>
          <w:rFonts w:ascii="Times New Roman" w:hAnsi="Times New Roman" w:cs="Times New Roman"/>
          <w:sz w:val="24"/>
          <w:szCs w:val="24"/>
        </w:rPr>
      </w:pPr>
    </w:p>
    <w:p w:rsidR="001C5FFC" w:rsidRDefault="001C5FFC" w:rsidP="001C5FFC">
      <w:pPr>
        <w:spacing w:after="0" w:line="240" w:lineRule="auto"/>
        <w:jc w:val="both"/>
        <w:rPr>
          <w:rFonts w:ascii="Times New Roman" w:hAnsi="Times New Roman" w:cs="Times New Roman"/>
          <w:sz w:val="24"/>
          <w:szCs w:val="24"/>
        </w:rPr>
      </w:pPr>
    </w:p>
    <w:p w:rsidR="001C5FFC" w:rsidRDefault="001C5FFC" w:rsidP="001C5FFC">
      <w:pPr>
        <w:spacing w:after="0" w:line="240" w:lineRule="auto"/>
        <w:jc w:val="both"/>
        <w:rPr>
          <w:rFonts w:ascii="Times New Roman" w:hAnsi="Times New Roman" w:cs="Times New Roman"/>
          <w:sz w:val="24"/>
          <w:szCs w:val="24"/>
        </w:rPr>
      </w:pPr>
    </w:p>
    <w:p w:rsidR="00D71B3C" w:rsidRPr="00D71B3C" w:rsidRDefault="00D71B3C" w:rsidP="001C5FFC">
      <w:pPr>
        <w:pStyle w:val="Heading3"/>
        <w:spacing w:before="0" w:line="240" w:lineRule="auto"/>
        <w:rPr>
          <w:b/>
        </w:rPr>
      </w:pPr>
      <w:bookmarkStart w:id="84" w:name="_Toc438160292"/>
      <w:r w:rsidRPr="00D71B3C">
        <w:rPr>
          <w:b/>
        </w:rPr>
        <w:t xml:space="preserve">MELNĀ DZILNA </w:t>
      </w:r>
      <w:proofErr w:type="spellStart"/>
      <w:r w:rsidRPr="00D71B3C">
        <w:rPr>
          <w:b/>
        </w:rPr>
        <w:t>Dryocopus</w:t>
      </w:r>
      <w:proofErr w:type="spellEnd"/>
      <w:r w:rsidRPr="00D71B3C">
        <w:rPr>
          <w:b/>
        </w:rPr>
        <w:t xml:space="preserve"> </w:t>
      </w:r>
      <w:proofErr w:type="spellStart"/>
      <w:r w:rsidRPr="00D71B3C">
        <w:rPr>
          <w:b/>
        </w:rPr>
        <w:t>martius</w:t>
      </w:r>
      <w:bookmarkEnd w:id="84"/>
      <w:proofErr w:type="spellEnd"/>
    </w:p>
    <w:p w:rsidR="00D71B3C" w:rsidRDefault="00D71B3C" w:rsidP="001C5FFC">
      <w:pPr>
        <w:spacing w:after="0" w:line="240" w:lineRule="auto"/>
        <w:jc w:val="both"/>
        <w:rPr>
          <w:rFonts w:ascii="Times New Roman" w:hAnsi="Times New Roman" w:cs="Times New Roman"/>
          <w:color w:val="000000" w:themeColor="text1"/>
          <w:sz w:val="24"/>
          <w:szCs w:val="24"/>
        </w:rPr>
      </w:pPr>
    </w:p>
    <w:p w:rsidR="00D71B3C" w:rsidRPr="008A3266" w:rsidRDefault="00D71B3C" w:rsidP="001C5FFC">
      <w:pPr>
        <w:spacing w:after="0" w:line="240" w:lineRule="auto"/>
        <w:jc w:val="both"/>
        <w:rPr>
          <w:rFonts w:ascii="Times New Roman" w:hAnsi="Times New Roman" w:cs="Times New Roman"/>
          <w:color w:val="000000" w:themeColor="text1"/>
          <w:sz w:val="24"/>
          <w:szCs w:val="24"/>
        </w:rPr>
      </w:pPr>
      <w:proofErr w:type="gramStart"/>
      <w:r w:rsidRPr="008A3266">
        <w:rPr>
          <w:rFonts w:ascii="Times New Roman" w:hAnsi="Times New Roman" w:cs="Times New Roman"/>
          <w:color w:val="000000" w:themeColor="text1"/>
          <w:sz w:val="24"/>
          <w:szCs w:val="24"/>
        </w:rPr>
        <w:t>2015.gadā</w:t>
      </w:r>
      <w:proofErr w:type="gramEnd"/>
      <w:r w:rsidRPr="008A3266">
        <w:rPr>
          <w:rFonts w:ascii="Times New Roman" w:hAnsi="Times New Roman" w:cs="Times New Roman"/>
          <w:color w:val="000000" w:themeColor="text1"/>
          <w:sz w:val="24"/>
          <w:szCs w:val="24"/>
        </w:rPr>
        <w:t xml:space="preserve"> 20.martā, 6.aprīlī un 3.maijā veiktajās rīta uzskaitēs konstatēts </w:t>
      </w:r>
      <w:r>
        <w:rPr>
          <w:rFonts w:ascii="Times New Roman" w:hAnsi="Times New Roman" w:cs="Times New Roman"/>
          <w:color w:val="000000" w:themeColor="text1"/>
          <w:sz w:val="24"/>
          <w:szCs w:val="24"/>
        </w:rPr>
        <w:t>2</w:t>
      </w:r>
      <w:r w:rsidRPr="008A326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melnās dzilnas</w:t>
      </w:r>
      <w:r w:rsidRPr="008A3266">
        <w:rPr>
          <w:rFonts w:ascii="Times New Roman" w:hAnsi="Times New Roman" w:cs="Times New Roman"/>
          <w:color w:val="000000" w:themeColor="text1"/>
          <w:sz w:val="24"/>
          <w:szCs w:val="24"/>
        </w:rPr>
        <w:t>. Par sugas konstatēšanas/reakcijas maksimālo attālumu pieņemti 100–500 m</w:t>
      </w:r>
      <w:r>
        <w:rPr>
          <w:rFonts w:ascii="Times New Roman" w:hAnsi="Times New Roman" w:cs="Times New Roman"/>
          <w:sz w:val="24"/>
          <w:szCs w:val="24"/>
        </w:rPr>
        <w:t>, līdz ar to var uzskatīt, ka uzskaitēs a</w:t>
      </w:r>
      <w:r w:rsidRPr="008A3266">
        <w:rPr>
          <w:rFonts w:ascii="Times New Roman" w:hAnsi="Times New Roman" w:cs="Times New Roman"/>
          <w:color w:val="000000" w:themeColor="text1"/>
          <w:sz w:val="24"/>
          <w:szCs w:val="24"/>
        </w:rPr>
        <w:t>psekoti 232,23–1161,15 ha. Kopējā mežu platība dabas lieguma teritorijā ir 1886 ha.</w:t>
      </w:r>
    </w:p>
    <w:p w:rsidR="00D71B3C" w:rsidRPr="008A3266" w:rsidRDefault="00D71B3C" w:rsidP="001C5FFC">
      <w:pPr>
        <w:spacing w:after="0" w:line="240" w:lineRule="auto"/>
        <w:jc w:val="both"/>
        <w:rPr>
          <w:rFonts w:ascii="Times New Roman" w:hAnsi="Times New Roman" w:cs="Times New Roman"/>
          <w:color w:val="000000" w:themeColor="text1"/>
          <w:sz w:val="24"/>
          <w:szCs w:val="24"/>
        </w:rPr>
      </w:pPr>
    </w:p>
    <w:p w:rsidR="00D71B3C" w:rsidRDefault="00D71B3C" w:rsidP="001C5FFC">
      <w:pPr>
        <w:spacing w:after="0" w:line="240" w:lineRule="auto"/>
        <w:jc w:val="both"/>
        <w:rPr>
          <w:rFonts w:ascii="Times New Roman" w:hAnsi="Times New Roman" w:cs="Times New Roman"/>
          <w:color w:val="000000" w:themeColor="text1"/>
          <w:sz w:val="24"/>
          <w:szCs w:val="24"/>
        </w:rPr>
      </w:pPr>
      <w:r w:rsidRPr="008A3266">
        <w:rPr>
          <w:rFonts w:ascii="Times New Roman" w:hAnsi="Times New Roman" w:cs="Times New Roman"/>
          <w:color w:val="000000" w:themeColor="text1"/>
          <w:sz w:val="24"/>
          <w:szCs w:val="24"/>
        </w:rPr>
        <w:t xml:space="preserve">Ņemot vērā, ka maršruti ir reprezentatīvi šīs sugas dzīvotnēm un teritorijai kopumā, uzskaitīto </w:t>
      </w:r>
      <w:r>
        <w:rPr>
          <w:rFonts w:ascii="Times New Roman" w:hAnsi="Times New Roman" w:cs="Times New Roman"/>
          <w:color w:val="000000" w:themeColor="text1"/>
          <w:sz w:val="24"/>
          <w:szCs w:val="24"/>
        </w:rPr>
        <w:t>melno dzilnu</w:t>
      </w:r>
      <w:r w:rsidRPr="008A3266">
        <w:rPr>
          <w:rFonts w:ascii="Times New Roman" w:hAnsi="Times New Roman" w:cs="Times New Roman"/>
          <w:color w:val="000000" w:themeColor="text1"/>
          <w:sz w:val="24"/>
          <w:szCs w:val="24"/>
        </w:rPr>
        <w:t xml:space="preserve"> skaitu var ekstrapolēt uz kopējo mežu platību dabas parka teritorijā pēc sekojošām formulām, </w:t>
      </w:r>
      <w:r>
        <w:rPr>
          <w:rFonts w:ascii="Times New Roman" w:hAnsi="Times New Roman" w:cs="Times New Roman"/>
          <w:color w:val="000000" w:themeColor="text1"/>
          <w:sz w:val="24"/>
          <w:szCs w:val="24"/>
        </w:rPr>
        <w:t>2</w:t>
      </w:r>
      <w:r w:rsidRPr="008A3266">
        <w:rPr>
          <w:rFonts w:ascii="Times New Roman" w:hAnsi="Times New Roman" w:cs="Times New Roman"/>
          <w:color w:val="000000" w:themeColor="text1"/>
          <w:sz w:val="24"/>
          <w:szCs w:val="24"/>
        </w:rPr>
        <w:t xml:space="preserve"> pāri x 1886 ha / 232,23 ha = </w:t>
      </w:r>
      <w:r>
        <w:rPr>
          <w:rFonts w:ascii="Times New Roman" w:hAnsi="Times New Roman" w:cs="Times New Roman"/>
          <w:color w:val="000000" w:themeColor="text1"/>
          <w:sz w:val="24"/>
          <w:szCs w:val="24"/>
        </w:rPr>
        <w:t>16</w:t>
      </w:r>
      <w:r w:rsidRPr="008A326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8A3266">
        <w:rPr>
          <w:rFonts w:ascii="Times New Roman" w:hAnsi="Times New Roman" w:cs="Times New Roman"/>
          <w:color w:val="000000" w:themeColor="text1"/>
          <w:sz w:val="24"/>
          <w:szCs w:val="24"/>
        </w:rPr>
        <w:t xml:space="preserve"> pāri un </w:t>
      </w:r>
      <w:r>
        <w:rPr>
          <w:rFonts w:ascii="Times New Roman" w:hAnsi="Times New Roman" w:cs="Times New Roman"/>
          <w:color w:val="000000" w:themeColor="text1"/>
          <w:sz w:val="24"/>
          <w:szCs w:val="24"/>
        </w:rPr>
        <w:t>2</w:t>
      </w:r>
      <w:r w:rsidRPr="008A3266">
        <w:rPr>
          <w:rFonts w:ascii="Times New Roman" w:hAnsi="Times New Roman" w:cs="Times New Roman"/>
          <w:color w:val="000000" w:themeColor="text1"/>
          <w:sz w:val="24"/>
          <w:szCs w:val="24"/>
        </w:rPr>
        <w:t xml:space="preserve"> pāri x 1886 ha / 1161,15 ha = </w:t>
      </w:r>
      <w:r>
        <w:rPr>
          <w:rFonts w:ascii="Times New Roman" w:hAnsi="Times New Roman" w:cs="Times New Roman"/>
          <w:color w:val="000000" w:themeColor="text1"/>
          <w:sz w:val="24"/>
          <w:szCs w:val="24"/>
        </w:rPr>
        <w:t>3</w:t>
      </w:r>
      <w:r w:rsidRPr="008A326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Pr="008A3266">
        <w:rPr>
          <w:rFonts w:ascii="Times New Roman" w:hAnsi="Times New Roman" w:cs="Times New Roman"/>
          <w:color w:val="000000" w:themeColor="text1"/>
          <w:sz w:val="24"/>
          <w:szCs w:val="24"/>
        </w:rPr>
        <w:t xml:space="preserve"> pāri. Noapaļojot iegūto rezultātu, iegūst skaita vērtējumu </w:t>
      </w:r>
      <w:r>
        <w:rPr>
          <w:rFonts w:ascii="Times New Roman" w:hAnsi="Times New Roman" w:cs="Times New Roman"/>
          <w:color w:val="000000" w:themeColor="text1"/>
          <w:sz w:val="24"/>
          <w:szCs w:val="24"/>
        </w:rPr>
        <w:t>3</w:t>
      </w:r>
      <w:r w:rsidRPr="008A326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16</w:t>
      </w:r>
      <w:r w:rsidRPr="008A3266">
        <w:rPr>
          <w:rFonts w:ascii="Times New Roman" w:hAnsi="Times New Roman" w:cs="Times New Roman"/>
          <w:color w:val="000000" w:themeColor="text1"/>
          <w:sz w:val="24"/>
          <w:szCs w:val="24"/>
        </w:rPr>
        <w:t xml:space="preserve"> pāru robežās.</w:t>
      </w:r>
    </w:p>
    <w:p w:rsidR="00D71B3C" w:rsidRDefault="00D71B3C" w:rsidP="001C5FFC">
      <w:pPr>
        <w:spacing w:after="0" w:line="240" w:lineRule="auto"/>
        <w:jc w:val="both"/>
        <w:rPr>
          <w:rFonts w:ascii="Times New Roman" w:hAnsi="Times New Roman" w:cs="Times New Roman"/>
          <w:color w:val="000000" w:themeColor="text1"/>
          <w:sz w:val="24"/>
          <w:szCs w:val="24"/>
        </w:rPr>
      </w:pPr>
    </w:p>
    <w:p w:rsidR="00D71B3C" w:rsidRPr="008A3266" w:rsidRDefault="00D71B3C" w:rsidP="001C5FF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Ņemot vērā, melnai piemēroto dzīvotņu platības </w:t>
      </w:r>
      <w:proofErr w:type="spellStart"/>
      <w:r>
        <w:rPr>
          <w:rFonts w:ascii="Times New Roman" w:hAnsi="Times New Roman" w:cs="Times New Roman"/>
          <w:color w:val="000000" w:themeColor="text1"/>
          <w:sz w:val="24"/>
          <w:szCs w:val="24"/>
        </w:rPr>
        <w:t>Maņģenes</w:t>
      </w:r>
      <w:proofErr w:type="spellEnd"/>
      <w:r>
        <w:rPr>
          <w:rFonts w:ascii="Times New Roman" w:hAnsi="Times New Roman" w:cs="Times New Roman"/>
          <w:color w:val="000000" w:themeColor="text1"/>
          <w:sz w:val="24"/>
          <w:szCs w:val="24"/>
        </w:rPr>
        <w:t xml:space="preserve"> dabas liegumā, kā arī augsto melno dzilnu aktivitāti uzskaišu laikā, arī minimālā skaita vērtējumu var nedaudz palielināt, bet ne vairāk kā līdz 6 pāriem (spriežot pēc gadījuma novērojumiem). Līdz ar to kopējais populācijas vērtējums </w:t>
      </w:r>
      <w:proofErr w:type="spellStart"/>
      <w:r>
        <w:rPr>
          <w:rFonts w:ascii="Times New Roman" w:hAnsi="Times New Roman" w:cs="Times New Roman"/>
          <w:color w:val="000000" w:themeColor="text1"/>
          <w:sz w:val="24"/>
          <w:szCs w:val="24"/>
        </w:rPr>
        <w:t>Maņģenes</w:t>
      </w:r>
      <w:proofErr w:type="spellEnd"/>
      <w:r>
        <w:rPr>
          <w:rFonts w:ascii="Times New Roman" w:hAnsi="Times New Roman" w:cs="Times New Roman"/>
          <w:color w:val="000000" w:themeColor="text1"/>
          <w:sz w:val="24"/>
          <w:szCs w:val="24"/>
        </w:rPr>
        <w:t xml:space="preserve"> dabas </w:t>
      </w:r>
      <w:proofErr w:type="spellStart"/>
      <w:r>
        <w:rPr>
          <w:rFonts w:ascii="Times New Roman" w:hAnsi="Times New Roman" w:cs="Times New Roman"/>
          <w:color w:val="000000" w:themeColor="text1"/>
          <w:sz w:val="24"/>
          <w:szCs w:val="24"/>
        </w:rPr>
        <w:t>liegumama</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2015.gadā</w:t>
      </w:r>
      <w:proofErr w:type="gramEnd"/>
      <w:r>
        <w:rPr>
          <w:rFonts w:ascii="Times New Roman" w:hAnsi="Times New Roman" w:cs="Times New Roman"/>
          <w:color w:val="000000" w:themeColor="text1"/>
          <w:sz w:val="24"/>
          <w:szCs w:val="24"/>
        </w:rPr>
        <w:t xml:space="preserve"> ir 9-16 pāri.</w:t>
      </w:r>
    </w:p>
    <w:p w:rsidR="00D71B3C" w:rsidRDefault="00D71B3C" w:rsidP="001C5FFC">
      <w:pPr>
        <w:spacing w:after="0" w:line="240" w:lineRule="auto"/>
        <w:jc w:val="both"/>
        <w:rPr>
          <w:rFonts w:ascii="Times New Roman" w:hAnsi="Times New Roman" w:cs="Times New Roman"/>
          <w:b/>
          <w:sz w:val="24"/>
          <w:szCs w:val="24"/>
        </w:rPr>
      </w:pPr>
    </w:p>
    <w:p w:rsidR="00D71B3C" w:rsidRDefault="00D71B3C" w:rsidP="001C5FFC">
      <w:pPr>
        <w:spacing w:after="0" w:line="240" w:lineRule="auto"/>
        <w:jc w:val="both"/>
        <w:rPr>
          <w:rFonts w:ascii="Times New Roman" w:hAnsi="Times New Roman" w:cs="Times New Roman"/>
          <w:b/>
          <w:sz w:val="24"/>
          <w:szCs w:val="24"/>
        </w:rPr>
      </w:pPr>
      <w:r>
        <w:rPr>
          <w:rFonts w:ascii="Times New Roman" w:hAnsi="Times New Roman" w:cs="Times New Roman"/>
          <w:color w:val="000000" w:themeColor="text1"/>
          <w:sz w:val="24"/>
          <w:szCs w:val="24"/>
        </w:rPr>
        <w:t xml:space="preserve">Populācijas lielumu rekomendējams koriģēt </w:t>
      </w:r>
      <w:proofErr w:type="gramStart"/>
      <w:r>
        <w:rPr>
          <w:rFonts w:ascii="Times New Roman" w:hAnsi="Times New Roman" w:cs="Times New Roman"/>
          <w:color w:val="000000" w:themeColor="text1"/>
          <w:sz w:val="24"/>
          <w:szCs w:val="24"/>
        </w:rPr>
        <w:t>2016.gadā</w:t>
      </w:r>
      <w:proofErr w:type="gramEnd"/>
      <w:r>
        <w:rPr>
          <w:rFonts w:ascii="Times New Roman" w:hAnsi="Times New Roman" w:cs="Times New Roman"/>
          <w:color w:val="000000" w:themeColor="text1"/>
          <w:sz w:val="24"/>
          <w:szCs w:val="24"/>
        </w:rPr>
        <w:t xml:space="preserve"> pēc 10.maršruta (maršruts gar </w:t>
      </w:r>
      <w:proofErr w:type="spellStart"/>
      <w:r>
        <w:rPr>
          <w:rFonts w:ascii="Times New Roman" w:hAnsi="Times New Roman" w:cs="Times New Roman"/>
          <w:color w:val="000000" w:themeColor="text1"/>
          <w:sz w:val="24"/>
          <w:szCs w:val="24"/>
        </w:rPr>
        <w:t>Bebrupīti</w:t>
      </w:r>
      <w:proofErr w:type="spellEnd"/>
      <w:r>
        <w:rPr>
          <w:rFonts w:ascii="Times New Roman" w:hAnsi="Times New Roman" w:cs="Times New Roman"/>
          <w:color w:val="000000" w:themeColor="text1"/>
          <w:sz w:val="24"/>
          <w:szCs w:val="24"/>
        </w:rPr>
        <w:t xml:space="preserve">) iziešanas, jo 2015.gadā šajā maršrutā dzeņi (arī mežirbes un apodziņš) nav provocēti ar balss ierakstu. Tad izmantojot </w:t>
      </w:r>
      <w:proofErr w:type="gramStart"/>
      <w:r>
        <w:rPr>
          <w:rFonts w:ascii="Times New Roman" w:hAnsi="Times New Roman" w:cs="Times New Roman"/>
          <w:color w:val="000000" w:themeColor="text1"/>
          <w:sz w:val="24"/>
          <w:szCs w:val="24"/>
        </w:rPr>
        <w:t>2015.gada</w:t>
      </w:r>
      <w:proofErr w:type="gramEnd"/>
      <w:r>
        <w:rPr>
          <w:rFonts w:ascii="Times New Roman" w:hAnsi="Times New Roman" w:cs="Times New Roman"/>
          <w:color w:val="000000" w:themeColor="text1"/>
          <w:sz w:val="24"/>
          <w:szCs w:val="24"/>
        </w:rPr>
        <w:t xml:space="preserve"> uzskaišu rezultātus un 2016.gada uzskaišu rezultātus 11.maršrutā veicama atkārtota datu ekstrapolācijas precizētai populācijas lieluma aplēsei.</w:t>
      </w:r>
    </w:p>
    <w:p w:rsidR="00D71B3C" w:rsidRDefault="00D71B3C" w:rsidP="001C5FFC">
      <w:pPr>
        <w:spacing w:after="0" w:line="240" w:lineRule="auto"/>
        <w:jc w:val="both"/>
        <w:rPr>
          <w:rFonts w:ascii="Times New Roman" w:hAnsi="Times New Roman" w:cs="Times New Roman"/>
          <w:b/>
          <w:sz w:val="24"/>
          <w:szCs w:val="24"/>
        </w:rPr>
      </w:pPr>
    </w:p>
    <w:p w:rsidR="00D71B3C" w:rsidRPr="00D71B3C" w:rsidRDefault="00D71B3C" w:rsidP="001C5FFC">
      <w:pPr>
        <w:pStyle w:val="Heading3"/>
        <w:spacing w:before="0" w:line="240" w:lineRule="auto"/>
        <w:rPr>
          <w:b/>
        </w:rPr>
      </w:pPr>
      <w:bookmarkStart w:id="85" w:name="_Toc438160293"/>
      <w:r w:rsidRPr="00D71B3C">
        <w:rPr>
          <w:b/>
        </w:rPr>
        <w:t xml:space="preserve">PELĒKĀ DZILNA </w:t>
      </w:r>
      <w:proofErr w:type="spellStart"/>
      <w:r w:rsidRPr="00D71B3C">
        <w:rPr>
          <w:b/>
        </w:rPr>
        <w:t>Picus</w:t>
      </w:r>
      <w:proofErr w:type="spellEnd"/>
      <w:r w:rsidRPr="00D71B3C">
        <w:rPr>
          <w:b/>
        </w:rPr>
        <w:t xml:space="preserve"> </w:t>
      </w:r>
      <w:proofErr w:type="spellStart"/>
      <w:r w:rsidRPr="00D71B3C">
        <w:rPr>
          <w:b/>
        </w:rPr>
        <w:t>canus</w:t>
      </w:r>
      <w:bookmarkEnd w:id="85"/>
      <w:proofErr w:type="spellEnd"/>
    </w:p>
    <w:p w:rsidR="00D71B3C" w:rsidRDefault="00D71B3C" w:rsidP="001C5FFC">
      <w:pPr>
        <w:spacing w:after="0" w:line="240" w:lineRule="auto"/>
        <w:jc w:val="both"/>
        <w:rPr>
          <w:rFonts w:ascii="Times New Roman" w:hAnsi="Times New Roman" w:cs="Times New Roman"/>
          <w:sz w:val="24"/>
          <w:szCs w:val="24"/>
        </w:rPr>
      </w:pPr>
    </w:p>
    <w:p w:rsidR="00D71B3C" w:rsidRPr="008A3266" w:rsidRDefault="00D71B3C" w:rsidP="001C5FFC">
      <w:pPr>
        <w:spacing w:after="0" w:line="240" w:lineRule="auto"/>
        <w:jc w:val="both"/>
        <w:rPr>
          <w:rFonts w:ascii="Times New Roman" w:hAnsi="Times New Roman" w:cs="Times New Roman"/>
          <w:color w:val="000000" w:themeColor="text1"/>
          <w:sz w:val="24"/>
          <w:szCs w:val="24"/>
        </w:rPr>
      </w:pPr>
      <w:proofErr w:type="gramStart"/>
      <w:r w:rsidRPr="008A3266">
        <w:rPr>
          <w:rFonts w:ascii="Times New Roman" w:hAnsi="Times New Roman" w:cs="Times New Roman"/>
          <w:color w:val="000000" w:themeColor="text1"/>
          <w:sz w:val="24"/>
          <w:szCs w:val="24"/>
        </w:rPr>
        <w:t>2015.gadā</w:t>
      </w:r>
      <w:proofErr w:type="gramEnd"/>
      <w:r w:rsidRPr="008A3266">
        <w:rPr>
          <w:rFonts w:ascii="Times New Roman" w:hAnsi="Times New Roman" w:cs="Times New Roman"/>
          <w:color w:val="000000" w:themeColor="text1"/>
          <w:sz w:val="24"/>
          <w:szCs w:val="24"/>
        </w:rPr>
        <w:t xml:space="preserve"> 20.martā, 6.aprīlī un 3.maijā veiktajās rīta uzskaitēs konstatēt</w:t>
      </w:r>
      <w:r>
        <w:rPr>
          <w:rFonts w:ascii="Times New Roman" w:hAnsi="Times New Roman" w:cs="Times New Roman"/>
          <w:color w:val="000000" w:themeColor="text1"/>
          <w:sz w:val="24"/>
          <w:szCs w:val="24"/>
        </w:rPr>
        <w:t>a</w:t>
      </w:r>
      <w:r w:rsidRPr="008A3266">
        <w:rPr>
          <w:rFonts w:ascii="Times New Roman" w:hAnsi="Times New Roman" w:cs="Times New Roman"/>
          <w:color w:val="000000" w:themeColor="text1"/>
          <w:sz w:val="24"/>
          <w:szCs w:val="24"/>
        </w:rPr>
        <w:t xml:space="preserve"> 1 </w:t>
      </w:r>
      <w:r>
        <w:rPr>
          <w:rFonts w:ascii="Times New Roman" w:hAnsi="Times New Roman" w:cs="Times New Roman"/>
          <w:color w:val="000000" w:themeColor="text1"/>
          <w:sz w:val="24"/>
          <w:szCs w:val="24"/>
        </w:rPr>
        <w:t>pelēkā dzilna</w:t>
      </w:r>
      <w:r w:rsidRPr="008A3266">
        <w:rPr>
          <w:rFonts w:ascii="Times New Roman" w:hAnsi="Times New Roman" w:cs="Times New Roman"/>
          <w:color w:val="000000" w:themeColor="text1"/>
          <w:sz w:val="24"/>
          <w:szCs w:val="24"/>
        </w:rPr>
        <w:t>. Par sugas konstatēšanas/reakcijas maksimālo attālumu pieņemti 100–500 m</w:t>
      </w:r>
      <w:r>
        <w:rPr>
          <w:rFonts w:ascii="Times New Roman" w:hAnsi="Times New Roman" w:cs="Times New Roman"/>
          <w:sz w:val="24"/>
          <w:szCs w:val="24"/>
        </w:rPr>
        <w:t>, līdz ar to var uzskatīt, ka uzskaitēs a</w:t>
      </w:r>
      <w:r w:rsidRPr="008A3266">
        <w:rPr>
          <w:rFonts w:ascii="Times New Roman" w:hAnsi="Times New Roman" w:cs="Times New Roman"/>
          <w:color w:val="000000" w:themeColor="text1"/>
          <w:sz w:val="24"/>
          <w:szCs w:val="24"/>
        </w:rPr>
        <w:t>psekoti 232,23–1161,15 ha. Kopējā mežu platība dabas lieguma teritorijā ir 1886 ha.</w:t>
      </w:r>
    </w:p>
    <w:p w:rsidR="00D71B3C" w:rsidRPr="008A3266" w:rsidRDefault="00D71B3C" w:rsidP="001C5FFC">
      <w:pPr>
        <w:spacing w:after="0" w:line="240" w:lineRule="auto"/>
        <w:jc w:val="both"/>
        <w:rPr>
          <w:rFonts w:ascii="Times New Roman" w:hAnsi="Times New Roman" w:cs="Times New Roman"/>
          <w:color w:val="000000" w:themeColor="text1"/>
          <w:sz w:val="24"/>
          <w:szCs w:val="24"/>
        </w:rPr>
      </w:pPr>
    </w:p>
    <w:p w:rsidR="00D71B3C" w:rsidRPr="008A3266" w:rsidRDefault="00D71B3C" w:rsidP="001C5FFC">
      <w:pPr>
        <w:spacing w:after="0" w:line="240" w:lineRule="auto"/>
        <w:jc w:val="both"/>
        <w:rPr>
          <w:rFonts w:ascii="Times New Roman" w:hAnsi="Times New Roman" w:cs="Times New Roman"/>
          <w:color w:val="000000" w:themeColor="text1"/>
          <w:sz w:val="24"/>
          <w:szCs w:val="24"/>
        </w:rPr>
      </w:pPr>
      <w:r w:rsidRPr="008A3266">
        <w:rPr>
          <w:rFonts w:ascii="Times New Roman" w:hAnsi="Times New Roman" w:cs="Times New Roman"/>
          <w:color w:val="000000" w:themeColor="text1"/>
          <w:sz w:val="24"/>
          <w:szCs w:val="24"/>
        </w:rPr>
        <w:t xml:space="preserve">Ņemot vērā, ka maršruti ir reprezentatīvi šīs sugas dzīvotnēm un teritorijai kopumā, uzskaitīto </w:t>
      </w:r>
      <w:r>
        <w:rPr>
          <w:rFonts w:ascii="Times New Roman" w:hAnsi="Times New Roman" w:cs="Times New Roman"/>
          <w:color w:val="000000" w:themeColor="text1"/>
          <w:sz w:val="24"/>
          <w:szCs w:val="24"/>
        </w:rPr>
        <w:t>pelēko dzilnu</w:t>
      </w:r>
      <w:r w:rsidRPr="008A3266">
        <w:rPr>
          <w:rFonts w:ascii="Times New Roman" w:hAnsi="Times New Roman" w:cs="Times New Roman"/>
          <w:color w:val="000000" w:themeColor="text1"/>
          <w:sz w:val="24"/>
          <w:szCs w:val="24"/>
        </w:rPr>
        <w:t xml:space="preserve"> skaitu var ekstrapolēt uz kopējo mežu platību dabas parka teritorijā pēc sekojošām formulām, 1 pāris x 1886 ha / 232,23 ha = 8,1 pāri un 1 pāris x 1886 ha / 1161,15 ha = 1,6 pāri. Noapaļojot iegūto rezultātu, iegūst skaita vērtējumu 2–8 pāru robežās.</w:t>
      </w:r>
    </w:p>
    <w:p w:rsidR="00D71B3C" w:rsidRDefault="00D71B3C" w:rsidP="001C5FFC">
      <w:pPr>
        <w:spacing w:after="0" w:line="240" w:lineRule="auto"/>
        <w:jc w:val="both"/>
        <w:rPr>
          <w:rFonts w:ascii="Times New Roman" w:hAnsi="Times New Roman" w:cs="Times New Roman"/>
          <w:b/>
          <w:sz w:val="24"/>
          <w:szCs w:val="24"/>
        </w:rPr>
      </w:pPr>
    </w:p>
    <w:p w:rsidR="00D71B3C" w:rsidRDefault="00D71B3C" w:rsidP="001C5FFC">
      <w:pPr>
        <w:spacing w:after="0" w:line="240" w:lineRule="auto"/>
        <w:jc w:val="both"/>
        <w:rPr>
          <w:rFonts w:ascii="Times New Roman" w:hAnsi="Times New Roman" w:cs="Times New Roman"/>
          <w:b/>
          <w:sz w:val="24"/>
          <w:szCs w:val="24"/>
        </w:rPr>
      </w:pPr>
      <w:r>
        <w:rPr>
          <w:rFonts w:ascii="Times New Roman" w:hAnsi="Times New Roman" w:cs="Times New Roman"/>
          <w:color w:val="000000" w:themeColor="text1"/>
          <w:sz w:val="24"/>
          <w:szCs w:val="24"/>
        </w:rPr>
        <w:t xml:space="preserve">Populācijas lielumu rekomendējams koriģēt </w:t>
      </w:r>
      <w:proofErr w:type="gramStart"/>
      <w:r>
        <w:rPr>
          <w:rFonts w:ascii="Times New Roman" w:hAnsi="Times New Roman" w:cs="Times New Roman"/>
          <w:color w:val="000000" w:themeColor="text1"/>
          <w:sz w:val="24"/>
          <w:szCs w:val="24"/>
        </w:rPr>
        <w:t>2016.gadā</w:t>
      </w:r>
      <w:proofErr w:type="gramEnd"/>
      <w:r>
        <w:rPr>
          <w:rFonts w:ascii="Times New Roman" w:hAnsi="Times New Roman" w:cs="Times New Roman"/>
          <w:color w:val="000000" w:themeColor="text1"/>
          <w:sz w:val="24"/>
          <w:szCs w:val="24"/>
        </w:rPr>
        <w:t xml:space="preserve"> pēc 10.maršruta (maršruts gar </w:t>
      </w:r>
      <w:proofErr w:type="spellStart"/>
      <w:r>
        <w:rPr>
          <w:rFonts w:ascii="Times New Roman" w:hAnsi="Times New Roman" w:cs="Times New Roman"/>
          <w:color w:val="000000" w:themeColor="text1"/>
          <w:sz w:val="24"/>
          <w:szCs w:val="24"/>
        </w:rPr>
        <w:t>Bebrupīti</w:t>
      </w:r>
      <w:proofErr w:type="spellEnd"/>
      <w:r>
        <w:rPr>
          <w:rFonts w:ascii="Times New Roman" w:hAnsi="Times New Roman" w:cs="Times New Roman"/>
          <w:color w:val="000000" w:themeColor="text1"/>
          <w:sz w:val="24"/>
          <w:szCs w:val="24"/>
        </w:rPr>
        <w:t xml:space="preserve">) iziešanas, jo 2015.gadā šajā maršrutā dzeņi (arī mežirbes un apodziņš) nav </w:t>
      </w:r>
      <w:r>
        <w:rPr>
          <w:rFonts w:ascii="Times New Roman" w:hAnsi="Times New Roman" w:cs="Times New Roman"/>
          <w:color w:val="000000" w:themeColor="text1"/>
          <w:sz w:val="24"/>
          <w:szCs w:val="24"/>
        </w:rPr>
        <w:lastRenderedPageBreak/>
        <w:t xml:space="preserve">provocēti ar balss ierakstu. Tad izmantojot </w:t>
      </w:r>
      <w:proofErr w:type="gramStart"/>
      <w:r>
        <w:rPr>
          <w:rFonts w:ascii="Times New Roman" w:hAnsi="Times New Roman" w:cs="Times New Roman"/>
          <w:color w:val="000000" w:themeColor="text1"/>
          <w:sz w:val="24"/>
          <w:szCs w:val="24"/>
        </w:rPr>
        <w:t>2015.gada</w:t>
      </w:r>
      <w:proofErr w:type="gramEnd"/>
      <w:r>
        <w:rPr>
          <w:rFonts w:ascii="Times New Roman" w:hAnsi="Times New Roman" w:cs="Times New Roman"/>
          <w:color w:val="000000" w:themeColor="text1"/>
          <w:sz w:val="24"/>
          <w:szCs w:val="24"/>
        </w:rPr>
        <w:t xml:space="preserve"> uzskaišu rezultātus un 2016.gada uzskaišu rezultātus 11.maršrutā veicama atkārtota datu ekstrapolācijas precizētai populācijas lieluma aplēsei.</w:t>
      </w:r>
    </w:p>
    <w:p w:rsidR="00D71B3C" w:rsidRDefault="00D71B3C" w:rsidP="001C5FFC">
      <w:pPr>
        <w:spacing w:after="0" w:line="240" w:lineRule="auto"/>
        <w:jc w:val="both"/>
        <w:rPr>
          <w:rFonts w:ascii="Times New Roman" w:hAnsi="Times New Roman" w:cs="Times New Roman"/>
          <w:sz w:val="24"/>
          <w:szCs w:val="24"/>
        </w:rPr>
      </w:pPr>
    </w:p>
    <w:p w:rsidR="00D71B3C" w:rsidRDefault="00D71B3C" w:rsidP="001C5FF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Populācijas lielumu rekomendējams koriģēt </w:t>
      </w:r>
      <w:proofErr w:type="gramStart"/>
      <w:r>
        <w:rPr>
          <w:rFonts w:ascii="Times New Roman" w:hAnsi="Times New Roman" w:cs="Times New Roman"/>
          <w:color w:val="000000" w:themeColor="text1"/>
          <w:sz w:val="24"/>
          <w:szCs w:val="24"/>
        </w:rPr>
        <w:t>2016.gadā</w:t>
      </w:r>
      <w:proofErr w:type="gramEnd"/>
      <w:r>
        <w:rPr>
          <w:rFonts w:ascii="Times New Roman" w:hAnsi="Times New Roman" w:cs="Times New Roman"/>
          <w:color w:val="000000" w:themeColor="text1"/>
          <w:sz w:val="24"/>
          <w:szCs w:val="24"/>
        </w:rPr>
        <w:t xml:space="preserve"> pēc 10.maršruta (maršruts gar </w:t>
      </w:r>
      <w:proofErr w:type="spellStart"/>
      <w:r>
        <w:rPr>
          <w:rFonts w:ascii="Times New Roman" w:hAnsi="Times New Roman" w:cs="Times New Roman"/>
          <w:color w:val="000000" w:themeColor="text1"/>
          <w:sz w:val="24"/>
          <w:szCs w:val="24"/>
        </w:rPr>
        <w:t>Bebrupīti</w:t>
      </w:r>
      <w:proofErr w:type="spellEnd"/>
      <w:r>
        <w:rPr>
          <w:rFonts w:ascii="Times New Roman" w:hAnsi="Times New Roman" w:cs="Times New Roman"/>
          <w:color w:val="000000" w:themeColor="text1"/>
          <w:sz w:val="24"/>
          <w:szCs w:val="24"/>
        </w:rPr>
        <w:t xml:space="preserve">) iziešanas, jo 2015.gadā šajā maršrutā dzeņi (arī mežirbes un apodziņš) nav provocēti ar balss ierakstu. Tad izmantojot </w:t>
      </w:r>
      <w:proofErr w:type="gramStart"/>
      <w:r>
        <w:rPr>
          <w:rFonts w:ascii="Times New Roman" w:hAnsi="Times New Roman" w:cs="Times New Roman"/>
          <w:color w:val="000000" w:themeColor="text1"/>
          <w:sz w:val="24"/>
          <w:szCs w:val="24"/>
        </w:rPr>
        <w:t>2015.gada</w:t>
      </w:r>
      <w:proofErr w:type="gramEnd"/>
      <w:r>
        <w:rPr>
          <w:rFonts w:ascii="Times New Roman" w:hAnsi="Times New Roman" w:cs="Times New Roman"/>
          <w:color w:val="000000" w:themeColor="text1"/>
          <w:sz w:val="24"/>
          <w:szCs w:val="24"/>
        </w:rPr>
        <w:t xml:space="preserve"> uzskaišu rezultātus un 2016.gada uzskaišu rezultātus 11.maršrutā veicama atkārtota datu ekstrapolācijas precizētai populācijas lieluma aplēsei.</w:t>
      </w:r>
    </w:p>
    <w:p w:rsidR="00D71B3C" w:rsidRDefault="00D71B3C" w:rsidP="001C5FFC">
      <w:pPr>
        <w:spacing w:after="0" w:line="240" w:lineRule="auto"/>
        <w:jc w:val="both"/>
        <w:rPr>
          <w:rFonts w:ascii="Times New Roman" w:hAnsi="Times New Roman" w:cs="Times New Roman"/>
          <w:sz w:val="24"/>
          <w:szCs w:val="24"/>
        </w:rPr>
      </w:pPr>
    </w:p>
    <w:p w:rsidR="00D71B3C" w:rsidRPr="00D71B3C" w:rsidRDefault="00D71B3C" w:rsidP="001C5FFC">
      <w:pPr>
        <w:pStyle w:val="Heading3"/>
        <w:spacing w:before="0" w:line="240" w:lineRule="auto"/>
        <w:rPr>
          <w:b/>
        </w:rPr>
      </w:pPr>
      <w:bookmarkStart w:id="86" w:name="_Toc438160294"/>
      <w:r w:rsidRPr="00D71B3C">
        <w:rPr>
          <w:b/>
        </w:rPr>
        <w:t>SUGAS, KURĀM DATU EKSTRAPOLĀCIJAI NEPIETIEK</w:t>
      </w:r>
      <w:bookmarkEnd w:id="86"/>
    </w:p>
    <w:p w:rsidR="00D71B3C" w:rsidRDefault="00D71B3C" w:rsidP="001C5FFC">
      <w:pPr>
        <w:spacing w:after="0" w:line="240" w:lineRule="auto"/>
        <w:jc w:val="both"/>
        <w:rPr>
          <w:rFonts w:ascii="Times New Roman" w:hAnsi="Times New Roman" w:cs="Times New Roman"/>
          <w:sz w:val="24"/>
          <w:szCs w:val="24"/>
        </w:rPr>
      </w:pPr>
    </w:p>
    <w:p w:rsidR="00D71B3C" w:rsidRDefault="00D71B3C"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Lielākā daļa trūkstošo datu tiks savāktas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ligzdošanas sezonā. Vajadzības ir sekojošas:</w:t>
      </w:r>
    </w:p>
    <w:p w:rsidR="00D71B3C" w:rsidRDefault="00D71B3C" w:rsidP="001C5FFC">
      <w:pPr>
        <w:spacing w:after="0" w:line="240" w:lineRule="auto"/>
        <w:jc w:val="both"/>
        <w:rPr>
          <w:rFonts w:ascii="Times New Roman" w:hAnsi="Times New Roman" w:cs="Times New Roman"/>
          <w:sz w:val="24"/>
          <w:szCs w:val="24"/>
        </w:rPr>
      </w:pPr>
    </w:p>
    <w:p w:rsidR="00D71B3C" w:rsidRPr="00CF1B00" w:rsidRDefault="00D71B3C"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Sila cīrulis –</w:t>
      </w:r>
      <w:r>
        <w:rPr>
          <w:rFonts w:ascii="Times New Roman" w:hAnsi="Times New Roman" w:cs="Times New Roman"/>
          <w:sz w:val="24"/>
          <w:szCs w:val="24"/>
        </w:rPr>
        <w:t xml:space="preserve"> iespējams, </w:t>
      </w:r>
      <w:r w:rsidRPr="00CF1B00">
        <w:rPr>
          <w:rFonts w:ascii="Times New Roman" w:hAnsi="Times New Roman" w:cs="Times New Roman"/>
          <w:sz w:val="24"/>
          <w:szCs w:val="24"/>
        </w:rPr>
        <w:t xml:space="preserve">jāveic speciāla uzskaite meža maršrutos </w:t>
      </w:r>
      <w:r>
        <w:rPr>
          <w:rFonts w:ascii="Times New Roman" w:hAnsi="Times New Roman" w:cs="Times New Roman"/>
          <w:sz w:val="24"/>
          <w:szCs w:val="24"/>
        </w:rPr>
        <w:t xml:space="preserve">vai sugai piemērotās dzīvotnēs </w:t>
      </w:r>
      <w:r w:rsidRPr="00CF1B00">
        <w:rPr>
          <w:rFonts w:ascii="Times New Roman" w:hAnsi="Times New Roman" w:cs="Times New Roman"/>
          <w:sz w:val="24"/>
          <w:szCs w:val="24"/>
        </w:rPr>
        <w:t xml:space="preserve">maija sākumā, tad var iegūt arī papildus datus apodziņam, mežirbei un </w:t>
      </w:r>
      <w:proofErr w:type="spellStart"/>
      <w:r w:rsidRPr="00CF1B00">
        <w:rPr>
          <w:rFonts w:ascii="Times New Roman" w:hAnsi="Times New Roman" w:cs="Times New Roman"/>
          <w:sz w:val="24"/>
          <w:szCs w:val="24"/>
        </w:rPr>
        <w:t>dzeņveidīgajiem</w:t>
      </w:r>
      <w:proofErr w:type="spellEnd"/>
      <w:r w:rsidRPr="00CF1B00">
        <w:rPr>
          <w:rFonts w:ascii="Times New Roman" w:hAnsi="Times New Roman" w:cs="Times New Roman"/>
          <w:sz w:val="24"/>
          <w:szCs w:val="24"/>
        </w:rPr>
        <w:t>.</w:t>
      </w:r>
    </w:p>
    <w:p w:rsidR="00D71B3C" w:rsidRDefault="00D71B3C"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jāveic mazā mušķērāja uzskaite –2016.gadā ievāktie datiem nepietiekami.</w:t>
      </w:r>
    </w:p>
    <w:p w:rsidR="00D71B3C" w:rsidRDefault="00D71B3C"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d</w:t>
      </w:r>
      <w:r w:rsidRPr="00F649E1">
        <w:rPr>
          <w:rFonts w:ascii="Times New Roman" w:hAnsi="Times New Roman" w:cs="Times New Roman"/>
          <w:sz w:val="24"/>
          <w:szCs w:val="24"/>
        </w:rPr>
        <w:t xml:space="preserve">zērve – jāveic speciāla uzskaite meža maršrutos aprīļa beigās – maija sākumā, 3 stundas pirms saulrieta un saulrietā, un saullēktā un 3 stundas pēc </w:t>
      </w:r>
      <w:proofErr w:type="spellStart"/>
      <w:r w:rsidRPr="00F649E1">
        <w:rPr>
          <w:rFonts w:ascii="Times New Roman" w:hAnsi="Times New Roman" w:cs="Times New Roman"/>
          <w:sz w:val="24"/>
          <w:szCs w:val="24"/>
        </w:rPr>
        <w:t>saulllēkta</w:t>
      </w:r>
      <w:proofErr w:type="spellEnd"/>
      <w:r w:rsidRPr="00F649E1">
        <w:rPr>
          <w:rFonts w:ascii="Times New Roman" w:hAnsi="Times New Roman" w:cs="Times New Roman"/>
          <w:sz w:val="24"/>
          <w:szCs w:val="24"/>
        </w:rPr>
        <w:t>. Vienlaicīgi provocējams apodziņš.</w:t>
      </w:r>
    </w:p>
    <w:p w:rsidR="00D71B3C" w:rsidRPr="00F649E1" w:rsidRDefault="00D71B3C"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īpaša uzmanība pievēršama trīspirkstu dzenim. </w:t>
      </w:r>
      <w:proofErr w:type="spellStart"/>
      <w:r>
        <w:rPr>
          <w:rFonts w:ascii="Times New Roman" w:hAnsi="Times New Roman" w:cs="Times New Roman"/>
          <w:sz w:val="24"/>
          <w:szCs w:val="24"/>
        </w:rPr>
        <w:t>Dzeņveidīgajiem</w:t>
      </w:r>
      <w:proofErr w:type="spellEnd"/>
      <w:r>
        <w:rPr>
          <w:rFonts w:ascii="Times New Roman" w:hAnsi="Times New Roman" w:cs="Times New Roman"/>
          <w:sz w:val="24"/>
          <w:szCs w:val="24"/>
        </w:rPr>
        <w:t>, mežirbei un apodziņam veicama atkārtota uzskaite 11.maršrutā.</w:t>
      </w:r>
    </w:p>
    <w:p w:rsidR="00D71B3C" w:rsidRDefault="00D71B3C"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meža balodis un ziemeļu gulbis – vērtējums pamatā balstās uz gadījuma datiem, ar 2015.gadā ievāktajiem nepietiek. Papildus jāievāc vēl vienā ligzdošanas sezonā. </w:t>
      </w:r>
    </w:p>
    <w:p w:rsidR="00D71B3C" w:rsidRDefault="00D71B3C"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Ormanītis – jāapseko </w:t>
      </w:r>
      <w:proofErr w:type="spellStart"/>
      <w:r>
        <w:rPr>
          <w:rFonts w:ascii="Times New Roman" w:hAnsi="Times New Roman" w:cs="Times New Roman"/>
          <w:sz w:val="24"/>
          <w:szCs w:val="24"/>
        </w:rPr>
        <w:t>bebraines</w:t>
      </w:r>
      <w:proofErr w:type="spellEnd"/>
      <w:r>
        <w:rPr>
          <w:rFonts w:ascii="Times New Roman" w:hAnsi="Times New Roman" w:cs="Times New Roman"/>
          <w:sz w:val="24"/>
          <w:szCs w:val="24"/>
        </w:rPr>
        <w:t xml:space="preserve"> un citas mitraines ar mērķi izprovocēt šo sugu provocēšanai optimālā laikā.</w:t>
      </w:r>
    </w:p>
    <w:p w:rsidR="00D71B3C" w:rsidRDefault="00D71B3C"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Bikšainais apogs –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pavasarī atbilstošos laika apstākļos jāpārbauda lieguma rietumu un centrālā daļa, izmantojot balss provocēšanas metodi. 2015.gadā šī daļa nav pārbaudīta, tomēr šeit ir iespējama 1–2 pāru klātbūtne.</w:t>
      </w:r>
    </w:p>
    <w:p w:rsidR="00D71B3C" w:rsidRDefault="00D71B3C" w:rsidP="001C5FFC">
      <w:pPr>
        <w:pStyle w:val="ListParagraph"/>
        <w:spacing w:after="0" w:line="240" w:lineRule="auto"/>
        <w:ind w:left="426"/>
        <w:jc w:val="both"/>
        <w:rPr>
          <w:rFonts w:ascii="Times New Roman" w:hAnsi="Times New Roman" w:cs="Times New Roman"/>
          <w:sz w:val="24"/>
          <w:szCs w:val="24"/>
        </w:rPr>
      </w:pPr>
    </w:p>
    <w:p w:rsidR="00D71B3C" w:rsidRPr="00CF1B00" w:rsidRDefault="00D71B3C"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Dienas plēsīgie putni –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 xml:space="preserve">; A.Kalvāns ieteica šādu ceļu, jo viņš un </w:t>
      </w:r>
      <w:proofErr w:type="spellStart"/>
      <w:r w:rsidRPr="00CF1B00">
        <w:rPr>
          <w:rFonts w:ascii="Times New Roman" w:hAnsi="Times New Roman" w:cs="Times New Roman"/>
          <w:sz w:val="24"/>
          <w:szCs w:val="24"/>
        </w:rPr>
        <w:t>pārēji</w:t>
      </w:r>
      <w:proofErr w:type="spellEnd"/>
      <w:r w:rsidRPr="00CF1B00">
        <w:rPr>
          <w:rFonts w:ascii="Times New Roman" w:hAnsi="Times New Roman" w:cs="Times New Roman"/>
          <w:sz w:val="24"/>
          <w:szCs w:val="24"/>
        </w:rPr>
        <w:t xml:space="preserve"> </w:t>
      </w:r>
      <w:r>
        <w:rPr>
          <w:rFonts w:ascii="Times New Roman" w:hAnsi="Times New Roman" w:cs="Times New Roman"/>
          <w:sz w:val="24"/>
          <w:szCs w:val="24"/>
        </w:rPr>
        <w:t xml:space="preserve">šīs iestādes </w:t>
      </w:r>
      <w:r w:rsidRPr="00CF1B00">
        <w:rPr>
          <w:rFonts w:ascii="Times New Roman" w:hAnsi="Times New Roman" w:cs="Times New Roman"/>
          <w:sz w:val="24"/>
          <w:szCs w:val="24"/>
        </w:rPr>
        <w:t>ornitologi personīgi nekādus dat</w:t>
      </w:r>
      <w:r>
        <w:rPr>
          <w:rFonts w:ascii="Times New Roman" w:hAnsi="Times New Roman" w:cs="Times New Roman"/>
          <w:sz w:val="24"/>
          <w:szCs w:val="24"/>
        </w:rPr>
        <w:t>us</w:t>
      </w:r>
      <w:r w:rsidRPr="00CF1B00">
        <w:rPr>
          <w:rFonts w:ascii="Times New Roman" w:hAnsi="Times New Roman" w:cs="Times New Roman"/>
          <w:sz w:val="24"/>
          <w:szCs w:val="24"/>
        </w:rPr>
        <w:t xml:space="preserve"> nodot trešajām personām nevar.</w:t>
      </w:r>
    </w:p>
    <w:p w:rsidR="00D71B3C" w:rsidRPr="00CF1B00" w:rsidRDefault="00D71B3C"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Melnais stārķis – jālūdz informācija </w:t>
      </w:r>
      <w:proofErr w:type="gramStart"/>
      <w:r w:rsidRPr="00CF1B00">
        <w:rPr>
          <w:rFonts w:ascii="Times New Roman" w:hAnsi="Times New Roman" w:cs="Times New Roman"/>
          <w:sz w:val="24"/>
          <w:szCs w:val="24"/>
        </w:rPr>
        <w:t>Latvijas valsts mežiem</w:t>
      </w:r>
      <w:proofErr w:type="gramEnd"/>
      <w:r>
        <w:rPr>
          <w:rFonts w:ascii="Times New Roman" w:hAnsi="Times New Roman" w:cs="Times New Roman"/>
          <w:sz w:val="24"/>
          <w:szCs w:val="24"/>
        </w:rPr>
        <w:t>;</w:t>
      </w:r>
    </w:p>
    <w:p w:rsidR="00D71B3C" w:rsidRDefault="00D71B3C"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Mednis –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w:t>
      </w:r>
    </w:p>
    <w:p w:rsidR="00D71B3C" w:rsidRPr="001E73A9" w:rsidRDefault="00D71B3C" w:rsidP="001C5FFC">
      <w:pPr>
        <w:spacing w:after="0" w:line="240" w:lineRule="auto"/>
        <w:jc w:val="both"/>
        <w:rPr>
          <w:rFonts w:ascii="Times New Roman" w:hAnsi="Times New Roman" w:cs="Times New Roman"/>
          <w:sz w:val="24"/>
          <w:szCs w:val="24"/>
        </w:rPr>
      </w:pPr>
    </w:p>
    <w:p w:rsidR="00D71B3C" w:rsidRPr="00D71B3C" w:rsidRDefault="00D71B3C" w:rsidP="001C5FFC">
      <w:pPr>
        <w:pStyle w:val="Heading3"/>
        <w:spacing w:before="0" w:line="240" w:lineRule="auto"/>
        <w:rPr>
          <w:b/>
        </w:rPr>
      </w:pPr>
      <w:bookmarkStart w:id="87" w:name="_Toc438160295"/>
      <w:r w:rsidRPr="00D71B3C">
        <w:rPr>
          <w:b/>
        </w:rPr>
        <w:t>IZMANTOTĀ LITERATŪRA</w:t>
      </w:r>
      <w:bookmarkEnd w:id="87"/>
    </w:p>
    <w:p w:rsidR="00D71B3C" w:rsidRPr="001E73A9" w:rsidRDefault="00D71B3C" w:rsidP="001C5FFC">
      <w:pPr>
        <w:spacing w:after="0" w:line="240" w:lineRule="auto"/>
        <w:jc w:val="both"/>
        <w:rPr>
          <w:rFonts w:ascii="Times New Roman" w:hAnsi="Times New Roman" w:cs="Times New Roman"/>
          <w:sz w:val="24"/>
          <w:szCs w:val="24"/>
        </w:rPr>
      </w:pPr>
    </w:p>
    <w:p w:rsidR="00D71B3C" w:rsidRPr="001E73A9" w:rsidRDefault="00D71B3C"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Račinskis E. 2004. Eiropas Savienības nozīmes putniem nozīmīgās vietas Latvijā. Rīga, LOB.</w:t>
      </w:r>
    </w:p>
    <w:p w:rsidR="00EE5A50" w:rsidRDefault="00EE5A50" w:rsidP="001C5FFC">
      <w:pPr>
        <w:spacing w:after="0" w:line="240" w:lineRule="auto"/>
        <w:jc w:val="both"/>
        <w:rPr>
          <w:rFonts w:ascii="Times New Roman" w:hAnsi="Times New Roman" w:cs="Times New Roman"/>
          <w:sz w:val="24"/>
          <w:szCs w:val="24"/>
        </w:rPr>
      </w:pPr>
    </w:p>
    <w:p w:rsidR="00EE5A50" w:rsidRPr="00EE5A50" w:rsidRDefault="00EE5A50" w:rsidP="001C5FFC">
      <w:pPr>
        <w:pStyle w:val="Heading2"/>
        <w:numPr>
          <w:ilvl w:val="0"/>
          <w:numId w:val="8"/>
        </w:numPr>
        <w:spacing w:before="0" w:line="240" w:lineRule="auto"/>
        <w:ind w:left="426"/>
        <w:rPr>
          <w:b/>
        </w:rPr>
      </w:pPr>
      <w:bookmarkStart w:id="88" w:name="_Toc438160296"/>
      <w:r w:rsidRPr="00EE5A50">
        <w:rPr>
          <w:b/>
        </w:rPr>
        <w:t>DABAS LIEGUMS “</w:t>
      </w:r>
      <w:proofErr w:type="spellStart"/>
      <w:r w:rsidRPr="00EE5A50">
        <w:rPr>
          <w:b/>
        </w:rPr>
        <w:t>MEŽOLE</w:t>
      </w:r>
      <w:proofErr w:type="spellEnd"/>
      <w:r w:rsidRPr="00EE5A50">
        <w:rPr>
          <w:b/>
        </w:rPr>
        <w:t>”.</w:t>
      </w:r>
      <w:bookmarkEnd w:id="88"/>
    </w:p>
    <w:p w:rsidR="00EE5A50" w:rsidRDefault="00EE5A50" w:rsidP="001C5FFC">
      <w:pPr>
        <w:spacing w:after="0" w:line="240" w:lineRule="auto"/>
        <w:jc w:val="both"/>
        <w:rPr>
          <w:rFonts w:ascii="Times New Roman" w:hAnsi="Times New Roman" w:cs="Times New Roman"/>
          <w:sz w:val="24"/>
          <w:szCs w:val="24"/>
        </w:rPr>
      </w:pPr>
    </w:p>
    <w:p w:rsidR="00351988" w:rsidRDefault="00EE5A50"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šajā teritorijā ir veiktas gadījuma datu vākšanas uzskaites, bet sistemātiskas uzskaites ir plānotas 2016.gadā, tāpēc </w:t>
      </w:r>
      <w:r w:rsidR="00327FFE">
        <w:rPr>
          <w:rFonts w:ascii="Times New Roman" w:hAnsi="Times New Roman" w:cs="Times New Roman"/>
          <w:sz w:val="24"/>
          <w:szCs w:val="24"/>
        </w:rPr>
        <w:t xml:space="preserve">dati interpretācijai un ekstrapolācijai ir nepietiekami. </w:t>
      </w:r>
    </w:p>
    <w:p w:rsidR="0019626B" w:rsidRDefault="0019626B" w:rsidP="001C5FFC">
      <w:pPr>
        <w:spacing w:after="0" w:line="240" w:lineRule="auto"/>
        <w:jc w:val="both"/>
        <w:rPr>
          <w:rFonts w:ascii="Times New Roman" w:hAnsi="Times New Roman" w:cs="Times New Roman"/>
          <w:sz w:val="24"/>
          <w:szCs w:val="24"/>
        </w:rPr>
      </w:pPr>
    </w:p>
    <w:p w:rsidR="00EE5A50" w:rsidRPr="00EE5A50" w:rsidRDefault="00EE5A50" w:rsidP="001C5FFC">
      <w:pPr>
        <w:pStyle w:val="Heading2"/>
        <w:spacing w:before="0" w:line="240" w:lineRule="auto"/>
        <w:rPr>
          <w:b/>
          <w:sz w:val="24"/>
        </w:rPr>
      </w:pPr>
      <w:bookmarkStart w:id="89" w:name="_Toc438160297"/>
      <w:r w:rsidRPr="00EE5A50">
        <w:rPr>
          <w:b/>
        </w:rPr>
        <w:t>18. DABAS LIEGUMS “NAGĻU–</w:t>
      </w:r>
      <w:proofErr w:type="spellStart"/>
      <w:r w:rsidRPr="00EE5A50">
        <w:rPr>
          <w:b/>
        </w:rPr>
        <w:t>ANSIŅU</w:t>
      </w:r>
      <w:proofErr w:type="spellEnd"/>
      <w:r w:rsidRPr="00EE5A50">
        <w:rPr>
          <w:b/>
        </w:rPr>
        <w:t xml:space="preserve"> PURVS”.</w:t>
      </w:r>
      <w:bookmarkEnd w:id="89"/>
    </w:p>
    <w:p w:rsidR="00EE5A50" w:rsidRDefault="00EE5A50" w:rsidP="001C5FFC">
      <w:pPr>
        <w:spacing w:after="0" w:line="240" w:lineRule="auto"/>
        <w:jc w:val="both"/>
        <w:rPr>
          <w:rFonts w:ascii="Times New Roman" w:hAnsi="Times New Roman" w:cs="Times New Roman"/>
          <w:sz w:val="24"/>
          <w:szCs w:val="24"/>
        </w:rPr>
      </w:pPr>
    </w:p>
    <w:p w:rsidR="00EE5A50" w:rsidRDefault="00EE5A50"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Tā, kā Nagļu – </w:t>
      </w:r>
      <w:proofErr w:type="spellStart"/>
      <w:r>
        <w:rPr>
          <w:rFonts w:ascii="Times New Roman" w:hAnsi="Times New Roman" w:cs="Times New Roman"/>
          <w:sz w:val="24"/>
          <w:szCs w:val="24"/>
        </w:rPr>
        <w:t>Ansiņu</w:t>
      </w:r>
      <w:proofErr w:type="spellEnd"/>
      <w:r>
        <w:rPr>
          <w:rFonts w:ascii="Times New Roman" w:hAnsi="Times New Roman" w:cs="Times New Roman"/>
          <w:sz w:val="24"/>
          <w:szCs w:val="24"/>
        </w:rPr>
        <w:t xml:space="preserve"> purva dabas liegums saskaņā ar </w:t>
      </w:r>
      <w:proofErr w:type="spellStart"/>
      <w:r w:rsidRPr="00D8564D">
        <w:rPr>
          <w:rFonts w:ascii="Times New Roman" w:hAnsi="Times New Roman" w:cs="Times New Roman"/>
          <w:i/>
          <w:sz w:val="24"/>
          <w:szCs w:val="24"/>
        </w:rPr>
        <w:t>Natura</w:t>
      </w:r>
      <w:proofErr w:type="spellEnd"/>
      <w:r w:rsidRPr="00D8564D">
        <w:rPr>
          <w:rFonts w:ascii="Times New Roman" w:hAnsi="Times New Roman" w:cs="Times New Roman"/>
          <w:i/>
          <w:sz w:val="24"/>
          <w:szCs w:val="24"/>
        </w:rPr>
        <w:t xml:space="preserve"> 2000</w:t>
      </w:r>
      <w:r>
        <w:rPr>
          <w:rFonts w:ascii="Times New Roman" w:hAnsi="Times New Roman" w:cs="Times New Roman"/>
          <w:sz w:val="24"/>
          <w:szCs w:val="24"/>
        </w:rPr>
        <w:t xml:space="preserve"> monitoringa metodikas pielikumu ir piederīgs 4.prioritātei, tad šajā teritorijā ir veikta tikai viena uzskaite ligzdošanas perioda sākumā 25.05.2015 (uzskaiti veicis Edgars Dzenis). Ņemot vērā faktu, ka teritorija ir neliela, uzskaite ir notikusi optimālā datumā un uzskaites laikā laika apstākļi ir</w:t>
      </w:r>
      <w:proofErr w:type="gramStart"/>
      <w:r>
        <w:rPr>
          <w:rFonts w:ascii="Times New Roman" w:hAnsi="Times New Roman" w:cs="Times New Roman"/>
          <w:sz w:val="24"/>
          <w:szCs w:val="24"/>
        </w:rPr>
        <w:t xml:space="preserve"> bijuši labvēlīgi augstai putnu aktivitātei</w:t>
      </w:r>
      <w:proofErr w:type="gramEnd"/>
      <w:r>
        <w:rPr>
          <w:rFonts w:ascii="Times New Roman" w:hAnsi="Times New Roman" w:cs="Times New Roman"/>
          <w:sz w:val="24"/>
          <w:szCs w:val="24"/>
        </w:rPr>
        <w:t xml:space="preserve">, var pieņemt, ka iegūtie dati ir pietiekami teritorijas </w:t>
      </w:r>
      <w:proofErr w:type="spellStart"/>
      <w:r>
        <w:rPr>
          <w:rFonts w:ascii="Times New Roman" w:hAnsi="Times New Roman" w:cs="Times New Roman"/>
          <w:sz w:val="24"/>
          <w:szCs w:val="24"/>
        </w:rPr>
        <w:t>ornitofaunas</w:t>
      </w:r>
      <w:proofErr w:type="spellEnd"/>
      <w:r>
        <w:rPr>
          <w:rFonts w:ascii="Times New Roman" w:hAnsi="Times New Roman" w:cs="Times New Roman"/>
          <w:sz w:val="24"/>
          <w:szCs w:val="24"/>
        </w:rPr>
        <w:t xml:space="preserve"> salīdzinoši kvalitatīvam izvērtējumam. Tajā pašā laikā ir nepietiekams datu apjoms par tām sugām, kuru aktivitātes maksimums ir vērojams pavasarī (pūces, </w:t>
      </w:r>
      <w:proofErr w:type="spellStart"/>
      <w:r>
        <w:rPr>
          <w:rFonts w:ascii="Times New Roman" w:hAnsi="Times New Roman" w:cs="Times New Roman"/>
          <w:sz w:val="24"/>
          <w:szCs w:val="24"/>
        </w:rPr>
        <w:t>dzeņveidīgie</w:t>
      </w:r>
      <w:proofErr w:type="spellEnd"/>
      <w:r>
        <w:rPr>
          <w:rFonts w:ascii="Times New Roman" w:hAnsi="Times New Roman" w:cs="Times New Roman"/>
          <w:sz w:val="24"/>
          <w:szCs w:val="24"/>
        </w:rPr>
        <w:t xml:space="preserve"> un vistveidīgie putni), kā arī dzērves un vakarlēpja gadījumā. Šīm sugām ir nepieciešams veikt atsevišķas uzskaites, kuras dažādu iemeslu (nokavēta sezona, finanšu un cilvēkresursu trūkums) dēļ nav realizētas. </w:t>
      </w:r>
    </w:p>
    <w:p w:rsidR="00EE5A50" w:rsidRDefault="00EE5A50" w:rsidP="001C5FFC">
      <w:pPr>
        <w:spacing w:after="0" w:line="240" w:lineRule="auto"/>
        <w:jc w:val="both"/>
        <w:rPr>
          <w:rFonts w:ascii="Times New Roman" w:hAnsi="Times New Roman" w:cs="Times New Roman"/>
          <w:sz w:val="24"/>
          <w:szCs w:val="24"/>
        </w:rPr>
      </w:pPr>
    </w:p>
    <w:p w:rsidR="00EE5A50" w:rsidRPr="00327FFE" w:rsidRDefault="00EE5A50" w:rsidP="001C5FFC">
      <w:pPr>
        <w:pStyle w:val="Heading3"/>
        <w:spacing w:before="0" w:line="240" w:lineRule="auto"/>
        <w:rPr>
          <w:b/>
        </w:rPr>
      </w:pPr>
      <w:bookmarkStart w:id="90" w:name="_Toc438160298"/>
      <w:proofErr w:type="spellStart"/>
      <w:r w:rsidRPr="00327FFE">
        <w:rPr>
          <w:b/>
        </w:rPr>
        <w:t>ZIVJĒRGLIS</w:t>
      </w:r>
      <w:proofErr w:type="spellEnd"/>
      <w:r w:rsidRPr="00327FFE">
        <w:rPr>
          <w:b/>
        </w:rPr>
        <w:t xml:space="preserve"> </w:t>
      </w:r>
      <w:proofErr w:type="spellStart"/>
      <w:r w:rsidRPr="00327FFE">
        <w:rPr>
          <w:b/>
        </w:rPr>
        <w:t>Pandion</w:t>
      </w:r>
      <w:proofErr w:type="spellEnd"/>
      <w:r w:rsidRPr="00327FFE">
        <w:rPr>
          <w:b/>
        </w:rPr>
        <w:t xml:space="preserve"> </w:t>
      </w:r>
      <w:proofErr w:type="spellStart"/>
      <w:r w:rsidRPr="00327FFE">
        <w:rPr>
          <w:b/>
        </w:rPr>
        <w:t>haliaetus</w:t>
      </w:r>
      <w:bookmarkEnd w:id="90"/>
      <w:proofErr w:type="spellEnd"/>
    </w:p>
    <w:p w:rsidR="00EE5A50" w:rsidRDefault="00EE5A50" w:rsidP="001C5FFC">
      <w:pPr>
        <w:spacing w:after="0" w:line="240" w:lineRule="auto"/>
        <w:jc w:val="both"/>
        <w:rPr>
          <w:rFonts w:ascii="Times New Roman" w:hAnsi="Times New Roman" w:cs="Times New Roman"/>
          <w:sz w:val="24"/>
          <w:szCs w:val="24"/>
        </w:rPr>
      </w:pPr>
    </w:p>
    <w:p w:rsidR="00EE5A50" w:rsidRDefault="00EE5A50"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04.06.2015 notikušajā uzskaitē ir apskatīta vienīgā zināmā </w:t>
      </w:r>
      <w:proofErr w:type="spellStart"/>
      <w:r>
        <w:rPr>
          <w:rFonts w:ascii="Times New Roman" w:hAnsi="Times New Roman" w:cs="Times New Roman"/>
          <w:sz w:val="24"/>
          <w:szCs w:val="24"/>
        </w:rPr>
        <w:t>zivjērgļa</w:t>
      </w:r>
      <w:proofErr w:type="spellEnd"/>
      <w:r>
        <w:rPr>
          <w:rFonts w:ascii="Times New Roman" w:hAnsi="Times New Roman" w:cs="Times New Roman"/>
          <w:sz w:val="24"/>
          <w:szCs w:val="24"/>
        </w:rPr>
        <w:t xml:space="preserve"> ligzda, kas ir mākslīgas izcelsmes un uzskaites veikšanas gadā nav bijusi apdzīvota. Līdz ar to var uzskatīt, ka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šīs sugas populācijas lieluma vērtējums ir 0 pāri.</w:t>
      </w:r>
    </w:p>
    <w:p w:rsidR="00EE5A50" w:rsidRDefault="00EE5A50" w:rsidP="001C5FFC">
      <w:pPr>
        <w:spacing w:after="0" w:line="240" w:lineRule="auto"/>
        <w:jc w:val="both"/>
        <w:rPr>
          <w:rFonts w:ascii="Times New Roman" w:hAnsi="Times New Roman" w:cs="Times New Roman"/>
          <w:sz w:val="24"/>
          <w:szCs w:val="24"/>
        </w:rPr>
      </w:pPr>
    </w:p>
    <w:p w:rsidR="00EE5A50" w:rsidRPr="00327FFE" w:rsidRDefault="00EE5A50" w:rsidP="001C5FFC">
      <w:pPr>
        <w:pStyle w:val="Heading3"/>
        <w:spacing w:before="0" w:line="240" w:lineRule="auto"/>
        <w:rPr>
          <w:b/>
        </w:rPr>
      </w:pPr>
      <w:bookmarkStart w:id="91" w:name="_Toc438160299"/>
      <w:r w:rsidRPr="00327FFE">
        <w:rPr>
          <w:b/>
        </w:rPr>
        <w:t xml:space="preserve">MAZAIS MUŠĶĒRĀJS </w:t>
      </w:r>
      <w:proofErr w:type="spellStart"/>
      <w:r w:rsidRPr="00327FFE">
        <w:rPr>
          <w:b/>
          <w:i/>
        </w:rPr>
        <w:t>Ficedula</w:t>
      </w:r>
      <w:proofErr w:type="spellEnd"/>
      <w:r w:rsidRPr="00327FFE">
        <w:rPr>
          <w:b/>
          <w:i/>
        </w:rPr>
        <w:t xml:space="preserve"> </w:t>
      </w:r>
      <w:proofErr w:type="spellStart"/>
      <w:r w:rsidRPr="00327FFE">
        <w:rPr>
          <w:b/>
          <w:i/>
        </w:rPr>
        <w:t>parva</w:t>
      </w:r>
      <w:bookmarkEnd w:id="91"/>
      <w:proofErr w:type="spellEnd"/>
    </w:p>
    <w:p w:rsidR="00EE5A50" w:rsidRDefault="00EE5A50" w:rsidP="001C5FFC">
      <w:pPr>
        <w:spacing w:after="0" w:line="240" w:lineRule="auto"/>
        <w:jc w:val="both"/>
        <w:rPr>
          <w:rFonts w:ascii="Times New Roman" w:hAnsi="Times New Roman" w:cs="Times New Roman"/>
          <w:sz w:val="24"/>
          <w:szCs w:val="24"/>
        </w:rPr>
      </w:pPr>
    </w:p>
    <w:p w:rsidR="00EE5A50" w:rsidRDefault="00EE5A50"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04.06.2015 notikušajā uzskaitē ir reģistrēti divi dziedoši mazie mušķērāji. Tā, kā noietais maršruts ir uzskatāms par reprezentatīvu teritorijai, jo tas noklāj lielāko dabas lieguma daļu un ietver dažādus biotopus, tad šīs uzskaites rezultātus var ekstrapolēt uz visu teritoriju. Pieņemot, ka maršrutā ir apsekota vismaz puse teritorijas, mazo </w:t>
      </w:r>
      <w:proofErr w:type="spellStart"/>
      <w:r>
        <w:rPr>
          <w:rFonts w:ascii="Times New Roman" w:hAnsi="Times New Roman" w:cs="Times New Roman"/>
          <w:sz w:val="24"/>
          <w:szCs w:val="24"/>
        </w:rPr>
        <w:t>muškērāju</w:t>
      </w:r>
      <w:proofErr w:type="spellEnd"/>
      <w:r>
        <w:rPr>
          <w:rFonts w:ascii="Times New Roman" w:hAnsi="Times New Roman" w:cs="Times New Roman"/>
          <w:sz w:val="24"/>
          <w:szCs w:val="24"/>
        </w:rPr>
        <w:t xml:space="preserve"> populācijas lielumu </w:t>
      </w:r>
      <w:proofErr w:type="gramStart"/>
      <w:r>
        <w:rPr>
          <w:rFonts w:ascii="Times New Roman" w:hAnsi="Times New Roman" w:cs="Times New Roman"/>
          <w:sz w:val="24"/>
          <w:szCs w:val="24"/>
        </w:rPr>
        <w:t>2015.gadam</w:t>
      </w:r>
      <w:proofErr w:type="gramEnd"/>
      <w:r>
        <w:rPr>
          <w:rFonts w:ascii="Times New Roman" w:hAnsi="Times New Roman" w:cs="Times New Roman"/>
          <w:sz w:val="24"/>
          <w:szCs w:val="24"/>
        </w:rPr>
        <w:t xml:space="preserve"> var vērtēt 4–6 pāru robežās.</w:t>
      </w:r>
    </w:p>
    <w:p w:rsidR="00EE5A50" w:rsidRDefault="00EE5A50" w:rsidP="001C5FFC">
      <w:pPr>
        <w:spacing w:after="0" w:line="240" w:lineRule="auto"/>
        <w:jc w:val="both"/>
        <w:rPr>
          <w:rFonts w:ascii="Times New Roman" w:hAnsi="Times New Roman" w:cs="Times New Roman"/>
          <w:sz w:val="24"/>
          <w:szCs w:val="24"/>
        </w:rPr>
      </w:pPr>
    </w:p>
    <w:p w:rsidR="00EE5A50" w:rsidRPr="00327FFE" w:rsidRDefault="00EE5A50" w:rsidP="001C5FFC">
      <w:pPr>
        <w:pStyle w:val="Heading3"/>
        <w:spacing w:before="0" w:line="240" w:lineRule="auto"/>
        <w:rPr>
          <w:b/>
        </w:rPr>
      </w:pPr>
      <w:bookmarkStart w:id="92" w:name="_Toc438160300"/>
      <w:r w:rsidRPr="00327FFE">
        <w:rPr>
          <w:b/>
        </w:rPr>
        <w:t>ATSEVIŠĶAS PUTNU SUGAS, KURU POPULĀCIJAS LIELUMA APLĒSEI TRŪKST DATU</w:t>
      </w:r>
      <w:bookmarkEnd w:id="92"/>
    </w:p>
    <w:p w:rsidR="00EE5A50" w:rsidRDefault="00EE5A50" w:rsidP="001C5FFC">
      <w:pPr>
        <w:spacing w:after="0" w:line="240" w:lineRule="auto"/>
        <w:jc w:val="both"/>
        <w:rPr>
          <w:rFonts w:ascii="Times New Roman" w:hAnsi="Times New Roman" w:cs="Times New Roman"/>
          <w:sz w:val="24"/>
          <w:szCs w:val="24"/>
        </w:rPr>
      </w:pPr>
    </w:p>
    <w:p w:rsidR="00EE5A50" w:rsidRPr="001E73A9" w:rsidRDefault="00EE5A50"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04.06.2015</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konstatēts arī r</w:t>
      </w:r>
      <w:r w:rsidRPr="008065FB">
        <w:rPr>
          <w:rFonts w:ascii="Times New Roman" w:hAnsi="Times New Roman" w:cs="Times New Roman"/>
          <w:sz w:val="24"/>
          <w:szCs w:val="24"/>
        </w:rPr>
        <w:t xml:space="preserve">ubenis </w:t>
      </w:r>
      <w:proofErr w:type="spellStart"/>
      <w:r w:rsidRPr="008065FB">
        <w:rPr>
          <w:rFonts w:ascii="Times New Roman" w:hAnsi="Times New Roman" w:cs="Times New Roman"/>
          <w:i/>
          <w:sz w:val="24"/>
          <w:szCs w:val="24"/>
        </w:rPr>
        <w:t>Tetrao</w:t>
      </w:r>
      <w:proofErr w:type="spellEnd"/>
      <w:r w:rsidRPr="008065FB">
        <w:rPr>
          <w:rFonts w:ascii="Times New Roman" w:hAnsi="Times New Roman" w:cs="Times New Roman"/>
          <w:i/>
          <w:sz w:val="24"/>
          <w:szCs w:val="24"/>
        </w:rPr>
        <w:t xml:space="preserve"> </w:t>
      </w:r>
      <w:proofErr w:type="spellStart"/>
      <w:r w:rsidRPr="008065FB">
        <w:rPr>
          <w:rFonts w:ascii="Times New Roman" w:hAnsi="Times New Roman" w:cs="Times New Roman"/>
          <w:i/>
          <w:sz w:val="24"/>
          <w:szCs w:val="24"/>
        </w:rPr>
        <w:t>tetrix</w:t>
      </w:r>
      <w:proofErr w:type="spellEnd"/>
      <w:r>
        <w:rPr>
          <w:rFonts w:ascii="Times New Roman" w:hAnsi="Times New Roman" w:cs="Times New Roman"/>
          <w:sz w:val="24"/>
          <w:szCs w:val="24"/>
        </w:rPr>
        <w:t xml:space="preserve"> (izcelts 1 tēviņš)</w:t>
      </w:r>
      <w:r w:rsidRPr="008065FB">
        <w:rPr>
          <w:rFonts w:ascii="Times New Roman" w:hAnsi="Times New Roman" w:cs="Times New Roman"/>
          <w:sz w:val="24"/>
          <w:szCs w:val="24"/>
        </w:rPr>
        <w:t xml:space="preserve">, vakarlēpis </w:t>
      </w:r>
      <w:proofErr w:type="spellStart"/>
      <w:r w:rsidRPr="008065FB">
        <w:rPr>
          <w:rFonts w:ascii="Times New Roman" w:hAnsi="Times New Roman" w:cs="Times New Roman"/>
          <w:i/>
          <w:sz w:val="24"/>
          <w:szCs w:val="24"/>
        </w:rPr>
        <w:t>Caprimulgus</w:t>
      </w:r>
      <w:proofErr w:type="spellEnd"/>
      <w:r w:rsidRPr="008065FB">
        <w:rPr>
          <w:rFonts w:ascii="Times New Roman" w:hAnsi="Times New Roman" w:cs="Times New Roman"/>
          <w:i/>
          <w:sz w:val="24"/>
          <w:szCs w:val="24"/>
        </w:rPr>
        <w:t xml:space="preserve"> </w:t>
      </w:r>
      <w:proofErr w:type="spellStart"/>
      <w:r w:rsidRPr="008065FB">
        <w:rPr>
          <w:rFonts w:ascii="Times New Roman" w:hAnsi="Times New Roman" w:cs="Times New Roman"/>
          <w:i/>
          <w:sz w:val="24"/>
          <w:szCs w:val="24"/>
        </w:rPr>
        <w:t>europaeus</w:t>
      </w:r>
      <w:proofErr w:type="spellEnd"/>
      <w:r>
        <w:rPr>
          <w:rFonts w:ascii="Times New Roman" w:hAnsi="Times New Roman" w:cs="Times New Roman"/>
          <w:sz w:val="24"/>
          <w:szCs w:val="24"/>
        </w:rPr>
        <w:t xml:space="preserve"> (izcelts 1 īp.) un </w:t>
      </w:r>
      <w:r w:rsidRPr="008065FB">
        <w:rPr>
          <w:rFonts w:ascii="Times New Roman" w:hAnsi="Times New Roman" w:cs="Times New Roman"/>
          <w:sz w:val="24"/>
          <w:szCs w:val="24"/>
        </w:rPr>
        <w:t>meln</w:t>
      </w:r>
      <w:r>
        <w:rPr>
          <w:rFonts w:ascii="Times New Roman" w:hAnsi="Times New Roman" w:cs="Times New Roman"/>
          <w:sz w:val="24"/>
          <w:szCs w:val="24"/>
        </w:rPr>
        <w:t>ā</w:t>
      </w:r>
      <w:r w:rsidRPr="008065FB">
        <w:rPr>
          <w:rFonts w:ascii="Times New Roman" w:hAnsi="Times New Roman" w:cs="Times New Roman"/>
          <w:sz w:val="24"/>
          <w:szCs w:val="24"/>
        </w:rPr>
        <w:t xml:space="preserve"> dzilna </w:t>
      </w:r>
      <w:proofErr w:type="spellStart"/>
      <w:r w:rsidRPr="008065FB">
        <w:rPr>
          <w:rFonts w:ascii="Times New Roman" w:hAnsi="Times New Roman" w:cs="Times New Roman"/>
          <w:i/>
          <w:sz w:val="24"/>
          <w:szCs w:val="24"/>
        </w:rPr>
        <w:t>Dryocopus</w:t>
      </w:r>
      <w:proofErr w:type="spellEnd"/>
      <w:r w:rsidRPr="008065FB">
        <w:rPr>
          <w:rFonts w:ascii="Times New Roman" w:hAnsi="Times New Roman" w:cs="Times New Roman"/>
          <w:i/>
          <w:sz w:val="24"/>
          <w:szCs w:val="24"/>
        </w:rPr>
        <w:t xml:space="preserve"> </w:t>
      </w:r>
      <w:proofErr w:type="spellStart"/>
      <w:r w:rsidRPr="008065FB">
        <w:rPr>
          <w:rFonts w:ascii="Times New Roman" w:hAnsi="Times New Roman" w:cs="Times New Roman"/>
          <w:i/>
          <w:sz w:val="24"/>
          <w:szCs w:val="24"/>
        </w:rPr>
        <w:t>martius</w:t>
      </w:r>
      <w:proofErr w:type="spellEnd"/>
      <w:r>
        <w:rPr>
          <w:rFonts w:ascii="Times New Roman" w:hAnsi="Times New Roman" w:cs="Times New Roman"/>
          <w:sz w:val="24"/>
          <w:szCs w:val="24"/>
        </w:rPr>
        <w:t xml:space="preserve"> (1 īp. balss). </w:t>
      </w:r>
    </w:p>
    <w:p w:rsidR="00327FFE" w:rsidRDefault="00327FFE" w:rsidP="001C5FFC">
      <w:pPr>
        <w:spacing w:after="0" w:line="240" w:lineRule="auto"/>
        <w:jc w:val="both"/>
        <w:rPr>
          <w:rFonts w:ascii="Times New Roman" w:hAnsi="Times New Roman" w:cs="Times New Roman"/>
          <w:sz w:val="24"/>
          <w:szCs w:val="24"/>
        </w:rPr>
      </w:pPr>
    </w:p>
    <w:p w:rsidR="00327FFE" w:rsidRPr="00EE5A50" w:rsidRDefault="00327FFE" w:rsidP="001C5FFC">
      <w:pPr>
        <w:pStyle w:val="Heading2"/>
        <w:spacing w:before="0" w:line="240" w:lineRule="auto"/>
        <w:rPr>
          <w:b/>
          <w:sz w:val="24"/>
        </w:rPr>
      </w:pPr>
      <w:bookmarkStart w:id="93" w:name="_Toc438160301"/>
      <w:r w:rsidRPr="00EE5A50">
        <w:rPr>
          <w:b/>
        </w:rPr>
        <w:t xml:space="preserve">18. DABAS </w:t>
      </w:r>
      <w:r w:rsidR="00554C78">
        <w:rPr>
          <w:b/>
        </w:rPr>
        <w:t>PARKS</w:t>
      </w:r>
      <w:r w:rsidRPr="00EE5A50">
        <w:rPr>
          <w:b/>
        </w:rPr>
        <w:t xml:space="preserve"> “</w:t>
      </w:r>
      <w:r w:rsidR="00554C78">
        <w:rPr>
          <w:b/>
        </w:rPr>
        <w:t>PAPE</w:t>
      </w:r>
      <w:r w:rsidRPr="00EE5A50">
        <w:rPr>
          <w:b/>
        </w:rPr>
        <w:t>”.</w:t>
      </w:r>
      <w:bookmarkEnd w:id="93"/>
    </w:p>
    <w:p w:rsidR="00554C78" w:rsidRDefault="00554C78" w:rsidP="001C5FFC">
      <w:pPr>
        <w:spacing w:after="0" w:line="240" w:lineRule="auto"/>
        <w:jc w:val="both"/>
        <w:rPr>
          <w:rFonts w:ascii="Times New Roman" w:hAnsi="Times New Roman" w:cs="Times New Roman"/>
          <w:sz w:val="24"/>
          <w:szCs w:val="24"/>
        </w:rPr>
      </w:pPr>
    </w:p>
    <w:p w:rsidR="00554C78" w:rsidRDefault="00554C78"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šajā teritorijā, sakarā ar īpaši agro ligzdošanas sezonu Kurzemes dienvidu daļā,  uzskaites nav veiktas, tās ir plānotas 2016.gadā, tāpēc dati interpretācijai un ekstrapolācijai ir nepietiekami. </w:t>
      </w:r>
    </w:p>
    <w:p w:rsidR="00554C78" w:rsidRDefault="00554C78" w:rsidP="001C5FFC">
      <w:pPr>
        <w:spacing w:after="0" w:line="240" w:lineRule="auto"/>
        <w:jc w:val="both"/>
        <w:rPr>
          <w:rFonts w:ascii="Times New Roman" w:hAnsi="Times New Roman" w:cs="Times New Roman"/>
          <w:sz w:val="24"/>
          <w:szCs w:val="24"/>
        </w:rPr>
      </w:pPr>
    </w:p>
    <w:p w:rsidR="00554C78" w:rsidRDefault="00554C78"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O.Keišs ir sagatavojis ligzdojošo putnu populāciju un migrējošo putnu skaita vērtējumus atsevišķām sugām. Pilns vērtējums tiks sagatavots pēc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lauku sezonas.</w:t>
      </w:r>
    </w:p>
    <w:p w:rsidR="00853050" w:rsidRDefault="00853050" w:rsidP="001C5FFC">
      <w:pPr>
        <w:spacing w:after="0" w:line="240" w:lineRule="auto"/>
        <w:jc w:val="both"/>
        <w:rPr>
          <w:rFonts w:ascii="Times New Roman" w:hAnsi="Times New Roman" w:cs="Times New Roman"/>
          <w:sz w:val="24"/>
          <w:szCs w:val="24"/>
        </w:rPr>
      </w:pPr>
    </w:p>
    <w:p w:rsidR="006809DE" w:rsidRPr="00EE5A50" w:rsidRDefault="006809DE" w:rsidP="001C5FFC">
      <w:pPr>
        <w:pStyle w:val="Heading2"/>
        <w:spacing w:before="0" w:line="240" w:lineRule="auto"/>
        <w:rPr>
          <w:b/>
          <w:sz w:val="24"/>
        </w:rPr>
      </w:pPr>
      <w:bookmarkStart w:id="94" w:name="_Toc438160302"/>
      <w:r w:rsidRPr="00EE5A50">
        <w:rPr>
          <w:b/>
        </w:rPr>
        <w:t>1</w:t>
      </w:r>
      <w:r w:rsidR="00853050">
        <w:rPr>
          <w:b/>
        </w:rPr>
        <w:t>9</w:t>
      </w:r>
      <w:r w:rsidRPr="00EE5A50">
        <w:rPr>
          <w:b/>
        </w:rPr>
        <w:t xml:space="preserve">. DABAS </w:t>
      </w:r>
      <w:r w:rsidR="00853050">
        <w:rPr>
          <w:b/>
        </w:rPr>
        <w:t>LIEGUMS</w:t>
      </w:r>
      <w:r w:rsidRPr="00EE5A50">
        <w:rPr>
          <w:b/>
        </w:rPr>
        <w:t xml:space="preserve"> “</w:t>
      </w:r>
      <w:r>
        <w:rPr>
          <w:b/>
        </w:rPr>
        <w:t>P</w:t>
      </w:r>
      <w:r w:rsidR="00853050">
        <w:rPr>
          <w:b/>
        </w:rPr>
        <w:t>ILSKALNES SIGULDIŅA</w:t>
      </w:r>
      <w:r w:rsidRPr="00EE5A50">
        <w:rPr>
          <w:b/>
        </w:rPr>
        <w:t>”.</w:t>
      </w:r>
      <w:bookmarkEnd w:id="94"/>
    </w:p>
    <w:p w:rsidR="006809DE" w:rsidRDefault="006809DE" w:rsidP="001C5FFC">
      <w:pPr>
        <w:spacing w:after="0" w:line="240" w:lineRule="auto"/>
        <w:jc w:val="both"/>
        <w:rPr>
          <w:rFonts w:ascii="Times New Roman" w:hAnsi="Times New Roman" w:cs="Times New Roman"/>
          <w:sz w:val="24"/>
          <w:szCs w:val="24"/>
        </w:rPr>
      </w:pPr>
    </w:p>
    <w:p w:rsidR="00392DCD" w:rsidRDefault="00392DCD" w:rsidP="001C5FFC">
      <w:pPr>
        <w:spacing w:after="0" w:line="240" w:lineRule="auto"/>
      </w:pPr>
      <w:r>
        <w:rPr>
          <w:rFonts w:ascii="Times New Roman" w:hAnsi="Times New Roman" w:cs="Times New Roman"/>
          <w:sz w:val="24"/>
          <w:szCs w:val="24"/>
        </w:rPr>
        <w:t xml:space="preserve">Šai teritorijai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monitoringa ietvaros populāciju lielumu vērtējums nav veikts, tas ir paveikts dabas aizsardzības plāna izstrādes ietvaros.</w:t>
      </w:r>
    </w:p>
    <w:p w:rsidR="00554C78" w:rsidRDefault="00392DCD"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Populāciju vērtējums </w:t>
      </w:r>
      <w:proofErr w:type="spellStart"/>
      <w:r>
        <w:rPr>
          <w:rFonts w:ascii="Times New Roman" w:hAnsi="Times New Roman" w:cs="Times New Roman"/>
          <w:sz w:val="24"/>
          <w:szCs w:val="24"/>
        </w:rPr>
        <w:t>uzsakitītajām</w:t>
      </w:r>
      <w:proofErr w:type="spellEnd"/>
      <w:r>
        <w:rPr>
          <w:rFonts w:ascii="Times New Roman" w:hAnsi="Times New Roman" w:cs="Times New Roman"/>
          <w:sz w:val="24"/>
          <w:szCs w:val="24"/>
        </w:rPr>
        <w:t xml:space="preserve"> sugām ir sekojošs: </w:t>
      </w:r>
      <w:r w:rsidR="006E33CB">
        <w:rPr>
          <w:rFonts w:ascii="Times New Roman" w:hAnsi="Times New Roman" w:cs="Times New Roman"/>
          <w:sz w:val="24"/>
          <w:szCs w:val="24"/>
        </w:rPr>
        <w:t xml:space="preserve">vidējais dzenis </w:t>
      </w:r>
      <w:proofErr w:type="spellStart"/>
      <w:r w:rsidR="006E33CB" w:rsidRPr="006E33CB">
        <w:rPr>
          <w:rFonts w:ascii="Times New Roman" w:hAnsi="Times New Roman" w:cs="Times New Roman"/>
          <w:i/>
          <w:sz w:val="24"/>
          <w:szCs w:val="24"/>
        </w:rPr>
        <w:t>Dendrocopus</w:t>
      </w:r>
      <w:proofErr w:type="spellEnd"/>
      <w:r w:rsidR="006E33CB" w:rsidRPr="006E33CB">
        <w:rPr>
          <w:rFonts w:ascii="Times New Roman" w:hAnsi="Times New Roman" w:cs="Times New Roman"/>
          <w:i/>
          <w:sz w:val="24"/>
          <w:szCs w:val="24"/>
        </w:rPr>
        <w:t xml:space="preserve"> </w:t>
      </w:r>
      <w:proofErr w:type="spellStart"/>
      <w:r w:rsidR="006E33CB" w:rsidRPr="006E33CB">
        <w:rPr>
          <w:rFonts w:ascii="Times New Roman" w:hAnsi="Times New Roman" w:cs="Times New Roman"/>
          <w:i/>
          <w:sz w:val="24"/>
          <w:szCs w:val="24"/>
        </w:rPr>
        <w:t>medius</w:t>
      </w:r>
      <w:proofErr w:type="spellEnd"/>
      <w:r w:rsidR="006E33CB">
        <w:rPr>
          <w:rFonts w:ascii="Times New Roman" w:hAnsi="Times New Roman" w:cs="Times New Roman"/>
          <w:sz w:val="24"/>
          <w:szCs w:val="24"/>
        </w:rPr>
        <w:t xml:space="preserve"> 13 pāri, </w:t>
      </w:r>
      <w:proofErr w:type="spellStart"/>
      <w:r w:rsidR="006E33CB">
        <w:rPr>
          <w:rFonts w:ascii="Times New Roman" w:hAnsi="Times New Roman" w:cs="Times New Roman"/>
          <w:sz w:val="24"/>
          <w:szCs w:val="24"/>
        </w:rPr>
        <w:t>baltmugurdzenis</w:t>
      </w:r>
      <w:proofErr w:type="spellEnd"/>
      <w:r w:rsidR="006E33CB">
        <w:rPr>
          <w:rFonts w:ascii="Times New Roman" w:hAnsi="Times New Roman" w:cs="Times New Roman"/>
          <w:sz w:val="24"/>
          <w:szCs w:val="24"/>
        </w:rPr>
        <w:t xml:space="preserve"> </w:t>
      </w:r>
      <w:proofErr w:type="spellStart"/>
      <w:r w:rsidR="006E33CB" w:rsidRPr="006E33CB">
        <w:rPr>
          <w:rFonts w:ascii="Times New Roman" w:hAnsi="Times New Roman" w:cs="Times New Roman"/>
          <w:i/>
          <w:sz w:val="24"/>
          <w:szCs w:val="24"/>
        </w:rPr>
        <w:t>Dendrocopus</w:t>
      </w:r>
      <w:proofErr w:type="spellEnd"/>
      <w:r w:rsidR="006E33CB" w:rsidRPr="006E33CB">
        <w:rPr>
          <w:rFonts w:ascii="Times New Roman" w:hAnsi="Times New Roman" w:cs="Times New Roman"/>
          <w:i/>
          <w:sz w:val="24"/>
          <w:szCs w:val="24"/>
        </w:rPr>
        <w:t xml:space="preserve"> </w:t>
      </w:r>
      <w:proofErr w:type="spellStart"/>
      <w:r w:rsidR="006E33CB" w:rsidRPr="006E33CB">
        <w:rPr>
          <w:rFonts w:ascii="Times New Roman" w:hAnsi="Times New Roman" w:cs="Times New Roman"/>
          <w:i/>
          <w:sz w:val="24"/>
          <w:szCs w:val="24"/>
        </w:rPr>
        <w:t>leuco</w:t>
      </w:r>
      <w:r w:rsidR="003F3CA0">
        <w:rPr>
          <w:rFonts w:ascii="Times New Roman" w:hAnsi="Times New Roman" w:cs="Times New Roman"/>
          <w:i/>
          <w:sz w:val="24"/>
          <w:szCs w:val="24"/>
        </w:rPr>
        <w:t>t</w:t>
      </w:r>
      <w:r w:rsidR="006E33CB" w:rsidRPr="006E33CB">
        <w:rPr>
          <w:rFonts w:ascii="Times New Roman" w:hAnsi="Times New Roman" w:cs="Times New Roman"/>
          <w:i/>
          <w:sz w:val="24"/>
          <w:szCs w:val="24"/>
        </w:rPr>
        <w:t>us</w:t>
      </w:r>
      <w:proofErr w:type="spellEnd"/>
      <w:r w:rsidR="006E33CB">
        <w:rPr>
          <w:rFonts w:ascii="Times New Roman" w:hAnsi="Times New Roman" w:cs="Times New Roman"/>
          <w:sz w:val="24"/>
          <w:szCs w:val="24"/>
        </w:rPr>
        <w:t xml:space="preserve"> 1 pāris, pelēkā dzilna </w:t>
      </w:r>
      <w:proofErr w:type="spellStart"/>
      <w:r w:rsidR="006E33CB" w:rsidRPr="006E33CB">
        <w:rPr>
          <w:rFonts w:ascii="Times New Roman" w:hAnsi="Times New Roman" w:cs="Times New Roman"/>
          <w:i/>
          <w:sz w:val="24"/>
          <w:szCs w:val="24"/>
        </w:rPr>
        <w:t>Picus</w:t>
      </w:r>
      <w:proofErr w:type="spellEnd"/>
      <w:r w:rsidR="006E33CB" w:rsidRPr="006E33CB">
        <w:rPr>
          <w:rFonts w:ascii="Times New Roman" w:hAnsi="Times New Roman" w:cs="Times New Roman"/>
          <w:i/>
          <w:sz w:val="24"/>
          <w:szCs w:val="24"/>
        </w:rPr>
        <w:t xml:space="preserve"> </w:t>
      </w:r>
      <w:proofErr w:type="spellStart"/>
      <w:r w:rsidR="006E33CB" w:rsidRPr="006E33CB">
        <w:rPr>
          <w:rFonts w:ascii="Times New Roman" w:hAnsi="Times New Roman" w:cs="Times New Roman"/>
          <w:i/>
          <w:sz w:val="24"/>
          <w:szCs w:val="24"/>
        </w:rPr>
        <w:t>canus</w:t>
      </w:r>
      <w:proofErr w:type="spellEnd"/>
      <w:r w:rsidR="006E33CB">
        <w:rPr>
          <w:rFonts w:ascii="Times New Roman" w:hAnsi="Times New Roman" w:cs="Times New Roman"/>
          <w:sz w:val="24"/>
          <w:szCs w:val="24"/>
        </w:rPr>
        <w:t xml:space="preserve"> 2 pāri, mazais mušķērājs </w:t>
      </w:r>
      <w:proofErr w:type="spellStart"/>
      <w:r w:rsidR="006E33CB" w:rsidRPr="006E33CB">
        <w:rPr>
          <w:rFonts w:ascii="Times New Roman" w:hAnsi="Times New Roman" w:cs="Times New Roman"/>
          <w:i/>
          <w:sz w:val="24"/>
          <w:szCs w:val="24"/>
        </w:rPr>
        <w:t>Ficedula</w:t>
      </w:r>
      <w:proofErr w:type="spellEnd"/>
      <w:r w:rsidR="006E33CB" w:rsidRPr="006E33CB">
        <w:rPr>
          <w:rFonts w:ascii="Times New Roman" w:hAnsi="Times New Roman" w:cs="Times New Roman"/>
          <w:i/>
          <w:sz w:val="24"/>
          <w:szCs w:val="24"/>
        </w:rPr>
        <w:t xml:space="preserve"> </w:t>
      </w:r>
      <w:proofErr w:type="spellStart"/>
      <w:r w:rsidR="006E33CB" w:rsidRPr="006E33CB">
        <w:rPr>
          <w:rFonts w:ascii="Times New Roman" w:hAnsi="Times New Roman" w:cs="Times New Roman"/>
          <w:i/>
          <w:sz w:val="24"/>
          <w:szCs w:val="24"/>
        </w:rPr>
        <w:t>parva</w:t>
      </w:r>
      <w:proofErr w:type="spellEnd"/>
      <w:r w:rsidR="006E33CB">
        <w:rPr>
          <w:rFonts w:ascii="Times New Roman" w:hAnsi="Times New Roman" w:cs="Times New Roman"/>
          <w:sz w:val="24"/>
          <w:szCs w:val="24"/>
        </w:rPr>
        <w:t xml:space="preserve"> 2 pāri.</w:t>
      </w:r>
    </w:p>
    <w:p w:rsidR="00126D9A" w:rsidRDefault="00126D9A" w:rsidP="001C5FFC">
      <w:pPr>
        <w:spacing w:after="0" w:line="240" w:lineRule="auto"/>
        <w:jc w:val="both"/>
        <w:rPr>
          <w:rFonts w:ascii="Times New Roman" w:hAnsi="Times New Roman" w:cs="Times New Roman"/>
          <w:sz w:val="24"/>
          <w:szCs w:val="24"/>
        </w:rPr>
      </w:pPr>
    </w:p>
    <w:p w:rsidR="00F715A4" w:rsidRPr="00F715A4" w:rsidRDefault="00F715A4" w:rsidP="001C5FFC">
      <w:pPr>
        <w:pStyle w:val="Heading2"/>
        <w:spacing w:before="0" w:line="240" w:lineRule="auto"/>
        <w:rPr>
          <w:b/>
          <w:sz w:val="24"/>
        </w:rPr>
      </w:pPr>
      <w:bookmarkStart w:id="95" w:name="_Toc438160303"/>
      <w:r w:rsidRPr="00F715A4">
        <w:rPr>
          <w:b/>
        </w:rPr>
        <w:t>2</w:t>
      </w:r>
      <w:r w:rsidR="00126D9A">
        <w:rPr>
          <w:b/>
        </w:rPr>
        <w:t>0</w:t>
      </w:r>
      <w:r w:rsidRPr="00F715A4">
        <w:rPr>
          <w:b/>
        </w:rPr>
        <w:t>. DABAS LIEGUMS “PLUČU TĪRELIS”.</w:t>
      </w:r>
      <w:bookmarkEnd w:id="95"/>
    </w:p>
    <w:p w:rsidR="00F715A4" w:rsidRDefault="00F715A4" w:rsidP="001C5FFC">
      <w:pPr>
        <w:spacing w:after="0" w:line="240" w:lineRule="auto"/>
        <w:jc w:val="both"/>
        <w:rPr>
          <w:rFonts w:ascii="Times New Roman" w:hAnsi="Times New Roman" w:cs="Times New Roman"/>
          <w:sz w:val="24"/>
          <w:szCs w:val="24"/>
        </w:rPr>
      </w:pPr>
    </w:p>
    <w:p w:rsidR="00F715A4" w:rsidRDefault="00F715A4"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Tā, kā Pluču tīreļa dabas liegums saskaņā ar </w:t>
      </w:r>
      <w:proofErr w:type="spellStart"/>
      <w:r w:rsidRPr="00D8564D">
        <w:rPr>
          <w:rFonts w:ascii="Times New Roman" w:hAnsi="Times New Roman" w:cs="Times New Roman"/>
          <w:i/>
          <w:sz w:val="24"/>
          <w:szCs w:val="24"/>
        </w:rPr>
        <w:t>Natura</w:t>
      </w:r>
      <w:proofErr w:type="spellEnd"/>
      <w:r w:rsidRPr="00D8564D">
        <w:rPr>
          <w:rFonts w:ascii="Times New Roman" w:hAnsi="Times New Roman" w:cs="Times New Roman"/>
          <w:i/>
          <w:sz w:val="24"/>
          <w:szCs w:val="24"/>
        </w:rPr>
        <w:t xml:space="preserve"> 2000</w:t>
      </w:r>
      <w:r>
        <w:rPr>
          <w:rFonts w:ascii="Times New Roman" w:hAnsi="Times New Roman" w:cs="Times New Roman"/>
          <w:sz w:val="24"/>
          <w:szCs w:val="24"/>
        </w:rPr>
        <w:t xml:space="preserve"> monitoringa metodikas pielikumu ir piederīgs 4.prioritātei, tad šajā teritorijā ir veikta tikai viena uzskaite ligzdošanas perioda </w:t>
      </w:r>
      <w:r>
        <w:rPr>
          <w:rFonts w:ascii="Times New Roman" w:hAnsi="Times New Roman" w:cs="Times New Roman"/>
          <w:sz w:val="24"/>
          <w:szCs w:val="24"/>
        </w:rPr>
        <w:lastRenderedPageBreak/>
        <w:t>sākumā 05.06.2015 (uzskaiti veicis Edgars Dzenis). Ņemot vērā faktu, ka teritorija ir neliela, uzskaite ir notikusi optimālā datumā un uzskaites laikā laika apstākļi ir</w:t>
      </w:r>
      <w:proofErr w:type="gramStart"/>
      <w:r>
        <w:rPr>
          <w:rFonts w:ascii="Times New Roman" w:hAnsi="Times New Roman" w:cs="Times New Roman"/>
          <w:sz w:val="24"/>
          <w:szCs w:val="24"/>
        </w:rPr>
        <w:t xml:space="preserve"> bijuši labvēlīgi augstai putnu aktivitātei</w:t>
      </w:r>
      <w:proofErr w:type="gramEnd"/>
      <w:r>
        <w:rPr>
          <w:rFonts w:ascii="Times New Roman" w:hAnsi="Times New Roman" w:cs="Times New Roman"/>
          <w:sz w:val="24"/>
          <w:szCs w:val="24"/>
        </w:rPr>
        <w:t xml:space="preserve">, var pieņemt, ka iegūtie dati ir pietiekami teritorijas </w:t>
      </w:r>
      <w:proofErr w:type="spellStart"/>
      <w:r>
        <w:rPr>
          <w:rFonts w:ascii="Times New Roman" w:hAnsi="Times New Roman" w:cs="Times New Roman"/>
          <w:sz w:val="24"/>
          <w:szCs w:val="24"/>
        </w:rPr>
        <w:t>ornitofaunas</w:t>
      </w:r>
      <w:proofErr w:type="spellEnd"/>
      <w:r>
        <w:rPr>
          <w:rFonts w:ascii="Times New Roman" w:hAnsi="Times New Roman" w:cs="Times New Roman"/>
          <w:sz w:val="24"/>
          <w:szCs w:val="24"/>
        </w:rPr>
        <w:t xml:space="preserve"> salīdzinoši kvalitatīvam izvērtējumam. Tajā pašā laikā ir nepietiekams datu apjoms par tām sugām, kuru aktivitātes maksimums ir vērojams pavasarī (pūces, </w:t>
      </w:r>
      <w:proofErr w:type="spellStart"/>
      <w:r>
        <w:rPr>
          <w:rFonts w:ascii="Times New Roman" w:hAnsi="Times New Roman" w:cs="Times New Roman"/>
          <w:sz w:val="24"/>
          <w:szCs w:val="24"/>
        </w:rPr>
        <w:t>dzeņveidīgie</w:t>
      </w:r>
      <w:proofErr w:type="spellEnd"/>
      <w:r>
        <w:rPr>
          <w:rFonts w:ascii="Times New Roman" w:hAnsi="Times New Roman" w:cs="Times New Roman"/>
          <w:sz w:val="24"/>
          <w:szCs w:val="24"/>
        </w:rPr>
        <w:t xml:space="preserve"> un vistveidīgie putni), kā arī dzērves un vakarlēpja gadījumā. Šīm sugām ir nepieciešams veikt atsevišķas uzskaites, kuras dažādu iemeslu (nokavēta sezona, finanšu un cilvēkresursu trūkums) dēļ nav realizētas. </w:t>
      </w:r>
    </w:p>
    <w:p w:rsidR="00F715A4" w:rsidRDefault="00F715A4" w:rsidP="001C5FFC">
      <w:pPr>
        <w:spacing w:after="0" w:line="240" w:lineRule="auto"/>
        <w:jc w:val="both"/>
        <w:rPr>
          <w:rFonts w:ascii="Times New Roman" w:hAnsi="Times New Roman" w:cs="Times New Roman"/>
          <w:sz w:val="24"/>
          <w:szCs w:val="24"/>
        </w:rPr>
      </w:pPr>
    </w:p>
    <w:p w:rsidR="00F715A4" w:rsidRPr="00F715A4" w:rsidRDefault="00F715A4" w:rsidP="001C5FFC">
      <w:pPr>
        <w:pStyle w:val="Heading3"/>
        <w:spacing w:before="0" w:line="240" w:lineRule="auto"/>
        <w:rPr>
          <w:b/>
        </w:rPr>
      </w:pPr>
      <w:bookmarkStart w:id="96" w:name="_Toc438160304"/>
      <w:r w:rsidRPr="00F715A4">
        <w:rPr>
          <w:b/>
        </w:rPr>
        <w:t xml:space="preserve">DZELTENAIS TĀRTIŅŠ </w:t>
      </w:r>
      <w:proofErr w:type="spellStart"/>
      <w:r w:rsidRPr="00F715A4">
        <w:rPr>
          <w:b/>
          <w:i/>
        </w:rPr>
        <w:t>Pluvialis</w:t>
      </w:r>
      <w:proofErr w:type="spellEnd"/>
      <w:r w:rsidRPr="00F715A4">
        <w:rPr>
          <w:b/>
          <w:i/>
        </w:rPr>
        <w:t xml:space="preserve"> </w:t>
      </w:r>
      <w:proofErr w:type="spellStart"/>
      <w:r w:rsidRPr="00F715A4">
        <w:rPr>
          <w:b/>
          <w:i/>
        </w:rPr>
        <w:t>apricaria</w:t>
      </w:r>
      <w:bookmarkEnd w:id="96"/>
      <w:proofErr w:type="spellEnd"/>
    </w:p>
    <w:p w:rsidR="00F715A4" w:rsidRDefault="00F715A4" w:rsidP="001C5FFC">
      <w:pPr>
        <w:spacing w:after="0" w:line="240" w:lineRule="auto"/>
        <w:jc w:val="both"/>
        <w:rPr>
          <w:rFonts w:ascii="Times New Roman" w:hAnsi="Times New Roman" w:cs="Times New Roman"/>
          <w:sz w:val="24"/>
          <w:szCs w:val="24"/>
        </w:rPr>
      </w:pPr>
    </w:p>
    <w:p w:rsidR="00F715A4" w:rsidRDefault="00F715A4"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05.06.2015 notikušajā uzskaitē divās vietās reģistrēti pa 1 dzeltenajam tārtiņam, pārējās divās uzskaites veicējs novērotos putnus interpretējis kā vienu pāri vienā, un kā divus pārus otrā vietā. Visi novērojuma punkti ir aptuveni vai </w:t>
      </w:r>
      <w:proofErr w:type="gramStart"/>
      <w:r>
        <w:rPr>
          <w:rFonts w:ascii="Times New Roman" w:hAnsi="Times New Roman" w:cs="Times New Roman"/>
          <w:sz w:val="24"/>
          <w:szCs w:val="24"/>
        </w:rPr>
        <w:t>vairāk kā</w:t>
      </w:r>
      <w:proofErr w:type="gramEnd"/>
      <w:r>
        <w:rPr>
          <w:rFonts w:ascii="Times New Roman" w:hAnsi="Times New Roman" w:cs="Times New Roman"/>
          <w:sz w:val="24"/>
          <w:szCs w:val="24"/>
        </w:rPr>
        <w:t xml:space="preserve"> 300 m attālumā viens no otra, kas ļauj pieņemt, ka minimālais novēroto tārtiņu pāru vērtējums ir 4 pāri. Grūtāk interpretējams ir novērojums, kur vienā novērojuma vietā uzturas lielāks skaits putnu, kas aktīvi klaigā un lidinās apkārt. Ņemot vērā apstākli, ka daļa tārtiņu ir vientuļie putni, kas mēdz apmesties ligzdotāju tuvumā un tiem ir raksturīga tāda pati uztraukuma uzvedība kā ligzdotājiem, kā arī to, ka novērotāja interpretētie trīs pāri ir reģistrēti ļoti nelielā attālumā viens no otra, rekomendējams ievērot zināmu piesardzību novērojuma datu interpretācijā, pieņemot, ka maksimālais novēroto pārus skaits varētu būt pieci. </w:t>
      </w:r>
    </w:p>
    <w:p w:rsidR="00F715A4" w:rsidRDefault="00F715A4" w:rsidP="001C5FFC">
      <w:pPr>
        <w:spacing w:after="0" w:line="240" w:lineRule="auto"/>
        <w:jc w:val="both"/>
        <w:rPr>
          <w:rFonts w:ascii="Times New Roman" w:hAnsi="Times New Roman" w:cs="Times New Roman"/>
          <w:sz w:val="24"/>
          <w:szCs w:val="24"/>
        </w:rPr>
      </w:pPr>
    </w:p>
    <w:p w:rsidR="00F715A4" w:rsidRDefault="00F715A4"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Tā, kā uzskaitē ir aptverta lielākā dzeltenajam tārtiņam piemērotā purva daļa (pieņemot, ka putni uz novērotāja klātbūtnes radīto traucējumu reaģē līdz 100 m attālumā), maksimālā populācijas lieluma slieksni varētu palielināt par 1 pāri. Tādējādi dzelteno tārtiņu populācijas vērtējums Pluču tīreļa dabas liegumam </w:t>
      </w:r>
      <w:proofErr w:type="gramStart"/>
      <w:r>
        <w:rPr>
          <w:rFonts w:ascii="Times New Roman" w:hAnsi="Times New Roman" w:cs="Times New Roman"/>
          <w:sz w:val="24"/>
          <w:szCs w:val="24"/>
        </w:rPr>
        <w:t>2015.gadam</w:t>
      </w:r>
      <w:proofErr w:type="gramEnd"/>
      <w:r>
        <w:rPr>
          <w:rFonts w:ascii="Times New Roman" w:hAnsi="Times New Roman" w:cs="Times New Roman"/>
          <w:sz w:val="24"/>
          <w:szCs w:val="24"/>
        </w:rPr>
        <w:t xml:space="preserve"> ir 4–6 pāri.</w:t>
      </w:r>
    </w:p>
    <w:p w:rsidR="00F715A4" w:rsidRDefault="00F715A4" w:rsidP="001C5FFC">
      <w:pPr>
        <w:spacing w:after="0" w:line="240" w:lineRule="auto"/>
        <w:jc w:val="both"/>
        <w:rPr>
          <w:rFonts w:ascii="Times New Roman" w:hAnsi="Times New Roman" w:cs="Times New Roman"/>
          <w:sz w:val="24"/>
          <w:szCs w:val="24"/>
        </w:rPr>
      </w:pPr>
    </w:p>
    <w:p w:rsidR="00F715A4" w:rsidRPr="00F715A4" w:rsidRDefault="00F715A4" w:rsidP="001C5FFC">
      <w:pPr>
        <w:pStyle w:val="Heading3"/>
        <w:spacing w:before="0" w:line="240" w:lineRule="auto"/>
        <w:rPr>
          <w:b/>
        </w:rPr>
      </w:pPr>
      <w:bookmarkStart w:id="97" w:name="_Toc438160305"/>
      <w:r w:rsidRPr="00F715A4">
        <w:rPr>
          <w:b/>
        </w:rPr>
        <w:t>ATSEVIŠĶAS PUTNU SUGAS, KURU POPULĀCIJAS LIELUMA APLĒSEI TRŪKST DATU</w:t>
      </w:r>
      <w:bookmarkEnd w:id="97"/>
    </w:p>
    <w:p w:rsidR="00F715A4" w:rsidRDefault="00F715A4" w:rsidP="001C5FFC">
      <w:pPr>
        <w:spacing w:after="0" w:line="240" w:lineRule="auto"/>
        <w:jc w:val="both"/>
        <w:rPr>
          <w:rFonts w:ascii="Times New Roman" w:hAnsi="Times New Roman" w:cs="Times New Roman"/>
          <w:sz w:val="24"/>
          <w:szCs w:val="24"/>
        </w:rPr>
      </w:pPr>
    </w:p>
    <w:p w:rsidR="00F715A4" w:rsidRPr="001E73A9" w:rsidRDefault="00F715A4"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25.05.2015 konstatēts arī r</w:t>
      </w:r>
      <w:r w:rsidRPr="008065FB">
        <w:rPr>
          <w:rFonts w:ascii="Times New Roman" w:hAnsi="Times New Roman" w:cs="Times New Roman"/>
          <w:sz w:val="24"/>
          <w:szCs w:val="24"/>
        </w:rPr>
        <w:t xml:space="preserve">ubenis </w:t>
      </w:r>
      <w:proofErr w:type="spellStart"/>
      <w:r w:rsidRPr="008065FB">
        <w:rPr>
          <w:rFonts w:ascii="Times New Roman" w:hAnsi="Times New Roman" w:cs="Times New Roman"/>
          <w:i/>
          <w:sz w:val="24"/>
          <w:szCs w:val="24"/>
        </w:rPr>
        <w:t>Tetrao</w:t>
      </w:r>
      <w:proofErr w:type="spellEnd"/>
      <w:r w:rsidRPr="008065FB">
        <w:rPr>
          <w:rFonts w:ascii="Times New Roman" w:hAnsi="Times New Roman" w:cs="Times New Roman"/>
          <w:i/>
          <w:sz w:val="24"/>
          <w:szCs w:val="24"/>
        </w:rPr>
        <w:t xml:space="preserve"> </w:t>
      </w:r>
      <w:proofErr w:type="spellStart"/>
      <w:r w:rsidRPr="008065FB">
        <w:rPr>
          <w:rFonts w:ascii="Times New Roman" w:hAnsi="Times New Roman" w:cs="Times New Roman"/>
          <w:i/>
          <w:sz w:val="24"/>
          <w:szCs w:val="24"/>
        </w:rPr>
        <w:t>tetrix</w:t>
      </w:r>
      <w:proofErr w:type="spellEnd"/>
      <w:r>
        <w:rPr>
          <w:rFonts w:ascii="Times New Roman" w:hAnsi="Times New Roman" w:cs="Times New Roman"/>
          <w:sz w:val="24"/>
          <w:szCs w:val="24"/>
        </w:rPr>
        <w:t xml:space="preserve"> (novēroti vismaz 11 tēviņi, tajā skaitā riestojoši</w:t>
      </w:r>
      <w:proofErr w:type="gramStart"/>
      <w:r>
        <w:rPr>
          <w:rFonts w:ascii="Times New Roman" w:hAnsi="Times New Roman" w:cs="Times New Roman"/>
          <w:sz w:val="24"/>
          <w:szCs w:val="24"/>
        </w:rPr>
        <w:t xml:space="preserve"> un</w:t>
      </w:r>
      <w:proofErr w:type="gramEnd"/>
      <w:r>
        <w:rPr>
          <w:rFonts w:ascii="Times New Roman" w:hAnsi="Times New Roman" w:cs="Times New Roman"/>
          <w:sz w:val="24"/>
          <w:szCs w:val="24"/>
        </w:rPr>
        <w:t xml:space="preserve"> atrasti mēsli)</w:t>
      </w:r>
      <w:r w:rsidRPr="008065FB">
        <w:rPr>
          <w:rFonts w:ascii="Times New Roman" w:hAnsi="Times New Roman" w:cs="Times New Roman"/>
          <w:sz w:val="24"/>
          <w:szCs w:val="24"/>
        </w:rPr>
        <w:t xml:space="preserve">, </w:t>
      </w:r>
      <w:r>
        <w:rPr>
          <w:rFonts w:ascii="Times New Roman" w:hAnsi="Times New Roman" w:cs="Times New Roman"/>
          <w:sz w:val="24"/>
          <w:szCs w:val="24"/>
        </w:rPr>
        <w:t xml:space="preserve">mežirbe </w:t>
      </w:r>
      <w:proofErr w:type="spellStart"/>
      <w:r w:rsidRPr="00C329D8">
        <w:rPr>
          <w:rFonts w:ascii="Times New Roman" w:hAnsi="Times New Roman" w:cs="Times New Roman"/>
          <w:i/>
          <w:sz w:val="24"/>
          <w:szCs w:val="24"/>
        </w:rPr>
        <w:t>Bonasia</w:t>
      </w:r>
      <w:proofErr w:type="spellEnd"/>
      <w:r w:rsidRPr="00C329D8">
        <w:rPr>
          <w:rFonts w:ascii="Times New Roman" w:hAnsi="Times New Roman" w:cs="Times New Roman"/>
          <w:i/>
          <w:sz w:val="24"/>
          <w:szCs w:val="24"/>
        </w:rPr>
        <w:t xml:space="preserve"> </w:t>
      </w:r>
      <w:proofErr w:type="spellStart"/>
      <w:r w:rsidRPr="00C329D8">
        <w:rPr>
          <w:rFonts w:ascii="Times New Roman" w:hAnsi="Times New Roman" w:cs="Times New Roman"/>
          <w:i/>
          <w:sz w:val="24"/>
          <w:szCs w:val="24"/>
        </w:rPr>
        <w:t>bonasia</w:t>
      </w:r>
      <w:proofErr w:type="spellEnd"/>
      <w:r>
        <w:rPr>
          <w:rFonts w:ascii="Times New Roman" w:hAnsi="Times New Roman" w:cs="Times New Roman"/>
          <w:sz w:val="24"/>
          <w:szCs w:val="24"/>
        </w:rPr>
        <w:t xml:space="preserve"> (izcelts 1 īp.), dzērve </w:t>
      </w:r>
      <w:proofErr w:type="spellStart"/>
      <w:r w:rsidRPr="008065FB">
        <w:rPr>
          <w:rFonts w:ascii="Times New Roman" w:hAnsi="Times New Roman" w:cs="Times New Roman"/>
          <w:i/>
          <w:sz w:val="24"/>
          <w:szCs w:val="24"/>
        </w:rPr>
        <w:t>Grus</w:t>
      </w:r>
      <w:proofErr w:type="spellEnd"/>
      <w:r w:rsidRPr="008065FB">
        <w:rPr>
          <w:rFonts w:ascii="Times New Roman" w:hAnsi="Times New Roman" w:cs="Times New Roman"/>
          <w:i/>
          <w:sz w:val="24"/>
          <w:szCs w:val="24"/>
        </w:rPr>
        <w:t xml:space="preserve"> </w:t>
      </w:r>
      <w:proofErr w:type="spellStart"/>
      <w:r w:rsidRPr="008065FB">
        <w:rPr>
          <w:rFonts w:ascii="Times New Roman" w:hAnsi="Times New Roman" w:cs="Times New Roman"/>
          <w:i/>
          <w:sz w:val="24"/>
          <w:szCs w:val="24"/>
        </w:rPr>
        <w:t>grus</w:t>
      </w:r>
      <w:proofErr w:type="spellEnd"/>
      <w:r>
        <w:rPr>
          <w:rFonts w:ascii="Times New Roman" w:hAnsi="Times New Roman" w:cs="Times New Roman"/>
          <w:sz w:val="24"/>
          <w:szCs w:val="24"/>
        </w:rPr>
        <w:t xml:space="preserve"> (1 īp. vokalizē) un </w:t>
      </w:r>
      <w:r w:rsidRPr="008065FB">
        <w:rPr>
          <w:rFonts w:ascii="Times New Roman" w:hAnsi="Times New Roman" w:cs="Times New Roman"/>
          <w:sz w:val="24"/>
          <w:szCs w:val="24"/>
        </w:rPr>
        <w:t>meln</w:t>
      </w:r>
      <w:r>
        <w:rPr>
          <w:rFonts w:ascii="Times New Roman" w:hAnsi="Times New Roman" w:cs="Times New Roman"/>
          <w:sz w:val="24"/>
          <w:szCs w:val="24"/>
        </w:rPr>
        <w:t>ā</w:t>
      </w:r>
      <w:r w:rsidRPr="008065FB">
        <w:rPr>
          <w:rFonts w:ascii="Times New Roman" w:hAnsi="Times New Roman" w:cs="Times New Roman"/>
          <w:sz w:val="24"/>
          <w:szCs w:val="24"/>
        </w:rPr>
        <w:t xml:space="preserve"> dzilna </w:t>
      </w:r>
      <w:proofErr w:type="spellStart"/>
      <w:r w:rsidRPr="008065FB">
        <w:rPr>
          <w:rFonts w:ascii="Times New Roman" w:hAnsi="Times New Roman" w:cs="Times New Roman"/>
          <w:i/>
          <w:sz w:val="24"/>
          <w:szCs w:val="24"/>
        </w:rPr>
        <w:t>Dryocopus</w:t>
      </w:r>
      <w:proofErr w:type="spellEnd"/>
      <w:r w:rsidRPr="008065FB">
        <w:rPr>
          <w:rFonts w:ascii="Times New Roman" w:hAnsi="Times New Roman" w:cs="Times New Roman"/>
          <w:i/>
          <w:sz w:val="24"/>
          <w:szCs w:val="24"/>
        </w:rPr>
        <w:t xml:space="preserve"> </w:t>
      </w:r>
      <w:proofErr w:type="spellStart"/>
      <w:r w:rsidRPr="008065FB">
        <w:rPr>
          <w:rFonts w:ascii="Times New Roman" w:hAnsi="Times New Roman" w:cs="Times New Roman"/>
          <w:i/>
          <w:sz w:val="24"/>
          <w:szCs w:val="24"/>
        </w:rPr>
        <w:t>martius</w:t>
      </w:r>
      <w:proofErr w:type="spellEnd"/>
      <w:r>
        <w:rPr>
          <w:rFonts w:ascii="Times New Roman" w:hAnsi="Times New Roman" w:cs="Times New Roman"/>
          <w:sz w:val="24"/>
          <w:szCs w:val="24"/>
        </w:rPr>
        <w:t xml:space="preserve"> (1 īp. balss). Teritorijā ir piemērotas dzīvotnes arī</w:t>
      </w:r>
      <w:r w:rsidRPr="008065FB">
        <w:rPr>
          <w:rFonts w:ascii="Times New Roman" w:hAnsi="Times New Roman" w:cs="Times New Roman"/>
          <w:sz w:val="24"/>
          <w:szCs w:val="24"/>
        </w:rPr>
        <w:t xml:space="preserve"> vakarlēpi</w:t>
      </w:r>
      <w:r>
        <w:rPr>
          <w:rFonts w:ascii="Times New Roman" w:hAnsi="Times New Roman" w:cs="Times New Roman"/>
          <w:sz w:val="24"/>
          <w:szCs w:val="24"/>
        </w:rPr>
        <w:t>m</w:t>
      </w:r>
      <w:r w:rsidRPr="008065FB">
        <w:rPr>
          <w:rFonts w:ascii="Times New Roman" w:hAnsi="Times New Roman" w:cs="Times New Roman"/>
          <w:sz w:val="24"/>
          <w:szCs w:val="24"/>
        </w:rPr>
        <w:t xml:space="preserve"> </w:t>
      </w:r>
      <w:proofErr w:type="spellStart"/>
      <w:r w:rsidRPr="008065FB">
        <w:rPr>
          <w:rFonts w:ascii="Times New Roman" w:hAnsi="Times New Roman" w:cs="Times New Roman"/>
          <w:i/>
          <w:sz w:val="24"/>
          <w:szCs w:val="24"/>
        </w:rPr>
        <w:t>Caprimulgus</w:t>
      </w:r>
      <w:proofErr w:type="spellEnd"/>
      <w:r w:rsidRPr="008065FB">
        <w:rPr>
          <w:rFonts w:ascii="Times New Roman" w:hAnsi="Times New Roman" w:cs="Times New Roman"/>
          <w:i/>
          <w:sz w:val="24"/>
          <w:szCs w:val="24"/>
        </w:rPr>
        <w:t xml:space="preserve"> </w:t>
      </w:r>
      <w:proofErr w:type="spellStart"/>
      <w:r w:rsidRPr="008065FB">
        <w:rPr>
          <w:rFonts w:ascii="Times New Roman" w:hAnsi="Times New Roman" w:cs="Times New Roman"/>
          <w:i/>
          <w:sz w:val="24"/>
          <w:szCs w:val="24"/>
        </w:rPr>
        <w:t>europaeus</w:t>
      </w:r>
      <w:proofErr w:type="spellEnd"/>
      <w:r>
        <w:rPr>
          <w:rFonts w:ascii="Times New Roman" w:hAnsi="Times New Roman" w:cs="Times New Roman"/>
          <w:sz w:val="24"/>
          <w:szCs w:val="24"/>
        </w:rPr>
        <w:t>, kurš uzskaites laikā gan nav konstatēts.</w:t>
      </w:r>
    </w:p>
    <w:p w:rsidR="00126D9A" w:rsidRDefault="00126D9A" w:rsidP="001C5FFC">
      <w:pPr>
        <w:spacing w:after="0" w:line="240" w:lineRule="auto"/>
        <w:jc w:val="both"/>
        <w:rPr>
          <w:rFonts w:ascii="Times New Roman" w:hAnsi="Times New Roman" w:cs="Times New Roman"/>
          <w:sz w:val="24"/>
          <w:szCs w:val="24"/>
        </w:rPr>
      </w:pPr>
    </w:p>
    <w:p w:rsidR="00126D9A" w:rsidRPr="00EE5A50" w:rsidRDefault="00126D9A" w:rsidP="001C5FFC">
      <w:pPr>
        <w:pStyle w:val="Heading2"/>
        <w:spacing w:before="0" w:line="240" w:lineRule="auto"/>
        <w:rPr>
          <w:b/>
          <w:sz w:val="24"/>
        </w:rPr>
      </w:pPr>
      <w:bookmarkStart w:id="98" w:name="_Toc438160306"/>
      <w:r>
        <w:rPr>
          <w:b/>
        </w:rPr>
        <w:t>21</w:t>
      </w:r>
      <w:r w:rsidRPr="00EE5A50">
        <w:rPr>
          <w:b/>
        </w:rPr>
        <w:t xml:space="preserve">. DABAS </w:t>
      </w:r>
      <w:r>
        <w:rPr>
          <w:b/>
        </w:rPr>
        <w:t xml:space="preserve">LIEGUMS </w:t>
      </w:r>
      <w:r w:rsidRPr="00EE5A50">
        <w:rPr>
          <w:b/>
        </w:rPr>
        <w:t>“</w:t>
      </w:r>
      <w:proofErr w:type="spellStart"/>
      <w:r>
        <w:rPr>
          <w:b/>
        </w:rPr>
        <w:t>RANDU</w:t>
      </w:r>
      <w:proofErr w:type="spellEnd"/>
      <w:r>
        <w:rPr>
          <w:b/>
        </w:rPr>
        <w:t xml:space="preserve"> PĻAVAS</w:t>
      </w:r>
      <w:r w:rsidRPr="00EE5A50">
        <w:rPr>
          <w:b/>
        </w:rPr>
        <w:t>”.</w:t>
      </w:r>
      <w:bookmarkEnd w:id="98"/>
    </w:p>
    <w:p w:rsidR="00126D9A" w:rsidRDefault="00126D9A" w:rsidP="001C5FFC">
      <w:pPr>
        <w:spacing w:after="0" w:line="240" w:lineRule="auto"/>
        <w:jc w:val="both"/>
        <w:rPr>
          <w:rFonts w:ascii="Times New Roman" w:hAnsi="Times New Roman" w:cs="Times New Roman"/>
          <w:sz w:val="24"/>
          <w:szCs w:val="24"/>
        </w:rPr>
      </w:pPr>
    </w:p>
    <w:p w:rsidR="00126D9A" w:rsidRDefault="00126D9A"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šajā teritorijā, sakarā ar agro ligzdošanas sezonu,  uzskaites nav veiktas, tās ir plānotas 2016.gadā, tāpēc dati interpretācijai un ekstrapolācijai ir nepietiekami. </w:t>
      </w:r>
    </w:p>
    <w:p w:rsidR="00126D9A" w:rsidRPr="001E73A9" w:rsidRDefault="00126D9A" w:rsidP="001C5FFC">
      <w:pPr>
        <w:spacing w:after="0" w:line="240" w:lineRule="auto"/>
        <w:jc w:val="both"/>
        <w:rPr>
          <w:rFonts w:ascii="Times New Roman" w:hAnsi="Times New Roman" w:cs="Times New Roman"/>
          <w:sz w:val="24"/>
          <w:szCs w:val="24"/>
        </w:rPr>
      </w:pPr>
    </w:p>
    <w:p w:rsidR="00126D9A" w:rsidRPr="0011586B" w:rsidRDefault="00126D9A" w:rsidP="001C5FFC">
      <w:pPr>
        <w:pStyle w:val="Heading2"/>
        <w:spacing w:before="0" w:line="240" w:lineRule="auto"/>
        <w:rPr>
          <w:b/>
        </w:rPr>
      </w:pPr>
      <w:bookmarkStart w:id="99" w:name="_Toc438160307"/>
      <w:r>
        <w:rPr>
          <w:b/>
        </w:rPr>
        <w:t>22</w:t>
      </w:r>
      <w:r w:rsidRPr="0011586B">
        <w:rPr>
          <w:b/>
        </w:rPr>
        <w:t xml:space="preserve">. DABAS </w:t>
      </w:r>
      <w:r>
        <w:rPr>
          <w:b/>
        </w:rPr>
        <w:t>PARKS</w:t>
      </w:r>
      <w:r w:rsidRPr="0011586B">
        <w:rPr>
          <w:b/>
        </w:rPr>
        <w:t xml:space="preserve"> “</w:t>
      </w:r>
      <w:r>
        <w:rPr>
          <w:b/>
        </w:rPr>
        <w:t>SALACAS IELEJA</w:t>
      </w:r>
      <w:r w:rsidRPr="0011586B">
        <w:rPr>
          <w:b/>
        </w:rPr>
        <w:t>”.</w:t>
      </w:r>
      <w:bookmarkEnd w:id="99"/>
    </w:p>
    <w:p w:rsidR="00126D9A" w:rsidRDefault="00126D9A" w:rsidP="001C5FFC">
      <w:pPr>
        <w:spacing w:after="0" w:line="240" w:lineRule="auto"/>
        <w:jc w:val="both"/>
        <w:rPr>
          <w:rFonts w:ascii="Times New Roman" w:hAnsi="Times New Roman" w:cs="Times New Roman"/>
          <w:sz w:val="24"/>
          <w:szCs w:val="24"/>
        </w:rPr>
      </w:pPr>
    </w:p>
    <w:p w:rsidR="00900C80" w:rsidRPr="0011586B" w:rsidRDefault="00900C80" w:rsidP="001C5FFC">
      <w:pPr>
        <w:pStyle w:val="Heading3"/>
        <w:spacing w:before="0" w:line="240" w:lineRule="auto"/>
        <w:rPr>
          <w:b/>
        </w:rPr>
      </w:pPr>
      <w:bookmarkStart w:id="100" w:name="_Toc438160308"/>
      <w:r>
        <w:rPr>
          <w:b/>
        </w:rPr>
        <w:t>Baltais stārķis</w:t>
      </w:r>
      <w:r w:rsidRPr="0011586B">
        <w:rPr>
          <w:b/>
        </w:rPr>
        <w:t xml:space="preserve"> </w:t>
      </w:r>
      <w:proofErr w:type="spellStart"/>
      <w:r>
        <w:rPr>
          <w:b/>
          <w:i/>
        </w:rPr>
        <w:t>Ciconia</w:t>
      </w:r>
      <w:proofErr w:type="spellEnd"/>
      <w:r>
        <w:rPr>
          <w:b/>
          <w:i/>
        </w:rPr>
        <w:t xml:space="preserve"> </w:t>
      </w:r>
      <w:proofErr w:type="spellStart"/>
      <w:r>
        <w:rPr>
          <w:b/>
          <w:i/>
        </w:rPr>
        <w:t>ciconia</w:t>
      </w:r>
      <w:bookmarkEnd w:id="100"/>
      <w:proofErr w:type="spellEnd"/>
    </w:p>
    <w:p w:rsidR="00900C80" w:rsidRDefault="00900C80" w:rsidP="001C5FFC">
      <w:pPr>
        <w:spacing w:after="0" w:line="240" w:lineRule="auto"/>
        <w:jc w:val="both"/>
        <w:rPr>
          <w:rFonts w:ascii="Times New Roman" w:hAnsi="Times New Roman" w:cs="Times New Roman"/>
          <w:sz w:val="24"/>
          <w:szCs w:val="24"/>
        </w:rPr>
      </w:pPr>
    </w:p>
    <w:p w:rsidR="00900C80" w:rsidRDefault="00900C80"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ir veikta zināmo ligzdu pārbaude un jaunu meklēšana. Kopā uzskaitītas 47 ligzdas, no kurām 17 atrodas ārpus dabas parka teritorijas, bet 3 uz tā robežas. Tā, kā ligzdas ir novietotas ļoti tuvu dabas parkam un, ļoti ticami, šo ligzdu putni barojas dabas parka teritorijā, šos pārus var pieskaitīt dabas parka balto stārķu populācijai.</w:t>
      </w:r>
    </w:p>
    <w:p w:rsidR="00900C80" w:rsidRDefault="00900C80" w:rsidP="001C5FFC">
      <w:pPr>
        <w:spacing w:after="0" w:line="240" w:lineRule="auto"/>
        <w:jc w:val="both"/>
        <w:rPr>
          <w:rFonts w:ascii="Times New Roman" w:hAnsi="Times New Roman" w:cs="Times New Roman"/>
          <w:sz w:val="24"/>
          <w:szCs w:val="24"/>
        </w:rPr>
      </w:pPr>
    </w:p>
    <w:p w:rsidR="00900C80" w:rsidRDefault="00900C80"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minētajām 47 ligzdām, 8 bija neapdzīvotas (4 ligzdas dabas parka teritorijā, 2 uz robežas un 2 ārpus teritorijas). </w:t>
      </w:r>
    </w:p>
    <w:p w:rsidR="00900C80" w:rsidRDefault="00900C80" w:rsidP="001C5FFC">
      <w:pPr>
        <w:spacing w:after="0" w:line="240" w:lineRule="auto"/>
        <w:jc w:val="both"/>
        <w:rPr>
          <w:rFonts w:ascii="Times New Roman" w:hAnsi="Times New Roman" w:cs="Times New Roman"/>
          <w:sz w:val="24"/>
          <w:szCs w:val="24"/>
        </w:rPr>
      </w:pPr>
    </w:p>
    <w:p w:rsidR="00900C80" w:rsidRDefault="00900C80"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Līdz ar to, </w:t>
      </w: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dabas parka balto stārķu populācija ir 39 pāri.</w:t>
      </w:r>
    </w:p>
    <w:p w:rsidR="00900C80" w:rsidRDefault="00900C80" w:rsidP="001C5FFC">
      <w:pPr>
        <w:spacing w:after="0" w:line="240" w:lineRule="auto"/>
        <w:jc w:val="both"/>
        <w:rPr>
          <w:rFonts w:ascii="Times New Roman" w:hAnsi="Times New Roman" w:cs="Times New Roman"/>
          <w:sz w:val="24"/>
          <w:szCs w:val="24"/>
        </w:rPr>
      </w:pPr>
    </w:p>
    <w:p w:rsidR="00126D9A" w:rsidRPr="0011586B" w:rsidRDefault="002A2961" w:rsidP="001C5FFC">
      <w:pPr>
        <w:pStyle w:val="Heading3"/>
        <w:spacing w:before="0" w:line="240" w:lineRule="auto"/>
        <w:rPr>
          <w:b/>
        </w:rPr>
      </w:pPr>
      <w:bookmarkStart w:id="101" w:name="_Toc438160309"/>
      <w:r>
        <w:rPr>
          <w:b/>
        </w:rPr>
        <w:t>Grieze</w:t>
      </w:r>
      <w:r w:rsidR="00126D9A" w:rsidRPr="0011586B">
        <w:rPr>
          <w:b/>
        </w:rPr>
        <w:t xml:space="preserve"> </w:t>
      </w:r>
      <w:proofErr w:type="spellStart"/>
      <w:r>
        <w:rPr>
          <w:b/>
          <w:i/>
        </w:rPr>
        <w:t>Crex</w:t>
      </w:r>
      <w:proofErr w:type="spellEnd"/>
      <w:r>
        <w:rPr>
          <w:b/>
          <w:i/>
        </w:rPr>
        <w:t xml:space="preserve"> </w:t>
      </w:r>
      <w:proofErr w:type="spellStart"/>
      <w:r>
        <w:rPr>
          <w:b/>
          <w:i/>
        </w:rPr>
        <w:t>crex</w:t>
      </w:r>
      <w:bookmarkEnd w:id="101"/>
      <w:proofErr w:type="spellEnd"/>
    </w:p>
    <w:p w:rsidR="00126D9A" w:rsidRDefault="00126D9A" w:rsidP="001C5FFC">
      <w:pPr>
        <w:spacing w:after="0" w:line="240" w:lineRule="auto"/>
        <w:jc w:val="both"/>
        <w:rPr>
          <w:rFonts w:ascii="Times New Roman" w:hAnsi="Times New Roman" w:cs="Times New Roman"/>
          <w:sz w:val="24"/>
          <w:szCs w:val="24"/>
        </w:rPr>
      </w:pPr>
    </w:p>
    <w:p w:rsidR="00126D9A" w:rsidRDefault="00126D9A"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w:t>
      </w:r>
      <w:r w:rsidR="002A2961">
        <w:rPr>
          <w:rFonts w:ascii="Times New Roman" w:hAnsi="Times New Roman" w:cs="Times New Roman"/>
          <w:sz w:val="24"/>
          <w:szCs w:val="24"/>
        </w:rPr>
        <w:t>.gadā</w:t>
      </w:r>
      <w:proofErr w:type="gramEnd"/>
      <w:r>
        <w:rPr>
          <w:rFonts w:ascii="Times New Roman" w:hAnsi="Times New Roman" w:cs="Times New Roman"/>
          <w:sz w:val="24"/>
          <w:szCs w:val="24"/>
        </w:rPr>
        <w:t xml:space="preserve"> veiktajā</w:t>
      </w:r>
      <w:r w:rsidR="002A2961">
        <w:rPr>
          <w:rFonts w:ascii="Times New Roman" w:hAnsi="Times New Roman" w:cs="Times New Roman"/>
          <w:sz w:val="24"/>
          <w:szCs w:val="24"/>
        </w:rPr>
        <w:t xml:space="preserve">s </w:t>
      </w:r>
      <w:r>
        <w:rPr>
          <w:rFonts w:ascii="Times New Roman" w:hAnsi="Times New Roman" w:cs="Times New Roman"/>
          <w:sz w:val="24"/>
          <w:szCs w:val="24"/>
        </w:rPr>
        <w:t>uzskaitē</w:t>
      </w:r>
      <w:r w:rsidR="002A2961">
        <w:rPr>
          <w:rFonts w:ascii="Times New Roman" w:hAnsi="Times New Roman" w:cs="Times New Roman"/>
          <w:sz w:val="24"/>
          <w:szCs w:val="24"/>
        </w:rPr>
        <w:t>s</w:t>
      </w:r>
      <w:r>
        <w:rPr>
          <w:rFonts w:ascii="Times New Roman" w:hAnsi="Times New Roman" w:cs="Times New Roman"/>
          <w:sz w:val="24"/>
          <w:szCs w:val="24"/>
        </w:rPr>
        <w:t xml:space="preserve"> ir reģistrē</w:t>
      </w:r>
      <w:r w:rsidR="002A2961">
        <w:rPr>
          <w:rFonts w:ascii="Times New Roman" w:hAnsi="Times New Roman" w:cs="Times New Roman"/>
          <w:sz w:val="24"/>
          <w:szCs w:val="24"/>
        </w:rPr>
        <w:t>ti 12 vokalizējoši tēviņi</w:t>
      </w:r>
      <w:r>
        <w:rPr>
          <w:rFonts w:ascii="Times New Roman" w:hAnsi="Times New Roman" w:cs="Times New Roman"/>
          <w:sz w:val="24"/>
          <w:szCs w:val="24"/>
        </w:rPr>
        <w:t>.</w:t>
      </w:r>
      <w:r w:rsidR="00CE4D34">
        <w:rPr>
          <w:rFonts w:ascii="Times New Roman" w:hAnsi="Times New Roman" w:cs="Times New Roman"/>
          <w:sz w:val="24"/>
          <w:szCs w:val="24"/>
        </w:rPr>
        <w:t xml:space="preserve"> Papildus ir ievākti gadījuma dati, bet tie šajā ekstrapolācijā nav izmantoti.</w:t>
      </w:r>
    </w:p>
    <w:p w:rsidR="00126D9A" w:rsidRDefault="00126D9A" w:rsidP="001C5FFC">
      <w:pPr>
        <w:spacing w:after="0" w:line="240" w:lineRule="auto"/>
        <w:jc w:val="both"/>
        <w:rPr>
          <w:rFonts w:ascii="Times New Roman" w:hAnsi="Times New Roman" w:cs="Times New Roman"/>
          <w:sz w:val="24"/>
          <w:szCs w:val="24"/>
        </w:rPr>
      </w:pPr>
    </w:p>
    <w:p w:rsidR="00126D9A" w:rsidRDefault="00126D9A"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attālumu</w:t>
      </w:r>
      <w:r w:rsidR="00DB0540">
        <w:rPr>
          <w:rFonts w:ascii="Times New Roman" w:hAnsi="Times New Roman" w:cs="Times New Roman"/>
          <w:sz w:val="24"/>
          <w:szCs w:val="24"/>
        </w:rPr>
        <w:t>, ņemot vērā teritorijas robežu konfigurāciju,</w:t>
      </w:r>
      <w:r w:rsidRPr="001E73A9">
        <w:rPr>
          <w:rFonts w:ascii="Times New Roman" w:hAnsi="Times New Roman" w:cs="Times New Roman"/>
          <w:sz w:val="24"/>
          <w:szCs w:val="24"/>
        </w:rPr>
        <w:t xml:space="preserve"> pieņemti </w:t>
      </w:r>
      <w:r>
        <w:rPr>
          <w:rFonts w:ascii="Times New Roman" w:hAnsi="Times New Roman" w:cs="Times New Roman"/>
          <w:sz w:val="24"/>
          <w:szCs w:val="24"/>
        </w:rPr>
        <w:t xml:space="preserve">300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aptuveni </w:t>
      </w:r>
      <w:r w:rsidR="002A2961">
        <w:rPr>
          <w:rFonts w:ascii="Times New Roman" w:hAnsi="Times New Roman" w:cs="Times New Roman"/>
          <w:sz w:val="24"/>
          <w:szCs w:val="24"/>
        </w:rPr>
        <w:t>480</w:t>
      </w:r>
      <w:r>
        <w:rPr>
          <w:rFonts w:ascii="Times New Roman" w:hAnsi="Times New Roman" w:cs="Times New Roman"/>
          <w:sz w:val="24"/>
          <w:szCs w:val="24"/>
        </w:rPr>
        <w:t xml:space="preserve"> </w:t>
      </w:r>
      <w:r w:rsidRPr="001E73A9">
        <w:rPr>
          <w:rFonts w:ascii="Times New Roman" w:hAnsi="Times New Roman" w:cs="Times New Roman"/>
          <w:sz w:val="24"/>
          <w:szCs w:val="24"/>
        </w:rPr>
        <w:t>ha</w:t>
      </w:r>
      <w:r>
        <w:rPr>
          <w:rFonts w:ascii="Times New Roman" w:hAnsi="Times New Roman" w:cs="Times New Roman"/>
          <w:sz w:val="24"/>
          <w:szCs w:val="24"/>
        </w:rPr>
        <w:t xml:space="preserve"> </w:t>
      </w:r>
      <w:r w:rsidR="002A2961">
        <w:rPr>
          <w:rFonts w:ascii="Times New Roman" w:hAnsi="Times New Roman" w:cs="Times New Roman"/>
          <w:sz w:val="24"/>
          <w:szCs w:val="24"/>
        </w:rPr>
        <w:t>griezei piemērotām</w:t>
      </w:r>
      <w:r>
        <w:rPr>
          <w:rFonts w:ascii="Times New Roman" w:hAnsi="Times New Roman" w:cs="Times New Roman"/>
          <w:sz w:val="24"/>
          <w:szCs w:val="24"/>
        </w:rPr>
        <w:t xml:space="preserve"> </w:t>
      </w:r>
      <w:r w:rsidR="002A2961">
        <w:rPr>
          <w:rFonts w:ascii="Times New Roman" w:hAnsi="Times New Roman" w:cs="Times New Roman"/>
          <w:sz w:val="24"/>
          <w:szCs w:val="24"/>
        </w:rPr>
        <w:t>dzīvotnēm. Lauksaimniecībā izmantojamās zemes (</w:t>
      </w:r>
      <w:proofErr w:type="spellStart"/>
      <w:r w:rsidR="002A2961">
        <w:rPr>
          <w:rFonts w:ascii="Times New Roman" w:hAnsi="Times New Roman" w:cs="Times New Roman"/>
          <w:sz w:val="24"/>
          <w:szCs w:val="24"/>
        </w:rPr>
        <w:t>LIZ</w:t>
      </w:r>
      <w:proofErr w:type="spellEnd"/>
      <w:r w:rsidR="002A2961">
        <w:rPr>
          <w:rFonts w:ascii="Times New Roman" w:hAnsi="Times New Roman" w:cs="Times New Roman"/>
          <w:sz w:val="24"/>
          <w:szCs w:val="24"/>
        </w:rPr>
        <w:t xml:space="preserve">), </w:t>
      </w:r>
      <w:r>
        <w:rPr>
          <w:rFonts w:ascii="Times New Roman" w:hAnsi="Times New Roman" w:cs="Times New Roman"/>
          <w:sz w:val="24"/>
          <w:szCs w:val="24"/>
        </w:rPr>
        <w:t>kur</w:t>
      </w:r>
      <w:r w:rsidR="002A2961">
        <w:rPr>
          <w:rFonts w:ascii="Times New Roman" w:hAnsi="Times New Roman" w:cs="Times New Roman"/>
          <w:sz w:val="24"/>
          <w:szCs w:val="24"/>
        </w:rPr>
        <w:t>ā</w:t>
      </w:r>
      <w:r w:rsidR="00DB0540">
        <w:rPr>
          <w:rFonts w:ascii="Times New Roman" w:hAnsi="Times New Roman" w:cs="Times New Roman"/>
          <w:sz w:val="24"/>
          <w:szCs w:val="24"/>
        </w:rPr>
        <w:t>m</w:t>
      </w:r>
      <w:r>
        <w:rPr>
          <w:rFonts w:ascii="Times New Roman" w:hAnsi="Times New Roman" w:cs="Times New Roman"/>
          <w:sz w:val="24"/>
          <w:szCs w:val="24"/>
        </w:rPr>
        <w:t xml:space="preserve"> uzskaišu maršruti ir reprezentatīvi, </w:t>
      </w:r>
      <w:proofErr w:type="spellStart"/>
      <w:r>
        <w:rPr>
          <w:rFonts w:ascii="Times New Roman" w:hAnsi="Times New Roman" w:cs="Times New Roman"/>
          <w:sz w:val="24"/>
          <w:szCs w:val="24"/>
        </w:rPr>
        <w:t>PNV</w:t>
      </w:r>
      <w:proofErr w:type="spellEnd"/>
      <w:r w:rsidRPr="001E73A9">
        <w:rPr>
          <w:rFonts w:ascii="Times New Roman" w:hAnsi="Times New Roman" w:cs="Times New Roman"/>
          <w:sz w:val="24"/>
          <w:szCs w:val="24"/>
        </w:rPr>
        <w:t xml:space="preserve"> teritorijā </w:t>
      </w:r>
      <w:r>
        <w:rPr>
          <w:rFonts w:ascii="Times New Roman" w:hAnsi="Times New Roman" w:cs="Times New Roman"/>
          <w:sz w:val="24"/>
          <w:szCs w:val="24"/>
        </w:rPr>
        <w:t xml:space="preserve">aizņem </w:t>
      </w:r>
      <w:r w:rsidR="002A2961">
        <w:rPr>
          <w:rFonts w:ascii="Times New Roman" w:hAnsi="Times New Roman" w:cs="Times New Roman"/>
          <w:sz w:val="24"/>
          <w:szCs w:val="24"/>
        </w:rPr>
        <w:t>aptuveni 2136</w:t>
      </w:r>
      <w:r w:rsidRPr="001E73A9">
        <w:rPr>
          <w:rFonts w:ascii="Times New Roman" w:hAnsi="Times New Roman" w:cs="Times New Roman"/>
          <w:sz w:val="24"/>
          <w:szCs w:val="24"/>
        </w:rPr>
        <w:t xml:space="preserve"> ha</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Račinskis E., 2004. Biotopu platības šeit un tālākā tekstā). </w:t>
      </w:r>
    </w:p>
    <w:p w:rsidR="00126D9A" w:rsidRDefault="00126D9A" w:rsidP="001C5FFC">
      <w:pPr>
        <w:spacing w:after="0" w:line="240" w:lineRule="auto"/>
        <w:jc w:val="both"/>
        <w:rPr>
          <w:rFonts w:ascii="Times New Roman" w:hAnsi="Times New Roman" w:cs="Times New Roman"/>
          <w:sz w:val="24"/>
          <w:szCs w:val="24"/>
        </w:rPr>
      </w:pPr>
    </w:p>
    <w:p w:rsidR="00126D9A" w:rsidRDefault="00126D9A"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sidR="00CE4D34">
        <w:rPr>
          <w:rFonts w:ascii="Times New Roman" w:hAnsi="Times New Roman" w:cs="Times New Roman"/>
          <w:sz w:val="24"/>
          <w:szCs w:val="24"/>
        </w:rPr>
        <w:t>griežu</w:t>
      </w:r>
      <w:r w:rsidRPr="001E73A9">
        <w:rPr>
          <w:rFonts w:ascii="Times New Roman" w:hAnsi="Times New Roman" w:cs="Times New Roman"/>
          <w:sz w:val="24"/>
          <w:szCs w:val="24"/>
        </w:rPr>
        <w:t xml:space="preserve"> skaitu var ekstrapolēt uz kopēj</w:t>
      </w:r>
      <w:r>
        <w:rPr>
          <w:rFonts w:ascii="Times New Roman" w:hAnsi="Times New Roman" w:cs="Times New Roman"/>
          <w:sz w:val="24"/>
          <w:szCs w:val="24"/>
        </w:rPr>
        <w:t>o</w:t>
      </w:r>
      <w:r w:rsidRPr="001E73A9">
        <w:rPr>
          <w:rFonts w:ascii="Times New Roman" w:hAnsi="Times New Roman" w:cs="Times New Roman"/>
          <w:sz w:val="24"/>
          <w:szCs w:val="24"/>
        </w:rPr>
        <w:t xml:space="preserve"> </w:t>
      </w:r>
      <w:proofErr w:type="spellStart"/>
      <w:r w:rsidR="002A2961">
        <w:rPr>
          <w:rFonts w:ascii="Times New Roman" w:hAnsi="Times New Roman" w:cs="Times New Roman"/>
          <w:sz w:val="24"/>
          <w:szCs w:val="24"/>
        </w:rPr>
        <w:t>LIZ</w:t>
      </w:r>
      <w:proofErr w:type="spellEnd"/>
      <w:r w:rsidRPr="001E73A9">
        <w:rPr>
          <w:rFonts w:ascii="Times New Roman" w:hAnsi="Times New Roman" w:cs="Times New Roman"/>
          <w:sz w:val="24"/>
          <w:szCs w:val="24"/>
        </w:rPr>
        <w:t xml:space="preserve"> platību </w:t>
      </w:r>
      <w:proofErr w:type="spellStart"/>
      <w:r>
        <w:rPr>
          <w:rFonts w:ascii="Times New Roman" w:hAnsi="Times New Roman" w:cs="Times New Roman"/>
          <w:sz w:val="24"/>
          <w:szCs w:val="24"/>
        </w:rPr>
        <w:t>PNV</w:t>
      </w:r>
      <w:proofErr w:type="spellEnd"/>
      <w:r w:rsidRPr="001E73A9">
        <w:rPr>
          <w:rFonts w:ascii="Times New Roman" w:hAnsi="Times New Roman" w:cs="Times New Roman"/>
          <w:sz w:val="24"/>
          <w:szCs w:val="24"/>
        </w:rPr>
        <w:t xml:space="preserve"> teritorijā pēc sekojoš</w:t>
      </w:r>
      <w:r>
        <w:rPr>
          <w:rFonts w:ascii="Times New Roman" w:hAnsi="Times New Roman" w:cs="Times New Roman"/>
          <w:sz w:val="24"/>
          <w:szCs w:val="24"/>
        </w:rPr>
        <w:t>ām</w:t>
      </w:r>
      <w:r w:rsidRPr="001E73A9">
        <w:rPr>
          <w:rFonts w:ascii="Times New Roman" w:hAnsi="Times New Roman" w:cs="Times New Roman"/>
          <w:sz w:val="24"/>
          <w:szCs w:val="24"/>
        </w:rPr>
        <w:t xml:space="preserve"> formul</w:t>
      </w:r>
      <w:r>
        <w:rPr>
          <w:rFonts w:ascii="Times New Roman" w:hAnsi="Times New Roman" w:cs="Times New Roman"/>
          <w:sz w:val="24"/>
          <w:szCs w:val="24"/>
        </w:rPr>
        <w:t>ām</w:t>
      </w:r>
      <w:r w:rsidRPr="001E73A9">
        <w:rPr>
          <w:rFonts w:ascii="Times New Roman" w:hAnsi="Times New Roman" w:cs="Times New Roman"/>
          <w:sz w:val="24"/>
          <w:szCs w:val="24"/>
        </w:rPr>
        <w:t xml:space="preserve">, </w:t>
      </w:r>
      <w:r>
        <w:rPr>
          <w:rFonts w:ascii="Times New Roman" w:hAnsi="Times New Roman" w:cs="Times New Roman"/>
          <w:sz w:val="24"/>
          <w:szCs w:val="24"/>
        </w:rPr>
        <w:t>1</w:t>
      </w:r>
      <w:r w:rsidR="002A2961">
        <w:rPr>
          <w:rFonts w:ascii="Times New Roman" w:hAnsi="Times New Roman" w:cs="Times New Roman"/>
          <w:sz w:val="24"/>
          <w:szCs w:val="24"/>
        </w:rPr>
        <w:t>2</w:t>
      </w:r>
      <w:r w:rsidRPr="001E73A9">
        <w:rPr>
          <w:rFonts w:ascii="Times New Roman" w:hAnsi="Times New Roman" w:cs="Times New Roman"/>
          <w:sz w:val="24"/>
          <w:szCs w:val="24"/>
        </w:rPr>
        <w:t xml:space="preserve"> </w:t>
      </w:r>
      <w:r w:rsidR="002A2961">
        <w:rPr>
          <w:rFonts w:ascii="Times New Roman" w:hAnsi="Times New Roman" w:cs="Times New Roman"/>
          <w:sz w:val="24"/>
          <w:szCs w:val="24"/>
        </w:rPr>
        <w:t>vok. tēviņi</w:t>
      </w:r>
      <w:r w:rsidRPr="001E73A9">
        <w:rPr>
          <w:rFonts w:ascii="Times New Roman" w:hAnsi="Times New Roman" w:cs="Times New Roman"/>
          <w:sz w:val="24"/>
          <w:szCs w:val="24"/>
        </w:rPr>
        <w:t xml:space="preserve"> x </w:t>
      </w:r>
      <w:r w:rsidR="002A2961">
        <w:rPr>
          <w:rFonts w:ascii="Times New Roman" w:hAnsi="Times New Roman" w:cs="Times New Roman"/>
          <w:sz w:val="24"/>
          <w:szCs w:val="24"/>
        </w:rPr>
        <w:t>2136</w:t>
      </w:r>
      <w:r w:rsidRPr="001E73A9">
        <w:rPr>
          <w:rFonts w:ascii="Times New Roman" w:hAnsi="Times New Roman" w:cs="Times New Roman"/>
          <w:sz w:val="24"/>
          <w:szCs w:val="24"/>
        </w:rPr>
        <w:t xml:space="preserve"> ha / </w:t>
      </w:r>
      <w:r w:rsidR="002A2961">
        <w:rPr>
          <w:rFonts w:ascii="Times New Roman" w:hAnsi="Times New Roman" w:cs="Times New Roman"/>
          <w:sz w:val="24"/>
          <w:szCs w:val="24"/>
        </w:rPr>
        <w:t>480</w:t>
      </w:r>
      <w:r w:rsidRPr="001E73A9">
        <w:rPr>
          <w:rFonts w:ascii="Times New Roman" w:hAnsi="Times New Roman" w:cs="Times New Roman"/>
          <w:sz w:val="24"/>
          <w:szCs w:val="24"/>
        </w:rPr>
        <w:t xml:space="preserve"> ha = </w:t>
      </w:r>
      <w:r w:rsidR="002A2961">
        <w:rPr>
          <w:rFonts w:ascii="Times New Roman" w:hAnsi="Times New Roman" w:cs="Times New Roman"/>
          <w:sz w:val="24"/>
          <w:szCs w:val="24"/>
        </w:rPr>
        <w:t>53,4</w:t>
      </w:r>
      <w:r w:rsidR="002A2961" w:rsidRPr="001E73A9">
        <w:rPr>
          <w:rFonts w:ascii="Times New Roman" w:hAnsi="Times New Roman" w:cs="Times New Roman"/>
          <w:sz w:val="24"/>
          <w:szCs w:val="24"/>
        </w:rPr>
        <w:t xml:space="preserve"> </w:t>
      </w:r>
      <w:r w:rsidR="002A2961">
        <w:rPr>
          <w:rFonts w:ascii="Times New Roman" w:hAnsi="Times New Roman" w:cs="Times New Roman"/>
          <w:sz w:val="24"/>
          <w:szCs w:val="24"/>
        </w:rPr>
        <w:t>vok. tēviņi</w:t>
      </w:r>
      <w:r w:rsidRPr="001E73A9">
        <w:rPr>
          <w:rFonts w:ascii="Times New Roman" w:hAnsi="Times New Roman" w:cs="Times New Roman"/>
          <w:sz w:val="24"/>
          <w:szCs w:val="24"/>
        </w:rPr>
        <w:t xml:space="preserve">. </w:t>
      </w:r>
      <w:r>
        <w:rPr>
          <w:rFonts w:ascii="Times New Roman" w:hAnsi="Times New Roman" w:cs="Times New Roman"/>
          <w:sz w:val="24"/>
          <w:szCs w:val="24"/>
        </w:rPr>
        <w:t xml:space="preserve">Noapaļojot iegūto rezultātu, iegūst skaita vērtējumu </w:t>
      </w:r>
      <w:r w:rsidR="002A2961">
        <w:rPr>
          <w:rFonts w:ascii="Times New Roman" w:hAnsi="Times New Roman" w:cs="Times New Roman"/>
          <w:sz w:val="24"/>
          <w:szCs w:val="24"/>
        </w:rPr>
        <w:t>53</w:t>
      </w:r>
      <w:r>
        <w:rPr>
          <w:rFonts w:ascii="Times New Roman" w:hAnsi="Times New Roman" w:cs="Times New Roman"/>
          <w:sz w:val="24"/>
          <w:szCs w:val="24"/>
        </w:rPr>
        <w:t xml:space="preserve"> </w:t>
      </w:r>
      <w:r w:rsidR="002A2961">
        <w:rPr>
          <w:rFonts w:ascii="Times New Roman" w:hAnsi="Times New Roman" w:cs="Times New Roman"/>
          <w:sz w:val="24"/>
          <w:szCs w:val="24"/>
        </w:rPr>
        <w:t>vokalizējoši tēviņi</w:t>
      </w:r>
      <w:r>
        <w:rPr>
          <w:rFonts w:ascii="Times New Roman" w:hAnsi="Times New Roman" w:cs="Times New Roman"/>
          <w:sz w:val="24"/>
          <w:szCs w:val="24"/>
        </w:rPr>
        <w:t xml:space="preserve">. </w:t>
      </w:r>
    </w:p>
    <w:p w:rsidR="00126D9A" w:rsidRDefault="00126D9A" w:rsidP="001C5FFC">
      <w:pPr>
        <w:spacing w:after="0" w:line="240" w:lineRule="auto"/>
        <w:jc w:val="both"/>
        <w:rPr>
          <w:rFonts w:ascii="Times New Roman" w:hAnsi="Times New Roman" w:cs="Times New Roman"/>
          <w:sz w:val="24"/>
          <w:szCs w:val="24"/>
        </w:rPr>
      </w:pPr>
    </w:p>
    <w:p w:rsidR="002A2961" w:rsidRPr="0011586B" w:rsidRDefault="002A2961" w:rsidP="001C5FFC">
      <w:pPr>
        <w:pStyle w:val="Heading3"/>
        <w:spacing w:before="0" w:line="240" w:lineRule="auto"/>
        <w:rPr>
          <w:b/>
        </w:rPr>
      </w:pPr>
      <w:bookmarkStart w:id="102" w:name="_Toc438160310"/>
      <w:r>
        <w:rPr>
          <w:b/>
        </w:rPr>
        <w:t>Vakarlēpis</w:t>
      </w:r>
      <w:r w:rsidRPr="0011586B">
        <w:rPr>
          <w:b/>
        </w:rPr>
        <w:t xml:space="preserve"> </w:t>
      </w:r>
      <w:proofErr w:type="spellStart"/>
      <w:r>
        <w:rPr>
          <w:b/>
          <w:i/>
        </w:rPr>
        <w:t>Caprimulgus</w:t>
      </w:r>
      <w:proofErr w:type="spellEnd"/>
      <w:r>
        <w:rPr>
          <w:b/>
          <w:i/>
        </w:rPr>
        <w:t xml:space="preserve"> </w:t>
      </w:r>
      <w:proofErr w:type="spellStart"/>
      <w:r>
        <w:rPr>
          <w:b/>
          <w:i/>
        </w:rPr>
        <w:t>europaeus</w:t>
      </w:r>
      <w:bookmarkEnd w:id="102"/>
      <w:proofErr w:type="spellEnd"/>
    </w:p>
    <w:p w:rsidR="002A2961" w:rsidRDefault="002A2961" w:rsidP="001C5FFC">
      <w:pPr>
        <w:spacing w:after="0" w:line="240" w:lineRule="auto"/>
        <w:jc w:val="both"/>
        <w:rPr>
          <w:rFonts w:ascii="Times New Roman" w:hAnsi="Times New Roman" w:cs="Times New Roman"/>
          <w:sz w:val="24"/>
          <w:szCs w:val="24"/>
        </w:rPr>
      </w:pPr>
    </w:p>
    <w:p w:rsidR="002A2961" w:rsidRDefault="002A2961"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veiktajās uzskaitēs ir reģistrēti </w:t>
      </w:r>
      <w:r w:rsidR="00CE4D34">
        <w:rPr>
          <w:rFonts w:ascii="Times New Roman" w:hAnsi="Times New Roman" w:cs="Times New Roman"/>
          <w:sz w:val="24"/>
          <w:szCs w:val="24"/>
        </w:rPr>
        <w:t>6</w:t>
      </w:r>
      <w:r>
        <w:rPr>
          <w:rFonts w:ascii="Times New Roman" w:hAnsi="Times New Roman" w:cs="Times New Roman"/>
          <w:sz w:val="24"/>
          <w:szCs w:val="24"/>
        </w:rPr>
        <w:t xml:space="preserve"> </w:t>
      </w:r>
      <w:r w:rsidR="00CE4D34">
        <w:rPr>
          <w:rFonts w:ascii="Times New Roman" w:hAnsi="Times New Roman" w:cs="Times New Roman"/>
          <w:sz w:val="24"/>
          <w:szCs w:val="24"/>
        </w:rPr>
        <w:t>dziedoši</w:t>
      </w:r>
      <w:r>
        <w:rPr>
          <w:rFonts w:ascii="Times New Roman" w:hAnsi="Times New Roman" w:cs="Times New Roman"/>
          <w:sz w:val="24"/>
          <w:szCs w:val="24"/>
        </w:rPr>
        <w:t xml:space="preserve"> </w:t>
      </w:r>
      <w:r w:rsidR="00CE4D34">
        <w:rPr>
          <w:rFonts w:ascii="Times New Roman" w:hAnsi="Times New Roman" w:cs="Times New Roman"/>
          <w:sz w:val="24"/>
          <w:szCs w:val="24"/>
        </w:rPr>
        <w:t>īp</w:t>
      </w:r>
      <w:r>
        <w:rPr>
          <w:rFonts w:ascii="Times New Roman" w:hAnsi="Times New Roman" w:cs="Times New Roman"/>
          <w:sz w:val="24"/>
          <w:szCs w:val="24"/>
        </w:rPr>
        <w:t>.</w:t>
      </w:r>
      <w:r w:rsidR="00CE4D34">
        <w:rPr>
          <w:rFonts w:ascii="Times New Roman" w:hAnsi="Times New Roman" w:cs="Times New Roman"/>
          <w:sz w:val="24"/>
          <w:szCs w:val="24"/>
        </w:rPr>
        <w:t xml:space="preserve"> Papildus ir ievākti gadījuma dati, bet tie šajā ekstrapolācijā nav izmantoti.</w:t>
      </w:r>
    </w:p>
    <w:p w:rsidR="002A2961" w:rsidRDefault="002A2961" w:rsidP="001C5FFC">
      <w:pPr>
        <w:spacing w:after="0" w:line="240" w:lineRule="auto"/>
        <w:jc w:val="both"/>
        <w:rPr>
          <w:rFonts w:ascii="Times New Roman" w:hAnsi="Times New Roman" w:cs="Times New Roman"/>
          <w:sz w:val="24"/>
          <w:szCs w:val="24"/>
        </w:rPr>
      </w:pPr>
    </w:p>
    <w:p w:rsidR="002A2961" w:rsidRDefault="002A2961"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attālumu</w:t>
      </w:r>
      <w:r>
        <w:rPr>
          <w:rFonts w:ascii="Times New Roman" w:hAnsi="Times New Roman" w:cs="Times New Roman"/>
          <w:sz w:val="24"/>
          <w:szCs w:val="24"/>
        </w:rPr>
        <w:t>, ņemot vērā teritorijas robežu konfigurāciju,</w:t>
      </w:r>
      <w:r w:rsidRPr="001E73A9">
        <w:rPr>
          <w:rFonts w:ascii="Times New Roman" w:hAnsi="Times New Roman" w:cs="Times New Roman"/>
          <w:sz w:val="24"/>
          <w:szCs w:val="24"/>
        </w:rPr>
        <w:t xml:space="preserve"> pieņemti </w:t>
      </w:r>
      <w:r>
        <w:rPr>
          <w:rFonts w:ascii="Times New Roman" w:hAnsi="Times New Roman" w:cs="Times New Roman"/>
          <w:sz w:val="24"/>
          <w:szCs w:val="24"/>
        </w:rPr>
        <w:t xml:space="preserve">300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aptuveni </w:t>
      </w:r>
      <w:r w:rsidR="00CE4D34">
        <w:rPr>
          <w:rFonts w:ascii="Times New Roman" w:hAnsi="Times New Roman" w:cs="Times New Roman"/>
          <w:sz w:val="24"/>
          <w:szCs w:val="24"/>
        </w:rPr>
        <w:t>543</w:t>
      </w:r>
      <w:r>
        <w:rPr>
          <w:rFonts w:ascii="Times New Roman" w:hAnsi="Times New Roman" w:cs="Times New Roman"/>
          <w:sz w:val="24"/>
          <w:szCs w:val="24"/>
        </w:rPr>
        <w:t xml:space="preserve"> </w:t>
      </w:r>
      <w:r w:rsidRPr="001E73A9">
        <w:rPr>
          <w:rFonts w:ascii="Times New Roman" w:hAnsi="Times New Roman" w:cs="Times New Roman"/>
          <w:sz w:val="24"/>
          <w:szCs w:val="24"/>
        </w:rPr>
        <w:t>ha</w:t>
      </w:r>
      <w:r>
        <w:rPr>
          <w:rFonts w:ascii="Times New Roman" w:hAnsi="Times New Roman" w:cs="Times New Roman"/>
          <w:sz w:val="24"/>
          <w:szCs w:val="24"/>
        </w:rPr>
        <w:t xml:space="preserve"> </w:t>
      </w:r>
      <w:r w:rsidR="00CE4D34">
        <w:rPr>
          <w:rFonts w:ascii="Times New Roman" w:hAnsi="Times New Roman" w:cs="Times New Roman"/>
          <w:sz w:val="24"/>
          <w:szCs w:val="24"/>
        </w:rPr>
        <w:t>vakarlēpim</w:t>
      </w:r>
      <w:r>
        <w:rPr>
          <w:rFonts w:ascii="Times New Roman" w:hAnsi="Times New Roman" w:cs="Times New Roman"/>
          <w:sz w:val="24"/>
          <w:szCs w:val="24"/>
        </w:rPr>
        <w:t xml:space="preserve"> piemērotām dzīvotnēm. </w:t>
      </w:r>
      <w:r w:rsidR="00CE4D34">
        <w:rPr>
          <w:rFonts w:ascii="Times New Roman" w:hAnsi="Times New Roman" w:cs="Times New Roman"/>
          <w:sz w:val="24"/>
          <w:szCs w:val="24"/>
        </w:rPr>
        <w:t>Meži</w:t>
      </w:r>
      <w:r>
        <w:rPr>
          <w:rFonts w:ascii="Times New Roman" w:hAnsi="Times New Roman" w:cs="Times New Roman"/>
          <w:sz w:val="24"/>
          <w:szCs w:val="24"/>
        </w:rPr>
        <w:t xml:space="preserve">, kurām uzskaišu maršruti ir reprezentatīvi, </w:t>
      </w:r>
      <w:proofErr w:type="spellStart"/>
      <w:r>
        <w:rPr>
          <w:rFonts w:ascii="Times New Roman" w:hAnsi="Times New Roman" w:cs="Times New Roman"/>
          <w:sz w:val="24"/>
          <w:szCs w:val="24"/>
        </w:rPr>
        <w:t>PNV</w:t>
      </w:r>
      <w:proofErr w:type="spellEnd"/>
      <w:r w:rsidRPr="001E73A9">
        <w:rPr>
          <w:rFonts w:ascii="Times New Roman" w:hAnsi="Times New Roman" w:cs="Times New Roman"/>
          <w:sz w:val="24"/>
          <w:szCs w:val="24"/>
        </w:rPr>
        <w:t xml:space="preserve"> teritorijā </w:t>
      </w:r>
      <w:r>
        <w:rPr>
          <w:rFonts w:ascii="Times New Roman" w:hAnsi="Times New Roman" w:cs="Times New Roman"/>
          <w:sz w:val="24"/>
          <w:szCs w:val="24"/>
        </w:rPr>
        <w:t xml:space="preserve">aizņem aptuveni </w:t>
      </w:r>
      <w:r w:rsidR="00CE4D34">
        <w:rPr>
          <w:rFonts w:ascii="Times New Roman" w:hAnsi="Times New Roman" w:cs="Times New Roman"/>
          <w:sz w:val="24"/>
          <w:szCs w:val="24"/>
        </w:rPr>
        <w:t>3329</w:t>
      </w:r>
      <w:r w:rsidRPr="001E73A9">
        <w:rPr>
          <w:rFonts w:ascii="Times New Roman" w:hAnsi="Times New Roman" w:cs="Times New Roman"/>
          <w:sz w:val="24"/>
          <w:szCs w:val="24"/>
        </w:rPr>
        <w:t xml:space="preserve"> ha</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Račinskis E., 2004. Biotopu platības šeit un tālākā tekstā). </w:t>
      </w:r>
    </w:p>
    <w:p w:rsidR="002A2961" w:rsidRDefault="002A2961" w:rsidP="001C5FFC">
      <w:pPr>
        <w:spacing w:after="0" w:line="240" w:lineRule="auto"/>
        <w:jc w:val="both"/>
        <w:rPr>
          <w:rFonts w:ascii="Times New Roman" w:hAnsi="Times New Roman" w:cs="Times New Roman"/>
          <w:sz w:val="24"/>
          <w:szCs w:val="24"/>
        </w:rPr>
      </w:pPr>
    </w:p>
    <w:p w:rsidR="002A2961" w:rsidRDefault="002A2961"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sidR="00CE4D34">
        <w:rPr>
          <w:rFonts w:ascii="Times New Roman" w:hAnsi="Times New Roman" w:cs="Times New Roman"/>
          <w:sz w:val="24"/>
          <w:szCs w:val="24"/>
        </w:rPr>
        <w:t>vakarlēpju</w:t>
      </w:r>
      <w:r w:rsidRPr="001E73A9">
        <w:rPr>
          <w:rFonts w:ascii="Times New Roman" w:hAnsi="Times New Roman" w:cs="Times New Roman"/>
          <w:sz w:val="24"/>
          <w:szCs w:val="24"/>
        </w:rPr>
        <w:t xml:space="preserve"> skaitu var ekstrapolēt uz kopēj</w:t>
      </w:r>
      <w:r>
        <w:rPr>
          <w:rFonts w:ascii="Times New Roman" w:hAnsi="Times New Roman" w:cs="Times New Roman"/>
          <w:sz w:val="24"/>
          <w:szCs w:val="24"/>
        </w:rPr>
        <w:t>o</w:t>
      </w:r>
      <w:r w:rsidRPr="001E73A9">
        <w:rPr>
          <w:rFonts w:ascii="Times New Roman" w:hAnsi="Times New Roman" w:cs="Times New Roman"/>
          <w:sz w:val="24"/>
          <w:szCs w:val="24"/>
        </w:rPr>
        <w:t xml:space="preserve"> </w:t>
      </w:r>
      <w:proofErr w:type="spellStart"/>
      <w:r>
        <w:rPr>
          <w:rFonts w:ascii="Times New Roman" w:hAnsi="Times New Roman" w:cs="Times New Roman"/>
          <w:sz w:val="24"/>
          <w:szCs w:val="24"/>
        </w:rPr>
        <w:t>LIZ</w:t>
      </w:r>
      <w:proofErr w:type="spellEnd"/>
      <w:r w:rsidRPr="001E73A9">
        <w:rPr>
          <w:rFonts w:ascii="Times New Roman" w:hAnsi="Times New Roman" w:cs="Times New Roman"/>
          <w:sz w:val="24"/>
          <w:szCs w:val="24"/>
        </w:rPr>
        <w:t xml:space="preserve"> platību </w:t>
      </w:r>
      <w:proofErr w:type="spellStart"/>
      <w:r>
        <w:rPr>
          <w:rFonts w:ascii="Times New Roman" w:hAnsi="Times New Roman" w:cs="Times New Roman"/>
          <w:sz w:val="24"/>
          <w:szCs w:val="24"/>
        </w:rPr>
        <w:t>PNV</w:t>
      </w:r>
      <w:proofErr w:type="spellEnd"/>
      <w:r w:rsidRPr="001E73A9">
        <w:rPr>
          <w:rFonts w:ascii="Times New Roman" w:hAnsi="Times New Roman" w:cs="Times New Roman"/>
          <w:sz w:val="24"/>
          <w:szCs w:val="24"/>
        </w:rPr>
        <w:t xml:space="preserve"> teritorijā pēc sekojoš</w:t>
      </w:r>
      <w:r>
        <w:rPr>
          <w:rFonts w:ascii="Times New Roman" w:hAnsi="Times New Roman" w:cs="Times New Roman"/>
          <w:sz w:val="24"/>
          <w:szCs w:val="24"/>
        </w:rPr>
        <w:t>ām</w:t>
      </w:r>
      <w:r w:rsidRPr="001E73A9">
        <w:rPr>
          <w:rFonts w:ascii="Times New Roman" w:hAnsi="Times New Roman" w:cs="Times New Roman"/>
          <w:sz w:val="24"/>
          <w:szCs w:val="24"/>
        </w:rPr>
        <w:t xml:space="preserve"> formul</w:t>
      </w:r>
      <w:r>
        <w:rPr>
          <w:rFonts w:ascii="Times New Roman" w:hAnsi="Times New Roman" w:cs="Times New Roman"/>
          <w:sz w:val="24"/>
          <w:szCs w:val="24"/>
        </w:rPr>
        <w:t>ām</w:t>
      </w:r>
      <w:r w:rsidRPr="001E73A9">
        <w:rPr>
          <w:rFonts w:ascii="Times New Roman" w:hAnsi="Times New Roman" w:cs="Times New Roman"/>
          <w:sz w:val="24"/>
          <w:szCs w:val="24"/>
        </w:rPr>
        <w:t xml:space="preserve">, </w:t>
      </w:r>
      <w:r w:rsidR="00CE4D34">
        <w:rPr>
          <w:rFonts w:ascii="Times New Roman" w:hAnsi="Times New Roman" w:cs="Times New Roman"/>
          <w:sz w:val="24"/>
          <w:szCs w:val="24"/>
        </w:rPr>
        <w:t>6</w:t>
      </w:r>
      <w:r w:rsidRPr="001E73A9">
        <w:rPr>
          <w:rFonts w:ascii="Times New Roman" w:hAnsi="Times New Roman" w:cs="Times New Roman"/>
          <w:sz w:val="24"/>
          <w:szCs w:val="24"/>
        </w:rPr>
        <w:t xml:space="preserve"> </w:t>
      </w:r>
      <w:r w:rsidR="00CE4D34">
        <w:rPr>
          <w:rFonts w:ascii="Times New Roman" w:hAnsi="Times New Roman" w:cs="Times New Roman"/>
          <w:sz w:val="24"/>
          <w:szCs w:val="24"/>
        </w:rPr>
        <w:t>pāri</w:t>
      </w:r>
      <w:r w:rsidRPr="001E73A9">
        <w:rPr>
          <w:rFonts w:ascii="Times New Roman" w:hAnsi="Times New Roman" w:cs="Times New Roman"/>
          <w:sz w:val="24"/>
          <w:szCs w:val="24"/>
        </w:rPr>
        <w:t xml:space="preserve"> x </w:t>
      </w:r>
      <w:r w:rsidR="00CE4D34">
        <w:rPr>
          <w:rFonts w:ascii="Times New Roman" w:hAnsi="Times New Roman" w:cs="Times New Roman"/>
          <w:sz w:val="24"/>
          <w:szCs w:val="24"/>
        </w:rPr>
        <w:t>3329</w:t>
      </w:r>
      <w:r w:rsidRPr="001E73A9">
        <w:rPr>
          <w:rFonts w:ascii="Times New Roman" w:hAnsi="Times New Roman" w:cs="Times New Roman"/>
          <w:sz w:val="24"/>
          <w:szCs w:val="24"/>
        </w:rPr>
        <w:t xml:space="preserve"> ha / </w:t>
      </w:r>
      <w:r w:rsidR="00CE4D34">
        <w:rPr>
          <w:rFonts w:ascii="Times New Roman" w:hAnsi="Times New Roman" w:cs="Times New Roman"/>
          <w:sz w:val="24"/>
          <w:szCs w:val="24"/>
        </w:rPr>
        <w:t>543</w:t>
      </w:r>
      <w:r w:rsidRPr="001E73A9">
        <w:rPr>
          <w:rFonts w:ascii="Times New Roman" w:hAnsi="Times New Roman" w:cs="Times New Roman"/>
          <w:sz w:val="24"/>
          <w:szCs w:val="24"/>
        </w:rPr>
        <w:t xml:space="preserve"> ha = </w:t>
      </w:r>
      <w:r w:rsidR="00CE4D34">
        <w:rPr>
          <w:rFonts w:ascii="Times New Roman" w:hAnsi="Times New Roman" w:cs="Times New Roman"/>
          <w:sz w:val="24"/>
          <w:szCs w:val="24"/>
        </w:rPr>
        <w:t>36</w:t>
      </w:r>
      <w:r>
        <w:rPr>
          <w:rFonts w:ascii="Times New Roman" w:hAnsi="Times New Roman" w:cs="Times New Roman"/>
          <w:sz w:val="24"/>
          <w:szCs w:val="24"/>
        </w:rPr>
        <w:t>,</w:t>
      </w:r>
      <w:r w:rsidR="00CE4D34">
        <w:rPr>
          <w:rFonts w:ascii="Times New Roman" w:hAnsi="Times New Roman" w:cs="Times New Roman"/>
          <w:sz w:val="24"/>
          <w:szCs w:val="24"/>
        </w:rPr>
        <w:t>9</w:t>
      </w:r>
      <w:r w:rsidRPr="001E73A9">
        <w:rPr>
          <w:rFonts w:ascii="Times New Roman" w:hAnsi="Times New Roman" w:cs="Times New Roman"/>
          <w:sz w:val="24"/>
          <w:szCs w:val="24"/>
        </w:rPr>
        <w:t xml:space="preserve"> </w:t>
      </w:r>
      <w:r>
        <w:rPr>
          <w:rFonts w:ascii="Times New Roman" w:hAnsi="Times New Roman" w:cs="Times New Roman"/>
          <w:sz w:val="24"/>
          <w:szCs w:val="24"/>
        </w:rPr>
        <w:t>vok. tēviņi</w:t>
      </w:r>
      <w:r w:rsidRPr="001E73A9">
        <w:rPr>
          <w:rFonts w:ascii="Times New Roman" w:hAnsi="Times New Roman" w:cs="Times New Roman"/>
          <w:sz w:val="24"/>
          <w:szCs w:val="24"/>
        </w:rPr>
        <w:t xml:space="preserve">. </w:t>
      </w:r>
      <w:r>
        <w:rPr>
          <w:rFonts w:ascii="Times New Roman" w:hAnsi="Times New Roman" w:cs="Times New Roman"/>
          <w:sz w:val="24"/>
          <w:szCs w:val="24"/>
        </w:rPr>
        <w:t xml:space="preserve">Noapaļojot iegūto rezultātu, iegūst skaita vērtējumu </w:t>
      </w:r>
      <w:r w:rsidR="00CE4D34">
        <w:rPr>
          <w:rFonts w:ascii="Times New Roman" w:hAnsi="Times New Roman" w:cs="Times New Roman"/>
          <w:sz w:val="24"/>
          <w:szCs w:val="24"/>
        </w:rPr>
        <w:t>37</w:t>
      </w:r>
      <w:r>
        <w:rPr>
          <w:rFonts w:ascii="Times New Roman" w:hAnsi="Times New Roman" w:cs="Times New Roman"/>
          <w:sz w:val="24"/>
          <w:szCs w:val="24"/>
        </w:rPr>
        <w:t xml:space="preserve"> </w:t>
      </w:r>
      <w:r w:rsidR="00CE4D34">
        <w:rPr>
          <w:rFonts w:ascii="Times New Roman" w:hAnsi="Times New Roman" w:cs="Times New Roman"/>
          <w:sz w:val="24"/>
          <w:szCs w:val="24"/>
        </w:rPr>
        <w:t>pāri</w:t>
      </w:r>
      <w:r>
        <w:rPr>
          <w:rFonts w:ascii="Times New Roman" w:hAnsi="Times New Roman" w:cs="Times New Roman"/>
          <w:sz w:val="24"/>
          <w:szCs w:val="24"/>
        </w:rPr>
        <w:t>.</w:t>
      </w:r>
    </w:p>
    <w:p w:rsidR="002A2961" w:rsidRDefault="002A2961" w:rsidP="001C5FFC">
      <w:pPr>
        <w:spacing w:after="0" w:line="240" w:lineRule="auto"/>
        <w:jc w:val="both"/>
        <w:rPr>
          <w:rFonts w:ascii="Times New Roman" w:hAnsi="Times New Roman" w:cs="Times New Roman"/>
          <w:sz w:val="24"/>
          <w:szCs w:val="24"/>
        </w:rPr>
      </w:pPr>
    </w:p>
    <w:p w:rsidR="002A2961" w:rsidRPr="00CE45A6" w:rsidRDefault="00CE4D34" w:rsidP="001C5FFC">
      <w:pPr>
        <w:pStyle w:val="Heading3"/>
        <w:spacing w:before="0" w:line="240" w:lineRule="auto"/>
        <w:rPr>
          <w:b/>
        </w:rPr>
      </w:pPr>
      <w:bookmarkStart w:id="103" w:name="_Toc438160311"/>
      <w:r>
        <w:rPr>
          <w:b/>
        </w:rPr>
        <w:t>Mazais mušķērājs</w:t>
      </w:r>
      <w:r w:rsidR="002A2961" w:rsidRPr="00CE45A6">
        <w:rPr>
          <w:b/>
        </w:rPr>
        <w:t xml:space="preserve"> </w:t>
      </w:r>
      <w:proofErr w:type="spellStart"/>
      <w:r w:rsidRPr="00CE4D34">
        <w:rPr>
          <w:b/>
          <w:i/>
        </w:rPr>
        <w:t>Ficedula</w:t>
      </w:r>
      <w:proofErr w:type="spellEnd"/>
      <w:r w:rsidRPr="00CE4D34">
        <w:rPr>
          <w:b/>
          <w:i/>
        </w:rPr>
        <w:t xml:space="preserve"> </w:t>
      </w:r>
      <w:proofErr w:type="spellStart"/>
      <w:r w:rsidRPr="00CE4D34">
        <w:rPr>
          <w:b/>
          <w:i/>
        </w:rPr>
        <w:t>parva</w:t>
      </w:r>
      <w:bookmarkEnd w:id="103"/>
      <w:proofErr w:type="spellEnd"/>
    </w:p>
    <w:p w:rsidR="002A2961" w:rsidRDefault="002A2961" w:rsidP="001C5FFC">
      <w:pPr>
        <w:spacing w:after="0" w:line="240" w:lineRule="auto"/>
        <w:jc w:val="both"/>
        <w:rPr>
          <w:rFonts w:ascii="Times New Roman" w:hAnsi="Times New Roman" w:cs="Times New Roman"/>
          <w:sz w:val="24"/>
          <w:szCs w:val="24"/>
        </w:rPr>
      </w:pPr>
    </w:p>
    <w:p w:rsidR="00CE4D34" w:rsidRDefault="00CE4D34"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veiktajās uzskaitēs ir reģistrēti 13 dziedoši īp. Papildus ir ievākti gadījuma dati, bet tie šajā ekstrapolācijā nav izmantoti.</w:t>
      </w:r>
    </w:p>
    <w:p w:rsidR="002A2961" w:rsidRDefault="002A2961" w:rsidP="001C5FFC">
      <w:pPr>
        <w:spacing w:after="0" w:line="240" w:lineRule="auto"/>
        <w:jc w:val="both"/>
        <w:rPr>
          <w:rFonts w:ascii="Times New Roman" w:hAnsi="Times New Roman" w:cs="Times New Roman"/>
          <w:sz w:val="24"/>
          <w:szCs w:val="24"/>
        </w:rPr>
      </w:pPr>
    </w:p>
    <w:p w:rsidR="002A2961" w:rsidRDefault="002A2961"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1</w:t>
      </w:r>
      <w:r w:rsidRPr="001E73A9">
        <w:rPr>
          <w:rFonts w:ascii="Times New Roman" w:hAnsi="Times New Roman" w:cs="Times New Roman"/>
          <w:sz w:val="24"/>
          <w:szCs w:val="24"/>
        </w:rPr>
        <w:t>00</w:t>
      </w:r>
      <w:r>
        <w:rPr>
          <w:rFonts w:ascii="Times New Roman" w:hAnsi="Times New Roman" w:cs="Times New Roman"/>
          <w:sz w:val="24"/>
          <w:szCs w:val="24"/>
        </w:rPr>
        <w:t xml:space="preserve">–300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aptuveni </w:t>
      </w:r>
      <w:r w:rsidR="00CE4D34">
        <w:rPr>
          <w:rFonts w:ascii="Times New Roman" w:hAnsi="Times New Roman" w:cs="Times New Roman"/>
          <w:sz w:val="24"/>
          <w:szCs w:val="24"/>
        </w:rPr>
        <w:t>276</w:t>
      </w:r>
      <w:r>
        <w:rPr>
          <w:rFonts w:ascii="Times New Roman" w:hAnsi="Times New Roman" w:cs="Times New Roman"/>
          <w:sz w:val="24"/>
          <w:szCs w:val="24"/>
        </w:rPr>
        <w:t>–</w:t>
      </w:r>
      <w:r w:rsidR="00CE4D34">
        <w:rPr>
          <w:rFonts w:ascii="Times New Roman" w:hAnsi="Times New Roman" w:cs="Times New Roman"/>
          <w:sz w:val="24"/>
          <w:szCs w:val="24"/>
        </w:rPr>
        <w:t>829</w:t>
      </w:r>
      <w:r>
        <w:rPr>
          <w:rFonts w:ascii="Times New Roman" w:hAnsi="Times New Roman" w:cs="Times New Roman"/>
          <w:sz w:val="24"/>
          <w:szCs w:val="24"/>
        </w:rPr>
        <w:t xml:space="preserve"> </w:t>
      </w:r>
      <w:r w:rsidRPr="001E73A9">
        <w:rPr>
          <w:rFonts w:ascii="Times New Roman" w:hAnsi="Times New Roman" w:cs="Times New Roman"/>
          <w:sz w:val="24"/>
          <w:szCs w:val="24"/>
        </w:rPr>
        <w:t>ha</w:t>
      </w:r>
      <w:r>
        <w:rPr>
          <w:rFonts w:ascii="Times New Roman" w:hAnsi="Times New Roman" w:cs="Times New Roman"/>
          <w:sz w:val="24"/>
          <w:szCs w:val="24"/>
        </w:rPr>
        <w:t xml:space="preserve"> no </w:t>
      </w:r>
      <w:r w:rsidR="00CE4D34">
        <w:rPr>
          <w:rFonts w:ascii="Times New Roman" w:hAnsi="Times New Roman" w:cs="Times New Roman"/>
          <w:sz w:val="24"/>
          <w:szCs w:val="24"/>
        </w:rPr>
        <w:t>sugai piemērotām dzīvotnēm</w:t>
      </w:r>
      <w:r w:rsidRPr="001E73A9">
        <w:rPr>
          <w:rFonts w:ascii="Times New Roman" w:hAnsi="Times New Roman" w:cs="Times New Roman"/>
          <w:sz w:val="24"/>
          <w:szCs w:val="24"/>
        </w:rPr>
        <w:t>.</w:t>
      </w:r>
      <w:r>
        <w:rPr>
          <w:rFonts w:ascii="Times New Roman" w:hAnsi="Times New Roman" w:cs="Times New Roman"/>
          <w:sz w:val="24"/>
          <w:szCs w:val="24"/>
        </w:rPr>
        <w:t xml:space="preserve"> </w:t>
      </w:r>
      <w:r w:rsidR="00CE4D34">
        <w:rPr>
          <w:rFonts w:ascii="Times New Roman" w:hAnsi="Times New Roman" w:cs="Times New Roman"/>
          <w:sz w:val="24"/>
          <w:szCs w:val="24"/>
        </w:rPr>
        <w:t>Meži</w:t>
      </w:r>
      <w:r>
        <w:rPr>
          <w:rFonts w:ascii="Times New Roman" w:hAnsi="Times New Roman" w:cs="Times New Roman"/>
          <w:sz w:val="24"/>
          <w:szCs w:val="24"/>
        </w:rPr>
        <w:t xml:space="preserve">, kurām uzskaišu maršruti ir reprezentatīvi, </w:t>
      </w:r>
      <w:proofErr w:type="spellStart"/>
      <w:r w:rsidR="00900C80">
        <w:rPr>
          <w:rFonts w:ascii="Times New Roman" w:hAnsi="Times New Roman" w:cs="Times New Roman"/>
          <w:sz w:val="24"/>
          <w:szCs w:val="24"/>
        </w:rPr>
        <w:t>PNV</w:t>
      </w:r>
      <w:proofErr w:type="spellEnd"/>
      <w:r w:rsidRPr="001E73A9">
        <w:rPr>
          <w:rFonts w:ascii="Times New Roman" w:hAnsi="Times New Roman" w:cs="Times New Roman"/>
          <w:sz w:val="24"/>
          <w:szCs w:val="24"/>
        </w:rPr>
        <w:t xml:space="preserve"> teritorijā </w:t>
      </w:r>
      <w:r>
        <w:rPr>
          <w:rFonts w:ascii="Times New Roman" w:hAnsi="Times New Roman" w:cs="Times New Roman"/>
          <w:sz w:val="24"/>
          <w:szCs w:val="24"/>
        </w:rPr>
        <w:t xml:space="preserve">aizņem aptuveni </w:t>
      </w:r>
      <w:r w:rsidR="00CE4D34">
        <w:rPr>
          <w:rFonts w:ascii="Times New Roman" w:hAnsi="Times New Roman" w:cs="Times New Roman"/>
          <w:sz w:val="24"/>
          <w:szCs w:val="24"/>
        </w:rPr>
        <w:t>3329</w:t>
      </w:r>
      <w:r w:rsidR="00CE4D34" w:rsidRPr="001E73A9">
        <w:rPr>
          <w:rFonts w:ascii="Times New Roman" w:hAnsi="Times New Roman" w:cs="Times New Roman"/>
          <w:sz w:val="24"/>
          <w:szCs w:val="24"/>
        </w:rPr>
        <w:t xml:space="preserve"> </w:t>
      </w:r>
      <w:r w:rsidRPr="001E73A9">
        <w:rPr>
          <w:rFonts w:ascii="Times New Roman" w:hAnsi="Times New Roman" w:cs="Times New Roman"/>
          <w:sz w:val="24"/>
          <w:szCs w:val="24"/>
        </w:rPr>
        <w:t>ha</w:t>
      </w:r>
      <w:r>
        <w:rPr>
          <w:rFonts w:ascii="Times New Roman" w:hAnsi="Times New Roman" w:cs="Times New Roman"/>
          <w:sz w:val="24"/>
          <w:szCs w:val="24"/>
        </w:rPr>
        <w:t xml:space="preserve"> </w:t>
      </w:r>
      <w:proofErr w:type="gramStart"/>
      <w:r w:rsidR="00CE4D34">
        <w:rPr>
          <w:rFonts w:ascii="Times New Roman" w:hAnsi="Times New Roman" w:cs="Times New Roman"/>
          <w:sz w:val="24"/>
          <w:szCs w:val="24"/>
        </w:rPr>
        <w:t>(</w:t>
      </w:r>
      <w:proofErr w:type="gramEnd"/>
      <w:r w:rsidR="00CE4D34">
        <w:rPr>
          <w:rFonts w:ascii="Times New Roman" w:hAnsi="Times New Roman" w:cs="Times New Roman"/>
          <w:sz w:val="24"/>
          <w:szCs w:val="24"/>
        </w:rPr>
        <w:t>Račinskis E., 2004. Biotopu platības šeit un tālākā tekstā).</w:t>
      </w:r>
    </w:p>
    <w:p w:rsidR="002A2961" w:rsidRDefault="002A2961" w:rsidP="001C5FFC">
      <w:pPr>
        <w:spacing w:after="0" w:line="240" w:lineRule="auto"/>
        <w:jc w:val="both"/>
        <w:rPr>
          <w:rFonts w:ascii="Times New Roman" w:hAnsi="Times New Roman" w:cs="Times New Roman"/>
          <w:sz w:val="24"/>
          <w:szCs w:val="24"/>
        </w:rPr>
      </w:pPr>
    </w:p>
    <w:p w:rsidR="002A2961" w:rsidRDefault="002A2961"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sidR="00CE4D34">
        <w:rPr>
          <w:rFonts w:ascii="Times New Roman" w:hAnsi="Times New Roman" w:cs="Times New Roman"/>
          <w:sz w:val="24"/>
          <w:szCs w:val="24"/>
        </w:rPr>
        <w:t>mazo mušķērāju</w:t>
      </w:r>
      <w:r w:rsidRPr="001E73A9">
        <w:rPr>
          <w:rFonts w:ascii="Times New Roman" w:hAnsi="Times New Roman" w:cs="Times New Roman"/>
          <w:sz w:val="24"/>
          <w:szCs w:val="24"/>
        </w:rPr>
        <w:t xml:space="preserve"> skaitu var ekstrapolēt uz kopēj</w:t>
      </w:r>
      <w:r>
        <w:rPr>
          <w:rFonts w:ascii="Times New Roman" w:hAnsi="Times New Roman" w:cs="Times New Roman"/>
          <w:sz w:val="24"/>
          <w:szCs w:val="24"/>
        </w:rPr>
        <w:t>o</w:t>
      </w:r>
      <w:r w:rsidRPr="001E73A9">
        <w:rPr>
          <w:rFonts w:ascii="Times New Roman" w:hAnsi="Times New Roman" w:cs="Times New Roman"/>
          <w:sz w:val="24"/>
          <w:szCs w:val="24"/>
        </w:rPr>
        <w:t xml:space="preserve"> </w:t>
      </w:r>
      <w:r>
        <w:rPr>
          <w:rFonts w:ascii="Times New Roman" w:hAnsi="Times New Roman" w:cs="Times New Roman"/>
          <w:sz w:val="24"/>
          <w:szCs w:val="24"/>
        </w:rPr>
        <w:t>purvu</w:t>
      </w:r>
      <w:r w:rsidRPr="001E73A9">
        <w:rPr>
          <w:rFonts w:ascii="Times New Roman" w:hAnsi="Times New Roman" w:cs="Times New Roman"/>
          <w:sz w:val="24"/>
          <w:szCs w:val="24"/>
        </w:rPr>
        <w:t xml:space="preserve"> platību </w:t>
      </w:r>
      <w:proofErr w:type="spellStart"/>
      <w:r w:rsidR="00900C80">
        <w:rPr>
          <w:rFonts w:ascii="Times New Roman" w:hAnsi="Times New Roman" w:cs="Times New Roman"/>
          <w:sz w:val="24"/>
          <w:szCs w:val="24"/>
        </w:rPr>
        <w:t>PNV</w:t>
      </w:r>
      <w:proofErr w:type="spellEnd"/>
      <w:r w:rsidRPr="001E73A9">
        <w:rPr>
          <w:rFonts w:ascii="Times New Roman" w:hAnsi="Times New Roman" w:cs="Times New Roman"/>
          <w:sz w:val="24"/>
          <w:szCs w:val="24"/>
        </w:rPr>
        <w:t xml:space="preserve"> teritorijā pēc sekojoš</w:t>
      </w:r>
      <w:r>
        <w:rPr>
          <w:rFonts w:ascii="Times New Roman" w:hAnsi="Times New Roman" w:cs="Times New Roman"/>
          <w:sz w:val="24"/>
          <w:szCs w:val="24"/>
        </w:rPr>
        <w:t>ām</w:t>
      </w:r>
      <w:r w:rsidRPr="001E73A9">
        <w:rPr>
          <w:rFonts w:ascii="Times New Roman" w:hAnsi="Times New Roman" w:cs="Times New Roman"/>
          <w:sz w:val="24"/>
          <w:szCs w:val="24"/>
        </w:rPr>
        <w:t xml:space="preserve"> formul</w:t>
      </w:r>
      <w:r>
        <w:rPr>
          <w:rFonts w:ascii="Times New Roman" w:hAnsi="Times New Roman" w:cs="Times New Roman"/>
          <w:sz w:val="24"/>
          <w:szCs w:val="24"/>
        </w:rPr>
        <w:t>ām</w:t>
      </w:r>
      <w:r w:rsidRPr="001E73A9">
        <w:rPr>
          <w:rFonts w:ascii="Times New Roman" w:hAnsi="Times New Roman" w:cs="Times New Roman"/>
          <w:sz w:val="24"/>
          <w:szCs w:val="24"/>
        </w:rPr>
        <w:t xml:space="preserve">, </w:t>
      </w:r>
      <w:r w:rsidR="00CE4D34">
        <w:rPr>
          <w:rFonts w:ascii="Times New Roman" w:hAnsi="Times New Roman" w:cs="Times New Roman"/>
          <w:sz w:val="24"/>
          <w:szCs w:val="24"/>
        </w:rPr>
        <w:t>13</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sidR="00CE4D34">
        <w:rPr>
          <w:rFonts w:ascii="Times New Roman" w:hAnsi="Times New Roman" w:cs="Times New Roman"/>
          <w:sz w:val="24"/>
          <w:szCs w:val="24"/>
        </w:rPr>
        <w:t>3329</w:t>
      </w:r>
      <w:r w:rsidR="00CE4D34" w:rsidRPr="001E73A9">
        <w:rPr>
          <w:rFonts w:ascii="Times New Roman" w:hAnsi="Times New Roman" w:cs="Times New Roman"/>
          <w:sz w:val="24"/>
          <w:szCs w:val="24"/>
        </w:rPr>
        <w:t xml:space="preserve"> </w:t>
      </w:r>
      <w:r w:rsidRPr="001E73A9">
        <w:rPr>
          <w:rFonts w:ascii="Times New Roman" w:hAnsi="Times New Roman" w:cs="Times New Roman"/>
          <w:sz w:val="24"/>
          <w:szCs w:val="24"/>
        </w:rPr>
        <w:t xml:space="preserve">ha / </w:t>
      </w:r>
      <w:r w:rsidR="00CE4D34">
        <w:rPr>
          <w:rFonts w:ascii="Times New Roman" w:hAnsi="Times New Roman" w:cs="Times New Roman"/>
          <w:sz w:val="24"/>
          <w:szCs w:val="24"/>
        </w:rPr>
        <w:t>276</w:t>
      </w:r>
      <w:r w:rsidRPr="001E73A9">
        <w:rPr>
          <w:rFonts w:ascii="Times New Roman" w:hAnsi="Times New Roman" w:cs="Times New Roman"/>
          <w:sz w:val="24"/>
          <w:szCs w:val="24"/>
        </w:rPr>
        <w:t xml:space="preserve"> ha = </w:t>
      </w:r>
      <w:r w:rsidR="00CE4D34">
        <w:rPr>
          <w:rFonts w:ascii="Times New Roman" w:hAnsi="Times New Roman" w:cs="Times New Roman"/>
          <w:sz w:val="24"/>
          <w:szCs w:val="24"/>
        </w:rPr>
        <w:t>156</w:t>
      </w:r>
      <w:r>
        <w:rPr>
          <w:rFonts w:ascii="Times New Roman" w:hAnsi="Times New Roman" w:cs="Times New Roman"/>
          <w:sz w:val="24"/>
          <w:szCs w:val="24"/>
        </w:rPr>
        <w:t>,</w:t>
      </w:r>
      <w:r w:rsidR="00CE4D34">
        <w:rPr>
          <w:rFonts w:ascii="Times New Roman" w:hAnsi="Times New Roman" w:cs="Times New Roman"/>
          <w:sz w:val="24"/>
          <w:szCs w:val="24"/>
        </w:rPr>
        <w:t>8</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w:t>
      </w:r>
      <w:r w:rsidR="00CE4D34">
        <w:rPr>
          <w:rFonts w:ascii="Times New Roman" w:hAnsi="Times New Roman" w:cs="Times New Roman"/>
          <w:sz w:val="24"/>
          <w:szCs w:val="24"/>
        </w:rPr>
        <w:t>13</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sidR="00CE4D34">
        <w:rPr>
          <w:rFonts w:ascii="Times New Roman" w:hAnsi="Times New Roman" w:cs="Times New Roman"/>
          <w:sz w:val="24"/>
          <w:szCs w:val="24"/>
        </w:rPr>
        <w:t>3329</w:t>
      </w:r>
      <w:r w:rsidR="00CE4D34" w:rsidRPr="001E73A9">
        <w:rPr>
          <w:rFonts w:ascii="Times New Roman" w:hAnsi="Times New Roman" w:cs="Times New Roman"/>
          <w:sz w:val="24"/>
          <w:szCs w:val="24"/>
        </w:rPr>
        <w:t xml:space="preserve"> </w:t>
      </w:r>
      <w:r w:rsidRPr="001E73A9">
        <w:rPr>
          <w:rFonts w:ascii="Times New Roman" w:hAnsi="Times New Roman" w:cs="Times New Roman"/>
          <w:sz w:val="24"/>
          <w:szCs w:val="24"/>
        </w:rPr>
        <w:t xml:space="preserve">ha / </w:t>
      </w:r>
      <w:r w:rsidR="00CE4D34">
        <w:rPr>
          <w:rFonts w:ascii="Times New Roman" w:hAnsi="Times New Roman" w:cs="Times New Roman"/>
          <w:sz w:val="24"/>
          <w:szCs w:val="24"/>
        </w:rPr>
        <w:t>829</w:t>
      </w:r>
      <w:r w:rsidRPr="001E73A9">
        <w:rPr>
          <w:rFonts w:ascii="Times New Roman" w:hAnsi="Times New Roman" w:cs="Times New Roman"/>
          <w:sz w:val="24"/>
          <w:szCs w:val="24"/>
        </w:rPr>
        <w:t xml:space="preserve"> ha = </w:t>
      </w:r>
      <w:r w:rsidR="00CE4D34">
        <w:rPr>
          <w:rFonts w:ascii="Times New Roman" w:hAnsi="Times New Roman" w:cs="Times New Roman"/>
          <w:sz w:val="24"/>
          <w:szCs w:val="24"/>
        </w:rPr>
        <w:t>52</w:t>
      </w:r>
      <w:r>
        <w:rPr>
          <w:rFonts w:ascii="Times New Roman" w:hAnsi="Times New Roman" w:cs="Times New Roman"/>
          <w:sz w:val="24"/>
          <w:szCs w:val="24"/>
        </w:rPr>
        <w:t>,</w:t>
      </w:r>
      <w:r w:rsidR="00CE4D34">
        <w:rPr>
          <w:rFonts w:ascii="Times New Roman" w:hAnsi="Times New Roman" w:cs="Times New Roman"/>
          <w:sz w:val="24"/>
          <w:szCs w:val="24"/>
        </w:rPr>
        <w:t>2</w:t>
      </w:r>
      <w:r w:rsidRPr="001E73A9">
        <w:rPr>
          <w:rFonts w:ascii="Times New Roman" w:hAnsi="Times New Roman" w:cs="Times New Roman"/>
          <w:sz w:val="24"/>
          <w:szCs w:val="24"/>
        </w:rPr>
        <w:t xml:space="preserve"> pāri. </w:t>
      </w:r>
      <w:r>
        <w:rPr>
          <w:rFonts w:ascii="Times New Roman" w:hAnsi="Times New Roman" w:cs="Times New Roman"/>
          <w:sz w:val="24"/>
          <w:szCs w:val="24"/>
        </w:rPr>
        <w:t xml:space="preserve">Noapaļojot iegūto rezultātu, iegūst skaita vērtējumu </w:t>
      </w:r>
      <w:r w:rsidR="00CE4D34">
        <w:rPr>
          <w:rFonts w:ascii="Times New Roman" w:hAnsi="Times New Roman" w:cs="Times New Roman"/>
          <w:sz w:val="24"/>
          <w:szCs w:val="24"/>
        </w:rPr>
        <w:t>52</w:t>
      </w:r>
      <w:r>
        <w:rPr>
          <w:rFonts w:ascii="Times New Roman" w:hAnsi="Times New Roman" w:cs="Times New Roman"/>
          <w:sz w:val="24"/>
          <w:szCs w:val="24"/>
        </w:rPr>
        <w:t>–1</w:t>
      </w:r>
      <w:r w:rsidR="00CE4D34">
        <w:rPr>
          <w:rFonts w:ascii="Times New Roman" w:hAnsi="Times New Roman" w:cs="Times New Roman"/>
          <w:sz w:val="24"/>
          <w:szCs w:val="24"/>
        </w:rPr>
        <w:t>57</w:t>
      </w:r>
      <w:r>
        <w:rPr>
          <w:rFonts w:ascii="Times New Roman" w:hAnsi="Times New Roman" w:cs="Times New Roman"/>
          <w:sz w:val="24"/>
          <w:szCs w:val="24"/>
        </w:rPr>
        <w:t xml:space="preserve"> pāri. </w:t>
      </w:r>
    </w:p>
    <w:p w:rsidR="002A2961" w:rsidRDefault="002A2961" w:rsidP="001C5FFC">
      <w:pPr>
        <w:spacing w:after="0" w:line="240" w:lineRule="auto"/>
        <w:jc w:val="both"/>
        <w:rPr>
          <w:rFonts w:ascii="Times New Roman" w:hAnsi="Times New Roman" w:cs="Times New Roman"/>
          <w:sz w:val="24"/>
          <w:szCs w:val="24"/>
        </w:rPr>
      </w:pPr>
    </w:p>
    <w:p w:rsidR="00CE4D34" w:rsidRDefault="00CE4D34" w:rsidP="001C5FFC">
      <w:pPr>
        <w:spacing w:after="0" w:line="240" w:lineRule="auto"/>
        <w:jc w:val="both"/>
        <w:rPr>
          <w:rFonts w:ascii="Times New Roman" w:hAnsi="Times New Roman" w:cs="Times New Roman"/>
          <w:sz w:val="24"/>
          <w:szCs w:val="24"/>
        </w:rPr>
      </w:pPr>
    </w:p>
    <w:p w:rsidR="00CE4D34" w:rsidRPr="00CE45A6" w:rsidRDefault="00CE4D34" w:rsidP="001C5FFC">
      <w:pPr>
        <w:pStyle w:val="Heading3"/>
        <w:spacing w:before="0" w:line="240" w:lineRule="auto"/>
        <w:rPr>
          <w:b/>
        </w:rPr>
      </w:pPr>
      <w:bookmarkStart w:id="104" w:name="_Toc438160312"/>
      <w:r>
        <w:rPr>
          <w:b/>
        </w:rPr>
        <w:t>Brūnā čakste</w:t>
      </w:r>
      <w:r w:rsidRPr="00CE45A6">
        <w:rPr>
          <w:b/>
        </w:rPr>
        <w:t xml:space="preserve"> </w:t>
      </w:r>
      <w:proofErr w:type="spellStart"/>
      <w:r>
        <w:rPr>
          <w:b/>
          <w:i/>
        </w:rPr>
        <w:t>Lanius</w:t>
      </w:r>
      <w:proofErr w:type="spellEnd"/>
      <w:r>
        <w:rPr>
          <w:b/>
          <w:i/>
        </w:rPr>
        <w:t xml:space="preserve"> </w:t>
      </w:r>
      <w:proofErr w:type="spellStart"/>
      <w:r>
        <w:rPr>
          <w:b/>
          <w:i/>
        </w:rPr>
        <w:t>collurio</w:t>
      </w:r>
      <w:bookmarkEnd w:id="104"/>
      <w:proofErr w:type="spellEnd"/>
    </w:p>
    <w:p w:rsidR="00CE4D34" w:rsidRDefault="00CE4D34" w:rsidP="001C5FFC">
      <w:pPr>
        <w:spacing w:after="0" w:line="240" w:lineRule="auto"/>
        <w:jc w:val="both"/>
        <w:rPr>
          <w:rFonts w:ascii="Times New Roman" w:hAnsi="Times New Roman" w:cs="Times New Roman"/>
          <w:sz w:val="24"/>
          <w:szCs w:val="24"/>
        </w:rPr>
      </w:pPr>
    </w:p>
    <w:p w:rsidR="00CE4D34" w:rsidRDefault="00CE4D34"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veiktajās uzskaitēs ir reģistrēti 3 īp., kas uzskatāmi par 3 pāriem. Papildus ir ievākti gadījuma dati (novēroti 5 īp.), bet tie šajā ekstrapolācijā nav izmantoti.</w:t>
      </w:r>
    </w:p>
    <w:p w:rsidR="00CE4D34" w:rsidRDefault="00CE4D34" w:rsidP="001C5FFC">
      <w:pPr>
        <w:spacing w:after="0" w:line="240" w:lineRule="auto"/>
        <w:jc w:val="both"/>
        <w:rPr>
          <w:rFonts w:ascii="Times New Roman" w:hAnsi="Times New Roman" w:cs="Times New Roman"/>
          <w:sz w:val="24"/>
          <w:szCs w:val="24"/>
        </w:rPr>
      </w:pPr>
    </w:p>
    <w:p w:rsidR="00CE4D34" w:rsidRDefault="00CE4D34"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1</w:t>
      </w:r>
      <w:r w:rsidRPr="001E73A9">
        <w:rPr>
          <w:rFonts w:ascii="Times New Roman" w:hAnsi="Times New Roman" w:cs="Times New Roman"/>
          <w:sz w:val="24"/>
          <w:szCs w:val="24"/>
        </w:rPr>
        <w:t>00</w:t>
      </w:r>
      <w:r>
        <w:rPr>
          <w:rFonts w:ascii="Times New Roman" w:hAnsi="Times New Roman" w:cs="Times New Roman"/>
          <w:sz w:val="24"/>
          <w:szCs w:val="24"/>
        </w:rPr>
        <w:t xml:space="preserve">–300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aptuveni 160–479 </w:t>
      </w:r>
      <w:r w:rsidRPr="001E73A9">
        <w:rPr>
          <w:rFonts w:ascii="Times New Roman" w:hAnsi="Times New Roman" w:cs="Times New Roman"/>
          <w:sz w:val="24"/>
          <w:szCs w:val="24"/>
        </w:rPr>
        <w:t>ha</w:t>
      </w:r>
      <w:r>
        <w:rPr>
          <w:rFonts w:ascii="Times New Roman" w:hAnsi="Times New Roman" w:cs="Times New Roman"/>
          <w:sz w:val="24"/>
          <w:szCs w:val="24"/>
        </w:rPr>
        <w:t xml:space="preserve"> no sugai piemērotām dzīvotnēm</w:t>
      </w:r>
      <w:r w:rsidRPr="001E73A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LIZ</w:t>
      </w:r>
      <w:proofErr w:type="spellEnd"/>
      <w:r>
        <w:rPr>
          <w:rFonts w:ascii="Times New Roman" w:hAnsi="Times New Roman" w:cs="Times New Roman"/>
          <w:sz w:val="24"/>
          <w:szCs w:val="24"/>
        </w:rPr>
        <w:t xml:space="preserve">, kurām uzskaišu maršruti ir reprezentatīvi, </w:t>
      </w:r>
      <w:proofErr w:type="spellStart"/>
      <w:r w:rsidR="00900C80">
        <w:rPr>
          <w:rFonts w:ascii="Times New Roman" w:hAnsi="Times New Roman" w:cs="Times New Roman"/>
          <w:sz w:val="24"/>
          <w:szCs w:val="24"/>
        </w:rPr>
        <w:t>PNV</w:t>
      </w:r>
      <w:proofErr w:type="spellEnd"/>
      <w:r w:rsidRPr="001E73A9">
        <w:rPr>
          <w:rFonts w:ascii="Times New Roman" w:hAnsi="Times New Roman" w:cs="Times New Roman"/>
          <w:sz w:val="24"/>
          <w:szCs w:val="24"/>
        </w:rPr>
        <w:t xml:space="preserve"> teritorijā </w:t>
      </w:r>
      <w:r>
        <w:rPr>
          <w:rFonts w:ascii="Times New Roman" w:hAnsi="Times New Roman" w:cs="Times New Roman"/>
          <w:sz w:val="24"/>
          <w:szCs w:val="24"/>
        </w:rPr>
        <w:t xml:space="preserve">aizņem aptuveni </w:t>
      </w:r>
      <w:r w:rsidR="00900C80">
        <w:rPr>
          <w:rFonts w:ascii="Times New Roman" w:hAnsi="Times New Roman" w:cs="Times New Roman"/>
          <w:sz w:val="24"/>
          <w:szCs w:val="24"/>
        </w:rPr>
        <w:t>2136</w:t>
      </w:r>
      <w:r w:rsidR="00900C80" w:rsidRPr="001E73A9">
        <w:rPr>
          <w:rFonts w:ascii="Times New Roman" w:hAnsi="Times New Roman" w:cs="Times New Roman"/>
          <w:sz w:val="24"/>
          <w:szCs w:val="24"/>
        </w:rPr>
        <w:t xml:space="preserve"> </w:t>
      </w:r>
      <w:r w:rsidRPr="001E73A9">
        <w:rPr>
          <w:rFonts w:ascii="Times New Roman" w:hAnsi="Times New Roman" w:cs="Times New Roman"/>
          <w:sz w:val="24"/>
          <w:szCs w:val="24"/>
        </w:rPr>
        <w:t>ha</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Račinskis E., 2004. Biotopu platības šeit un tālākā tekstā).</w:t>
      </w:r>
    </w:p>
    <w:p w:rsidR="00CE4D34" w:rsidRDefault="00CE4D34" w:rsidP="001C5FFC">
      <w:pPr>
        <w:spacing w:after="0" w:line="240" w:lineRule="auto"/>
        <w:jc w:val="both"/>
        <w:rPr>
          <w:rFonts w:ascii="Times New Roman" w:hAnsi="Times New Roman" w:cs="Times New Roman"/>
          <w:sz w:val="24"/>
          <w:szCs w:val="24"/>
        </w:rPr>
      </w:pPr>
    </w:p>
    <w:p w:rsidR="00CE4D34" w:rsidRDefault="00CE4D34"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Pr>
          <w:rFonts w:ascii="Times New Roman" w:hAnsi="Times New Roman" w:cs="Times New Roman"/>
          <w:sz w:val="24"/>
          <w:szCs w:val="24"/>
        </w:rPr>
        <w:t>mazo mušķērāju</w:t>
      </w:r>
      <w:r w:rsidRPr="001E73A9">
        <w:rPr>
          <w:rFonts w:ascii="Times New Roman" w:hAnsi="Times New Roman" w:cs="Times New Roman"/>
          <w:sz w:val="24"/>
          <w:szCs w:val="24"/>
        </w:rPr>
        <w:t xml:space="preserve"> skaitu var ekstrapolēt uz kopēj</w:t>
      </w:r>
      <w:r>
        <w:rPr>
          <w:rFonts w:ascii="Times New Roman" w:hAnsi="Times New Roman" w:cs="Times New Roman"/>
          <w:sz w:val="24"/>
          <w:szCs w:val="24"/>
        </w:rPr>
        <w:t>o</w:t>
      </w:r>
      <w:r w:rsidRPr="001E73A9">
        <w:rPr>
          <w:rFonts w:ascii="Times New Roman" w:hAnsi="Times New Roman" w:cs="Times New Roman"/>
          <w:sz w:val="24"/>
          <w:szCs w:val="24"/>
        </w:rPr>
        <w:t xml:space="preserve"> </w:t>
      </w:r>
      <w:r>
        <w:rPr>
          <w:rFonts w:ascii="Times New Roman" w:hAnsi="Times New Roman" w:cs="Times New Roman"/>
          <w:sz w:val="24"/>
          <w:szCs w:val="24"/>
        </w:rPr>
        <w:t>purvu</w:t>
      </w:r>
      <w:r w:rsidRPr="001E73A9">
        <w:rPr>
          <w:rFonts w:ascii="Times New Roman" w:hAnsi="Times New Roman" w:cs="Times New Roman"/>
          <w:sz w:val="24"/>
          <w:szCs w:val="24"/>
        </w:rPr>
        <w:t xml:space="preserve"> platību </w:t>
      </w:r>
      <w:proofErr w:type="spellStart"/>
      <w:r w:rsidR="00900C80">
        <w:rPr>
          <w:rFonts w:ascii="Times New Roman" w:hAnsi="Times New Roman" w:cs="Times New Roman"/>
          <w:sz w:val="24"/>
          <w:szCs w:val="24"/>
        </w:rPr>
        <w:t>PNV</w:t>
      </w:r>
      <w:proofErr w:type="spellEnd"/>
      <w:r w:rsidRPr="001E73A9">
        <w:rPr>
          <w:rFonts w:ascii="Times New Roman" w:hAnsi="Times New Roman" w:cs="Times New Roman"/>
          <w:sz w:val="24"/>
          <w:szCs w:val="24"/>
        </w:rPr>
        <w:t xml:space="preserve"> teritorijā pēc sekojoš</w:t>
      </w:r>
      <w:r>
        <w:rPr>
          <w:rFonts w:ascii="Times New Roman" w:hAnsi="Times New Roman" w:cs="Times New Roman"/>
          <w:sz w:val="24"/>
          <w:szCs w:val="24"/>
        </w:rPr>
        <w:t>ām</w:t>
      </w:r>
      <w:r w:rsidRPr="001E73A9">
        <w:rPr>
          <w:rFonts w:ascii="Times New Roman" w:hAnsi="Times New Roman" w:cs="Times New Roman"/>
          <w:sz w:val="24"/>
          <w:szCs w:val="24"/>
        </w:rPr>
        <w:t xml:space="preserve"> formul</w:t>
      </w:r>
      <w:r>
        <w:rPr>
          <w:rFonts w:ascii="Times New Roman" w:hAnsi="Times New Roman" w:cs="Times New Roman"/>
          <w:sz w:val="24"/>
          <w:szCs w:val="24"/>
        </w:rPr>
        <w:t>ām</w:t>
      </w:r>
      <w:r w:rsidRPr="001E73A9">
        <w:rPr>
          <w:rFonts w:ascii="Times New Roman" w:hAnsi="Times New Roman" w:cs="Times New Roman"/>
          <w:sz w:val="24"/>
          <w:szCs w:val="24"/>
        </w:rPr>
        <w:t xml:space="preserve">, </w:t>
      </w:r>
      <w:r>
        <w:rPr>
          <w:rFonts w:ascii="Times New Roman" w:hAnsi="Times New Roman" w:cs="Times New Roman"/>
          <w:sz w:val="24"/>
          <w:szCs w:val="24"/>
        </w:rPr>
        <w:t>3</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sidR="00900C80">
        <w:rPr>
          <w:rFonts w:ascii="Times New Roman" w:hAnsi="Times New Roman" w:cs="Times New Roman"/>
          <w:sz w:val="24"/>
          <w:szCs w:val="24"/>
        </w:rPr>
        <w:t>2136</w:t>
      </w:r>
      <w:r w:rsidR="00900C80" w:rsidRPr="001E73A9">
        <w:rPr>
          <w:rFonts w:ascii="Times New Roman" w:hAnsi="Times New Roman" w:cs="Times New Roman"/>
          <w:sz w:val="24"/>
          <w:szCs w:val="24"/>
        </w:rPr>
        <w:t xml:space="preserve"> </w:t>
      </w:r>
      <w:r w:rsidRPr="001E73A9">
        <w:rPr>
          <w:rFonts w:ascii="Times New Roman" w:hAnsi="Times New Roman" w:cs="Times New Roman"/>
          <w:sz w:val="24"/>
          <w:szCs w:val="24"/>
        </w:rPr>
        <w:t xml:space="preserve">ha / </w:t>
      </w:r>
      <w:r w:rsidR="00900C80">
        <w:rPr>
          <w:rFonts w:ascii="Times New Roman" w:hAnsi="Times New Roman" w:cs="Times New Roman"/>
          <w:sz w:val="24"/>
          <w:szCs w:val="24"/>
        </w:rPr>
        <w:t>160</w:t>
      </w:r>
      <w:r w:rsidRPr="001E73A9">
        <w:rPr>
          <w:rFonts w:ascii="Times New Roman" w:hAnsi="Times New Roman" w:cs="Times New Roman"/>
          <w:sz w:val="24"/>
          <w:szCs w:val="24"/>
        </w:rPr>
        <w:t xml:space="preserve"> ha = </w:t>
      </w:r>
      <w:r w:rsidR="00900C80">
        <w:rPr>
          <w:rFonts w:ascii="Times New Roman" w:hAnsi="Times New Roman" w:cs="Times New Roman"/>
          <w:sz w:val="24"/>
          <w:szCs w:val="24"/>
        </w:rPr>
        <w:t>40</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3</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sidR="00900C80">
        <w:rPr>
          <w:rFonts w:ascii="Times New Roman" w:hAnsi="Times New Roman" w:cs="Times New Roman"/>
          <w:sz w:val="24"/>
          <w:szCs w:val="24"/>
        </w:rPr>
        <w:t>2136</w:t>
      </w:r>
      <w:r w:rsidR="00900C80" w:rsidRPr="001E73A9">
        <w:rPr>
          <w:rFonts w:ascii="Times New Roman" w:hAnsi="Times New Roman" w:cs="Times New Roman"/>
          <w:sz w:val="24"/>
          <w:szCs w:val="24"/>
        </w:rPr>
        <w:t xml:space="preserve"> </w:t>
      </w:r>
      <w:r w:rsidRPr="001E73A9">
        <w:rPr>
          <w:rFonts w:ascii="Times New Roman" w:hAnsi="Times New Roman" w:cs="Times New Roman"/>
          <w:sz w:val="24"/>
          <w:szCs w:val="24"/>
        </w:rPr>
        <w:t xml:space="preserve">ha / </w:t>
      </w:r>
      <w:r w:rsidR="00900C80">
        <w:rPr>
          <w:rFonts w:ascii="Times New Roman" w:hAnsi="Times New Roman" w:cs="Times New Roman"/>
          <w:sz w:val="24"/>
          <w:szCs w:val="24"/>
        </w:rPr>
        <w:t xml:space="preserve">479 </w:t>
      </w:r>
      <w:r w:rsidRPr="001E73A9">
        <w:rPr>
          <w:rFonts w:ascii="Times New Roman" w:hAnsi="Times New Roman" w:cs="Times New Roman"/>
          <w:sz w:val="24"/>
          <w:szCs w:val="24"/>
        </w:rPr>
        <w:t xml:space="preserve">ha = </w:t>
      </w:r>
      <w:r w:rsidR="00900C80">
        <w:rPr>
          <w:rFonts w:ascii="Times New Roman" w:hAnsi="Times New Roman" w:cs="Times New Roman"/>
          <w:sz w:val="24"/>
          <w:szCs w:val="24"/>
        </w:rPr>
        <w:t>13</w:t>
      </w:r>
      <w:r>
        <w:rPr>
          <w:rFonts w:ascii="Times New Roman" w:hAnsi="Times New Roman" w:cs="Times New Roman"/>
          <w:sz w:val="24"/>
          <w:szCs w:val="24"/>
        </w:rPr>
        <w:t>,</w:t>
      </w:r>
      <w:r w:rsidR="00900C80">
        <w:rPr>
          <w:rFonts w:ascii="Times New Roman" w:hAnsi="Times New Roman" w:cs="Times New Roman"/>
          <w:sz w:val="24"/>
          <w:szCs w:val="24"/>
        </w:rPr>
        <w:t>4</w:t>
      </w:r>
      <w:r w:rsidRPr="001E73A9">
        <w:rPr>
          <w:rFonts w:ascii="Times New Roman" w:hAnsi="Times New Roman" w:cs="Times New Roman"/>
          <w:sz w:val="24"/>
          <w:szCs w:val="24"/>
        </w:rPr>
        <w:t xml:space="preserve"> pāri. </w:t>
      </w:r>
      <w:r>
        <w:rPr>
          <w:rFonts w:ascii="Times New Roman" w:hAnsi="Times New Roman" w:cs="Times New Roman"/>
          <w:sz w:val="24"/>
          <w:szCs w:val="24"/>
        </w:rPr>
        <w:t xml:space="preserve">Noapaļojot iegūto rezultātu, iegūst skaita vērtējumu </w:t>
      </w:r>
      <w:r w:rsidR="00900C80">
        <w:rPr>
          <w:rFonts w:ascii="Times New Roman" w:hAnsi="Times New Roman" w:cs="Times New Roman"/>
          <w:sz w:val="24"/>
          <w:szCs w:val="24"/>
        </w:rPr>
        <w:t>13</w:t>
      </w:r>
      <w:r>
        <w:rPr>
          <w:rFonts w:ascii="Times New Roman" w:hAnsi="Times New Roman" w:cs="Times New Roman"/>
          <w:sz w:val="24"/>
          <w:szCs w:val="24"/>
        </w:rPr>
        <w:t>–</w:t>
      </w:r>
      <w:r w:rsidR="00900C80">
        <w:rPr>
          <w:rFonts w:ascii="Times New Roman" w:hAnsi="Times New Roman" w:cs="Times New Roman"/>
          <w:sz w:val="24"/>
          <w:szCs w:val="24"/>
        </w:rPr>
        <w:t>40</w:t>
      </w:r>
      <w:r>
        <w:rPr>
          <w:rFonts w:ascii="Times New Roman" w:hAnsi="Times New Roman" w:cs="Times New Roman"/>
          <w:sz w:val="24"/>
          <w:szCs w:val="24"/>
        </w:rPr>
        <w:t xml:space="preserve"> pāri. </w:t>
      </w:r>
    </w:p>
    <w:p w:rsidR="002A2961" w:rsidRDefault="002A2961" w:rsidP="001C5FFC">
      <w:pPr>
        <w:spacing w:after="0" w:line="240" w:lineRule="auto"/>
        <w:jc w:val="both"/>
        <w:rPr>
          <w:rFonts w:ascii="Times New Roman" w:hAnsi="Times New Roman" w:cs="Times New Roman"/>
          <w:sz w:val="24"/>
          <w:szCs w:val="24"/>
        </w:rPr>
      </w:pPr>
    </w:p>
    <w:p w:rsidR="00126D9A" w:rsidRPr="00D71B3C" w:rsidRDefault="00126D9A" w:rsidP="001C5FFC">
      <w:pPr>
        <w:pStyle w:val="Heading3"/>
        <w:spacing w:before="0" w:line="240" w:lineRule="auto"/>
        <w:rPr>
          <w:b/>
        </w:rPr>
      </w:pPr>
      <w:bookmarkStart w:id="105" w:name="_Toc438160313"/>
      <w:r w:rsidRPr="00D71B3C">
        <w:rPr>
          <w:b/>
        </w:rPr>
        <w:t>SUGAS, KURĀM DATU EKSTRAPOLĀCIJAI NEPIETIEK</w:t>
      </w:r>
      <w:bookmarkEnd w:id="105"/>
    </w:p>
    <w:p w:rsidR="00126D9A" w:rsidRDefault="00126D9A" w:rsidP="001C5FFC">
      <w:pPr>
        <w:spacing w:after="0" w:line="240" w:lineRule="auto"/>
        <w:jc w:val="both"/>
        <w:rPr>
          <w:rFonts w:ascii="Times New Roman" w:hAnsi="Times New Roman" w:cs="Times New Roman"/>
          <w:sz w:val="24"/>
          <w:szCs w:val="24"/>
        </w:rPr>
      </w:pPr>
    </w:p>
    <w:p w:rsidR="002A2961" w:rsidRDefault="002A2961"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Lielākā daļa trūkstošo datu tiks savāktas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ligzdošanas sezonā. Vajadzības ir sekojošas:</w:t>
      </w:r>
    </w:p>
    <w:p w:rsidR="002A2961" w:rsidRDefault="002A2961" w:rsidP="001C5FFC">
      <w:pPr>
        <w:spacing w:after="0" w:line="240" w:lineRule="auto"/>
        <w:jc w:val="both"/>
        <w:rPr>
          <w:rFonts w:ascii="Times New Roman" w:hAnsi="Times New Roman" w:cs="Times New Roman"/>
          <w:sz w:val="24"/>
          <w:szCs w:val="24"/>
        </w:rPr>
      </w:pPr>
    </w:p>
    <w:p w:rsidR="002A2961" w:rsidRDefault="002A2961"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Iespēju robežās, rekomendējama atsevišķa vokalizējošo dzērvju uzskaite.</w:t>
      </w:r>
    </w:p>
    <w:p w:rsidR="002A2961" w:rsidRDefault="002A2961" w:rsidP="001C5FFC">
      <w:pPr>
        <w:pStyle w:val="ListParagraph"/>
        <w:numPr>
          <w:ilvl w:val="0"/>
          <w:numId w:val="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Pavasarī veiktās dzeņu, mežirbju un apodziņa uzskaites ir pieskaitāmas gadījuma datu vākšanas kategorijai. Populācijas pilnam vērtējumam ir nepieciešamas sistemātiskas uzskaites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pavasarī. </w:t>
      </w:r>
    </w:p>
    <w:p w:rsidR="002A2961" w:rsidRDefault="002A2961" w:rsidP="001C5FFC">
      <w:pPr>
        <w:pStyle w:val="ListParagraph"/>
        <w:numPr>
          <w:ilvl w:val="0"/>
          <w:numId w:val="6"/>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veicamas arī pūču (pavasarī) un meža putnu (jūnija pirmajā pusē–vidū) uzskaites.</w:t>
      </w:r>
    </w:p>
    <w:p w:rsidR="002A2961" w:rsidRDefault="002A2961" w:rsidP="001C5FFC">
      <w:pPr>
        <w:spacing w:after="0" w:line="240" w:lineRule="auto"/>
        <w:jc w:val="both"/>
        <w:rPr>
          <w:rFonts w:ascii="Times New Roman" w:hAnsi="Times New Roman" w:cs="Times New Roman"/>
          <w:sz w:val="24"/>
          <w:szCs w:val="24"/>
        </w:rPr>
      </w:pPr>
    </w:p>
    <w:p w:rsidR="002A2961" w:rsidRPr="00CF1B00" w:rsidRDefault="002A2961"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Dienas plēsīgie putni </w:t>
      </w:r>
      <w:r>
        <w:rPr>
          <w:rFonts w:ascii="Times New Roman" w:hAnsi="Times New Roman" w:cs="Times New Roman"/>
          <w:sz w:val="24"/>
          <w:szCs w:val="24"/>
        </w:rPr>
        <w:t xml:space="preserve">(t.sk., par klinšu ērgli) </w:t>
      </w:r>
      <w:r w:rsidRPr="00CF1B00">
        <w:rPr>
          <w:rFonts w:ascii="Times New Roman" w:hAnsi="Times New Roman" w:cs="Times New Roman"/>
          <w:sz w:val="24"/>
          <w:szCs w:val="24"/>
        </w:rPr>
        <w:t xml:space="preserve">–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 xml:space="preserve">; A.Kalvāns ieteica šādu ceļu, jo viņš un </w:t>
      </w:r>
      <w:proofErr w:type="spellStart"/>
      <w:r w:rsidRPr="00CF1B00">
        <w:rPr>
          <w:rFonts w:ascii="Times New Roman" w:hAnsi="Times New Roman" w:cs="Times New Roman"/>
          <w:sz w:val="24"/>
          <w:szCs w:val="24"/>
        </w:rPr>
        <w:t>pārēji</w:t>
      </w:r>
      <w:proofErr w:type="spellEnd"/>
      <w:r w:rsidRPr="00CF1B00">
        <w:rPr>
          <w:rFonts w:ascii="Times New Roman" w:hAnsi="Times New Roman" w:cs="Times New Roman"/>
          <w:sz w:val="24"/>
          <w:szCs w:val="24"/>
        </w:rPr>
        <w:t xml:space="preserve"> </w:t>
      </w:r>
      <w:r>
        <w:rPr>
          <w:rFonts w:ascii="Times New Roman" w:hAnsi="Times New Roman" w:cs="Times New Roman"/>
          <w:sz w:val="24"/>
          <w:szCs w:val="24"/>
        </w:rPr>
        <w:t xml:space="preserve">šīs iestādes </w:t>
      </w:r>
      <w:r w:rsidRPr="00CF1B00">
        <w:rPr>
          <w:rFonts w:ascii="Times New Roman" w:hAnsi="Times New Roman" w:cs="Times New Roman"/>
          <w:sz w:val="24"/>
          <w:szCs w:val="24"/>
        </w:rPr>
        <w:t>ornitologi personīgi nekādus dat</w:t>
      </w:r>
      <w:r>
        <w:rPr>
          <w:rFonts w:ascii="Times New Roman" w:hAnsi="Times New Roman" w:cs="Times New Roman"/>
          <w:sz w:val="24"/>
          <w:szCs w:val="24"/>
        </w:rPr>
        <w:t>us</w:t>
      </w:r>
      <w:r w:rsidRPr="00CF1B00">
        <w:rPr>
          <w:rFonts w:ascii="Times New Roman" w:hAnsi="Times New Roman" w:cs="Times New Roman"/>
          <w:sz w:val="24"/>
          <w:szCs w:val="24"/>
        </w:rPr>
        <w:t xml:space="preserve"> nodot trešajām personām nevar.</w:t>
      </w:r>
    </w:p>
    <w:p w:rsidR="002A2961" w:rsidRPr="00CF1B00" w:rsidRDefault="002A2961"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Melnais stārķis –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w:t>
      </w:r>
    </w:p>
    <w:p w:rsidR="002A2961" w:rsidRDefault="002A2961" w:rsidP="001C5FFC">
      <w:pPr>
        <w:pStyle w:val="ListParagraph"/>
        <w:numPr>
          <w:ilvl w:val="0"/>
          <w:numId w:val="6"/>
        </w:numPr>
        <w:spacing w:after="0" w:line="240" w:lineRule="auto"/>
        <w:ind w:left="426"/>
        <w:jc w:val="both"/>
        <w:rPr>
          <w:rFonts w:ascii="Times New Roman" w:hAnsi="Times New Roman" w:cs="Times New Roman"/>
          <w:sz w:val="24"/>
          <w:szCs w:val="24"/>
        </w:rPr>
      </w:pPr>
      <w:r w:rsidRPr="00CF1B00">
        <w:rPr>
          <w:rFonts w:ascii="Times New Roman" w:hAnsi="Times New Roman" w:cs="Times New Roman"/>
          <w:sz w:val="24"/>
          <w:szCs w:val="24"/>
        </w:rPr>
        <w:t xml:space="preserve">Mednis – jālūdz informācija </w:t>
      </w:r>
      <w:proofErr w:type="gramStart"/>
      <w:r w:rsidRPr="00CF1B00">
        <w:rPr>
          <w:rFonts w:ascii="Times New Roman" w:hAnsi="Times New Roman" w:cs="Times New Roman"/>
          <w:sz w:val="24"/>
          <w:szCs w:val="24"/>
        </w:rPr>
        <w:t>Latvijas valsts mežiem</w:t>
      </w:r>
      <w:proofErr w:type="gramEnd"/>
      <w:r w:rsidRPr="00CF1B00">
        <w:rPr>
          <w:rFonts w:ascii="Times New Roman" w:hAnsi="Times New Roman" w:cs="Times New Roman"/>
          <w:sz w:val="24"/>
          <w:szCs w:val="24"/>
        </w:rPr>
        <w:t>.</w:t>
      </w:r>
    </w:p>
    <w:p w:rsidR="002A2961" w:rsidRPr="001E73A9" w:rsidRDefault="002A2961" w:rsidP="001C5FFC">
      <w:pPr>
        <w:spacing w:after="0" w:line="240" w:lineRule="auto"/>
        <w:jc w:val="both"/>
        <w:rPr>
          <w:rFonts w:ascii="Times New Roman" w:hAnsi="Times New Roman" w:cs="Times New Roman"/>
          <w:sz w:val="24"/>
          <w:szCs w:val="24"/>
        </w:rPr>
      </w:pPr>
    </w:p>
    <w:p w:rsidR="00126D9A" w:rsidRPr="00D71B3C" w:rsidRDefault="00126D9A" w:rsidP="001C5FFC">
      <w:pPr>
        <w:pStyle w:val="Heading3"/>
        <w:spacing w:before="0" w:line="240" w:lineRule="auto"/>
        <w:rPr>
          <w:b/>
        </w:rPr>
      </w:pPr>
      <w:bookmarkStart w:id="106" w:name="_Toc438160314"/>
      <w:r w:rsidRPr="00D71B3C">
        <w:rPr>
          <w:b/>
        </w:rPr>
        <w:t>IZMANTOTĀ LITERATŪRA</w:t>
      </w:r>
      <w:bookmarkEnd w:id="106"/>
    </w:p>
    <w:p w:rsidR="00126D9A" w:rsidRPr="001E73A9" w:rsidRDefault="00126D9A" w:rsidP="001C5FFC">
      <w:pPr>
        <w:spacing w:after="0" w:line="240" w:lineRule="auto"/>
        <w:jc w:val="both"/>
        <w:rPr>
          <w:rFonts w:ascii="Times New Roman" w:hAnsi="Times New Roman" w:cs="Times New Roman"/>
          <w:sz w:val="24"/>
          <w:szCs w:val="24"/>
        </w:rPr>
      </w:pPr>
    </w:p>
    <w:p w:rsidR="00126D9A" w:rsidRPr="001E73A9" w:rsidRDefault="00126D9A"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Račinskis E. 2004. Eiropas Savienības nozīmes putniem nozīmīgās vietas Latvijā. Rīga, LOB.</w:t>
      </w:r>
    </w:p>
    <w:p w:rsidR="00DF2F03" w:rsidRPr="001E73A9" w:rsidRDefault="00DF2F03" w:rsidP="001C5FFC">
      <w:pPr>
        <w:spacing w:after="0" w:line="240" w:lineRule="auto"/>
        <w:jc w:val="both"/>
        <w:rPr>
          <w:rFonts w:ascii="Times New Roman" w:hAnsi="Times New Roman" w:cs="Times New Roman"/>
          <w:sz w:val="24"/>
          <w:szCs w:val="24"/>
        </w:rPr>
      </w:pPr>
    </w:p>
    <w:p w:rsidR="00DF2F03" w:rsidRPr="0011586B" w:rsidRDefault="00DF2F03" w:rsidP="001C5FFC">
      <w:pPr>
        <w:pStyle w:val="Heading2"/>
        <w:spacing w:before="0" w:line="240" w:lineRule="auto"/>
        <w:rPr>
          <w:b/>
        </w:rPr>
      </w:pPr>
      <w:bookmarkStart w:id="107" w:name="_Toc438160315"/>
      <w:r>
        <w:rPr>
          <w:b/>
        </w:rPr>
        <w:t>23</w:t>
      </w:r>
      <w:r w:rsidRPr="0011586B">
        <w:rPr>
          <w:b/>
        </w:rPr>
        <w:t xml:space="preserve">. DABAS </w:t>
      </w:r>
      <w:r>
        <w:rPr>
          <w:b/>
        </w:rPr>
        <w:t>PARKS</w:t>
      </w:r>
      <w:r w:rsidRPr="0011586B">
        <w:rPr>
          <w:b/>
        </w:rPr>
        <w:t xml:space="preserve"> “</w:t>
      </w:r>
      <w:r>
        <w:rPr>
          <w:b/>
        </w:rPr>
        <w:t>SVĒTES PALIENE</w:t>
      </w:r>
      <w:r w:rsidRPr="0011586B">
        <w:rPr>
          <w:b/>
        </w:rPr>
        <w:t>”.</w:t>
      </w:r>
      <w:bookmarkEnd w:id="107"/>
    </w:p>
    <w:p w:rsidR="00DF2F03" w:rsidRDefault="00DF2F03" w:rsidP="001C5FFC">
      <w:pPr>
        <w:spacing w:after="0" w:line="240" w:lineRule="auto"/>
        <w:jc w:val="both"/>
        <w:rPr>
          <w:rFonts w:ascii="Times New Roman" w:hAnsi="Times New Roman" w:cs="Times New Roman"/>
          <w:sz w:val="24"/>
          <w:szCs w:val="24"/>
        </w:rPr>
      </w:pPr>
    </w:p>
    <w:p w:rsidR="00DF2F03" w:rsidRDefault="00DF2F03"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ievāktie dati nav interpretēti un nav veikta ekstrapolācija, jo 2016.gada ligzdošanas sezonas laikā ir nepieciešams veikt papildus uzskaites. </w:t>
      </w:r>
    </w:p>
    <w:p w:rsidR="00DF2F03" w:rsidRDefault="00DF2F03" w:rsidP="001C5FFC">
      <w:pPr>
        <w:spacing w:after="0" w:line="240" w:lineRule="auto"/>
        <w:jc w:val="both"/>
        <w:rPr>
          <w:rFonts w:ascii="Times New Roman" w:hAnsi="Times New Roman" w:cs="Times New Roman"/>
          <w:sz w:val="24"/>
          <w:szCs w:val="24"/>
        </w:rPr>
      </w:pPr>
    </w:p>
    <w:p w:rsidR="003443FA" w:rsidRDefault="000D695D"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xml:space="preserve"> n</w:t>
      </w:r>
      <w:r w:rsidR="00DF2F03">
        <w:rPr>
          <w:rFonts w:ascii="Times New Roman" w:hAnsi="Times New Roman" w:cs="Times New Roman"/>
          <w:sz w:val="24"/>
          <w:szCs w:val="24"/>
        </w:rPr>
        <w:t>epieciešami arī papildus novērojumi no migrāciju perioda, īpaši teritorijās Lielupes labajā krastā.</w:t>
      </w:r>
      <w:r>
        <w:rPr>
          <w:rFonts w:ascii="Times New Roman" w:hAnsi="Times New Roman" w:cs="Times New Roman"/>
          <w:sz w:val="24"/>
          <w:szCs w:val="24"/>
        </w:rPr>
        <w:t xml:space="preserve"> Tad arī tiks veikta visu novērojumu analīze.</w:t>
      </w:r>
    </w:p>
    <w:p w:rsidR="003443FA" w:rsidRDefault="003443FA" w:rsidP="001C5FFC">
      <w:pPr>
        <w:spacing w:after="0" w:line="240" w:lineRule="auto"/>
        <w:rPr>
          <w:rFonts w:ascii="Times New Roman" w:hAnsi="Times New Roman" w:cs="Times New Roman"/>
          <w:sz w:val="24"/>
          <w:szCs w:val="24"/>
        </w:rPr>
      </w:pPr>
    </w:p>
    <w:p w:rsidR="000D695D" w:rsidRPr="0011586B" w:rsidRDefault="000D695D" w:rsidP="001C5FFC">
      <w:pPr>
        <w:pStyle w:val="Heading2"/>
        <w:spacing w:before="0" w:line="240" w:lineRule="auto"/>
        <w:rPr>
          <w:b/>
        </w:rPr>
      </w:pPr>
      <w:bookmarkStart w:id="108" w:name="_Toc438160316"/>
      <w:r>
        <w:rPr>
          <w:b/>
        </w:rPr>
        <w:t>24</w:t>
      </w:r>
      <w:r w:rsidRPr="0011586B">
        <w:rPr>
          <w:b/>
        </w:rPr>
        <w:t xml:space="preserve">. </w:t>
      </w:r>
      <w:r>
        <w:rPr>
          <w:b/>
        </w:rPr>
        <w:t>DABAS REZERVĀTS</w:t>
      </w:r>
      <w:r w:rsidRPr="0011586B">
        <w:rPr>
          <w:b/>
        </w:rPr>
        <w:t xml:space="preserve"> “</w:t>
      </w:r>
      <w:r>
        <w:rPr>
          <w:b/>
        </w:rPr>
        <w:t>TEIČU DABAS REZERVĀTS</w:t>
      </w:r>
      <w:r w:rsidRPr="0011586B">
        <w:rPr>
          <w:b/>
        </w:rPr>
        <w:t>”.</w:t>
      </w:r>
      <w:bookmarkEnd w:id="108"/>
    </w:p>
    <w:p w:rsidR="000D695D" w:rsidRDefault="000D695D" w:rsidP="001C5FFC">
      <w:pPr>
        <w:spacing w:after="0" w:line="240" w:lineRule="auto"/>
        <w:jc w:val="both"/>
        <w:rPr>
          <w:rFonts w:ascii="Times New Roman" w:hAnsi="Times New Roman" w:cs="Times New Roman"/>
          <w:sz w:val="24"/>
          <w:szCs w:val="24"/>
        </w:rPr>
      </w:pPr>
    </w:p>
    <w:p w:rsidR="000D695D" w:rsidRDefault="000D695D"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veiktas purva putnu uzskaites daļā no uzskaišu maršrutiem. Atlikušo paredzēts pabeigt </w:t>
      </w: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 Tad dati tiks interpretēti un veikta ekstrapolācija. Tas attiecināms arī uz pavasara uzskaitēm.</w:t>
      </w:r>
    </w:p>
    <w:p w:rsidR="000D695D" w:rsidRDefault="000D695D" w:rsidP="001C5FFC">
      <w:pPr>
        <w:spacing w:after="0" w:line="240" w:lineRule="auto"/>
        <w:jc w:val="both"/>
        <w:rPr>
          <w:rFonts w:ascii="Times New Roman" w:hAnsi="Times New Roman" w:cs="Times New Roman"/>
          <w:sz w:val="24"/>
          <w:szCs w:val="24"/>
        </w:rPr>
      </w:pPr>
    </w:p>
    <w:p w:rsidR="00E72C52" w:rsidRPr="001E52C4" w:rsidRDefault="001E52C4" w:rsidP="001C5FFC">
      <w:pPr>
        <w:pStyle w:val="Heading3"/>
        <w:spacing w:before="0" w:line="240" w:lineRule="auto"/>
        <w:rPr>
          <w:b/>
        </w:rPr>
      </w:pPr>
      <w:bookmarkStart w:id="109" w:name="_Toc438160317"/>
      <w:r w:rsidRPr="001E52C4">
        <w:rPr>
          <w:b/>
        </w:rPr>
        <w:t xml:space="preserve">Dzērve </w:t>
      </w:r>
      <w:proofErr w:type="spellStart"/>
      <w:r w:rsidR="00E72C52" w:rsidRPr="001E52C4">
        <w:rPr>
          <w:b/>
          <w:i/>
        </w:rPr>
        <w:t>Grus</w:t>
      </w:r>
      <w:proofErr w:type="spellEnd"/>
      <w:r w:rsidR="00E72C52" w:rsidRPr="001E52C4">
        <w:rPr>
          <w:b/>
          <w:i/>
        </w:rPr>
        <w:t xml:space="preserve"> </w:t>
      </w:r>
      <w:proofErr w:type="spellStart"/>
      <w:r w:rsidR="00E72C52" w:rsidRPr="001E52C4">
        <w:rPr>
          <w:b/>
          <w:i/>
        </w:rPr>
        <w:t>grus</w:t>
      </w:r>
      <w:proofErr w:type="spellEnd"/>
      <w:r w:rsidR="00E72C52" w:rsidRPr="001E52C4">
        <w:rPr>
          <w:b/>
          <w:i/>
        </w:rPr>
        <w:t xml:space="preserve"> </w:t>
      </w:r>
      <w:r w:rsidR="00E72C52" w:rsidRPr="001E52C4">
        <w:rPr>
          <w:b/>
        </w:rPr>
        <w:t>(rudens migranti)</w:t>
      </w:r>
      <w:bookmarkEnd w:id="109"/>
    </w:p>
    <w:p w:rsidR="00E72C52" w:rsidRDefault="00E72C52" w:rsidP="001C5FFC">
      <w:pPr>
        <w:spacing w:after="0" w:line="240" w:lineRule="auto"/>
        <w:jc w:val="both"/>
        <w:rPr>
          <w:rFonts w:ascii="Times New Roman" w:hAnsi="Times New Roman" w:cs="Times New Roman"/>
          <w:sz w:val="24"/>
          <w:szCs w:val="24"/>
        </w:rPr>
      </w:pPr>
    </w:p>
    <w:p w:rsidR="000D695D" w:rsidRDefault="000D695D"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2015.gada</w:t>
      </w:r>
      <w:proofErr w:type="gramEnd"/>
      <w:r>
        <w:rPr>
          <w:rFonts w:ascii="Times New Roman" w:hAnsi="Times New Roman" w:cs="Times New Roman"/>
          <w:sz w:val="24"/>
          <w:szCs w:val="24"/>
        </w:rPr>
        <w:t xml:space="preserve"> rudenī ir veiktas migrējošo dzērvju uzskaites – 27.–28.septembrī uzskaišu punktos reģistrētais dzērvju kopskaits ir bijis 10320 īp.</w:t>
      </w:r>
    </w:p>
    <w:p w:rsidR="00E72C52" w:rsidRDefault="00E72C52" w:rsidP="001C5FFC">
      <w:pPr>
        <w:spacing w:after="0" w:line="240" w:lineRule="auto"/>
        <w:rPr>
          <w:rFonts w:ascii="Times New Roman" w:hAnsi="Times New Roman" w:cs="Times New Roman"/>
          <w:sz w:val="24"/>
          <w:szCs w:val="24"/>
        </w:rPr>
      </w:pPr>
    </w:p>
    <w:p w:rsidR="00E72C52" w:rsidRPr="0011586B" w:rsidRDefault="00E72C52" w:rsidP="001C5FFC">
      <w:pPr>
        <w:pStyle w:val="Heading2"/>
        <w:spacing w:before="0" w:line="240" w:lineRule="auto"/>
        <w:rPr>
          <w:b/>
        </w:rPr>
      </w:pPr>
      <w:bookmarkStart w:id="110" w:name="_Toc438160318"/>
      <w:r>
        <w:rPr>
          <w:b/>
        </w:rPr>
        <w:t>25</w:t>
      </w:r>
      <w:r w:rsidRPr="0011586B">
        <w:rPr>
          <w:b/>
        </w:rPr>
        <w:t xml:space="preserve">. </w:t>
      </w:r>
      <w:r>
        <w:rPr>
          <w:b/>
        </w:rPr>
        <w:t>DABAS LIEGUMS</w:t>
      </w:r>
      <w:r w:rsidRPr="0011586B">
        <w:rPr>
          <w:b/>
        </w:rPr>
        <w:t xml:space="preserve"> “</w:t>
      </w:r>
      <w:r>
        <w:rPr>
          <w:b/>
        </w:rPr>
        <w:t>UKRU GĀRŠA</w:t>
      </w:r>
      <w:r w:rsidRPr="0011586B">
        <w:rPr>
          <w:b/>
        </w:rPr>
        <w:t>”.</w:t>
      </w:r>
      <w:bookmarkEnd w:id="110"/>
    </w:p>
    <w:p w:rsidR="00E72C52" w:rsidRDefault="00E72C52" w:rsidP="001C5FFC">
      <w:pPr>
        <w:spacing w:after="0" w:line="240" w:lineRule="auto"/>
        <w:jc w:val="both"/>
        <w:rPr>
          <w:rFonts w:ascii="Times New Roman" w:hAnsi="Times New Roman" w:cs="Times New Roman"/>
          <w:sz w:val="24"/>
          <w:szCs w:val="24"/>
        </w:rPr>
      </w:pPr>
    </w:p>
    <w:p w:rsidR="000D695D" w:rsidRPr="001E52C4" w:rsidRDefault="001E52C4" w:rsidP="001C5FFC">
      <w:pPr>
        <w:pStyle w:val="Heading3"/>
        <w:spacing w:before="0" w:line="240" w:lineRule="auto"/>
        <w:jc w:val="both"/>
        <w:rPr>
          <w:b/>
        </w:rPr>
      </w:pPr>
      <w:bookmarkStart w:id="111" w:name="_Toc438160319"/>
      <w:r w:rsidRPr="001E52C4">
        <w:rPr>
          <w:b/>
        </w:rPr>
        <w:t xml:space="preserve">Melnais stārķis </w:t>
      </w:r>
      <w:proofErr w:type="spellStart"/>
      <w:r w:rsidRPr="001E52C4">
        <w:rPr>
          <w:b/>
          <w:i/>
        </w:rPr>
        <w:t>Ciconia</w:t>
      </w:r>
      <w:proofErr w:type="spellEnd"/>
      <w:r w:rsidRPr="001E52C4">
        <w:rPr>
          <w:b/>
          <w:i/>
        </w:rPr>
        <w:t xml:space="preserve"> </w:t>
      </w:r>
      <w:proofErr w:type="spellStart"/>
      <w:r w:rsidRPr="001E52C4">
        <w:rPr>
          <w:b/>
          <w:i/>
        </w:rPr>
        <w:t>nigra</w:t>
      </w:r>
      <w:bookmarkEnd w:id="111"/>
      <w:proofErr w:type="spellEnd"/>
    </w:p>
    <w:p w:rsidR="003443FA" w:rsidRDefault="003443FA" w:rsidP="001C5FFC">
      <w:pPr>
        <w:spacing w:after="0" w:line="240" w:lineRule="auto"/>
        <w:jc w:val="both"/>
        <w:rPr>
          <w:rFonts w:ascii="Times New Roman" w:hAnsi="Times New Roman" w:cs="Times New Roman"/>
          <w:sz w:val="24"/>
          <w:szCs w:val="24"/>
        </w:rPr>
      </w:pPr>
    </w:p>
    <w:p w:rsidR="003443FA" w:rsidRDefault="001E52C4"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populācijas vērtējums </w:t>
      </w:r>
      <w:proofErr w:type="spellStart"/>
      <w:r>
        <w:rPr>
          <w:rFonts w:ascii="Times New Roman" w:hAnsi="Times New Roman" w:cs="Times New Roman"/>
          <w:sz w:val="24"/>
          <w:szCs w:val="24"/>
        </w:rPr>
        <w:t>teriorijai</w:t>
      </w:r>
      <w:proofErr w:type="spellEnd"/>
      <w:r>
        <w:rPr>
          <w:rFonts w:ascii="Times New Roman" w:hAnsi="Times New Roman" w:cs="Times New Roman"/>
          <w:sz w:val="24"/>
          <w:szCs w:val="24"/>
        </w:rPr>
        <w:t xml:space="preserve"> 2 pāri. Vienam pārim sekmīga ligzda ar mazuļiem.</w:t>
      </w:r>
    </w:p>
    <w:p w:rsidR="001E52C4" w:rsidRDefault="001E52C4" w:rsidP="001C5FFC">
      <w:pPr>
        <w:spacing w:after="0" w:line="240" w:lineRule="auto"/>
        <w:jc w:val="both"/>
        <w:rPr>
          <w:rFonts w:ascii="Times New Roman" w:hAnsi="Times New Roman" w:cs="Times New Roman"/>
          <w:sz w:val="24"/>
          <w:szCs w:val="24"/>
        </w:rPr>
      </w:pPr>
    </w:p>
    <w:p w:rsidR="00831902" w:rsidRPr="001E52C4" w:rsidRDefault="00831902" w:rsidP="001C5FFC">
      <w:pPr>
        <w:pStyle w:val="Heading3"/>
        <w:spacing w:before="0" w:line="240" w:lineRule="auto"/>
        <w:jc w:val="both"/>
        <w:rPr>
          <w:b/>
        </w:rPr>
      </w:pPr>
      <w:bookmarkStart w:id="112" w:name="_Toc438160320"/>
      <w:r>
        <w:rPr>
          <w:b/>
        </w:rPr>
        <w:t>Mežirbe</w:t>
      </w:r>
      <w:r w:rsidRPr="001E52C4">
        <w:rPr>
          <w:b/>
        </w:rPr>
        <w:t xml:space="preserve"> </w:t>
      </w:r>
      <w:proofErr w:type="spellStart"/>
      <w:r>
        <w:rPr>
          <w:b/>
          <w:i/>
        </w:rPr>
        <w:t>Bonasia</w:t>
      </w:r>
      <w:proofErr w:type="spellEnd"/>
      <w:r>
        <w:rPr>
          <w:b/>
          <w:i/>
        </w:rPr>
        <w:t xml:space="preserve"> </w:t>
      </w:r>
      <w:proofErr w:type="spellStart"/>
      <w:r>
        <w:rPr>
          <w:b/>
          <w:i/>
        </w:rPr>
        <w:t>bonasia</w:t>
      </w:r>
      <w:bookmarkEnd w:id="112"/>
      <w:proofErr w:type="spellEnd"/>
    </w:p>
    <w:p w:rsidR="00831902" w:rsidRDefault="00831902" w:rsidP="001C5FFC">
      <w:pPr>
        <w:spacing w:after="0" w:line="240" w:lineRule="auto"/>
        <w:jc w:val="both"/>
        <w:rPr>
          <w:rFonts w:ascii="Times New Roman" w:hAnsi="Times New Roman" w:cs="Times New Roman"/>
          <w:sz w:val="24"/>
          <w:szCs w:val="24"/>
        </w:rPr>
      </w:pPr>
    </w:p>
    <w:p w:rsidR="00831902" w:rsidRDefault="00831902"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Uzskaitēs reģistrēti 2 pāri. Ņemot vērā to, ka uzskaišu maršruti pārklāj aptuveni pusi dabas lieguma teritorijas,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populācijas vērtējums </w:t>
      </w:r>
      <w:proofErr w:type="spellStart"/>
      <w:r>
        <w:rPr>
          <w:rFonts w:ascii="Times New Roman" w:hAnsi="Times New Roman" w:cs="Times New Roman"/>
          <w:sz w:val="24"/>
          <w:szCs w:val="24"/>
        </w:rPr>
        <w:t>teriorijai</w:t>
      </w:r>
      <w:proofErr w:type="spellEnd"/>
      <w:r>
        <w:rPr>
          <w:rFonts w:ascii="Times New Roman" w:hAnsi="Times New Roman" w:cs="Times New Roman"/>
          <w:sz w:val="24"/>
          <w:szCs w:val="24"/>
        </w:rPr>
        <w:t xml:space="preserve"> 4 pāri.</w:t>
      </w:r>
    </w:p>
    <w:p w:rsidR="00831902" w:rsidRDefault="00831902" w:rsidP="001C5FFC">
      <w:pPr>
        <w:pStyle w:val="Heading3"/>
        <w:spacing w:before="0" w:line="240" w:lineRule="auto"/>
        <w:jc w:val="both"/>
        <w:rPr>
          <w:b/>
        </w:rPr>
      </w:pPr>
    </w:p>
    <w:p w:rsidR="00831902" w:rsidRPr="001E52C4" w:rsidRDefault="00831902" w:rsidP="001C5FFC">
      <w:pPr>
        <w:pStyle w:val="Heading3"/>
        <w:spacing w:before="0" w:line="240" w:lineRule="auto"/>
        <w:jc w:val="both"/>
        <w:rPr>
          <w:b/>
        </w:rPr>
      </w:pPr>
      <w:bookmarkStart w:id="113" w:name="_Toc438160321"/>
      <w:r>
        <w:rPr>
          <w:b/>
        </w:rPr>
        <w:t>Dzērve</w:t>
      </w:r>
      <w:r w:rsidRPr="001E52C4">
        <w:rPr>
          <w:b/>
        </w:rPr>
        <w:t xml:space="preserve"> </w:t>
      </w:r>
      <w:proofErr w:type="spellStart"/>
      <w:r>
        <w:rPr>
          <w:b/>
          <w:i/>
        </w:rPr>
        <w:t>Grus</w:t>
      </w:r>
      <w:proofErr w:type="spellEnd"/>
      <w:r>
        <w:rPr>
          <w:b/>
          <w:i/>
        </w:rPr>
        <w:t xml:space="preserve"> </w:t>
      </w:r>
      <w:proofErr w:type="spellStart"/>
      <w:r>
        <w:rPr>
          <w:b/>
          <w:i/>
        </w:rPr>
        <w:t>grus</w:t>
      </w:r>
      <w:bookmarkEnd w:id="113"/>
      <w:proofErr w:type="spellEnd"/>
    </w:p>
    <w:p w:rsidR="00831902" w:rsidRDefault="00831902" w:rsidP="001C5FFC">
      <w:pPr>
        <w:spacing w:after="0" w:line="240" w:lineRule="auto"/>
        <w:jc w:val="both"/>
        <w:rPr>
          <w:rFonts w:ascii="Times New Roman" w:hAnsi="Times New Roman" w:cs="Times New Roman"/>
          <w:sz w:val="24"/>
          <w:szCs w:val="24"/>
        </w:rPr>
      </w:pPr>
    </w:p>
    <w:p w:rsidR="00831902" w:rsidRDefault="00831902"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Uzskaitēs reģistrēti 2 pāri. Ņemot vērā to, ka uzskaišu maršruti pārklāj aptuveni pusi dabas lieguma teritorijas,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populācijas vērtējums </w:t>
      </w:r>
      <w:proofErr w:type="spellStart"/>
      <w:r>
        <w:rPr>
          <w:rFonts w:ascii="Times New Roman" w:hAnsi="Times New Roman" w:cs="Times New Roman"/>
          <w:sz w:val="24"/>
          <w:szCs w:val="24"/>
        </w:rPr>
        <w:t>teriorijai</w:t>
      </w:r>
      <w:proofErr w:type="spellEnd"/>
      <w:r>
        <w:rPr>
          <w:rFonts w:ascii="Times New Roman" w:hAnsi="Times New Roman" w:cs="Times New Roman"/>
          <w:sz w:val="24"/>
          <w:szCs w:val="24"/>
        </w:rPr>
        <w:t xml:space="preserve"> 4 pāri.</w:t>
      </w:r>
    </w:p>
    <w:p w:rsidR="00831902" w:rsidRDefault="00831902" w:rsidP="001C5FFC">
      <w:pPr>
        <w:spacing w:after="0" w:line="240" w:lineRule="auto"/>
        <w:jc w:val="both"/>
        <w:rPr>
          <w:rFonts w:ascii="Times New Roman" w:hAnsi="Times New Roman" w:cs="Times New Roman"/>
          <w:sz w:val="24"/>
          <w:szCs w:val="24"/>
        </w:rPr>
      </w:pPr>
    </w:p>
    <w:p w:rsidR="001E52C4" w:rsidRPr="001E52C4" w:rsidRDefault="001E52C4" w:rsidP="001C5FFC">
      <w:pPr>
        <w:pStyle w:val="Heading3"/>
        <w:spacing w:before="0" w:line="240" w:lineRule="auto"/>
        <w:jc w:val="both"/>
        <w:rPr>
          <w:b/>
        </w:rPr>
      </w:pPr>
      <w:bookmarkStart w:id="114" w:name="_Toc438160322"/>
      <w:r w:rsidRPr="001E52C4">
        <w:rPr>
          <w:b/>
        </w:rPr>
        <w:t>M</w:t>
      </w:r>
      <w:r>
        <w:rPr>
          <w:b/>
        </w:rPr>
        <w:t>azais ērglis</w:t>
      </w:r>
      <w:r w:rsidRPr="001E52C4">
        <w:rPr>
          <w:b/>
        </w:rPr>
        <w:t xml:space="preserve"> </w:t>
      </w:r>
      <w:proofErr w:type="spellStart"/>
      <w:r>
        <w:rPr>
          <w:b/>
          <w:i/>
        </w:rPr>
        <w:t>Aquila</w:t>
      </w:r>
      <w:proofErr w:type="spellEnd"/>
      <w:r>
        <w:rPr>
          <w:b/>
          <w:i/>
        </w:rPr>
        <w:t xml:space="preserve"> </w:t>
      </w:r>
      <w:proofErr w:type="spellStart"/>
      <w:r>
        <w:rPr>
          <w:b/>
          <w:i/>
        </w:rPr>
        <w:t>pomarina</w:t>
      </w:r>
      <w:bookmarkEnd w:id="114"/>
      <w:proofErr w:type="spellEnd"/>
    </w:p>
    <w:p w:rsidR="001E52C4" w:rsidRDefault="001E52C4" w:rsidP="001C5FFC">
      <w:pPr>
        <w:spacing w:after="0" w:line="240" w:lineRule="auto"/>
        <w:jc w:val="both"/>
        <w:rPr>
          <w:rFonts w:ascii="Times New Roman" w:hAnsi="Times New Roman" w:cs="Times New Roman"/>
          <w:sz w:val="24"/>
          <w:szCs w:val="24"/>
        </w:rPr>
      </w:pPr>
    </w:p>
    <w:p w:rsidR="001E52C4" w:rsidRDefault="001E52C4"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populācijas vērtējums </w:t>
      </w:r>
      <w:proofErr w:type="spellStart"/>
      <w:r>
        <w:rPr>
          <w:rFonts w:ascii="Times New Roman" w:hAnsi="Times New Roman" w:cs="Times New Roman"/>
          <w:sz w:val="24"/>
          <w:szCs w:val="24"/>
        </w:rPr>
        <w:t>teriorijai</w:t>
      </w:r>
      <w:proofErr w:type="spellEnd"/>
      <w:r>
        <w:rPr>
          <w:rFonts w:ascii="Times New Roman" w:hAnsi="Times New Roman" w:cs="Times New Roman"/>
          <w:sz w:val="24"/>
          <w:szCs w:val="24"/>
        </w:rPr>
        <w:t xml:space="preserve"> 7 pāri.</w:t>
      </w:r>
    </w:p>
    <w:p w:rsidR="001E52C4" w:rsidRDefault="001E52C4" w:rsidP="001C5FFC">
      <w:pPr>
        <w:spacing w:after="0" w:line="240" w:lineRule="auto"/>
        <w:jc w:val="both"/>
        <w:rPr>
          <w:rFonts w:ascii="Times New Roman" w:hAnsi="Times New Roman" w:cs="Times New Roman"/>
          <w:sz w:val="24"/>
          <w:szCs w:val="24"/>
        </w:rPr>
      </w:pPr>
    </w:p>
    <w:p w:rsidR="001E52C4" w:rsidRPr="001E52C4" w:rsidRDefault="001E52C4" w:rsidP="001C5FFC">
      <w:pPr>
        <w:pStyle w:val="Heading3"/>
        <w:spacing w:before="0" w:line="240" w:lineRule="auto"/>
        <w:jc w:val="both"/>
        <w:rPr>
          <w:b/>
        </w:rPr>
      </w:pPr>
      <w:bookmarkStart w:id="115" w:name="_Toc438160323"/>
      <w:r>
        <w:rPr>
          <w:b/>
        </w:rPr>
        <w:t>Ķīķis</w:t>
      </w:r>
      <w:r w:rsidRPr="001E52C4">
        <w:rPr>
          <w:b/>
        </w:rPr>
        <w:t xml:space="preserve"> </w:t>
      </w:r>
      <w:proofErr w:type="spellStart"/>
      <w:r>
        <w:rPr>
          <w:b/>
          <w:i/>
        </w:rPr>
        <w:t>Pernis</w:t>
      </w:r>
      <w:proofErr w:type="spellEnd"/>
      <w:r>
        <w:rPr>
          <w:b/>
          <w:i/>
        </w:rPr>
        <w:t xml:space="preserve"> </w:t>
      </w:r>
      <w:proofErr w:type="spellStart"/>
      <w:r>
        <w:rPr>
          <w:b/>
          <w:i/>
        </w:rPr>
        <w:t>apivorus</w:t>
      </w:r>
      <w:bookmarkEnd w:id="115"/>
      <w:proofErr w:type="spellEnd"/>
    </w:p>
    <w:p w:rsidR="001E52C4" w:rsidRDefault="001E52C4" w:rsidP="001C5FFC">
      <w:pPr>
        <w:spacing w:after="0" w:line="240" w:lineRule="auto"/>
        <w:jc w:val="both"/>
        <w:rPr>
          <w:rFonts w:ascii="Times New Roman" w:hAnsi="Times New Roman" w:cs="Times New Roman"/>
          <w:sz w:val="24"/>
          <w:szCs w:val="24"/>
        </w:rPr>
      </w:pPr>
    </w:p>
    <w:p w:rsidR="001E52C4" w:rsidRDefault="001E52C4"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populācijas vērtējums </w:t>
      </w:r>
      <w:proofErr w:type="spellStart"/>
      <w:r>
        <w:rPr>
          <w:rFonts w:ascii="Times New Roman" w:hAnsi="Times New Roman" w:cs="Times New Roman"/>
          <w:sz w:val="24"/>
          <w:szCs w:val="24"/>
        </w:rPr>
        <w:t>teriorijai</w:t>
      </w:r>
      <w:proofErr w:type="spellEnd"/>
      <w:r>
        <w:rPr>
          <w:rFonts w:ascii="Times New Roman" w:hAnsi="Times New Roman" w:cs="Times New Roman"/>
          <w:sz w:val="24"/>
          <w:szCs w:val="24"/>
        </w:rPr>
        <w:t xml:space="preserve"> 3 pāri. </w:t>
      </w:r>
    </w:p>
    <w:p w:rsidR="001E52C4" w:rsidRDefault="001E52C4" w:rsidP="001C5FFC">
      <w:pPr>
        <w:spacing w:after="0" w:line="240" w:lineRule="auto"/>
        <w:jc w:val="both"/>
        <w:rPr>
          <w:rFonts w:ascii="Times New Roman" w:hAnsi="Times New Roman" w:cs="Times New Roman"/>
          <w:sz w:val="24"/>
          <w:szCs w:val="24"/>
        </w:rPr>
      </w:pPr>
    </w:p>
    <w:p w:rsidR="001E52C4" w:rsidRPr="001E52C4" w:rsidRDefault="001E52C4" w:rsidP="001C5FFC">
      <w:pPr>
        <w:pStyle w:val="Heading3"/>
        <w:spacing w:before="0" w:line="240" w:lineRule="auto"/>
        <w:jc w:val="both"/>
        <w:rPr>
          <w:b/>
        </w:rPr>
      </w:pPr>
      <w:bookmarkStart w:id="116" w:name="_Toc438160324"/>
      <w:r w:rsidRPr="001E52C4">
        <w:rPr>
          <w:b/>
        </w:rPr>
        <w:t xml:space="preserve">Melnais stārķis </w:t>
      </w:r>
      <w:proofErr w:type="spellStart"/>
      <w:r w:rsidRPr="001E52C4">
        <w:rPr>
          <w:b/>
          <w:i/>
        </w:rPr>
        <w:t>Ciconia</w:t>
      </w:r>
      <w:proofErr w:type="spellEnd"/>
      <w:r w:rsidRPr="001E52C4">
        <w:rPr>
          <w:b/>
          <w:i/>
        </w:rPr>
        <w:t xml:space="preserve"> </w:t>
      </w:r>
      <w:proofErr w:type="spellStart"/>
      <w:r w:rsidRPr="001E52C4">
        <w:rPr>
          <w:b/>
          <w:i/>
        </w:rPr>
        <w:t>nigra</w:t>
      </w:r>
      <w:bookmarkEnd w:id="116"/>
      <w:proofErr w:type="spellEnd"/>
    </w:p>
    <w:p w:rsidR="001E52C4" w:rsidRDefault="001E52C4" w:rsidP="001C5FFC">
      <w:pPr>
        <w:spacing w:after="0" w:line="240" w:lineRule="auto"/>
        <w:jc w:val="both"/>
        <w:rPr>
          <w:rFonts w:ascii="Times New Roman" w:hAnsi="Times New Roman" w:cs="Times New Roman"/>
          <w:sz w:val="24"/>
          <w:szCs w:val="24"/>
        </w:rPr>
      </w:pPr>
    </w:p>
    <w:p w:rsidR="001E52C4" w:rsidRDefault="001E52C4"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populācijas vērtējums </w:t>
      </w:r>
      <w:proofErr w:type="spellStart"/>
      <w:r>
        <w:rPr>
          <w:rFonts w:ascii="Times New Roman" w:hAnsi="Times New Roman" w:cs="Times New Roman"/>
          <w:sz w:val="24"/>
          <w:szCs w:val="24"/>
        </w:rPr>
        <w:t>teriorijai</w:t>
      </w:r>
      <w:proofErr w:type="spellEnd"/>
      <w:r>
        <w:rPr>
          <w:rFonts w:ascii="Times New Roman" w:hAnsi="Times New Roman" w:cs="Times New Roman"/>
          <w:sz w:val="24"/>
          <w:szCs w:val="24"/>
        </w:rPr>
        <w:t xml:space="preserve"> 2 pāri. Vienam pārim sekmīga ligzda ar mazuļiem.</w:t>
      </w:r>
    </w:p>
    <w:p w:rsidR="00831902" w:rsidRDefault="00831902" w:rsidP="001C5FFC">
      <w:pPr>
        <w:spacing w:after="0" w:line="240" w:lineRule="auto"/>
        <w:jc w:val="both"/>
        <w:rPr>
          <w:rFonts w:ascii="Times New Roman" w:hAnsi="Times New Roman" w:cs="Times New Roman"/>
          <w:sz w:val="24"/>
          <w:szCs w:val="24"/>
        </w:rPr>
      </w:pPr>
    </w:p>
    <w:p w:rsidR="00831902" w:rsidRPr="001E52C4" w:rsidRDefault="00831902" w:rsidP="001C5FFC">
      <w:pPr>
        <w:pStyle w:val="Heading3"/>
        <w:spacing w:before="0" w:line="240" w:lineRule="auto"/>
        <w:jc w:val="both"/>
        <w:rPr>
          <w:b/>
        </w:rPr>
      </w:pPr>
      <w:bookmarkStart w:id="117" w:name="_Toc438160325"/>
      <w:proofErr w:type="spellStart"/>
      <w:r>
        <w:rPr>
          <w:b/>
        </w:rPr>
        <w:t>Baltmugurdzenis</w:t>
      </w:r>
      <w:proofErr w:type="spellEnd"/>
      <w:r w:rsidRPr="001E52C4">
        <w:rPr>
          <w:b/>
        </w:rPr>
        <w:t xml:space="preserve"> </w:t>
      </w:r>
      <w:proofErr w:type="spellStart"/>
      <w:r>
        <w:rPr>
          <w:b/>
          <w:i/>
        </w:rPr>
        <w:t>Dendrocopus</w:t>
      </w:r>
      <w:proofErr w:type="spellEnd"/>
      <w:r>
        <w:rPr>
          <w:b/>
          <w:i/>
        </w:rPr>
        <w:t xml:space="preserve"> </w:t>
      </w:r>
      <w:proofErr w:type="spellStart"/>
      <w:r>
        <w:rPr>
          <w:b/>
          <w:i/>
        </w:rPr>
        <w:t>leucotus</w:t>
      </w:r>
      <w:bookmarkEnd w:id="117"/>
      <w:proofErr w:type="spellEnd"/>
    </w:p>
    <w:p w:rsidR="00831902" w:rsidRDefault="00831902" w:rsidP="001C5FFC">
      <w:pPr>
        <w:spacing w:after="0" w:line="240" w:lineRule="auto"/>
        <w:jc w:val="both"/>
        <w:rPr>
          <w:rFonts w:ascii="Times New Roman" w:hAnsi="Times New Roman" w:cs="Times New Roman"/>
          <w:sz w:val="24"/>
          <w:szCs w:val="24"/>
        </w:rPr>
      </w:pPr>
    </w:p>
    <w:p w:rsidR="00831902" w:rsidRDefault="00831902"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Uzskaitēs reģistrēti 8 pāri. Ņemot vērā to, ka uzskaišu maršruti pārklāj aptuveni pusi dabas lieguma teritorijas,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populācijas vērtējums </w:t>
      </w:r>
      <w:proofErr w:type="spellStart"/>
      <w:r>
        <w:rPr>
          <w:rFonts w:ascii="Times New Roman" w:hAnsi="Times New Roman" w:cs="Times New Roman"/>
          <w:sz w:val="24"/>
          <w:szCs w:val="24"/>
        </w:rPr>
        <w:t>teriorijai</w:t>
      </w:r>
      <w:proofErr w:type="spellEnd"/>
      <w:r>
        <w:rPr>
          <w:rFonts w:ascii="Times New Roman" w:hAnsi="Times New Roman" w:cs="Times New Roman"/>
          <w:sz w:val="24"/>
          <w:szCs w:val="24"/>
        </w:rPr>
        <w:t xml:space="preserve"> 16 pāri.</w:t>
      </w:r>
    </w:p>
    <w:p w:rsidR="00831902" w:rsidRDefault="00831902" w:rsidP="001C5FFC">
      <w:pPr>
        <w:spacing w:after="0" w:line="240" w:lineRule="auto"/>
        <w:jc w:val="both"/>
        <w:rPr>
          <w:rFonts w:ascii="Times New Roman" w:hAnsi="Times New Roman" w:cs="Times New Roman"/>
          <w:sz w:val="24"/>
          <w:szCs w:val="24"/>
        </w:rPr>
      </w:pPr>
    </w:p>
    <w:p w:rsidR="00831902" w:rsidRPr="001E52C4" w:rsidRDefault="00831902" w:rsidP="001C5FFC">
      <w:pPr>
        <w:pStyle w:val="Heading3"/>
        <w:spacing w:before="0" w:line="240" w:lineRule="auto"/>
        <w:jc w:val="both"/>
        <w:rPr>
          <w:b/>
        </w:rPr>
      </w:pPr>
      <w:bookmarkStart w:id="118" w:name="_Toc438160326"/>
      <w:r>
        <w:rPr>
          <w:b/>
        </w:rPr>
        <w:t>Vidējais dzenis</w:t>
      </w:r>
      <w:r w:rsidRPr="001E52C4">
        <w:rPr>
          <w:b/>
        </w:rPr>
        <w:t xml:space="preserve"> </w:t>
      </w:r>
      <w:proofErr w:type="spellStart"/>
      <w:r>
        <w:rPr>
          <w:b/>
          <w:i/>
        </w:rPr>
        <w:t>Dendrocopus</w:t>
      </w:r>
      <w:proofErr w:type="spellEnd"/>
      <w:r>
        <w:rPr>
          <w:b/>
          <w:i/>
        </w:rPr>
        <w:t xml:space="preserve"> </w:t>
      </w:r>
      <w:proofErr w:type="spellStart"/>
      <w:r>
        <w:rPr>
          <w:b/>
          <w:i/>
        </w:rPr>
        <w:t>medius</w:t>
      </w:r>
      <w:bookmarkEnd w:id="118"/>
      <w:proofErr w:type="spellEnd"/>
    </w:p>
    <w:p w:rsidR="00831902" w:rsidRDefault="00831902" w:rsidP="001C5FFC">
      <w:pPr>
        <w:spacing w:after="0" w:line="240" w:lineRule="auto"/>
        <w:jc w:val="both"/>
        <w:rPr>
          <w:rFonts w:ascii="Times New Roman" w:hAnsi="Times New Roman" w:cs="Times New Roman"/>
          <w:sz w:val="24"/>
          <w:szCs w:val="24"/>
        </w:rPr>
      </w:pPr>
    </w:p>
    <w:p w:rsidR="00831902" w:rsidRDefault="00831902"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Uzskaitēs reģistrēti 13–15 pāri. Ņemot vērā to, ka uzskaišu maršruti pārklāj aptuveni pusi dabas lieguma teritorijas,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populācijas vērtējums </w:t>
      </w:r>
      <w:proofErr w:type="spellStart"/>
      <w:r>
        <w:rPr>
          <w:rFonts w:ascii="Times New Roman" w:hAnsi="Times New Roman" w:cs="Times New Roman"/>
          <w:sz w:val="24"/>
          <w:szCs w:val="24"/>
        </w:rPr>
        <w:t>teriorijai</w:t>
      </w:r>
      <w:proofErr w:type="spellEnd"/>
      <w:r>
        <w:rPr>
          <w:rFonts w:ascii="Times New Roman" w:hAnsi="Times New Roman" w:cs="Times New Roman"/>
          <w:sz w:val="24"/>
          <w:szCs w:val="24"/>
        </w:rPr>
        <w:t xml:space="preserve"> 26–30 pāri.</w:t>
      </w:r>
    </w:p>
    <w:p w:rsidR="00831902" w:rsidRPr="001E52C4" w:rsidRDefault="00831902" w:rsidP="001C5FFC">
      <w:pPr>
        <w:pStyle w:val="Heading3"/>
        <w:spacing w:before="0" w:line="240" w:lineRule="auto"/>
        <w:jc w:val="both"/>
        <w:rPr>
          <w:b/>
        </w:rPr>
      </w:pPr>
      <w:bookmarkStart w:id="119" w:name="_Toc438160327"/>
      <w:r>
        <w:rPr>
          <w:b/>
        </w:rPr>
        <w:t>Melnā dzilna</w:t>
      </w:r>
      <w:r w:rsidRPr="001E52C4">
        <w:rPr>
          <w:b/>
        </w:rPr>
        <w:t xml:space="preserve"> </w:t>
      </w:r>
      <w:proofErr w:type="spellStart"/>
      <w:r>
        <w:rPr>
          <w:b/>
          <w:i/>
        </w:rPr>
        <w:t>Dryocopus</w:t>
      </w:r>
      <w:proofErr w:type="spellEnd"/>
      <w:r>
        <w:rPr>
          <w:b/>
          <w:i/>
        </w:rPr>
        <w:t xml:space="preserve"> </w:t>
      </w:r>
      <w:proofErr w:type="spellStart"/>
      <w:r>
        <w:rPr>
          <w:b/>
          <w:i/>
        </w:rPr>
        <w:t>martius</w:t>
      </w:r>
      <w:bookmarkEnd w:id="119"/>
      <w:proofErr w:type="spellEnd"/>
    </w:p>
    <w:p w:rsidR="00831902" w:rsidRDefault="00831902" w:rsidP="001C5FFC">
      <w:pPr>
        <w:spacing w:after="0" w:line="240" w:lineRule="auto"/>
        <w:jc w:val="both"/>
        <w:rPr>
          <w:rFonts w:ascii="Times New Roman" w:hAnsi="Times New Roman" w:cs="Times New Roman"/>
          <w:sz w:val="24"/>
          <w:szCs w:val="24"/>
        </w:rPr>
      </w:pPr>
    </w:p>
    <w:p w:rsidR="00831902" w:rsidRDefault="00831902"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Uzskaitēs reģistrēti 4 pāri. Ņemot vērā to, ka uzskaišu maršruti pārklāj aptuveni pusi dabas lieguma teritorijas,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populācijas vērtējums </w:t>
      </w:r>
      <w:proofErr w:type="spellStart"/>
      <w:r>
        <w:rPr>
          <w:rFonts w:ascii="Times New Roman" w:hAnsi="Times New Roman" w:cs="Times New Roman"/>
          <w:sz w:val="24"/>
          <w:szCs w:val="24"/>
        </w:rPr>
        <w:t>teriorijai</w:t>
      </w:r>
      <w:proofErr w:type="spellEnd"/>
      <w:r>
        <w:rPr>
          <w:rFonts w:ascii="Times New Roman" w:hAnsi="Times New Roman" w:cs="Times New Roman"/>
          <w:sz w:val="24"/>
          <w:szCs w:val="24"/>
        </w:rPr>
        <w:t xml:space="preserve"> 8 pāri.</w:t>
      </w:r>
    </w:p>
    <w:p w:rsidR="003443FA" w:rsidRDefault="003443FA" w:rsidP="001C5FFC">
      <w:pPr>
        <w:spacing w:after="0" w:line="240" w:lineRule="auto"/>
        <w:jc w:val="both"/>
        <w:rPr>
          <w:rFonts w:ascii="Times New Roman" w:hAnsi="Times New Roman" w:cs="Times New Roman"/>
          <w:sz w:val="24"/>
          <w:szCs w:val="24"/>
        </w:rPr>
      </w:pPr>
    </w:p>
    <w:p w:rsidR="00831902" w:rsidRPr="001E52C4" w:rsidRDefault="00831902" w:rsidP="001C5FFC">
      <w:pPr>
        <w:pStyle w:val="Heading3"/>
        <w:spacing w:before="0" w:line="240" w:lineRule="auto"/>
        <w:jc w:val="both"/>
        <w:rPr>
          <w:b/>
        </w:rPr>
      </w:pPr>
      <w:bookmarkStart w:id="120" w:name="_Toc438160328"/>
      <w:r>
        <w:rPr>
          <w:b/>
        </w:rPr>
        <w:t>Pelēkā dzilna</w:t>
      </w:r>
      <w:r w:rsidRPr="001E52C4">
        <w:rPr>
          <w:b/>
        </w:rPr>
        <w:t xml:space="preserve"> </w:t>
      </w:r>
      <w:proofErr w:type="spellStart"/>
      <w:r>
        <w:rPr>
          <w:b/>
          <w:i/>
        </w:rPr>
        <w:t>Dryocopus</w:t>
      </w:r>
      <w:proofErr w:type="spellEnd"/>
      <w:r>
        <w:rPr>
          <w:b/>
          <w:i/>
        </w:rPr>
        <w:t xml:space="preserve"> </w:t>
      </w:r>
      <w:proofErr w:type="spellStart"/>
      <w:r>
        <w:rPr>
          <w:b/>
          <w:i/>
        </w:rPr>
        <w:t>martius</w:t>
      </w:r>
      <w:bookmarkEnd w:id="120"/>
      <w:proofErr w:type="spellEnd"/>
    </w:p>
    <w:p w:rsidR="00831902" w:rsidRDefault="00831902" w:rsidP="001C5FFC">
      <w:pPr>
        <w:spacing w:after="0" w:line="240" w:lineRule="auto"/>
        <w:jc w:val="both"/>
        <w:rPr>
          <w:rFonts w:ascii="Times New Roman" w:hAnsi="Times New Roman" w:cs="Times New Roman"/>
          <w:sz w:val="24"/>
          <w:szCs w:val="24"/>
        </w:rPr>
      </w:pPr>
    </w:p>
    <w:p w:rsidR="00831902" w:rsidRDefault="00831902"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Uzskaitēs reģistrēti 1 pāris. Ņemot vērā to, ka uzskaišu maršruti pārklāj aptuveni pusi dabas lieguma teritorijas,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populācijas vērtējums </w:t>
      </w:r>
      <w:proofErr w:type="spellStart"/>
      <w:r>
        <w:rPr>
          <w:rFonts w:ascii="Times New Roman" w:hAnsi="Times New Roman" w:cs="Times New Roman"/>
          <w:sz w:val="24"/>
          <w:szCs w:val="24"/>
        </w:rPr>
        <w:t>teriorijai</w:t>
      </w:r>
      <w:proofErr w:type="spellEnd"/>
      <w:r>
        <w:rPr>
          <w:rFonts w:ascii="Times New Roman" w:hAnsi="Times New Roman" w:cs="Times New Roman"/>
          <w:sz w:val="24"/>
          <w:szCs w:val="24"/>
        </w:rPr>
        <w:t xml:space="preserve"> 2 pāri.</w:t>
      </w:r>
    </w:p>
    <w:p w:rsidR="00831902" w:rsidRDefault="00831902" w:rsidP="001C5FFC">
      <w:pPr>
        <w:spacing w:after="0" w:line="240" w:lineRule="auto"/>
        <w:rPr>
          <w:rFonts w:ascii="Times New Roman" w:hAnsi="Times New Roman" w:cs="Times New Roman"/>
          <w:sz w:val="24"/>
          <w:szCs w:val="24"/>
        </w:rPr>
      </w:pPr>
    </w:p>
    <w:p w:rsidR="00831902" w:rsidRPr="0011586B" w:rsidRDefault="00831902" w:rsidP="001C5FFC">
      <w:pPr>
        <w:pStyle w:val="Heading2"/>
        <w:spacing w:before="0" w:line="240" w:lineRule="auto"/>
        <w:rPr>
          <w:b/>
        </w:rPr>
      </w:pPr>
      <w:bookmarkStart w:id="121" w:name="_Toc438160329"/>
      <w:r>
        <w:rPr>
          <w:b/>
        </w:rPr>
        <w:t>26</w:t>
      </w:r>
      <w:r w:rsidRPr="0011586B">
        <w:rPr>
          <w:b/>
        </w:rPr>
        <w:t xml:space="preserve">. </w:t>
      </w:r>
      <w:r>
        <w:rPr>
          <w:b/>
        </w:rPr>
        <w:t>DABAS PARKS</w:t>
      </w:r>
      <w:r w:rsidRPr="0011586B">
        <w:rPr>
          <w:b/>
        </w:rPr>
        <w:t xml:space="preserve"> “</w:t>
      </w:r>
      <w:r>
        <w:rPr>
          <w:b/>
        </w:rPr>
        <w:t>UŽAVAS LEJTECE</w:t>
      </w:r>
      <w:r w:rsidRPr="0011586B">
        <w:rPr>
          <w:b/>
        </w:rPr>
        <w:t>”.</w:t>
      </w:r>
      <w:bookmarkEnd w:id="121"/>
    </w:p>
    <w:p w:rsidR="00831902" w:rsidRDefault="00831902" w:rsidP="001C5FFC">
      <w:pPr>
        <w:spacing w:after="0" w:line="240" w:lineRule="auto"/>
        <w:jc w:val="both"/>
        <w:rPr>
          <w:rFonts w:ascii="Times New Roman" w:hAnsi="Times New Roman" w:cs="Times New Roman"/>
          <w:sz w:val="24"/>
          <w:szCs w:val="24"/>
        </w:rPr>
      </w:pPr>
    </w:p>
    <w:p w:rsidR="00831902" w:rsidRPr="001E52C4" w:rsidRDefault="00DE6D0E" w:rsidP="001C5FFC">
      <w:pPr>
        <w:pStyle w:val="Heading3"/>
        <w:spacing w:before="0" w:line="240" w:lineRule="auto"/>
        <w:jc w:val="both"/>
        <w:rPr>
          <w:b/>
        </w:rPr>
      </w:pPr>
      <w:bookmarkStart w:id="122" w:name="_Toc438160330"/>
      <w:r>
        <w:rPr>
          <w:b/>
        </w:rPr>
        <w:lastRenderedPageBreak/>
        <w:t>Migrējošie putni (rudens periods)</w:t>
      </w:r>
      <w:bookmarkEnd w:id="122"/>
    </w:p>
    <w:p w:rsidR="00831902" w:rsidRDefault="00831902" w:rsidP="001C5FFC">
      <w:pPr>
        <w:spacing w:after="0" w:line="240" w:lineRule="auto"/>
        <w:jc w:val="both"/>
        <w:rPr>
          <w:rFonts w:ascii="Times New Roman" w:hAnsi="Times New Roman" w:cs="Times New Roman"/>
          <w:sz w:val="24"/>
          <w:szCs w:val="24"/>
        </w:rPr>
      </w:pPr>
    </w:p>
    <w:p w:rsidR="00831902" w:rsidRDefault="00831902"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w:t>
      </w:r>
      <w:r w:rsidR="00DE6D0E">
        <w:rPr>
          <w:rFonts w:ascii="Times New Roman" w:hAnsi="Times New Roman" w:cs="Times New Roman"/>
          <w:sz w:val="24"/>
          <w:szCs w:val="24"/>
        </w:rPr>
        <w:t>veiktas migrējošo putnu rudens uzskaites. Teritorija apmeklēta 6 reizes, tomēr ievērojamas putnu koncentrācijas nav izdevies reģistrēt.</w:t>
      </w:r>
    </w:p>
    <w:p w:rsidR="00DE6D0E" w:rsidRDefault="00DE6D0E" w:rsidP="001C5FFC">
      <w:pPr>
        <w:spacing w:after="0" w:line="240" w:lineRule="auto"/>
        <w:jc w:val="both"/>
        <w:rPr>
          <w:rFonts w:ascii="Times New Roman" w:hAnsi="Times New Roman" w:cs="Times New Roman"/>
          <w:sz w:val="24"/>
          <w:szCs w:val="24"/>
        </w:rPr>
      </w:pPr>
    </w:p>
    <w:p w:rsidR="00DE6D0E" w:rsidRDefault="00DE6D0E"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Lielākais migrējošo putnu skaits atzīmēts 01.08. – 105 dzērves </w:t>
      </w:r>
      <w:proofErr w:type="spellStart"/>
      <w:r w:rsidRPr="00DE6D0E">
        <w:rPr>
          <w:rFonts w:ascii="Times New Roman" w:hAnsi="Times New Roman" w:cs="Times New Roman"/>
          <w:i/>
          <w:sz w:val="24"/>
          <w:szCs w:val="24"/>
        </w:rPr>
        <w:t>Grus</w:t>
      </w:r>
      <w:proofErr w:type="spellEnd"/>
      <w:r w:rsidRPr="00DE6D0E">
        <w:rPr>
          <w:rFonts w:ascii="Times New Roman" w:hAnsi="Times New Roman" w:cs="Times New Roman"/>
          <w:i/>
          <w:sz w:val="24"/>
          <w:szCs w:val="24"/>
        </w:rPr>
        <w:t xml:space="preserve"> </w:t>
      </w:r>
      <w:proofErr w:type="spellStart"/>
      <w:r w:rsidRPr="00DE6D0E">
        <w:rPr>
          <w:rFonts w:ascii="Times New Roman" w:hAnsi="Times New Roman" w:cs="Times New Roman"/>
          <w:i/>
          <w:sz w:val="24"/>
          <w:szCs w:val="24"/>
        </w:rPr>
        <w:t>grus</w:t>
      </w:r>
      <w:proofErr w:type="spellEnd"/>
      <w:r>
        <w:rPr>
          <w:rFonts w:ascii="Times New Roman" w:hAnsi="Times New Roman" w:cs="Times New Roman"/>
          <w:sz w:val="24"/>
          <w:szCs w:val="24"/>
        </w:rPr>
        <w:t xml:space="preserve"> dabas parka teritorijā, 04.10. – 400 ķīvītes </w:t>
      </w:r>
      <w:proofErr w:type="spellStart"/>
      <w:r w:rsidRPr="00DE6D0E">
        <w:rPr>
          <w:rFonts w:ascii="Times New Roman" w:hAnsi="Times New Roman" w:cs="Times New Roman"/>
          <w:i/>
          <w:sz w:val="24"/>
          <w:szCs w:val="24"/>
        </w:rPr>
        <w:t>Vanelus</w:t>
      </w:r>
      <w:proofErr w:type="spellEnd"/>
      <w:r w:rsidRPr="00DE6D0E">
        <w:rPr>
          <w:rFonts w:ascii="Times New Roman" w:hAnsi="Times New Roman" w:cs="Times New Roman"/>
          <w:i/>
          <w:sz w:val="24"/>
          <w:szCs w:val="24"/>
        </w:rPr>
        <w:t xml:space="preserve"> </w:t>
      </w:r>
      <w:proofErr w:type="spellStart"/>
      <w:r w:rsidRPr="00DE6D0E">
        <w:rPr>
          <w:rFonts w:ascii="Times New Roman" w:hAnsi="Times New Roman" w:cs="Times New Roman"/>
          <w:i/>
          <w:sz w:val="24"/>
          <w:szCs w:val="24"/>
        </w:rPr>
        <w:t>vanelus</w:t>
      </w:r>
      <w:proofErr w:type="spellEnd"/>
      <w:r>
        <w:rPr>
          <w:rFonts w:ascii="Times New Roman" w:hAnsi="Times New Roman" w:cs="Times New Roman"/>
          <w:sz w:val="24"/>
          <w:szCs w:val="24"/>
        </w:rPr>
        <w:t xml:space="preserve"> un 11.10. – 415 </w:t>
      </w:r>
      <w:proofErr w:type="spellStart"/>
      <w:r>
        <w:rPr>
          <w:rFonts w:ascii="Times New Roman" w:hAnsi="Times New Roman" w:cs="Times New Roman"/>
          <w:sz w:val="24"/>
          <w:szCs w:val="24"/>
        </w:rPr>
        <w:t>baltvaigu</w:t>
      </w:r>
      <w:proofErr w:type="spellEnd"/>
      <w:r>
        <w:rPr>
          <w:rFonts w:ascii="Times New Roman" w:hAnsi="Times New Roman" w:cs="Times New Roman"/>
          <w:sz w:val="24"/>
          <w:szCs w:val="24"/>
        </w:rPr>
        <w:t xml:space="preserve"> zosis </w:t>
      </w:r>
      <w:r w:rsidRPr="00DE6D0E">
        <w:rPr>
          <w:rFonts w:ascii="Times New Roman" w:hAnsi="Times New Roman" w:cs="Times New Roman"/>
          <w:i/>
          <w:sz w:val="24"/>
          <w:szCs w:val="24"/>
        </w:rPr>
        <w:t xml:space="preserve">Branta </w:t>
      </w:r>
      <w:proofErr w:type="spellStart"/>
      <w:r w:rsidRPr="00DE6D0E">
        <w:rPr>
          <w:rFonts w:ascii="Times New Roman" w:hAnsi="Times New Roman" w:cs="Times New Roman"/>
          <w:i/>
          <w:sz w:val="24"/>
          <w:szCs w:val="24"/>
        </w:rPr>
        <w:t>leucopsis</w:t>
      </w:r>
      <w:proofErr w:type="spellEnd"/>
      <w:r>
        <w:rPr>
          <w:rFonts w:ascii="Times New Roman" w:hAnsi="Times New Roman" w:cs="Times New Roman"/>
          <w:sz w:val="24"/>
          <w:szCs w:val="24"/>
        </w:rPr>
        <w:t xml:space="preserve"> dabas parkam piegulošajos polderos.</w:t>
      </w:r>
    </w:p>
    <w:p w:rsidR="00831902" w:rsidRDefault="00831902" w:rsidP="001C5FFC">
      <w:pPr>
        <w:spacing w:after="0" w:line="240" w:lineRule="auto"/>
        <w:jc w:val="both"/>
        <w:rPr>
          <w:rFonts w:ascii="Times New Roman" w:hAnsi="Times New Roman" w:cs="Times New Roman"/>
          <w:sz w:val="24"/>
          <w:szCs w:val="24"/>
        </w:rPr>
      </w:pPr>
    </w:p>
    <w:p w:rsidR="00E764ED" w:rsidRPr="0011586B" w:rsidRDefault="00E764ED" w:rsidP="001C5FFC">
      <w:pPr>
        <w:pStyle w:val="Heading2"/>
        <w:numPr>
          <w:ilvl w:val="0"/>
          <w:numId w:val="14"/>
        </w:numPr>
        <w:spacing w:before="0" w:line="240" w:lineRule="auto"/>
        <w:ind w:left="426"/>
        <w:rPr>
          <w:b/>
        </w:rPr>
      </w:pPr>
      <w:bookmarkStart w:id="123" w:name="_Toc438160331"/>
      <w:r w:rsidRPr="0011586B">
        <w:rPr>
          <w:b/>
        </w:rPr>
        <w:t>AIZSARGĀJAMO AINAVU APVIDUS “</w:t>
      </w:r>
      <w:r>
        <w:rPr>
          <w:b/>
        </w:rPr>
        <w:t>VECLAICENE</w:t>
      </w:r>
      <w:r w:rsidRPr="0011586B">
        <w:rPr>
          <w:b/>
        </w:rPr>
        <w:t>”.</w:t>
      </w:r>
      <w:bookmarkEnd w:id="123"/>
    </w:p>
    <w:p w:rsidR="00E764ED" w:rsidRDefault="00E764ED" w:rsidP="001C5FFC">
      <w:pPr>
        <w:spacing w:after="0" w:line="240" w:lineRule="auto"/>
        <w:jc w:val="both"/>
        <w:rPr>
          <w:rFonts w:ascii="Times New Roman" w:hAnsi="Times New Roman" w:cs="Times New Roman"/>
          <w:sz w:val="24"/>
          <w:szCs w:val="24"/>
        </w:rPr>
      </w:pPr>
    </w:p>
    <w:p w:rsidR="00E764ED" w:rsidRDefault="00E764ED"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Šai teritorijai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monitoringa ietvaros populāciju lielumu vērtējums nav veikts, tas ir paveikts dabas aizsardzības plāna izstrādes ietvaros. </w:t>
      </w:r>
    </w:p>
    <w:p w:rsidR="00E764ED" w:rsidRDefault="00E764ED" w:rsidP="001C5FFC">
      <w:pPr>
        <w:spacing w:after="0" w:line="240" w:lineRule="auto"/>
        <w:jc w:val="both"/>
        <w:rPr>
          <w:rFonts w:ascii="Times New Roman" w:hAnsi="Times New Roman" w:cs="Times New Roman"/>
          <w:sz w:val="24"/>
          <w:szCs w:val="24"/>
        </w:rPr>
      </w:pPr>
    </w:p>
    <w:tbl>
      <w:tblPr>
        <w:tblW w:w="7220" w:type="dxa"/>
        <w:tblInd w:w="846" w:type="dxa"/>
        <w:tblLook w:val="04A0" w:firstRow="1" w:lastRow="0" w:firstColumn="1" w:lastColumn="0" w:noHBand="0" w:noVBand="1"/>
      </w:tblPr>
      <w:tblGrid>
        <w:gridCol w:w="2240"/>
        <w:gridCol w:w="2840"/>
        <w:gridCol w:w="2140"/>
      </w:tblGrid>
      <w:tr w:rsidR="00E764ED" w:rsidRPr="00E764ED" w:rsidTr="00E764ED">
        <w:trPr>
          <w:trHeight w:val="255"/>
        </w:trPr>
        <w:tc>
          <w:tcPr>
            <w:tcW w:w="2240" w:type="dxa"/>
            <w:tcBorders>
              <w:top w:val="single" w:sz="4" w:space="0" w:color="auto"/>
              <w:left w:val="single" w:sz="4" w:space="0" w:color="auto"/>
              <w:bottom w:val="single" w:sz="4" w:space="0" w:color="auto"/>
              <w:right w:val="single" w:sz="4" w:space="0" w:color="auto"/>
            </w:tcBorders>
            <w:shd w:val="clear" w:color="000000" w:fill="FFFFFF"/>
            <w:noWrap/>
            <w:hideMark/>
          </w:tcPr>
          <w:p w:rsidR="00E764ED" w:rsidRPr="00E764ED" w:rsidRDefault="00E764ED" w:rsidP="001C5FFC">
            <w:pPr>
              <w:spacing w:after="0" w:line="240" w:lineRule="auto"/>
              <w:rPr>
                <w:rFonts w:ascii="Arial" w:eastAsia="Times New Roman" w:hAnsi="Arial" w:cs="Arial"/>
                <w:b/>
                <w:bCs/>
                <w:sz w:val="18"/>
                <w:szCs w:val="18"/>
                <w:lang w:eastAsia="lv-LV"/>
              </w:rPr>
            </w:pPr>
            <w:r w:rsidRPr="00E764ED">
              <w:rPr>
                <w:rFonts w:ascii="Arial" w:eastAsia="Times New Roman" w:hAnsi="Arial" w:cs="Arial"/>
                <w:b/>
                <w:bCs/>
                <w:sz w:val="18"/>
                <w:szCs w:val="18"/>
                <w:lang w:eastAsia="lv-LV"/>
              </w:rPr>
              <w:t>Suga latviski</w:t>
            </w:r>
          </w:p>
        </w:tc>
        <w:tc>
          <w:tcPr>
            <w:tcW w:w="2840" w:type="dxa"/>
            <w:tcBorders>
              <w:top w:val="single" w:sz="4" w:space="0" w:color="auto"/>
              <w:left w:val="nil"/>
              <w:bottom w:val="single" w:sz="4" w:space="0" w:color="auto"/>
              <w:right w:val="single" w:sz="4" w:space="0" w:color="auto"/>
            </w:tcBorders>
            <w:shd w:val="clear" w:color="000000" w:fill="FFFFFF"/>
            <w:noWrap/>
            <w:hideMark/>
          </w:tcPr>
          <w:p w:rsidR="00E764ED" w:rsidRPr="00E764ED" w:rsidRDefault="00E764ED" w:rsidP="001C5FFC">
            <w:pPr>
              <w:spacing w:after="0" w:line="240" w:lineRule="auto"/>
              <w:rPr>
                <w:rFonts w:ascii="Arial" w:eastAsia="Times New Roman" w:hAnsi="Arial" w:cs="Arial"/>
                <w:b/>
                <w:bCs/>
                <w:i/>
                <w:iCs/>
                <w:sz w:val="18"/>
                <w:szCs w:val="18"/>
                <w:lang w:eastAsia="lv-LV"/>
              </w:rPr>
            </w:pPr>
            <w:r w:rsidRPr="00E764ED">
              <w:rPr>
                <w:rFonts w:ascii="Arial" w:eastAsia="Times New Roman" w:hAnsi="Arial" w:cs="Arial"/>
                <w:b/>
                <w:bCs/>
                <w:i/>
                <w:iCs/>
                <w:sz w:val="18"/>
                <w:szCs w:val="18"/>
                <w:lang w:eastAsia="lv-LV"/>
              </w:rPr>
              <w:t>Suga latīniski</w:t>
            </w:r>
          </w:p>
        </w:tc>
        <w:tc>
          <w:tcPr>
            <w:tcW w:w="2140" w:type="dxa"/>
            <w:tcBorders>
              <w:top w:val="single" w:sz="4" w:space="0" w:color="auto"/>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b/>
                <w:bCs/>
                <w:sz w:val="18"/>
                <w:szCs w:val="18"/>
                <w:lang w:eastAsia="lv-LV"/>
              </w:rPr>
            </w:pPr>
            <w:r w:rsidRPr="00E764ED">
              <w:rPr>
                <w:rFonts w:ascii="Arial" w:eastAsia="Times New Roman" w:hAnsi="Arial" w:cs="Arial"/>
                <w:b/>
                <w:bCs/>
                <w:sz w:val="18"/>
                <w:szCs w:val="18"/>
                <w:lang w:eastAsia="lv-LV"/>
              </w:rPr>
              <w:t>Populācijas lielums</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noWrap/>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Ziemeļu gulbis</w:t>
            </w:r>
          </w:p>
        </w:tc>
        <w:tc>
          <w:tcPr>
            <w:tcW w:w="2840" w:type="dxa"/>
            <w:tcBorders>
              <w:top w:val="nil"/>
              <w:left w:val="nil"/>
              <w:bottom w:val="single" w:sz="4" w:space="0" w:color="auto"/>
              <w:right w:val="single" w:sz="4" w:space="0" w:color="auto"/>
            </w:tcBorders>
            <w:shd w:val="clear" w:color="000000" w:fill="FFFFFF"/>
            <w:noWrap/>
            <w:hideMark/>
          </w:tcPr>
          <w:p w:rsidR="00E764ED" w:rsidRPr="00E764ED" w:rsidRDefault="00E764ED" w:rsidP="001C5FFC">
            <w:pPr>
              <w:spacing w:after="0" w:line="240" w:lineRule="auto"/>
              <w:rPr>
                <w:rFonts w:ascii="Arial" w:eastAsia="Times New Roman" w:hAnsi="Arial" w:cs="Arial"/>
                <w:i/>
                <w:iCs/>
                <w:sz w:val="18"/>
                <w:szCs w:val="18"/>
                <w:lang w:eastAsia="lv-LV"/>
              </w:rPr>
            </w:pPr>
            <w:proofErr w:type="spellStart"/>
            <w:r w:rsidRPr="00E764ED">
              <w:rPr>
                <w:rFonts w:ascii="Arial" w:eastAsia="Times New Roman" w:hAnsi="Arial" w:cs="Arial"/>
                <w:i/>
                <w:iCs/>
                <w:sz w:val="18"/>
                <w:szCs w:val="18"/>
                <w:lang w:eastAsia="lv-LV"/>
              </w:rPr>
              <w:t>Cygnus</w:t>
            </w:r>
            <w:proofErr w:type="spellEnd"/>
            <w:r w:rsidRPr="00E764ED">
              <w:rPr>
                <w:rFonts w:ascii="Arial" w:eastAsia="Times New Roman" w:hAnsi="Arial" w:cs="Arial"/>
                <w:i/>
                <w:iCs/>
                <w:sz w:val="18"/>
                <w:szCs w:val="18"/>
                <w:lang w:eastAsia="lv-LV"/>
              </w:rPr>
              <w:t xml:space="preserve"> </w:t>
            </w:r>
            <w:proofErr w:type="spellStart"/>
            <w:r w:rsidRPr="00E764ED">
              <w:rPr>
                <w:rFonts w:ascii="Arial" w:eastAsia="Times New Roman" w:hAnsi="Arial" w:cs="Arial"/>
                <w:i/>
                <w:iCs/>
                <w:sz w:val="18"/>
                <w:szCs w:val="18"/>
                <w:lang w:eastAsia="lv-LV"/>
              </w:rPr>
              <w:t>cygnus</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1-2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Lielā gaura</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Mergus</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merganser</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0-1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Paipala</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Coturnix</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coturnix</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1-2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Rubenis</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Tetrao</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tetrix</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15-20 gaiļi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Mednis</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Tetrao</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urogallus</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6-10 gaiļi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Mežirbe</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Bonasia</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bonasia</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30-100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Melnais stārķis</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Ciconia</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nigra</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1-2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Baltais stārķis</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Ciconia</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ciconia</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50-60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Lielais dumpis</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Botaurus</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stellaris</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2-3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Zivju ērglis</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Pandion</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haliaetus</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1-2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Ķīķis</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Pernis</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apivorus</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10-15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Niedru lija</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sz w:val="18"/>
                <w:szCs w:val="18"/>
                <w:lang w:eastAsia="lv-LV"/>
              </w:rPr>
            </w:pPr>
            <w:proofErr w:type="spellStart"/>
            <w:r w:rsidRPr="00E764ED">
              <w:rPr>
                <w:rFonts w:ascii="Arial" w:eastAsia="Times New Roman" w:hAnsi="Arial" w:cs="Arial"/>
                <w:i/>
                <w:iCs/>
                <w:sz w:val="18"/>
                <w:szCs w:val="18"/>
                <w:lang w:eastAsia="lv-LV"/>
              </w:rPr>
              <w:t>Circus</w:t>
            </w:r>
            <w:proofErr w:type="spellEnd"/>
            <w:r w:rsidRPr="00E764ED">
              <w:rPr>
                <w:rFonts w:ascii="Arial" w:eastAsia="Times New Roman" w:hAnsi="Arial" w:cs="Arial"/>
                <w:i/>
                <w:iCs/>
                <w:sz w:val="18"/>
                <w:szCs w:val="18"/>
                <w:lang w:eastAsia="lv-LV"/>
              </w:rPr>
              <w:t xml:space="preserve"> </w:t>
            </w:r>
            <w:proofErr w:type="spellStart"/>
            <w:r w:rsidRPr="00E764ED">
              <w:rPr>
                <w:rFonts w:ascii="Arial" w:eastAsia="Times New Roman" w:hAnsi="Arial" w:cs="Arial"/>
                <w:i/>
                <w:iCs/>
                <w:sz w:val="18"/>
                <w:szCs w:val="18"/>
                <w:lang w:eastAsia="lv-LV"/>
              </w:rPr>
              <w:t>aeroginosus</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10-15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Pļavas lija</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sz w:val="18"/>
                <w:szCs w:val="18"/>
                <w:lang w:eastAsia="lv-LV"/>
              </w:rPr>
            </w:pPr>
            <w:proofErr w:type="spellStart"/>
            <w:r w:rsidRPr="00E764ED">
              <w:rPr>
                <w:rFonts w:ascii="Arial" w:eastAsia="Times New Roman" w:hAnsi="Arial" w:cs="Arial"/>
                <w:i/>
                <w:iCs/>
                <w:sz w:val="18"/>
                <w:szCs w:val="18"/>
                <w:lang w:eastAsia="lv-LV"/>
              </w:rPr>
              <w:t>Circus</w:t>
            </w:r>
            <w:proofErr w:type="spellEnd"/>
            <w:r w:rsidRPr="00E764ED">
              <w:rPr>
                <w:rFonts w:ascii="Arial" w:eastAsia="Times New Roman" w:hAnsi="Arial" w:cs="Arial"/>
                <w:i/>
                <w:iCs/>
                <w:sz w:val="18"/>
                <w:szCs w:val="18"/>
                <w:lang w:eastAsia="lv-LV"/>
              </w:rPr>
              <w:t xml:space="preserve"> </w:t>
            </w:r>
            <w:proofErr w:type="spellStart"/>
            <w:r w:rsidRPr="00E764ED">
              <w:rPr>
                <w:rFonts w:ascii="Arial" w:eastAsia="Times New Roman" w:hAnsi="Arial" w:cs="Arial"/>
                <w:i/>
                <w:iCs/>
                <w:sz w:val="18"/>
                <w:szCs w:val="18"/>
                <w:lang w:eastAsia="lv-LV"/>
              </w:rPr>
              <w:t>pygargus</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0-1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Lauku lija</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sz w:val="18"/>
                <w:szCs w:val="18"/>
                <w:lang w:eastAsia="lv-LV"/>
              </w:rPr>
            </w:pPr>
            <w:proofErr w:type="spellStart"/>
            <w:r w:rsidRPr="00E764ED">
              <w:rPr>
                <w:rFonts w:ascii="Arial" w:eastAsia="Times New Roman" w:hAnsi="Arial" w:cs="Arial"/>
                <w:i/>
                <w:iCs/>
                <w:sz w:val="18"/>
                <w:szCs w:val="18"/>
                <w:lang w:eastAsia="lv-LV"/>
              </w:rPr>
              <w:t>Circus</w:t>
            </w:r>
            <w:proofErr w:type="spellEnd"/>
            <w:r w:rsidRPr="00E764ED">
              <w:rPr>
                <w:rFonts w:ascii="Arial" w:eastAsia="Times New Roman" w:hAnsi="Arial" w:cs="Arial"/>
                <w:i/>
                <w:iCs/>
                <w:sz w:val="18"/>
                <w:szCs w:val="18"/>
                <w:lang w:eastAsia="lv-LV"/>
              </w:rPr>
              <w:t xml:space="preserve"> </w:t>
            </w:r>
            <w:proofErr w:type="spellStart"/>
            <w:r w:rsidRPr="00E764ED">
              <w:rPr>
                <w:rFonts w:ascii="Arial" w:eastAsia="Times New Roman" w:hAnsi="Arial" w:cs="Arial"/>
                <w:i/>
                <w:iCs/>
                <w:sz w:val="18"/>
                <w:szCs w:val="18"/>
                <w:lang w:eastAsia="lv-LV"/>
              </w:rPr>
              <w:t>cyaneus</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0-1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Melnā klija</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sz w:val="18"/>
                <w:szCs w:val="18"/>
                <w:lang w:eastAsia="lv-LV"/>
              </w:rPr>
            </w:pPr>
            <w:proofErr w:type="spellStart"/>
            <w:r w:rsidRPr="00E764ED">
              <w:rPr>
                <w:rFonts w:ascii="Arial" w:eastAsia="Times New Roman" w:hAnsi="Arial" w:cs="Arial"/>
                <w:i/>
                <w:iCs/>
                <w:sz w:val="18"/>
                <w:szCs w:val="18"/>
                <w:lang w:eastAsia="lv-LV"/>
              </w:rPr>
              <w:t>Milvus</w:t>
            </w:r>
            <w:proofErr w:type="spellEnd"/>
            <w:r w:rsidRPr="00E764ED">
              <w:rPr>
                <w:rFonts w:ascii="Arial" w:eastAsia="Times New Roman" w:hAnsi="Arial" w:cs="Arial"/>
                <w:i/>
                <w:iCs/>
                <w:sz w:val="18"/>
                <w:szCs w:val="18"/>
                <w:lang w:eastAsia="lv-LV"/>
              </w:rPr>
              <w:t xml:space="preserve"> </w:t>
            </w:r>
            <w:proofErr w:type="spellStart"/>
            <w:r w:rsidRPr="00E764ED">
              <w:rPr>
                <w:rFonts w:ascii="Arial" w:eastAsia="Times New Roman" w:hAnsi="Arial" w:cs="Arial"/>
                <w:i/>
                <w:iCs/>
                <w:sz w:val="18"/>
                <w:szCs w:val="18"/>
                <w:lang w:eastAsia="lv-LV"/>
              </w:rPr>
              <w:t>migrans</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0-1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Vistu vanags</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sz w:val="18"/>
                <w:szCs w:val="18"/>
                <w:lang w:eastAsia="lv-LV"/>
              </w:rPr>
            </w:pPr>
            <w:proofErr w:type="spellStart"/>
            <w:r w:rsidRPr="00E764ED">
              <w:rPr>
                <w:rFonts w:ascii="Arial" w:eastAsia="Times New Roman" w:hAnsi="Arial" w:cs="Arial"/>
                <w:i/>
                <w:iCs/>
                <w:sz w:val="18"/>
                <w:szCs w:val="18"/>
                <w:lang w:eastAsia="lv-LV"/>
              </w:rPr>
              <w:t>Accipiter</w:t>
            </w:r>
            <w:proofErr w:type="spellEnd"/>
            <w:r w:rsidRPr="00E764ED">
              <w:rPr>
                <w:rFonts w:ascii="Arial" w:eastAsia="Times New Roman" w:hAnsi="Arial" w:cs="Arial"/>
                <w:i/>
                <w:iCs/>
                <w:sz w:val="18"/>
                <w:szCs w:val="18"/>
                <w:lang w:eastAsia="lv-LV"/>
              </w:rPr>
              <w:t xml:space="preserve"> </w:t>
            </w:r>
            <w:proofErr w:type="spellStart"/>
            <w:r w:rsidRPr="00E764ED">
              <w:rPr>
                <w:rFonts w:ascii="Arial" w:eastAsia="Times New Roman" w:hAnsi="Arial" w:cs="Arial"/>
                <w:i/>
                <w:iCs/>
                <w:sz w:val="18"/>
                <w:szCs w:val="18"/>
                <w:lang w:eastAsia="lv-LV"/>
              </w:rPr>
              <w:t>gentilis</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0-1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Mazais ērglis</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Aquila</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pomarina</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5-10 pāri</w:t>
            </w:r>
          </w:p>
        </w:tc>
      </w:tr>
      <w:tr w:rsidR="00E764ED" w:rsidRPr="00E764ED" w:rsidTr="00E764ED">
        <w:trPr>
          <w:trHeight w:val="52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Grieze</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Crex</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crex</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185-340 vokalizējoši tēviņi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Ormanītis</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Porzana</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porzana</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4-35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Dzērve</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Grus</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grus</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10-15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Lielais ķīris</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r w:rsidRPr="00E764ED">
              <w:rPr>
                <w:rFonts w:ascii="Arial" w:eastAsia="Times New Roman" w:hAnsi="Arial" w:cs="Arial"/>
                <w:i/>
                <w:iCs/>
                <w:color w:val="000000"/>
                <w:sz w:val="18"/>
                <w:szCs w:val="18"/>
                <w:lang w:eastAsia="lv-LV"/>
              </w:rPr>
              <w:t xml:space="preserve">Larus </w:t>
            </w:r>
            <w:proofErr w:type="spellStart"/>
            <w:r w:rsidRPr="00E764ED">
              <w:rPr>
                <w:rFonts w:ascii="Arial" w:eastAsia="Times New Roman" w:hAnsi="Arial" w:cs="Arial"/>
                <w:i/>
                <w:iCs/>
                <w:color w:val="000000"/>
                <w:sz w:val="18"/>
                <w:szCs w:val="18"/>
                <w:lang w:eastAsia="lv-LV"/>
              </w:rPr>
              <w:t>ridibundus</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20-30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Upes zīriņš</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Sterna</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hirundo</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3-5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Apodziņš</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Glaucidium</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passerinum</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25-35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Bikšainais apogs</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Aegolius</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funereus</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3-5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proofErr w:type="spellStart"/>
            <w:r w:rsidRPr="00E764ED">
              <w:rPr>
                <w:rFonts w:ascii="Arial" w:eastAsia="Times New Roman" w:hAnsi="Arial" w:cs="Arial"/>
                <w:sz w:val="18"/>
                <w:szCs w:val="18"/>
                <w:lang w:eastAsia="lv-LV"/>
              </w:rPr>
              <w:t>Urālpūce</w:t>
            </w:r>
            <w:proofErr w:type="spellEnd"/>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Strix</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uralensis</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15-20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Purva pūce</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Asio</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otus</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0-2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Vakarlēpis</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Caprimulgus</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europaeus</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30-100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Vidējais dzenis</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Dendrocopus</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medius</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12-15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proofErr w:type="spellStart"/>
            <w:r w:rsidRPr="00E764ED">
              <w:rPr>
                <w:rFonts w:ascii="Arial" w:eastAsia="Times New Roman" w:hAnsi="Arial" w:cs="Arial"/>
                <w:sz w:val="18"/>
                <w:szCs w:val="18"/>
                <w:lang w:eastAsia="lv-LV"/>
              </w:rPr>
              <w:t>Baltmugurdzenis</w:t>
            </w:r>
            <w:proofErr w:type="spellEnd"/>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Dendrocopos</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leucotus</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15-20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Trīspirkstu dzenis</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Picoides</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tridactylus</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15-20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Melnā dzilna</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Dryocopus</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martius</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15-20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Pelēkā dzilna</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Picus</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canus</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15-20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Brūnā čakste</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Lanius</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collurio</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25-60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Sila cīrulis</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Lullula</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arborea</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5-10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Mazais mušķērājs</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Ficedula</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parva</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15-25 pāri</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Somzīlīte</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Remiz</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pendulinus</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1 pāris</w:t>
            </w:r>
          </w:p>
        </w:tc>
      </w:tr>
      <w:tr w:rsidR="00E764ED" w:rsidRPr="00E764ED" w:rsidTr="00E764ED">
        <w:trPr>
          <w:trHeight w:val="255"/>
        </w:trPr>
        <w:tc>
          <w:tcPr>
            <w:tcW w:w="2240" w:type="dxa"/>
            <w:tcBorders>
              <w:top w:val="nil"/>
              <w:left w:val="single" w:sz="4" w:space="0" w:color="auto"/>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Svītrainais ķauķis</w:t>
            </w:r>
          </w:p>
        </w:tc>
        <w:tc>
          <w:tcPr>
            <w:tcW w:w="28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spacing w:after="0" w:line="240" w:lineRule="auto"/>
              <w:rPr>
                <w:rFonts w:ascii="Arial" w:eastAsia="Times New Roman" w:hAnsi="Arial" w:cs="Arial"/>
                <w:i/>
                <w:iCs/>
                <w:color w:val="000000"/>
                <w:sz w:val="18"/>
                <w:szCs w:val="18"/>
                <w:lang w:eastAsia="lv-LV"/>
              </w:rPr>
            </w:pPr>
            <w:proofErr w:type="spellStart"/>
            <w:r w:rsidRPr="00E764ED">
              <w:rPr>
                <w:rFonts w:ascii="Arial" w:eastAsia="Times New Roman" w:hAnsi="Arial" w:cs="Arial"/>
                <w:i/>
                <w:iCs/>
                <w:color w:val="000000"/>
                <w:sz w:val="18"/>
                <w:szCs w:val="18"/>
                <w:lang w:eastAsia="lv-LV"/>
              </w:rPr>
              <w:t>Sylvia</w:t>
            </w:r>
            <w:proofErr w:type="spellEnd"/>
            <w:r w:rsidRPr="00E764ED">
              <w:rPr>
                <w:rFonts w:ascii="Arial" w:eastAsia="Times New Roman" w:hAnsi="Arial" w:cs="Arial"/>
                <w:i/>
                <w:iCs/>
                <w:color w:val="000000"/>
                <w:sz w:val="18"/>
                <w:szCs w:val="18"/>
                <w:lang w:eastAsia="lv-LV"/>
              </w:rPr>
              <w:t xml:space="preserve"> </w:t>
            </w:r>
            <w:proofErr w:type="spellStart"/>
            <w:r w:rsidRPr="00E764ED">
              <w:rPr>
                <w:rFonts w:ascii="Arial" w:eastAsia="Times New Roman" w:hAnsi="Arial" w:cs="Arial"/>
                <w:i/>
                <w:iCs/>
                <w:color w:val="000000"/>
                <w:sz w:val="18"/>
                <w:szCs w:val="18"/>
                <w:lang w:eastAsia="lv-LV"/>
              </w:rPr>
              <w:t>nisoria</w:t>
            </w:r>
            <w:proofErr w:type="spellEnd"/>
          </w:p>
        </w:tc>
        <w:tc>
          <w:tcPr>
            <w:tcW w:w="2140" w:type="dxa"/>
            <w:tcBorders>
              <w:top w:val="nil"/>
              <w:left w:val="nil"/>
              <w:bottom w:val="single" w:sz="4" w:space="0" w:color="auto"/>
              <w:right w:val="single" w:sz="4" w:space="0" w:color="auto"/>
            </w:tcBorders>
            <w:shd w:val="clear" w:color="000000" w:fill="FFFFFF"/>
            <w:hideMark/>
          </w:tcPr>
          <w:p w:rsidR="00E764ED" w:rsidRPr="00E764ED" w:rsidRDefault="00E764ED" w:rsidP="001C5FFC">
            <w:pPr>
              <w:pStyle w:val="ListParagraph"/>
              <w:numPr>
                <w:ilvl w:val="1"/>
                <w:numId w:val="16"/>
              </w:numPr>
              <w:spacing w:after="0" w:line="240" w:lineRule="auto"/>
              <w:rPr>
                <w:rFonts w:ascii="Arial" w:eastAsia="Times New Roman" w:hAnsi="Arial" w:cs="Arial"/>
                <w:sz w:val="18"/>
                <w:szCs w:val="18"/>
                <w:lang w:eastAsia="lv-LV"/>
              </w:rPr>
            </w:pPr>
            <w:r w:rsidRPr="00E764ED">
              <w:rPr>
                <w:rFonts w:ascii="Arial" w:eastAsia="Times New Roman" w:hAnsi="Arial" w:cs="Arial"/>
                <w:sz w:val="18"/>
                <w:szCs w:val="18"/>
                <w:lang w:eastAsia="lv-LV"/>
              </w:rPr>
              <w:t>pāri</w:t>
            </w:r>
          </w:p>
        </w:tc>
      </w:tr>
    </w:tbl>
    <w:p w:rsidR="00E764ED" w:rsidRDefault="00E764ED" w:rsidP="001C5FFC">
      <w:pPr>
        <w:pStyle w:val="Heading2"/>
        <w:spacing w:before="0" w:line="240" w:lineRule="auto"/>
        <w:ind w:left="426"/>
        <w:rPr>
          <w:b/>
        </w:rPr>
      </w:pPr>
    </w:p>
    <w:p w:rsidR="00E764ED" w:rsidRPr="0011586B" w:rsidRDefault="00E764ED" w:rsidP="001C5FFC">
      <w:pPr>
        <w:pStyle w:val="Heading2"/>
        <w:numPr>
          <w:ilvl w:val="0"/>
          <w:numId w:val="14"/>
        </w:numPr>
        <w:spacing w:before="0" w:line="240" w:lineRule="auto"/>
        <w:ind w:left="426"/>
        <w:rPr>
          <w:b/>
        </w:rPr>
      </w:pPr>
      <w:bookmarkStart w:id="124" w:name="_Toc438160332"/>
      <w:r w:rsidRPr="0011586B">
        <w:rPr>
          <w:b/>
        </w:rPr>
        <w:t>AIZSARGĀJAMO AINAVU APVIDUS “</w:t>
      </w:r>
      <w:r>
        <w:rPr>
          <w:b/>
        </w:rPr>
        <w:t>VECPIEBALGA</w:t>
      </w:r>
      <w:r w:rsidRPr="0011586B">
        <w:rPr>
          <w:b/>
        </w:rPr>
        <w:t>”.</w:t>
      </w:r>
      <w:bookmarkEnd w:id="124"/>
    </w:p>
    <w:p w:rsidR="00E764ED" w:rsidRDefault="00E764ED" w:rsidP="001C5FFC">
      <w:pPr>
        <w:spacing w:after="0" w:line="240" w:lineRule="auto"/>
        <w:jc w:val="both"/>
        <w:rPr>
          <w:rFonts w:ascii="Times New Roman" w:hAnsi="Times New Roman" w:cs="Times New Roman"/>
          <w:sz w:val="24"/>
          <w:szCs w:val="24"/>
        </w:rPr>
      </w:pPr>
    </w:p>
    <w:p w:rsidR="00E764ED" w:rsidRDefault="00E764ED"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Šai teritorijai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monitoringa ietvaros populāciju lielumu vērtējums nav veikts, tas ir paveikts dabas aizsardzības plāna izstrādes ietvaros. </w:t>
      </w:r>
    </w:p>
    <w:p w:rsidR="00E764ED" w:rsidRDefault="00E764ED" w:rsidP="001C5FFC">
      <w:pPr>
        <w:spacing w:after="0" w:line="240" w:lineRule="auto"/>
        <w:jc w:val="both"/>
        <w:rPr>
          <w:rFonts w:ascii="Times New Roman" w:hAnsi="Times New Roman" w:cs="Times New Roman"/>
          <w:sz w:val="24"/>
          <w:szCs w:val="24"/>
        </w:rPr>
      </w:pPr>
    </w:p>
    <w:tbl>
      <w:tblPr>
        <w:tblW w:w="0" w:type="auto"/>
        <w:tblInd w:w="562" w:type="dxa"/>
        <w:tblLook w:val="0000" w:firstRow="0" w:lastRow="0" w:firstColumn="0" w:lastColumn="0" w:noHBand="0" w:noVBand="0"/>
      </w:tblPr>
      <w:tblGrid>
        <w:gridCol w:w="1808"/>
        <w:gridCol w:w="1939"/>
        <w:gridCol w:w="4978"/>
      </w:tblGrid>
      <w:tr w:rsidR="00E764ED" w:rsidTr="00E764ED">
        <w:trPr>
          <w:cantSplit/>
          <w:trHeight w:val="264"/>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rsidR="00E764ED" w:rsidRPr="00E764ED" w:rsidRDefault="00E764ED" w:rsidP="001C5FFC">
            <w:pPr>
              <w:spacing w:after="0" w:line="240" w:lineRule="auto"/>
              <w:jc w:val="center"/>
              <w:rPr>
                <w:rFonts w:ascii="Arial" w:hAnsi="Arial" w:cs="Arial"/>
                <w:b/>
                <w:bCs/>
                <w:sz w:val="18"/>
                <w:szCs w:val="18"/>
              </w:rPr>
            </w:pPr>
            <w:r w:rsidRPr="00E764ED">
              <w:rPr>
                <w:rFonts w:ascii="Arial" w:hAnsi="Arial" w:cs="Arial"/>
                <w:b/>
                <w:bCs/>
                <w:sz w:val="18"/>
                <w:szCs w:val="18"/>
              </w:rPr>
              <w:t>Latviskais nosaukums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rsidR="00E764ED" w:rsidRPr="00E764ED" w:rsidRDefault="00E764ED" w:rsidP="001C5FFC">
            <w:pPr>
              <w:spacing w:after="0" w:line="240" w:lineRule="auto"/>
              <w:jc w:val="center"/>
              <w:rPr>
                <w:rFonts w:ascii="Arial" w:hAnsi="Arial" w:cs="Arial"/>
                <w:b/>
                <w:bCs/>
                <w:sz w:val="18"/>
                <w:szCs w:val="18"/>
              </w:rPr>
            </w:pPr>
            <w:r w:rsidRPr="00E764ED">
              <w:rPr>
                <w:rFonts w:ascii="Arial" w:hAnsi="Arial" w:cs="Arial"/>
                <w:b/>
                <w:bCs/>
                <w:sz w:val="18"/>
                <w:szCs w:val="18"/>
              </w:rPr>
              <w:t>Latīniskais nosaukums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rsidR="00E764ED" w:rsidRPr="00E764ED" w:rsidRDefault="00E764ED" w:rsidP="001C5FFC">
            <w:pPr>
              <w:spacing w:after="0" w:line="240" w:lineRule="auto"/>
              <w:ind w:right="162"/>
              <w:jc w:val="center"/>
              <w:rPr>
                <w:rFonts w:ascii="Arial" w:hAnsi="Arial" w:cs="Arial"/>
                <w:b/>
                <w:bCs/>
                <w:sz w:val="18"/>
                <w:szCs w:val="18"/>
              </w:rPr>
            </w:pPr>
            <w:r w:rsidRPr="00E764ED">
              <w:rPr>
                <w:rFonts w:ascii="Arial" w:hAnsi="Arial" w:cs="Arial"/>
                <w:b/>
                <w:bCs/>
                <w:sz w:val="18"/>
                <w:szCs w:val="18"/>
              </w:rPr>
              <w:t>Skaita novērtējums</w:t>
            </w: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Lielā gaura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b/>
                <w:bCs/>
                <w:sz w:val="18"/>
                <w:szCs w:val="18"/>
              </w:rPr>
            </w:pPr>
            <w:proofErr w:type="spellStart"/>
            <w:r w:rsidRPr="00E764ED">
              <w:rPr>
                <w:rFonts w:ascii="Arial" w:hAnsi="Arial" w:cs="Arial"/>
                <w:i/>
                <w:iCs/>
                <w:sz w:val="18"/>
                <w:szCs w:val="18"/>
              </w:rPr>
              <w:t>Mergus</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merganser</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spacing w:after="0" w:line="240" w:lineRule="auto"/>
              <w:jc w:val="center"/>
              <w:rPr>
                <w:rFonts w:ascii="Arial" w:hAnsi="Arial" w:cs="Arial"/>
                <w:sz w:val="18"/>
                <w:szCs w:val="18"/>
                <w:vertAlign w:val="superscript"/>
              </w:rPr>
            </w:pPr>
            <w:r w:rsidRPr="00E764ED">
              <w:rPr>
                <w:rFonts w:ascii="Arial" w:hAnsi="Arial" w:cs="Arial"/>
                <w:sz w:val="18"/>
                <w:szCs w:val="18"/>
              </w:rPr>
              <w:t>0 – 1 p</w:t>
            </w: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Paipala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Coturnix</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coturnix</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spacing w:after="0" w:line="240" w:lineRule="auto"/>
              <w:jc w:val="center"/>
              <w:rPr>
                <w:rFonts w:ascii="Arial" w:hAnsi="Arial" w:cs="Arial"/>
                <w:sz w:val="18"/>
                <w:szCs w:val="18"/>
                <w:vertAlign w:val="superscript"/>
              </w:rPr>
            </w:pPr>
            <w:r w:rsidRPr="00E764ED">
              <w:rPr>
                <w:rFonts w:ascii="Arial" w:hAnsi="Arial" w:cs="Arial"/>
                <w:sz w:val="18"/>
                <w:szCs w:val="18"/>
              </w:rPr>
              <w:t>3 – 5 vokalizējoši tēviņi</w:t>
            </w: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Rubenis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Tetrao</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tetrix</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spacing w:after="0" w:line="240" w:lineRule="auto"/>
              <w:jc w:val="center"/>
              <w:rPr>
                <w:rFonts w:ascii="Arial" w:hAnsi="Arial" w:cs="Arial"/>
                <w:sz w:val="18"/>
                <w:szCs w:val="18"/>
                <w:vertAlign w:val="superscript"/>
              </w:rPr>
            </w:pPr>
            <w:r w:rsidRPr="00E764ED">
              <w:rPr>
                <w:rFonts w:ascii="Arial" w:hAnsi="Arial" w:cs="Arial"/>
                <w:sz w:val="18"/>
                <w:szCs w:val="18"/>
              </w:rPr>
              <w:t>5 – 10 riestojoši tēviņi</w:t>
            </w: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Mežirbe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Tetrastes</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bonasia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spacing w:after="0" w:line="240" w:lineRule="auto"/>
              <w:jc w:val="center"/>
              <w:rPr>
                <w:rFonts w:ascii="Arial" w:hAnsi="Arial" w:cs="Arial"/>
                <w:sz w:val="18"/>
                <w:szCs w:val="18"/>
                <w:vertAlign w:val="superscript"/>
              </w:rPr>
            </w:pPr>
            <w:r w:rsidRPr="00E764ED">
              <w:rPr>
                <w:rFonts w:ascii="Arial" w:hAnsi="Arial" w:cs="Arial"/>
                <w:sz w:val="18"/>
                <w:szCs w:val="18"/>
              </w:rPr>
              <w:t>13 – 30 p</w:t>
            </w: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Melnais stārķis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Ciconia</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nigra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spacing w:after="0" w:line="240" w:lineRule="auto"/>
              <w:jc w:val="center"/>
              <w:rPr>
                <w:rFonts w:ascii="Arial" w:hAnsi="Arial" w:cs="Arial"/>
                <w:sz w:val="18"/>
                <w:szCs w:val="18"/>
                <w:vertAlign w:val="superscript"/>
              </w:rPr>
            </w:pPr>
            <w:r w:rsidRPr="00E764ED">
              <w:rPr>
                <w:rFonts w:ascii="Arial" w:hAnsi="Arial" w:cs="Arial"/>
                <w:sz w:val="18"/>
                <w:szCs w:val="18"/>
              </w:rPr>
              <w:t>2015. gadā veikto pētījumu laikā suga nav konstatēta.</w:t>
            </w: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Baltais stārķis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Ciconia</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ciconia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spacing w:after="0" w:line="240" w:lineRule="auto"/>
              <w:jc w:val="center"/>
              <w:rPr>
                <w:rFonts w:ascii="Arial" w:hAnsi="Arial" w:cs="Arial"/>
                <w:sz w:val="18"/>
                <w:szCs w:val="18"/>
              </w:rPr>
            </w:pPr>
            <w:r w:rsidRPr="00E764ED">
              <w:rPr>
                <w:rFonts w:ascii="Arial" w:hAnsi="Arial" w:cs="Arial"/>
                <w:sz w:val="18"/>
                <w:szCs w:val="18"/>
              </w:rPr>
              <w:t>35 – 40 p</w:t>
            </w: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Lielais dumpis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Botaurus</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stellaris</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spacing w:after="0" w:line="240" w:lineRule="auto"/>
              <w:jc w:val="center"/>
              <w:rPr>
                <w:rFonts w:ascii="Arial" w:hAnsi="Arial" w:cs="Arial"/>
                <w:sz w:val="18"/>
                <w:szCs w:val="18"/>
                <w:vertAlign w:val="superscript"/>
              </w:rPr>
            </w:pPr>
            <w:r w:rsidRPr="00E764ED">
              <w:rPr>
                <w:rFonts w:ascii="Arial" w:hAnsi="Arial" w:cs="Arial"/>
                <w:sz w:val="18"/>
                <w:szCs w:val="18"/>
              </w:rPr>
              <w:t>5 - 7</w:t>
            </w:r>
          </w:p>
          <w:p w:rsidR="00E764ED" w:rsidRPr="00E764ED" w:rsidRDefault="00E764ED" w:rsidP="001C5FFC">
            <w:pPr>
              <w:shd w:val="clear" w:color="auto" w:fill="FFFFFF"/>
              <w:spacing w:after="0" w:line="240" w:lineRule="auto"/>
              <w:jc w:val="center"/>
              <w:rPr>
                <w:rFonts w:ascii="Arial" w:hAnsi="Arial" w:cs="Arial"/>
                <w:sz w:val="18"/>
                <w:szCs w:val="18"/>
                <w:vertAlign w:val="superscript"/>
              </w:rPr>
            </w:pP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Zivju ērglis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Pandion</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haliaetus</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spacing w:after="0" w:line="240" w:lineRule="auto"/>
              <w:jc w:val="center"/>
              <w:rPr>
                <w:rFonts w:ascii="Arial" w:hAnsi="Arial" w:cs="Arial"/>
                <w:sz w:val="18"/>
                <w:szCs w:val="18"/>
                <w:vertAlign w:val="superscript"/>
              </w:rPr>
            </w:pPr>
            <w:r w:rsidRPr="00E764ED">
              <w:rPr>
                <w:rFonts w:ascii="Arial" w:hAnsi="Arial" w:cs="Arial"/>
                <w:sz w:val="18"/>
                <w:szCs w:val="18"/>
              </w:rPr>
              <w:t>2 p</w:t>
            </w: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Ķīķis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Pernis</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apivorus</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spacing w:after="0" w:line="240" w:lineRule="auto"/>
              <w:jc w:val="center"/>
              <w:rPr>
                <w:rFonts w:ascii="Arial" w:hAnsi="Arial" w:cs="Arial"/>
                <w:sz w:val="18"/>
                <w:szCs w:val="18"/>
                <w:vertAlign w:val="superscript"/>
              </w:rPr>
            </w:pPr>
            <w:r w:rsidRPr="00E764ED">
              <w:rPr>
                <w:rFonts w:ascii="Arial" w:hAnsi="Arial" w:cs="Arial"/>
                <w:sz w:val="18"/>
                <w:szCs w:val="18"/>
              </w:rPr>
              <w:t>5 – 10 p</w:t>
            </w: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Melnā klija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Milvus</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migrans</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spacing w:after="0" w:line="240" w:lineRule="auto"/>
              <w:jc w:val="center"/>
              <w:rPr>
                <w:rFonts w:ascii="Arial" w:hAnsi="Arial" w:cs="Arial"/>
                <w:sz w:val="18"/>
                <w:szCs w:val="18"/>
              </w:rPr>
            </w:pPr>
            <w:r w:rsidRPr="00E764ED">
              <w:rPr>
                <w:rFonts w:ascii="Arial" w:hAnsi="Arial" w:cs="Arial"/>
                <w:sz w:val="18"/>
                <w:szCs w:val="18"/>
              </w:rPr>
              <w:t>2</w:t>
            </w:r>
            <w:r>
              <w:rPr>
                <w:rFonts w:ascii="Arial" w:hAnsi="Arial" w:cs="Arial"/>
                <w:sz w:val="18"/>
                <w:szCs w:val="18"/>
              </w:rPr>
              <w:t xml:space="preserve"> p</w:t>
            </w: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Jūras ērglis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Haliaeetus</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albicilla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spacing w:after="0" w:line="240" w:lineRule="auto"/>
              <w:jc w:val="center"/>
              <w:rPr>
                <w:rFonts w:ascii="Arial" w:hAnsi="Arial" w:cs="Arial"/>
                <w:sz w:val="18"/>
                <w:szCs w:val="18"/>
                <w:vertAlign w:val="superscript"/>
              </w:rPr>
            </w:pPr>
            <w:r w:rsidRPr="00E764ED">
              <w:rPr>
                <w:rFonts w:ascii="Arial" w:hAnsi="Arial" w:cs="Arial"/>
                <w:sz w:val="18"/>
                <w:szCs w:val="18"/>
              </w:rPr>
              <w:t>0 – 1 p</w:t>
            </w: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Niedru lija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Circus</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aeroginosus</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spacing w:after="0" w:line="240" w:lineRule="auto"/>
              <w:jc w:val="center"/>
              <w:rPr>
                <w:rFonts w:ascii="Arial" w:hAnsi="Arial" w:cs="Arial"/>
                <w:sz w:val="18"/>
                <w:szCs w:val="18"/>
                <w:vertAlign w:val="superscript"/>
              </w:rPr>
            </w:pPr>
            <w:r w:rsidRPr="00E764ED">
              <w:rPr>
                <w:rFonts w:ascii="Arial" w:hAnsi="Arial" w:cs="Arial"/>
                <w:sz w:val="18"/>
                <w:szCs w:val="18"/>
              </w:rPr>
              <w:t>9 – 12 p</w:t>
            </w: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Mazais ērglis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Clanga</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pomarina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tabs>
                <w:tab w:val="center" w:pos="672"/>
              </w:tabs>
              <w:spacing w:after="0" w:line="240" w:lineRule="auto"/>
              <w:jc w:val="center"/>
              <w:rPr>
                <w:rFonts w:ascii="Arial" w:hAnsi="Arial" w:cs="Arial"/>
                <w:sz w:val="18"/>
                <w:szCs w:val="18"/>
              </w:rPr>
            </w:pPr>
            <w:r w:rsidRPr="00E764ED">
              <w:rPr>
                <w:rFonts w:ascii="Arial" w:hAnsi="Arial" w:cs="Arial"/>
                <w:sz w:val="18"/>
                <w:szCs w:val="18"/>
              </w:rPr>
              <w:t>11 – 15 p</w:t>
            </w:r>
          </w:p>
          <w:p w:rsidR="00E764ED" w:rsidRPr="00E764ED" w:rsidRDefault="00E764ED" w:rsidP="001C5FFC">
            <w:pPr>
              <w:shd w:val="clear" w:color="auto" w:fill="FFFFFF"/>
              <w:spacing w:after="0" w:line="240" w:lineRule="auto"/>
              <w:jc w:val="center"/>
              <w:rPr>
                <w:rFonts w:ascii="Arial" w:hAnsi="Arial" w:cs="Arial"/>
                <w:sz w:val="18"/>
                <w:szCs w:val="18"/>
                <w:vertAlign w:val="superscript"/>
              </w:rPr>
            </w:pP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Grieze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Crex</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crex</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spacing w:after="0" w:line="240" w:lineRule="auto"/>
              <w:jc w:val="center"/>
              <w:rPr>
                <w:rFonts w:ascii="Arial" w:hAnsi="Arial" w:cs="Arial"/>
                <w:sz w:val="18"/>
                <w:szCs w:val="18"/>
              </w:rPr>
            </w:pPr>
            <w:r w:rsidRPr="00E764ED">
              <w:rPr>
                <w:rFonts w:ascii="Arial" w:hAnsi="Arial" w:cs="Arial"/>
                <w:sz w:val="18"/>
                <w:szCs w:val="18"/>
              </w:rPr>
              <w:t>130 – 240 vokalizējoši tēviņi</w:t>
            </w:r>
          </w:p>
          <w:p w:rsidR="00E764ED" w:rsidRPr="00E764ED" w:rsidRDefault="00E764ED" w:rsidP="001C5FFC">
            <w:pPr>
              <w:shd w:val="clear" w:color="auto" w:fill="FFFFFF"/>
              <w:spacing w:after="0" w:line="240" w:lineRule="auto"/>
              <w:jc w:val="center"/>
              <w:rPr>
                <w:rFonts w:ascii="Arial" w:hAnsi="Arial" w:cs="Arial"/>
                <w:sz w:val="18"/>
                <w:szCs w:val="18"/>
              </w:rPr>
            </w:pP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Ormanītis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Porzana</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porzana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tabs>
                <w:tab w:val="center" w:pos="672"/>
              </w:tabs>
              <w:spacing w:after="0" w:line="240" w:lineRule="auto"/>
              <w:jc w:val="center"/>
              <w:rPr>
                <w:rFonts w:ascii="Arial" w:hAnsi="Arial" w:cs="Arial"/>
                <w:sz w:val="18"/>
                <w:szCs w:val="18"/>
              </w:rPr>
            </w:pPr>
            <w:r w:rsidRPr="00E764ED">
              <w:rPr>
                <w:rFonts w:ascii="Arial" w:hAnsi="Arial" w:cs="Arial"/>
                <w:sz w:val="18"/>
                <w:szCs w:val="18"/>
              </w:rPr>
              <w:t>3 – 5 vokalizējoši tēviņi</w:t>
            </w:r>
          </w:p>
          <w:p w:rsidR="00E764ED" w:rsidRPr="00E764ED" w:rsidRDefault="00E764ED" w:rsidP="001C5FFC">
            <w:pPr>
              <w:shd w:val="clear" w:color="auto" w:fill="FFFFFF"/>
              <w:spacing w:after="0" w:line="240" w:lineRule="auto"/>
              <w:jc w:val="center"/>
              <w:rPr>
                <w:rFonts w:ascii="Arial" w:hAnsi="Arial" w:cs="Arial"/>
                <w:sz w:val="18"/>
                <w:szCs w:val="18"/>
                <w:vertAlign w:val="superscript"/>
              </w:rPr>
            </w:pP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Dzērve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Grus</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grus</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tabs>
                <w:tab w:val="center" w:pos="672"/>
              </w:tabs>
              <w:spacing w:after="0" w:line="240" w:lineRule="auto"/>
              <w:jc w:val="center"/>
              <w:rPr>
                <w:rFonts w:ascii="Arial" w:hAnsi="Arial" w:cs="Arial"/>
                <w:sz w:val="18"/>
                <w:szCs w:val="18"/>
              </w:rPr>
            </w:pPr>
            <w:r w:rsidRPr="00E764ED">
              <w:rPr>
                <w:rFonts w:ascii="Arial" w:hAnsi="Arial" w:cs="Arial"/>
                <w:sz w:val="18"/>
                <w:szCs w:val="18"/>
              </w:rPr>
              <w:t>8 – 10 p</w:t>
            </w:r>
          </w:p>
          <w:p w:rsidR="00E764ED" w:rsidRPr="00E764ED" w:rsidRDefault="00E764ED" w:rsidP="001C5FFC">
            <w:pPr>
              <w:shd w:val="clear" w:color="auto" w:fill="FFFFFF"/>
              <w:spacing w:after="0" w:line="240" w:lineRule="auto"/>
              <w:jc w:val="center"/>
              <w:rPr>
                <w:rFonts w:ascii="Arial" w:hAnsi="Arial" w:cs="Arial"/>
                <w:sz w:val="18"/>
                <w:szCs w:val="18"/>
                <w:vertAlign w:val="superscript"/>
              </w:rPr>
            </w:pP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color w:val="000000"/>
                <w:sz w:val="18"/>
                <w:szCs w:val="18"/>
              </w:rPr>
            </w:pPr>
          </w:p>
          <w:p w:rsidR="00E764ED" w:rsidRPr="00E764ED" w:rsidRDefault="00E764ED" w:rsidP="001C5FFC">
            <w:pPr>
              <w:spacing w:after="0" w:line="240" w:lineRule="auto"/>
              <w:jc w:val="center"/>
              <w:rPr>
                <w:rFonts w:ascii="Arial" w:hAnsi="Arial" w:cs="Arial"/>
                <w:color w:val="000000"/>
                <w:sz w:val="18"/>
                <w:szCs w:val="18"/>
              </w:rPr>
            </w:pPr>
            <w:r w:rsidRPr="00E764ED">
              <w:rPr>
                <w:rFonts w:ascii="Arial" w:hAnsi="Arial" w:cs="Arial"/>
                <w:color w:val="000000"/>
                <w:sz w:val="18"/>
                <w:szCs w:val="18"/>
              </w:rPr>
              <w:t>Ķikuts</w:t>
            </w:r>
          </w:p>
          <w:p w:rsidR="00E764ED" w:rsidRPr="00E764ED" w:rsidRDefault="00E764ED" w:rsidP="001C5FFC">
            <w:pPr>
              <w:spacing w:after="0" w:line="240" w:lineRule="auto"/>
              <w:jc w:val="center"/>
              <w:rPr>
                <w:rFonts w:ascii="Arial" w:hAnsi="Arial" w:cs="Arial"/>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p>
          <w:p w:rsidR="00E764ED" w:rsidRPr="00E764ED" w:rsidRDefault="00E764ED" w:rsidP="001C5FFC">
            <w:pPr>
              <w:spacing w:after="0" w:line="240" w:lineRule="auto"/>
              <w:jc w:val="center"/>
              <w:rPr>
                <w:rFonts w:ascii="Arial" w:hAnsi="Arial" w:cs="Arial"/>
                <w:i/>
                <w:iCs/>
                <w:sz w:val="18"/>
                <w:szCs w:val="18"/>
              </w:rPr>
            </w:pPr>
            <w:proofErr w:type="spellStart"/>
            <w:r w:rsidRPr="00E764ED">
              <w:rPr>
                <w:rFonts w:ascii="Arial" w:hAnsi="Arial" w:cs="Arial"/>
                <w:i/>
                <w:iCs/>
                <w:sz w:val="18"/>
                <w:szCs w:val="18"/>
              </w:rPr>
              <w:t>Gallinago</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media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spacing w:after="0" w:line="240" w:lineRule="auto"/>
              <w:jc w:val="center"/>
              <w:rPr>
                <w:rFonts w:ascii="Arial" w:hAnsi="Arial" w:cs="Arial"/>
                <w:sz w:val="18"/>
                <w:szCs w:val="18"/>
                <w:vertAlign w:val="superscript"/>
              </w:rPr>
            </w:pPr>
            <w:r w:rsidRPr="00E764ED">
              <w:rPr>
                <w:rFonts w:ascii="Arial" w:hAnsi="Arial" w:cs="Arial"/>
                <w:sz w:val="18"/>
                <w:szCs w:val="18"/>
              </w:rPr>
              <w:t>1 riestojošs tēviņš</w:t>
            </w:r>
            <w:r>
              <w:rPr>
                <w:rFonts w:ascii="Arial" w:hAnsi="Arial" w:cs="Arial"/>
                <w:sz w:val="18"/>
                <w:szCs w:val="18"/>
              </w:rPr>
              <w:t xml:space="preserve">. </w:t>
            </w:r>
            <w:r w:rsidRPr="00E764ED">
              <w:rPr>
                <w:rFonts w:ascii="Arial" w:hAnsi="Arial" w:cs="Arial"/>
                <w:sz w:val="18"/>
                <w:szCs w:val="18"/>
              </w:rPr>
              <w:t xml:space="preserve">Novērojumam gadījuma raksturs. Teritorijā neietilpst ilglaicīgai ķikutu ligzdošanai </w:t>
            </w:r>
            <w:proofErr w:type="spellStart"/>
            <w:r w:rsidRPr="00E764ED">
              <w:rPr>
                <w:rFonts w:ascii="Arial" w:hAnsi="Arial" w:cs="Arial"/>
                <w:sz w:val="18"/>
                <w:szCs w:val="18"/>
              </w:rPr>
              <w:t>piemēŗoti</w:t>
            </w:r>
            <w:proofErr w:type="spellEnd"/>
            <w:r w:rsidRPr="00E764ED">
              <w:rPr>
                <w:rFonts w:ascii="Arial" w:hAnsi="Arial" w:cs="Arial"/>
                <w:sz w:val="18"/>
                <w:szCs w:val="18"/>
              </w:rPr>
              <w:t xml:space="preserve"> biotopi</w:t>
            </w:r>
            <w:r>
              <w:rPr>
                <w:rFonts w:ascii="Arial" w:hAnsi="Arial" w:cs="Arial"/>
                <w:sz w:val="18"/>
                <w:szCs w:val="18"/>
              </w:rPr>
              <w:t>.</w:t>
            </w: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color w:val="000000"/>
                <w:sz w:val="18"/>
                <w:szCs w:val="18"/>
              </w:rPr>
            </w:pPr>
            <w:r w:rsidRPr="00E764ED">
              <w:rPr>
                <w:rFonts w:ascii="Arial" w:hAnsi="Arial" w:cs="Arial"/>
                <w:color w:val="000000"/>
                <w:sz w:val="18"/>
                <w:szCs w:val="18"/>
              </w:rPr>
              <w:t>Melnais zīriņš</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proofErr w:type="spellStart"/>
            <w:r w:rsidRPr="00E764ED">
              <w:rPr>
                <w:rFonts w:ascii="Arial" w:hAnsi="Arial" w:cs="Arial"/>
                <w:i/>
                <w:iCs/>
                <w:sz w:val="18"/>
                <w:szCs w:val="18"/>
              </w:rPr>
              <w:t>Chlidonias</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niger</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tabs>
                <w:tab w:val="center" w:pos="672"/>
              </w:tabs>
              <w:spacing w:after="0" w:line="240" w:lineRule="auto"/>
              <w:jc w:val="center"/>
              <w:rPr>
                <w:rFonts w:ascii="Arial" w:hAnsi="Arial" w:cs="Arial"/>
                <w:sz w:val="18"/>
                <w:szCs w:val="18"/>
              </w:rPr>
            </w:pPr>
            <w:r w:rsidRPr="00E764ED">
              <w:rPr>
                <w:rFonts w:ascii="Arial" w:hAnsi="Arial" w:cs="Arial"/>
                <w:sz w:val="18"/>
                <w:szCs w:val="18"/>
              </w:rPr>
              <w:t>0–10 p</w:t>
            </w:r>
            <w:r>
              <w:rPr>
                <w:rFonts w:ascii="Arial" w:hAnsi="Arial" w:cs="Arial"/>
                <w:sz w:val="18"/>
                <w:szCs w:val="18"/>
                <w:vertAlign w:val="superscript"/>
              </w:rPr>
              <w:t xml:space="preserve">. </w:t>
            </w:r>
            <w:r w:rsidRPr="00E764ED">
              <w:rPr>
                <w:rFonts w:ascii="Arial" w:hAnsi="Arial" w:cs="Arial"/>
                <w:sz w:val="18"/>
                <w:szCs w:val="18"/>
              </w:rPr>
              <w:t>2015. gadā novēroti teritorijā neligzdojoši putni. Teritorijā piemēroti biotopi sugas ligzdošanai.</w:t>
            </w:r>
          </w:p>
          <w:p w:rsidR="00E764ED" w:rsidRPr="00E764ED" w:rsidRDefault="00E764ED" w:rsidP="001C5FFC">
            <w:pPr>
              <w:shd w:val="clear" w:color="auto" w:fill="FFFFFF"/>
              <w:spacing w:after="0" w:line="240" w:lineRule="auto"/>
              <w:jc w:val="center"/>
              <w:rPr>
                <w:rFonts w:ascii="Arial" w:hAnsi="Arial" w:cs="Arial"/>
                <w:sz w:val="18"/>
                <w:szCs w:val="18"/>
                <w:vertAlign w:val="superscript"/>
              </w:rPr>
            </w:pP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color w:val="000000"/>
                <w:sz w:val="18"/>
                <w:szCs w:val="18"/>
              </w:rPr>
            </w:pPr>
            <w:r w:rsidRPr="00E764ED">
              <w:rPr>
                <w:rFonts w:ascii="Arial" w:hAnsi="Arial" w:cs="Arial"/>
                <w:color w:val="000000"/>
                <w:sz w:val="18"/>
                <w:szCs w:val="18"/>
              </w:rPr>
              <w:t>Lielais ķīris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proofErr w:type="spellStart"/>
            <w:r w:rsidRPr="00E764ED">
              <w:rPr>
                <w:rFonts w:ascii="Arial" w:hAnsi="Arial" w:cs="Arial"/>
                <w:i/>
                <w:iCs/>
                <w:sz w:val="18"/>
                <w:szCs w:val="18"/>
              </w:rPr>
              <w:t>Chroicocephalus</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ridibundus</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tabs>
                <w:tab w:val="center" w:pos="672"/>
              </w:tabs>
              <w:spacing w:after="0" w:line="240" w:lineRule="auto"/>
              <w:jc w:val="center"/>
              <w:rPr>
                <w:rFonts w:ascii="Arial" w:hAnsi="Arial" w:cs="Arial"/>
                <w:sz w:val="18"/>
                <w:szCs w:val="18"/>
              </w:rPr>
            </w:pPr>
            <w:r w:rsidRPr="00E764ED">
              <w:rPr>
                <w:rFonts w:ascii="Arial" w:hAnsi="Arial" w:cs="Arial"/>
                <w:sz w:val="18"/>
                <w:szCs w:val="18"/>
              </w:rPr>
              <w:t>0– 10 p</w:t>
            </w:r>
            <w:proofErr w:type="gramStart"/>
            <w:r w:rsidRPr="00E764ED">
              <w:rPr>
                <w:rFonts w:ascii="Arial" w:hAnsi="Arial" w:cs="Arial"/>
                <w:sz w:val="18"/>
                <w:szCs w:val="18"/>
              </w:rPr>
              <w:t xml:space="preserve"> </w:t>
            </w:r>
            <w:r>
              <w:rPr>
                <w:rFonts w:ascii="Arial" w:hAnsi="Arial" w:cs="Arial"/>
                <w:sz w:val="18"/>
                <w:szCs w:val="18"/>
                <w:vertAlign w:val="superscript"/>
              </w:rPr>
              <w:t xml:space="preserve">                            </w:t>
            </w:r>
            <w:proofErr w:type="gramEnd"/>
            <w:r w:rsidRPr="00E764ED">
              <w:rPr>
                <w:rFonts w:ascii="Arial" w:hAnsi="Arial" w:cs="Arial"/>
                <w:sz w:val="18"/>
                <w:szCs w:val="18"/>
              </w:rPr>
              <w:t>2015. gadā novēroti teritorijā neligzdojoši putni. Teritorijā piemēroti biotopi sugas ligzdošanai.</w:t>
            </w:r>
          </w:p>
          <w:p w:rsidR="00E764ED" w:rsidRPr="00E764ED" w:rsidRDefault="00E764ED" w:rsidP="001C5FFC">
            <w:pPr>
              <w:shd w:val="clear" w:color="auto" w:fill="FFFFFF"/>
              <w:spacing w:after="0" w:line="240" w:lineRule="auto"/>
              <w:jc w:val="center"/>
              <w:rPr>
                <w:rFonts w:ascii="Arial" w:hAnsi="Arial" w:cs="Arial"/>
                <w:sz w:val="18"/>
                <w:szCs w:val="18"/>
                <w:vertAlign w:val="superscript"/>
              </w:rPr>
            </w:pP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Upes zīriņš</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Sterna</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hirundo</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tabs>
                <w:tab w:val="center" w:pos="672"/>
              </w:tabs>
              <w:spacing w:after="0" w:line="240" w:lineRule="auto"/>
              <w:jc w:val="center"/>
              <w:rPr>
                <w:rFonts w:ascii="Arial" w:hAnsi="Arial" w:cs="Arial"/>
                <w:sz w:val="18"/>
                <w:szCs w:val="18"/>
              </w:rPr>
            </w:pPr>
            <w:r w:rsidRPr="00E764ED">
              <w:rPr>
                <w:rFonts w:ascii="Arial" w:hAnsi="Arial" w:cs="Arial"/>
                <w:sz w:val="18"/>
                <w:szCs w:val="18"/>
              </w:rPr>
              <w:t>15– 20 p</w:t>
            </w:r>
          </w:p>
          <w:p w:rsidR="00E764ED" w:rsidRPr="00E764ED" w:rsidRDefault="00E764ED" w:rsidP="001C5FFC">
            <w:pPr>
              <w:shd w:val="clear" w:color="auto" w:fill="FFFFFF"/>
              <w:spacing w:after="0" w:line="240" w:lineRule="auto"/>
              <w:jc w:val="center"/>
              <w:rPr>
                <w:rFonts w:ascii="Arial" w:hAnsi="Arial" w:cs="Arial"/>
                <w:sz w:val="18"/>
                <w:szCs w:val="18"/>
                <w:vertAlign w:val="superscript"/>
              </w:rPr>
            </w:pP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Apodziņš</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Glaucidium</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passerinum</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tabs>
                <w:tab w:val="center" w:pos="672"/>
              </w:tabs>
              <w:spacing w:after="0" w:line="240" w:lineRule="auto"/>
              <w:jc w:val="center"/>
              <w:rPr>
                <w:rFonts w:ascii="Arial" w:hAnsi="Arial" w:cs="Arial"/>
                <w:sz w:val="18"/>
                <w:szCs w:val="18"/>
              </w:rPr>
            </w:pPr>
            <w:r w:rsidRPr="00E764ED">
              <w:rPr>
                <w:rFonts w:ascii="Arial" w:hAnsi="Arial" w:cs="Arial"/>
                <w:sz w:val="18"/>
                <w:szCs w:val="18"/>
              </w:rPr>
              <w:t>5– 10 p</w:t>
            </w:r>
          </w:p>
          <w:p w:rsidR="00E764ED" w:rsidRPr="00E764ED" w:rsidRDefault="00E764ED" w:rsidP="001C5FFC">
            <w:pPr>
              <w:shd w:val="clear" w:color="auto" w:fill="FFFFFF"/>
              <w:spacing w:after="0" w:line="240" w:lineRule="auto"/>
              <w:jc w:val="center"/>
              <w:rPr>
                <w:rFonts w:ascii="Arial" w:hAnsi="Arial" w:cs="Arial"/>
                <w:sz w:val="18"/>
                <w:szCs w:val="18"/>
                <w:vertAlign w:val="superscript"/>
              </w:rPr>
            </w:pP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Vakarlēpis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Caprimulgus</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europaeus</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tabs>
                <w:tab w:val="center" w:pos="672"/>
              </w:tabs>
              <w:spacing w:after="0" w:line="240" w:lineRule="auto"/>
              <w:jc w:val="center"/>
              <w:rPr>
                <w:rFonts w:ascii="Arial" w:hAnsi="Arial" w:cs="Arial"/>
                <w:sz w:val="18"/>
                <w:szCs w:val="18"/>
              </w:rPr>
            </w:pPr>
            <w:r w:rsidRPr="00E764ED">
              <w:rPr>
                <w:rFonts w:ascii="Arial" w:hAnsi="Arial" w:cs="Arial"/>
                <w:sz w:val="18"/>
                <w:szCs w:val="18"/>
              </w:rPr>
              <w:t>5– 10 p</w:t>
            </w:r>
          </w:p>
          <w:p w:rsidR="00E764ED" w:rsidRPr="00E764ED" w:rsidRDefault="00E764ED" w:rsidP="001C5FFC">
            <w:pPr>
              <w:shd w:val="clear" w:color="auto" w:fill="FFFFFF"/>
              <w:spacing w:after="0" w:line="240" w:lineRule="auto"/>
              <w:jc w:val="center"/>
              <w:rPr>
                <w:rFonts w:ascii="Arial" w:hAnsi="Arial" w:cs="Arial"/>
                <w:sz w:val="18"/>
                <w:szCs w:val="18"/>
              </w:rPr>
            </w:pP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Vidējais dzenis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Leiopicus</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medius</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tabs>
                <w:tab w:val="center" w:pos="672"/>
              </w:tabs>
              <w:spacing w:after="0" w:line="240" w:lineRule="auto"/>
              <w:jc w:val="center"/>
              <w:rPr>
                <w:rFonts w:ascii="Arial" w:hAnsi="Arial" w:cs="Arial"/>
                <w:sz w:val="18"/>
                <w:szCs w:val="18"/>
              </w:rPr>
            </w:pPr>
            <w:r w:rsidRPr="00E764ED">
              <w:rPr>
                <w:rFonts w:ascii="Arial" w:hAnsi="Arial" w:cs="Arial"/>
                <w:sz w:val="18"/>
                <w:szCs w:val="18"/>
              </w:rPr>
              <w:t>10– 12 p</w:t>
            </w:r>
          </w:p>
          <w:p w:rsidR="00E764ED" w:rsidRPr="00E764ED" w:rsidRDefault="00E764ED" w:rsidP="001C5FFC">
            <w:pPr>
              <w:shd w:val="clear" w:color="auto" w:fill="FFFFFF"/>
              <w:spacing w:after="0" w:line="240" w:lineRule="auto"/>
              <w:jc w:val="center"/>
              <w:rPr>
                <w:rFonts w:ascii="Arial" w:hAnsi="Arial" w:cs="Arial"/>
                <w:sz w:val="18"/>
                <w:szCs w:val="18"/>
                <w:vertAlign w:val="superscript"/>
              </w:rPr>
            </w:pP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proofErr w:type="spellStart"/>
            <w:r w:rsidRPr="00E764ED">
              <w:rPr>
                <w:rFonts w:ascii="Arial" w:hAnsi="Arial" w:cs="Arial"/>
                <w:color w:val="000000"/>
                <w:sz w:val="18"/>
                <w:szCs w:val="18"/>
              </w:rPr>
              <w:t>Baltmugurdzenis</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Dendrocopos</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leucotus</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tabs>
                <w:tab w:val="center" w:pos="672"/>
              </w:tabs>
              <w:spacing w:after="0" w:line="240" w:lineRule="auto"/>
              <w:jc w:val="center"/>
              <w:rPr>
                <w:rFonts w:ascii="Arial" w:hAnsi="Arial" w:cs="Arial"/>
                <w:sz w:val="18"/>
                <w:szCs w:val="18"/>
              </w:rPr>
            </w:pPr>
            <w:r w:rsidRPr="00E764ED">
              <w:rPr>
                <w:rFonts w:ascii="Arial" w:hAnsi="Arial" w:cs="Arial"/>
                <w:sz w:val="18"/>
                <w:szCs w:val="18"/>
              </w:rPr>
              <w:t>12– 15 p</w:t>
            </w:r>
          </w:p>
          <w:p w:rsidR="00E764ED" w:rsidRPr="00E764ED" w:rsidRDefault="00E764ED" w:rsidP="001C5FFC">
            <w:pPr>
              <w:shd w:val="clear" w:color="auto" w:fill="FFFFFF"/>
              <w:spacing w:after="0" w:line="240" w:lineRule="auto"/>
              <w:jc w:val="center"/>
              <w:rPr>
                <w:rFonts w:ascii="Arial" w:hAnsi="Arial" w:cs="Arial"/>
                <w:sz w:val="18"/>
                <w:szCs w:val="18"/>
                <w:vertAlign w:val="superscript"/>
              </w:rPr>
            </w:pP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Trīspirkstu dzenis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Picoides</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tridactylus</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tabs>
                <w:tab w:val="center" w:pos="672"/>
              </w:tabs>
              <w:spacing w:after="0" w:line="240" w:lineRule="auto"/>
              <w:jc w:val="center"/>
              <w:rPr>
                <w:rFonts w:ascii="Arial" w:hAnsi="Arial" w:cs="Arial"/>
                <w:sz w:val="18"/>
                <w:szCs w:val="18"/>
              </w:rPr>
            </w:pPr>
            <w:r w:rsidRPr="00E764ED">
              <w:rPr>
                <w:rFonts w:ascii="Arial" w:hAnsi="Arial" w:cs="Arial"/>
                <w:sz w:val="18"/>
                <w:szCs w:val="18"/>
              </w:rPr>
              <w:t>3– 6 p</w:t>
            </w:r>
          </w:p>
          <w:p w:rsidR="00E764ED" w:rsidRPr="00E764ED" w:rsidRDefault="00E764ED" w:rsidP="001C5FFC">
            <w:pPr>
              <w:shd w:val="clear" w:color="auto" w:fill="FFFFFF"/>
              <w:spacing w:after="0" w:line="240" w:lineRule="auto"/>
              <w:jc w:val="center"/>
              <w:rPr>
                <w:rFonts w:ascii="Arial" w:hAnsi="Arial" w:cs="Arial"/>
                <w:sz w:val="18"/>
                <w:szCs w:val="18"/>
                <w:vertAlign w:val="superscript"/>
              </w:rPr>
            </w:pP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Melnā dzilna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Dryocopus</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martius</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tabs>
                <w:tab w:val="center" w:pos="672"/>
              </w:tabs>
              <w:spacing w:after="0" w:line="240" w:lineRule="auto"/>
              <w:jc w:val="center"/>
              <w:rPr>
                <w:rFonts w:ascii="Arial" w:hAnsi="Arial" w:cs="Arial"/>
                <w:sz w:val="18"/>
                <w:szCs w:val="18"/>
              </w:rPr>
            </w:pPr>
            <w:r w:rsidRPr="00E764ED">
              <w:rPr>
                <w:rFonts w:ascii="Arial" w:hAnsi="Arial" w:cs="Arial"/>
                <w:sz w:val="18"/>
                <w:szCs w:val="18"/>
              </w:rPr>
              <w:t>8– 15 p</w:t>
            </w:r>
          </w:p>
          <w:p w:rsidR="00E764ED" w:rsidRPr="00E764ED" w:rsidRDefault="00E764ED" w:rsidP="001C5FFC">
            <w:pPr>
              <w:shd w:val="clear" w:color="auto" w:fill="FFFFFF"/>
              <w:spacing w:after="0" w:line="240" w:lineRule="auto"/>
              <w:jc w:val="center"/>
              <w:rPr>
                <w:rFonts w:ascii="Arial" w:hAnsi="Arial" w:cs="Arial"/>
                <w:sz w:val="18"/>
                <w:szCs w:val="18"/>
                <w:vertAlign w:val="superscript"/>
              </w:rPr>
            </w:pP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Pelēkā dzilna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Picus</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canus</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tabs>
                <w:tab w:val="center" w:pos="672"/>
              </w:tabs>
              <w:spacing w:after="0" w:line="240" w:lineRule="auto"/>
              <w:jc w:val="center"/>
              <w:rPr>
                <w:rFonts w:ascii="Arial" w:hAnsi="Arial" w:cs="Arial"/>
                <w:sz w:val="18"/>
                <w:szCs w:val="18"/>
              </w:rPr>
            </w:pPr>
            <w:r w:rsidRPr="00E764ED">
              <w:rPr>
                <w:rFonts w:ascii="Arial" w:hAnsi="Arial" w:cs="Arial"/>
                <w:sz w:val="18"/>
                <w:szCs w:val="18"/>
              </w:rPr>
              <w:t>20– 25 p</w:t>
            </w:r>
          </w:p>
          <w:p w:rsidR="00E764ED" w:rsidRPr="00E764ED" w:rsidRDefault="00E764ED" w:rsidP="001C5FFC">
            <w:pPr>
              <w:shd w:val="clear" w:color="auto" w:fill="FFFFFF"/>
              <w:spacing w:after="0" w:line="240" w:lineRule="auto"/>
              <w:jc w:val="center"/>
              <w:rPr>
                <w:rFonts w:ascii="Arial" w:hAnsi="Arial" w:cs="Arial"/>
                <w:sz w:val="18"/>
                <w:szCs w:val="18"/>
                <w:vertAlign w:val="superscript"/>
              </w:rPr>
            </w:pP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Brūnā čakste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Lanius</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collurio</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spacing w:after="0" w:line="240" w:lineRule="auto"/>
              <w:jc w:val="center"/>
              <w:rPr>
                <w:rFonts w:ascii="Arial" w:hAnsi="Arial" w:cs="Arial"/>
                <w:sz w:val="18"/>
                <w:szCs w:val="18"/>
                <w:vertAlign w:val="superscript"/>
              </w:rPr>
            </w:pPr>
            <w:r w:rsidRPr="00E764ED">
              <w:rPr>
                <w:rFonts w:ascii="Arial" w:hAnsi="Arial" w:cs="Arial"/>
                <w:sz w:val="18"/>
                <w:szCs w:val="18"/>
              </w:rPr>
              <w:t>8 – 30</w:t>
            </w:r>
          </w:p>
          <w:p w:rsidR="00E764ED" w:rsidRPr="00E764ED" w:rsidRDefault="00E764ED" w:rsidP="001C5FFC">
            <w:pPr>
              <w:shd w:val="clear" w:color="auto" w:fill="FFFFFF"/>
              <w:spacing w:after="0" w:line="240" w:lineRule="auto"/>
              <w:jc w:val="center"/>
              <w:rPr>
                <w:rFonts w:ascii="Arial" w:hAnsi="Arial" w:cs="Arial"/>
                <w:sz w:val="18"/>
                <w:szCs w:val="18"/>
              </w:rPr>
            </w:pP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r w:rsidRPr="00E764ED">
              <w:rPr>
                <w:rFonts w:ascii="Arial" w:hAnsi="Arial" w:cs="Arial"/>
                <w:color w:val="000000"/>
                <w:sz w:val="18"/>
                <w:szCs w:val="18"/>
              </w:rPr>
              <w:t>Sila cīrulis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Lullula</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arborea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spacing w:after="0" w:line="240" w:lineRule="auto"/>
              <w:jc w:val="center"/>
              <w:rPr>
                <w:rFonts w:ascii="Arial" w:hAnsi="Arial" w:cs="Arial"/>
                <w:sz w:val="18"/>
                <w:szCs w:val="18"/>
              </w:rPr>
            </w:pPr>
            <w:r w:rsidRPr="00E764ED">
              <w:rPr>
                <w:rFonts w:ascii="Arial" w:hAnsi="Arial" w:cs="Arial"/>
                <w:sz w:val="18"/>
                <w:szCs w:val="18"/>
              </w:rPr>
              <w:t>1 – 5 p</w:t>
            </w: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proofErr w:type="spellStart"/>
            <w:r w:rsidRPr="00E764ED">
              <w:rPr>
                <w:rFonts w:ascii="Arial" w:hAnsi="Arial" w:cs="Arial"/>
                <w:color w:val="000000"/>
                <w:sz w:val="18"/>
                <w:szCs w:val="18"/>
              </w:rPr>
              <w:t>Seivi</w:t>
            </w:r>
            <w:proofErr w:type="spellEnd"/>
            <w:r w:rsidRPr="00E764ED">
              <w:rPr>
                <w:rFonts w:ascii="Arial" w:hAnsi="Arial" w:cs="Arial"/>
                <w:color w:val="000000"/>
                <w:sz w:val="18"/>
                <w:szCs w:val="18"/>
              </w:rPr>
              <w:t xml:space="preserve"> ķauķis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sz w:val="18"/>
                <w:szCs w:val="18"/>
              </w:rPr>
            </w:pPr>
            <w:proofErr w:type="spellStart"/>
            <w:r w:rsidRPr="00E764ED">
              <w:rPr>
                <w:rFonts w:ascii="Arial" w:hAnsi="Arial" w:cs="Arial"/>
                <w:i/>
                <w:iCs/>
                <w:sz w:val="18"/>
                <w:szCs w:val="18"/>
              </w:rPr>
              <w:t>Locustella</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luscinioides</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spacing w:after="0" w:line="240" w:lineRule="auto"/>
              <w:jc w:val="center"/>
              <w:rPr>
                <w:rFonts w:ascii="Arial" w:hAnsi="Arial" w:cs="Arial"/>
                <w:sz w:val="18"/>
                <w:szCs w:val="18"/>
                <w:vertAlign w:val="superscript"/>
              </w:rPr>
            </w:pPr>
            <w:r w:rsidRPr="00E764ED">
              <w:rPr>
                <w:rFonts w:ascii="Arial" w:hAnsi="Arial" w:cs="Arial"/>
                <w:sz w:val="18"/>
                <w:szCs w:val="18"/>
              </w:rPr>
              <w:t>5 – 10 p</w:t>
            </w:r>
          </w:p>
          <w:p w:rsidR="00E764ED" w:rsidRPr="00E764ED" w:rsidRDefault="00E764ED" w:rsidP="001C5FFC">
            <w:pPr>
              <w:shd w:val="clear" w:color="auto" w:fill="FFFFFF"/>
              <w:spacing w:after="0" w:line="240" w:lineRule="auto"/>
              <w:jc w:val="center"/>
              <w:rPr>
                <w:rFonts w:ascii="Arial" w:hAnsi="Arial" w:cs="Arial"/>
                <w:sz w:val="18"/>
                <w:szCs w:val="18"/>
                <w:vertAlign w:val="superscript"/>
              </w:rPr>
            </w:pPr>
          </w:p>
        </w:tc>
      </w:tr>
      <w:tr w:rsidR="00E764ED" w:rsidTr="00E764ED">
        <w:trPr>
          <w:cantSplit/>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color w:val="000000"/>
                <w:sz w:val="18"/>
                <w:szCs w:val="18"/>
              </w:rPr>
            </w:pPr>
            <w:r w:rsidRPr="00E764ED">
              <w:rPr>
                <w:rFonts w:ascii="Arial" w:hAnsi="Arial" w:cs="Arial"/>
                <w:color w:val="000000"/>
                <w:sz w:val="18"/>
                <w:szCs w:val="18"/>
              </w:rPr>
              <w:t>Dārza stērste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pacing w:after="0" w:line="240" w:lineRule="auto"/>
              <w:jc w:val="center"/>
              <w:rPr>
                <w:rFonts w:ascii="Arial" w:hAnsi="Arial" w:cs="Arial"/>
                <w:i/>
                <w:iCs/>
                <w:sz w:val="18"/>
                <w:szCs w:val="18"/>
              </w:rPr>
            </w:pPr>
            <w:proofErr w:type="spellStart"/>
            <w:r w:rsidRPr="00E764ED">
              <w:rPr>
                <w:rFonts w:ascii="Arial" w:hAnsi="Arial" w:cs="Arial"/>
                <w:i/>
                <w:iCs/>
                <w:sz w:val="18"/>
                <w:szCs w:val="18"/>
              </w:rPr>
              <w:t>Emberiza</w:t>
            </w:r>
            <w:proofErr w:type="spellEnd"/>
            <w:r w:rsidRPr="00E764ED">
              <w:rPr>
                <w:rFonts w:ascii="Arial" w:hAnsi="Arial" w:cs="Arial"/>
                <w:i/>
                <w:iCs/>
                <w:sz w:val="18"/>
                <w:szCs w:val="18"/>
              </w:rPr>
              <w:t xml:space="preserve"> </w:t>
            </w:r>
            <w:proofErr w:type="spellStart"/>
            <w:r w:rsidRPr="00E764ED">
              <w:rPr>
                <w:rFonts w:ascii="Arial" w:hAnsi="Arial" w:cs="Arial"/>
                <w:i/>
                <w:iCs/>
                <w:sz w:val="18"/>
                <w:szCs w:val="18"/>
              </w:rPr>
              <w:t>hortulana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764ED" w:rsidRPr="00E764ED" w:rsidRDefault="00E764ED" w:rsidP="001C5FFC">
            <w:pPr>
              <w:shd w:val="clear" w:color="auto" w:fill="FFFFFF"/>
              <w:spacing w:after="0" w:line="240" w:lineRule="auto"/>
              <w:jc w:val="center"/>
              <w:rPr>
                <w:rFonts w:ascii="Arial" w:hAnsi="Arial" w:cs="Arial"/>
                <w:sz w:val="18"/>
                <w:szCs w:val="18"/>
                <w:vertAlign w:val="superscript"/>
              </w:rPr>
            </w:pPr>
            <w:r w:rsidRPr="00E764ED">
              <w:rPr>
                <w:rFonts w:ascii="Arial" w:hAnsi="Arial" w:cs="Arial"/>
                <w:sz w:val="18"/>
                <w:szCs w:val="18"/>
              </w:rPr>
              <w:t>2015. gadā veikto pētījumu laikā suga nav konstatēta.</w:t>
            </w:r>
          </w:p>
        </w:tc>
      </w:tr>
    </w:tbl>
    <w:p w:rsidR="00E764ED" w:rsidRDefault="00E764ED" w:rsidP="001C5FFC">
      <w:pPr>
        <w:spacing w:after="0" w:line="240" w:lineRule="auto"/>
        <w:jc w:val="both"/>
        <w:rPr>
          <w:rFonts w:ascii="Times New Roman" w:hAnsi="Times New Roman" w:cs="Times New Roman"/>
          <w:sz w:val="24"/>
          <w:szCs w:val="24"/>
        </w:rPr>
      </w:pPr>
    </w:p>
    <w:p w:rsidR="00E764ED" w:rsidRPr="0011586B" w:rsidRDefault="00E764ED" w:rsidP="001C5FFC">
      <w:pPr>
        <w:pStyle w:val="Heading2"/>
        <w:numPr>
          <w:ilvl w:val="0"/>
          <w:numId w:val="17"/>
        </w:numPr>
        <w:spacing w:before="0" w:line="240" w:lineRule="auto"/>
        <w:rPr>
          <w:b/>
        </w:rPr>
      </w:pPr>
      <w:bookmarkStart w:id="125" w:name="_Toc438160333"/>
      <w:r w:rsidRPr="0011586B">
        <w:rPr>
          <w:b/>
        </w:rPr>
        <w:t>AIZSARGĀJAMO AINAVU APVIDUS “</w:t>
      </w:r>
      <w:proofErr w:type="spellStart"/>
      <w:r>
        <w:rPr>
          <w:b/>
        </w:rPr>
        <w:t>ZIEMEĻGAUJA</w:t>
      </w:r>
      <w:proofErr w:type="spellEnd"/>
      <w:r w:rsidRPr="0011586B">
        <w:rPr>
          <w:b/>
        </w:rPr>
        <w:t>”.</w:t>
      </w:r>
      <w:bookmarkEnd w:id="125"/>
    </w:p>
    <w:p w:rsidR="00E764ED" w:rsidRDefault="00E764ED" w:rsidP="001C5FFC">
      <w:pPr>
        <w:spacing w:after="0" w:line="240" w:lineRule="auto"/>
        <w:jc w:val="both"/>
        <w:rPr>
          <w:rFonts w:ascii="Times New Roman" w:hAnsi="Times New Roman" w:cs="Times New Roman"/>
          <w:sz w:val="24"/>
          <w:szCs w:val="24"/>
        </w:rPr>
      </w:pPr>
    </w:p>
    <w:p w:rsidR="00E764ED" w:rsidRDefault="00E764ED"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Šajā teritorijā ir veikta pilna griežu un ķikutu uzskaite. Iegūtie rezultāti ir izmantojami ekstrapolācijai. Ir veiktas arī putnu uzskaites meža un lauku (pļavu) maršrutos, tomēr pilnīgai ainai ir nepieciešamas papildus </w:t>
      </w:r>
      <w:proofErr w:type="spellStart"/>
      <w:r>
        <w:rPr>
          <w:rFonts w:ascii="Times New Roman" w:hAnsi="Times New Roman" w:cs="Times New Roman"/>
          <w:sz w:val="24"/>
          <w:szCs w:val="24"/>
        </w:rPr>
        <w:t>uzsakites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w:t>
      </w:r>
    </w:p>
    <w:p w:rsidR="00E764ED" w:rsidRDefault="00E764ED" w:rsidP="001C5FFC">
      <w:pPr>
        <w:spacing w:after="0" w:line="240" w:lineRule="auto"/>
        <w:jc w:val="both"/>
        <w:rPr>
          <w:rFonts w:ascii="Times New Roman" w:hAnsi="Times New Roman" w:cs="Times New Roman"/>
          <w:sz w:val="24"/>
          <w:szCs w:val="24"/>
        </w:rPr>
      </w:pPr>
    </w:p>
    <w:p w:rsidR="00E764ED" w:rsidRPr="00E764ED" w:rsidRDefault="00E764ED" w:rsidP="001C5FFC">
      <w:pPr>
        <w:pStyle w:val="Heading3"/>
        <w:spacing w:before="0" w:line="240" w:lineRule="auto"/>
        <w:rPr>
          <w:b/>
        </w:rPr>
      </w:pPr>
      <w:bookmarkStart w:id="126" w:name="_Toc438160334"/>
      <w:r w:rsidRPr="00E764ED">
        <w:rPr>
          <w:b/>
        </w:rPr>
        <w:t xml:space="preserve">Grieze </w:t>
      </w:r>
      <w:proofErr w:type="spellStart"/>
      <w:r w:rsidRPr="00E764ED">
        <w:rPr>
          <w:b/>
        </w:rPr>
        <w:t>Crex</w:t>
      </w:r>
      <w:proofErr w:type="spellEnd"/>
      <w:r w:rsidRPr="00E764ED">
        <w:rPr>
          <w:b/>
        </w:rPr>
        <w:t xml:space="preserve"> </w:t>
      </w:r>
      <w:proofErr w:type="spellStart"/>
      <w:r w:rsidRPr="00E764ED">
        <w:rPr>
          <w:b/>
        </w:rPr>
        <w:t>crex</w:t>
      </w:r>
      <w:bookmarkEnd w:id="126"/>
      <w:proofErr w:type="spellEnd"/>
    </w:p>
    <w:p w:rsidR="00E764ED" w:rsidRDefault="00E764ED" w:rsidP="001C5FFC">
      <w:pPr>
        <w:spacing w:after="0" w:line="240" w:lineRule="auto"/>
        <w:jc w:val="both"/>
        <w:rPr>
          <w:rFonts w:ascii="Times New Roman" w:hAnsi="Times New Roman" w:cs="Times New Roman"/>
          <w:sz w:val="24"/>
          <w:szCs w:val="24"/>
        </w:rPr>
      </w:pPr>
    </w:p>
    <w:p w:rsidR="00E764ED" w:rsidRDefault="00650DF9"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Griežu uzskaitēs izmantota punktu metode, kas ir nemainīga jau daudzus gadus. </w:t>
      </w:r>
      <w:r w:rsidR="00E764ED" w:rsidRPr="00E764ED">
        <w:rPr>
          <w:rFonts w:ascii="Times New Roman" w:hAnsi="Times New Roman" w:cs="Times New Roman"/>
          <w:sz w:val="24"/>
          <w:szCs w:val="24"/>
        </w:rPr>
        <w:t xml:space="preserve">Uzskaite veikta izmantojot automašīnu jau iepriekš noteiktos punktos ar divām apļveida uzskaites zonām ap punktu </w:t>
      </w:r>
      <w:r>
        <w:rPr>
          <w:rFonts w:ascii="Times New Roman" w:hAnsi="Times New Roman" w:cs="Times New Roman"/>
          <w:sz w:val="24"/>
          <w:szCs w:val="24"/>
        </w:rPr>
        <w:t>–</w:t>
      </w:r>
      <w:r w:rsidR="00E764ED" w:rsidRPr="00E764ED">
        <w:rPr>
          <w:rFonts w:ascii="Times New Roman" w:hAnsi="Times New Roman" w:cs="Times New Roman"/>
          <w:sz w:val="24"/>
          <w:szCs w:val="24"/>
        </w:rPr>
        <w:t xml:space="preserve"> līdz 500m un līdz 1000m. Uzskaitē skaitīti dziedoši griežu tēviņi 30 punktos, kas sadalīti divos posmos. Aprēķins pievienots pielikumā. </w:t>
      </w:r>
      <w:r>
        <w:rPr>
          <w:rFonts w:ascii="Times New Roman" w:hAnsi="Times New Roman" w:cs="Times New Roman"/>
          <w:sz w:val="24"/>
          <w:szCs w:val="24"/>
        </w:rPr>
        <w:t xml:space="preserve">Populācijas lielums aplēsts </w:t>
      </w:r>
      <w:r w:rsidRPr="00650DF9">
        <w:rPr>
          <w:rFonts w:ascii="Times New Roman" w:hAnsi="Times New Roman" w:cs="Times New Roman"/>
          <w:sz w:val="24"/>
          <w:szCs w:val="24"/>
        </w:rPr>
        <w:t>106</w:t>
      </w:r>
      <w:r>
        <w:rPr>
          <w:rFonts w:ascii="Times New Roman" w:hAnsi="Times New Roman" w:cs="Times New Roman"/>
          <w:sz w:val="24"/>
          <w:szCs w:val="24"/>
        </w:rPr>
        <w:t>–</w:t>
      </w:r>
      <w:r w:rsidRPr="00650DF9">
        <w:rPr>
          <w:rFonts w:ascii="Times New Roman" w:hAnsi="Times New Roman" w:cs="Times New Roman"/>
          <w:sz w:val="24"/>
          <w:szCs w:val="24"/>
        </w:rPr>
        <w:t>164 vokalizējoš</w:t>
      </w:r>
      <w:r>
        <w:rPr>
          <w:rFonts w:ascii="Times New Roman" w:hAnsi="Times New Roman" w:cs="Times New Roman"/>
          <w:sz w:val="24"/>
          <w:szCs w:val="24"/>
        </w:rPr>
        <w:t>u</w:t>
      </w:r>
      <w:r w:rsidRPr="00650DF9">
        <w:rPr>
          <w:rFonts w:ascii="Times New Roman" w:hAnsi="Times New Roman" w:cs="Times New Roman"/>
          <w:sz w:val="24"/>
          <w:szCs w:val="24"/>
        </w:rPr>
        <w:t xml:space="preserve"> tēviņ</w:t>
      </w:r>
      <w:r>
        <w:rPr>
          <w:rFonts w:ascii="Times New Roman" w:hAnsi="Times New Roman" w:cs="Times New Roman"/>
          <w:sz w:val="24"/>
          <w:szCs w:val="24"/>
        </w:rPr>
        <w:t>u robežās.</w:t>
      </w:r>
    </w:p>
    <w:p w:rsidR="003443FA" w:rsidRDefault="003443FA" w:rsidP="001C5FFC">
      <w:pPr>
        <w:spacing w:after="0" w:line="240" w:lineRule="auto"/>
        <w:jc w:val="both"/>
        <w:rPr>
          <w:rFonts w:ascii="Times New Roman" w:hAnsi="Times New Roman" w:cs="Times New Roman"/>
          <w:sz w:val="24"/>
          <w:szCs w:val="24"/>
        </w:rPr>
      </w:pPr>
    </w:p>
    <w:p w:rsidR="001C5FFC" w:rsidRDefault="001C5FFC" w:rsidP="001C5FFC">
      <w:pPr>
        <w:spacing w:after="0" w:line="240" w:lineRule="auto"/>
        <w:jc w:val="both"/>
        <w:rPr>
          <w:rFonts w:ascii="Times New Roman" w:hAnsi="Times New Roman" w:cs="Times New Roman"/>
          <w:sz w:val="24"/>
          <w:szCs w:val="24"/>
        </w:rPr>
      </w:pPr>
    </w:p>
    <w:p w:rsidR="00E764ED" w:rsidRPr="00E764ED" w:rsidRDefault="00E764ED" w:rsidP="001C5FFC">
      <w:pPr>
        <w:pStyle w:val="Heading3"/>
        <w:spacing w:before="0" w:line="240" w:lineRule="auto"/>
        <w:rPr>
          <w:b/>
        </w:rPr>
      </w:pPr>
      <w:bookmarkStart w:id="127" w:name="_Toc438160335"/>
      <w:r>
        <w:rPr>
          <w:b/>
        </w:rPr>
        <w:t>Ķikuts</w:t>
      </w:r>
      <w:r w:rsidRPr="00E764ED">
        <w:rPr>
          <w:b/>
        </w:rPr>
        <w:t xml:space="preserve"> </w:t>
      </w:r>
      <w:proofErr w:type="spellStart"/>
      <w:r>
        <w:rPr>
          <w:b/>
        </w:rPr>
        <w:t>Gallinago</w:t>
      </w:r>
      <w:proofErr w:type="spellEnd"/>
      <w:r>
        <w:rPr>
          <w:b/>
        </w:rPr>
        <w:t xml:space="preserve"> </w:t>
      </w:r>
      <w:proofErr w:type="spellStart"/>
      <w:r>
        <w:rPr>
          <w:b/>
        </w:rPr>
        <w:t>media</w:t>
      </w:r>
      <w:bookmarkEnd w:id="127"/>
      <w:proofErr w:type="spellEnd"/>
    </w:p>
    <w:p w:rsidR="003443FA" w:rsidRDefault="003443FA" w:rsidP="001C5FFC">
      <w:pPr>
        <w:spacing w:after="0" w:line="240" w:lineRule="auto"/>
        <w:jc w:val="both"/>
        <w:rPr>
          <w:rFonts w:ascii="Times New Roman" w:hAnsi="Times New Roman" w:cs="Times New Roman"/>
          <w:sz w:val="24"/>
          <w:szCs w:val="24"/>
        </w:rPr>
      </w:pPr>
    </w:p>
    <w:p w:rsidR="003443FA" w:rsidRDefault="00650DF9"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Uzskaitē pārbaudīti zināmie ķikuta riesti. </w:t>
      </w: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konstatēts tikai viens riestojoša gailis.</w:t>
      </w:r>
    </w:p>
    <w:p w:rsidR="00650DF9" w:rsidRDefault="00650DF9" w:rsidP="001C5FFC">
      <w:pPr>
        <w:spacing w:after="0" w:line="240" w:lineRule="auto"/>
        <w:jc w:val="both"/>
        <w:rPr>
          <w:rFonts w:ascii="Times New Roman" w:hAnsi="Times New Roman" w:cs="Times New Roman"/>
          <w:sz w:val="24"/>
          <w:szCs w:val="24"/>
        </w:rPr>
      </w:pPr>
    </w:p>
    <w:p w:rsidR="00650DF9" w:rsidRPr="0011586B" w:rsidRDefault="00630430" w:rsidP="001C5FFC">
      <w:pPr>
        <w:pStyle w:val="Heading2"/>
        <w:numPr>
          <w:ilvl w:val="0"/>
          <w:numId w:val="14"/>
        </w:numPr>
        <w:spacing w:before="0" w:line="240" w:lineRule="auto"/>
        <w:rPr>
          <w:b/>
        </w:rPr>
      </w:pPr>
      <w:bookmarkStart w:id="128" w:name="_Toc438160336"/>
      <w:r>
        <w:rPr>
          <w:b/>
        </w:rPr>
        <w:t>DABAS LIEGUMS</w:t>
      </w:r>
      <w:r w:rsidR="00650DF9" w:rsidRPr="0011586B">
        <w:rPr>
          <w:b/>
        </w:rPr>
        <w:t xml:space="preserve"> “</w:t>
      </w:r>
      <w:r w:rsidR="00650DF9">
        <w:rPr>
          <w:b/>
        </w:rPr>
        <w:t>ZIEMEĻ</w:t>
      </w:r>
      <w:r>
        <w:rPr>
          <w:b/>
        </w:rPr>
        <w:t>U PURVI</w:t>
      </w:r>
      <w:r w:rsidR="00650DF9" w:rsidRPr="0011586B">
        <w:rPr>
          <w:b/>
        </w:rPr>
        <w:t>”.</w:t>
      </w:r>
      <w:bookmarkEnd w:id="128"/>
    </w:p>
    <w:p w:rsidR="00650DF9" w:rsidRDefault="00650DF9" w:rsidP="001C5FFC">
      <w:pPr>
        <w:spacing w:after="0" w:line="240" w:lineRule="auto"/>
        <w:jc w:val="both"/>
        <w:rPr>
          <w:rFonts w:ascii="Times New Roman" w:hAnsi="Times New Roman" w:cs="Times New Roman"/>
          <w:sz w:val="24"/>
          <w:szCs w:val="24"/>
        </w:rPr>
      </w:pPr>
    </w:p>
    <w:p w:rsidR="003443FA" w:rsidRDefault="00650DF9" w:rsidP="001C5FFC">
      <w:pPr>
        <w:spacing w:after="0" w:line="240" w:lineRule="auto"/>
        <w:jc w:val="both"/>
      </w:pPr>
      <w:r>
        <w:rPr>
          <w:rFonts w:ascii="Times New Roman" w:hAnsi="Times New Roman" w:cs="Times New Roman"/>
          <w:sz w:val="24"/>
          <w:szCs w:val="24"/>
        </w:rPr>
        <w:t>Ša</w:t>
      </w:r>
      <w:r w:rsidR="00630430">
        <w:rPr>
          <w:rFonts w:ascii="Times New Roman" w:hAnsi="Times New Roman" w:cs="Times New Roman"/>
          <w:sz w:val="24"/>
          <w:szCs w:val="24"/>
        </w:rPr>
        <w:t>i</w:t>
      </w:r>
      <w:r>
        <w:rPr>
          <w:rFonts w:ascii="Times New Roman" w:hAnsi="Times New Roman" w:cs="Times New Roman"/>
          <w:sz w:val="24"/>
          <w:szCs w:val="24"/>
        </w:rPr>
        <w:t xml:space="preserve"> teritorij</w:t>
      </w:r>
      <w:r w:rsidR="00630430">
        <w:rPr>
          <w:rFonts w:ascii="Times New Roman" w:hAnsi="Times New Roman" w:cs="Times New Roman"/>
          <w:sz w:val="24"/>
          <w:szCs w:val="24"/>
        </w:rPr>
        <w:t xml:space="preserve">ai ekstrapolācija ir veikta divām purva putnu sugām – pārējām vēl ir nepieciešams ievākt papildus datus </w:t>
      </w:r>
      <w:proofErr w:type="gramStart"/>
      <w:r w:rsidR="00630430">
        <w:rPr>
          <w:rFonts w:ascii="Times New Roman" w:hAnsi="Times New Roman" w:cs="Times New Roman"/>
          <w:sz w:val="24"/>
          <w:szCs w:val="24"/>
        </w:rPr>
        <w:t>2016.gadā</w:t>
      </w:r>
      <w:proofErr w:type="gramEnd"/>
      <w:r w:rsidR="00630430">
        <w:rPr>
          <w:rFonts w:ascii="Times New Roman" w:hAnsi="Times New Roman" w:cs="Times New Roman"/>
          <w:sz w:val="24"/>
          <w:szCs w:val="24"/>
        </w:rPr>
        <w:t>.</w:t>
      </w:r>
    </w:p>
    <w:p w:rsidR="003443FA" w:rsidRDefault="003443FA" w:rsidP="001C5FFC">
      <w:pPr>
        <w:spacing w:after="0" w:line="240" w:lineRule="auto"/>
        <w:jc w:val="both"/>
      </w:pPr>
    </w:p>
    <w:p w:rsidR="00663156" w:rsidRPr="0011586B" w:rsidRDefault="00663156" w:rsidP="001C5FFC">
      <w:pPr>
        <w:pStyle w:val="Heading3"/>
        <w:spacing w:before="0" w:line="240" w:lineRule="auto"/>
        <w:rPr>
          <w:b/>
        </w:rPr>
      </w:pPr>
      <w:bookmarkStart w:id="129" w:name="_Toc438160337"/>
      <w:r w:rsidRPr="0011586B">
        <w:rPr>
          <w:b/>
        </w:rPr>
        <w:t xml:space="preserve">Dzeltenais tārtiņš </w:t>
      </w:r>
      <w:proofErr w:type="spellStart"/>
      <w:r w:rsidR="00630430" w:rsidRPr="00630430">
        <w:rPr>
          <w:b/>
          <w:i/>
        </w:rPr>
        <w:t>Pluvialis</w:t>
      </w:r>
      <w:proofErr w:type="spellEnd"/>
      <w:r w:rsidR="00630430" w:rsidRPr="00630430">
        <w:rPr>
          <w:b/>
          <w:i/>
        </w:rPr>
        <w:t xml:space="preserve"> </w:t>
      </w:r>
      <w:proofErr w:type="spellStart"/>
      <w:r w:rsidR="00630430" w:rsidRPr="00630430">
        <w:rPr>
          <w:b/>
          <w:i/>
        </w:rPr>
        <w:t>apricaria</w:t>
      </w:r>
      <w:bookmarkEnd w:id="129"/>
      <w:proofErr w:type="spellEnd"/>
    </w:p>
    <w:p w:rsidR="00663156" w:rsidRDefault="00663156" w:rsidP="001C5FFC">
      <w:pPr>
        <w:spacing w:after="0" w:line="240" w:lineRule="auto"/>
        <w:jc w:val="both"/>
        <w:rPr>
          <w:rFonts w:ascii="Times New Roman" w:hAnsi="Times New Roman" w:cs="Times New Roman"/>
          <w:sz w:val="24"/>
          <w:szCs w:val="24"/>
        </w:rPr>
      </w:pPr>
    </w:p>
    <w:p w:rsidR="00663156" w:rsidRDefault="00630430"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ir purva putnu maršrutos uzskaitīti 58 dzelteno tārtiņu pāri.</w:t>
      </w:r>
    </w:p>
    <w:p w:rsidR="00663156" w:rsidRDefault="00663156" w:rsidP="001C5FFC">
      <w:pPr>
        <w:spacing w:after="0" w:line="240" w:lineRule="auto"/>
        <w:jc w:val="both"/>
        <w:rPr>
          <w:rFonts w:ascii="Times New Roman" w:hAnsi="Times New Roman" w:cs="Times New Roman"/>
          <w:sz w:val="24"/>
          <w:szCs w:val="24"/>
        </w:rPr>
      </w:pPr>
    </w:p>
    <w:p w:rsidR="00663156" w:rsidRDefault="00663156"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1</w:t>
      </w:r>
      <w:r w:rsidRPr="001E73A9">
        <w:rPr>
          <w:rFonts w:ascii="Times New Roman" w:hAnsi="Times New Roman" w:cs="Times New Roman"/>
          <w:sz w:val="24"/>
          <w:szCs w:val="24"/>
        </w:rPr>
        <w:t>00</w:t>
      </w:r>
      <w:r>
        <w:rPr>
          <w:rFonts w:ascii="Times New Roman" w:hAnsi="Times New Roman" w:cs="Times New Roman"/>
          <w:sz w:val="24"/>
          <w:szCs w:val="24"/>
        </w:rPr>
        <w:t xml:space="preserve">–300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aptuveni 6</w:t>
      </w:r>
      <w:r w:rsidR="00630430">
        <w:rPr>
          <w:rFonts w:ascii="Times New Roman" w:hAnsi="Times New Roman" w:cs="Times New Roman"/>
          <w:sz w:val="24"/>
          <w:szCs w:val="24"/>
        </w:rPr>
        <w:t>14</w:t>
      </w:r>
      <w:r>
        <w:rPr>
          <w:rFonts w:ascii="Times New Roman" w:hAnsi="Times New Roman" w:cs="Times New Roman"/>
          <w:sz w:val="24"/>
          <w:szCs w:val="24"/>
        </w:rPr>
        <w:t>–</w:t>
      </w:r>
      <w:r w:rsidR="00630430">
        <w:rPr>
          <w:rFonts w:ascii="Times New Roman" w:hAnsi="Times New Roman" w:cs="Times New Roman"/>
          <w:sz w:val="24"/>
          <w:szCs w:val="24"/>
        </w:rPr>
        <w:t>1842</w:t>
      </w:r>
      <w:r>
        <w:rPr>
          <w:rFonts w:ascii="Times New Roman" w:hAnsi="Times New Roman" w:cs="Times New Roman"/>
          <w:sz w:val="24"/>
          <w:szCs w:val="24"/>
        </w:rPr>
        <w:t xml:space="preserve"> </w:t>
      </w:r>
      <w:r w:rsidRPr="001E73A9">
        <w:rPr>
          <w:rFonts w:ascii="Times New Roman" w:hAnsi="Times New Roman" w:cs="Times New Roman"/>
          <w:sz w:val="24"/>
          <w:szCs w:val="24"/>
        </w:rPr>
        <w:t>ha</w:t>
      </w:r>
      <w:r>
        <w:rPr>
          <w:rFonts w:ascii="Times New Roman" w:hAnsi="Times New Roman" w:cs="Times New Roman"/>
          <w:sz w:val="24"/>
          <w:szCs w:val="24"/>
        </w:rPr>
        <w:t xml:space="preserve"> no </w:t>
      </w:r>
      <w:r w:rsidR="00630430">
        <w:rPr>
          <w:rFonts w:ascii="Times New Roman" w:hAnsi="Times New Roman" w:cs="Times New Roman"/>
          <w:sz w:val="24"/>
          <w:szCs w:val="24"/>
        </w:rPr>
        <w:t>Ziemeļu</w:t>
      </w:r>
      <w:r>
        <w:rPr>
          <w:rFonts w:ascii="Times New Roman" w:hAnsi="Times New Roman" w:cs="Times New Roman"/>
          <w:sz w:val="24"/>
          <w:szCs w:val="24"/>
        </w:rPr>
        <w:t xml:space="preserve"> purviem</w:t>
      </w:r>
      <w:r w:rsidRPr="001E73A9">
        <w:rPr>
          <w:rFonts w:ascii="Times New Roman" w:hAnsi="Times New Roman" w:cs="Times New Roman"/>
          <w:sz w:val="24"/>
          <w:szCs w:val="24"/>
        </w:rPr>
        <w:t>.</w:t>
      </w:r>
      <w:r>
        <w:rPr>
          <w:rFonts w:ascii="Times New Roman" w:hAnsi="Times New Roman" w:cs="Times New Roman"/>
          <w:sz w:val="24"/>
          <w:szCs w:val="24"/>
        </w:rPr>
        <w:t xml:space="preserve"> Purvi, kurām uzskaišu maršruti ir reprezentatīvi, </w:t>
      </w:r>
      <w:proofErr w:type="spellStart"/>
      <w:r>
        <w:rPr>
          <w:rFonts w:ascii="Times New Roman" w:hAnsi="Times New Roman" w:cs="Times New Roman"/>
          <w:sz w:val="24"/>
          <w:szCs w:val="24"/>
        </w:rPr>
        <w:t>PNV</w:t>
      </w:r>
      <w:proofErr w:type="spellEnd"/>
      <w:r w:rsidRPr="001E73A9">
        <w:rPr>
          <w:rFonts w:ascii="Times New Roman" w:hAnsi="Times New Roman" w:cs="Times New Roman"/>
          <w:sz w:val="24"/>
          <w:szCs w:val="24"/>
        </w:rPr>
        <w:t xml:space="preserve"> teritorijā </w:t>
      </w:r>
      <w:r>
        <w:rPr>
          <w:rFonts w:ascii="Times New Roman" w:hAnsi="Times New Roman" w:cs="Times New Roman"/>
          <w:sz w:val="24"/>
          <w:szCs w:val="24"/>
        </w:rPr>
        <w:t xml:space="preserve">aizņem </w:t>
      </w:r>
      <w:r w:rsidR="00630430">
        <w:rPr>
          <w:rFonts w:ascii="Times New Roman" w:hAnsi="Times New Roman" w:cs="Times New Roman"/>
          <w:sz w:val="24"/>
          <w:szCs w:val="24"/>
        </w:rPr>
        <w:t>3293</w:t>
      </w:r>
      <w:r w:rsidRPr="001E73A9">
        <w:rPr>
          <w:rFonts w:ascii="Times New Roman" w:hAnsi="Times New Roman" w:cs="Times New Roman"/>
          <w:sz w:val="24"/>
          <w:szCs w:val="24"/>
        </w:rPr>
        <w:t xml:space="preserve"> ha</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Račinskis E., 2004. Biotopu platības šeit un tālākā tekstā). </w:t>
      </w:r>
    </w:p>
    <w:p w:rsidR="00663156" w:rsidRDefault="00663156" w:rsidP="001C5FFC">
      <w:pPr>
        <w:spacing w:after="0" w:line="240" w:lineRule="auto"/>
        <w:jc w:val="both"/>
        <w:rPr>
          <w:rFonts w:ascii="Times New Roman" w:hAnsi="Times New Roman" w:cs="Times New Roman"/>
          <w:sz w:val="24"/>
          <w:szCs w:val="24"/>
        </w:rPr>
      </w:pPr>
    </w:p>
    <w:p w:rsidR="00663156" w:rsidRDefault="00663156"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Pr>
          <w:rFonts w:ascii="Times New Roman" w:hAnsi="Times New Roman" w:cs="Times New Roman"/>
          <w:sz w:val="24"/>
          <w:szCs w:val="24"/>
        </w:rPr>
        <w:t>dzelteno tārtiņu</w:t>
      </w:r>
      <w:r w:rsidRPr="001E73A9">
        <w:rPr>
          <w:rFonts w:ascii="Times New Roman" w:hAnsi="Times New Roman" w:cs="Times New Roman"/>
          <w:sz w:val="24"/>
          <w:szCs w:val="24"/>
        </w:rPr>
        <w:t xml:space="preserve"> skaitu var ekstrapolēt uz kopēj</w:t>
      </w:r>
      <w:r>
        <w:rPr>
          <w:rFonts w:ascii="Times New Roman" w:hAnsi="Times New Roman" w:cs="Times New Roman"/>
          <w:sz w:val="24"/>
          <w:szCs w:val="24"/>
        </w:rPr>
        <w:t>o</w:t>
      </w:r>
      <w:r w:rsidRPr="001E73A9">
        <w:rPr>
          <w:rFonts w:ascii="Times New Roman" w:hAnsi="Times New Roman" w:cs="Times New Roman"/>
          <w:sz w:val="24"/>
          <w:szCs w:val="24"/>
        </w:rPr>
        <w:t xml:space="preserve"> </w:t>
      </w:r>
      <w:r>
        <w:rPr>
          <w:rFonts w:ascii="Times New Roman" w:hAnsi="Times New Roman" w:cs="Times New Roman"/>
          <w:sz w:val="24"/>
          <w:szCs w:val="24"/>
        </w:rPr>
        <w:t>purvu</w:t>
      </w:r>
      <w:r w:rsidRPr="001E73A9">
        <w:rPr>
          <w:rFonts w:ascii="Times New Roman" w:hAnsi="Times New Roman" w:cs="Times New Roman"/>
          <w:sz w:val="24"/>
          <w:szCs w:val="24"/>
        </w:rPr>
        <w:t xml:space="preserve"> platību </w:t>
      </w:r>
      <w:proofErr w:type="spellStart"/>
      <w:r>
        <w:rPr>
          <w:rFonts w:ascii="Times New Roman" w:hAnsi="Times New Roman" w:cs="Times New Roman"/>
          <w:sz w:val="24"/>
          <w:szCs w:val="24"/>
        </w:rPr>
        <w:t>PNV</w:t>
      </w:r>
      <w:proofErr w:type="spellEnd"/>
      <w:r w:rsidRPr="001E73A9">
        <w:rPr>
          <w:rFonts w:ascii="Times New Roman" w:hAnsi="Times New Roman" w:cs="Times New Roman"/>
          <w:sz w:val="24"/>
          <w:szCs w:val="24"/>
        </w:rPr>
        <w:t xml:space="preserve"> teritorijā pēc sekojoš</w:t>
      </w:r>
      <w:r>
        <w:rPr>
          <w:rFonts w:ascii="Times New Roman" w:hAnsi="Times New Roman" w:cs="Times New Roman"/>
          <w:sz w:val="24"/>
          <w:szCs w:val="24"/>
        </w:rPr>
        <w:t>ām</w:t>
      </w:r>
      <w:r w:rsidRPr="001E73A9">
        <w:rPr>
          <w:rFonts w:ascii="Times New Roman" w:hAnsi="Times New Roman" w:cs="Times New Roman"/>
          <w:sz w:val="24"/>
          <w:szCs w:val="24"/>
        </w:rPr>
        <w:t xml:space="preserve"> formul</w:t>
      </w:r>
      <w:r>
        <w:rPr>
          <w:rFonts w:ascii="Times New Roman" w:hAnsi="Times New Roman" w:cs="Times New Roman"/>
          <w:sz w:val="24"/>
          <w:szCs w:val="24"/>
        </w:rPr>
        <w:t>ām</w:t>
      </w:r>
      <w:r w:rsidRPr="001E73A9">
        <w:rPr>
          <w:rFonts w:ascii="Times New Roman" w:hAnsi="Times New Roman" w:cs="Times New Roman"/>
          <w:sz w:val="24"/>
          <w:szCs w:val="24"/>
        </w:rPr>
        <w:t xml:space="preserve">, </w:t>
      </w:r>
      <w:r w:rsidR="00630430">
        <w:rPr>
          <w:rFonts w:ascii="Times New Roman" w:hAnsi="Times New Roman" w:cs="Times New Roman"/>
          <w:sz w:val="24"/>
          <w:szCs w:val="24"/>
        </w:rPr>
        <w:t>58</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sidR="00630430">
        <w:rPr>
          <w:rFonts w:ascii="Times New Roman" w:hAnsi="Times New Roman" w:cs="Times New Roman"/>
          <w:sz w:val="24"/>
          <w:szCs w:val="24"/>
        </w:rPr>
        <w:t>3293</w:t>
      </w:r>
      <w:r w:rsidRPr="001E73A9">
        <w:rPr>
          <w:rFonts w:ascii="Times New Roman" w:hAnsi="Times New Roman" w:cs="Times New Roman"/>
          <w:sz w:val="24"/>
          <w:szCs w:val="24"/>
        </w:rPr>
        <w:t xml:space="preserve"> ha / </w:t>
      </w:r>
      <w:r w:rsidR="00630430">
        <w:rPr>
          <w:rFonts w:ascii="Times New Roman" w:hAnsi="Times New Roman" w:cs="Times New Roman"/>
          <w:sz w:val="24"/>
          <w:szCs w:val="24"/>
        </w:rPr>
        <w:t>614</w:t>
      </w:r>
      <w:r w:rsidRPr="001E73A9">
        <w:rPr>
          <w:rFonts w:ascii="Times New Roman" w:hAnsi="Times New Roman" w:cs="Times New Roman"/>
          <w:sz w:val="24"/>
          <w:szCs w:val="24"/>
        </w:rPr>
        <w:t xml:space="preserve"> ha = </w:t>
      </w:r>
      <w:r w:rsidR="00630430">
        <w:rPr>
          <w:rFonts w:ascii="Times New Roman" w:hAnsi="Times New Roman" w:cs="Times New Roman"/>
          <w:sz w:val="24"/>
          <w:szCs w:val="24"/>
        </w:rPr>
        <w:t>311</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w:t>
      </w:r>
      <w:r w:rsidR="00630430">
        <w:rPr>
          <w:rFonts w:ascii="Times New Roman" w:hAnsi="Times New Roman" w:cs="Times New Roman"/>
          <w:sz w:val="24"/>
          <w:szCs w:val="24"/>
        </w:rPr>
        <w:t>58</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sidR="00630430">
        <w:rPr>
          <w:rFonts w:ascii="Times New Roman" w:hAnsi="Times New Roman" w:cs="Times New Roman"/>
          <w:sz w:val="24"/>
          <w:szCs w:val="24"/>
        </w:rPr>
        <w:t>3293</w:t>
      </w:r>
      <w:r w:rsidRPr="001E73A9">
        <w:rPr>
          <w:rFonts w:ascii="Times New Roman" w:hAnsi="Times New Roman" w:cs="Times New Roman"/>
          <w:sz w:val="24"/>
          <w:szCs w:val="24"/>
        </w:rPr>
        <w:t xml:space="preserve"> ha / </w:t>
      </w:r>
      <w:r w:rsidR="00630430">
        <w:rPr>
          <w:rFonts w:ascii="Times New Roman" w:hAnsi="Times New Roman" w:cs="Times New Roman"/>
          <w:sz w:val="24"/>
          <w:szCs w:val="24"/>
        </w:rPr>
        <w:t xml:space="preserve">1842 </w:t>
      </w:r>
      <w:r w:rsidRPr="001E73A9">
        <w:rPr>
          <w:rFonts w:ascii="Times New Roman" w:hAnsi="Times New Roman" w:cs="Times New Roman"/>
          <w:sz w:val="24"/>
          <w:szCs w:val="24"/>
        </w:rPr>
        <w:t xml:space="preserve">ha = </w:t>
      </w:r>
      <w:r>
        <w:rPr>
          <w:rFonts w:ascii="Times New Roman" w:hAnsi="Times New Roman" w:cs="Times New Roman"/>
          <w:sz w:val="24"/>
          <w:szCs w:val="24"/>
        </w:rPr>
        <w:t>1</w:t>
      </w:r>
      <w:r w:rsidR="00630430">
        <w:rPr>
          <w:rFonts w:ascii="Times New Roman" w:hAnsi="Times New Roman" w:cs="Times New Roman"/>
          <w:sz w:val="24"/>
          <w:szCs w:val="24"/>
        </w:rPr>
        <w:t>0</w:t>
      </w:r>
      <w:r>
        <w:rPr>
          <w:rFonts w:ascii="Times New Roman" w:hAnsi="Times New Roman" w:cs="Times New Roman"/>
          <w:sz w:val="24"/>
          <w:szCs w:val="24"/>
        </w:rPr>
        <w:t>3</w:t>
      </w:r>
      <w:r w:rsidRPr="001E73A9">
        <w:rPr>
          <w:rFonts w:ascii="Times New Roman" w:hAnsi="Times New Roman" w:cs="Times New Roman"/>
          <w:sz w:val="24"/>
          <w:szCs w:val="24"/>
        </w:rPr>
        <w:t xml:space="preserve"> pāri. </w:t>
      </w:r>
      <w:r w:rsidR="00630430">
        <w:rPr>
          <w:rFonts w:ascii="Times New Roman" w:hAnsi="Times New Roman" w:cs="Times New Roman"/>
          <w:sz w:val="24"/>
          <w:szCs w:val="24"/>
        </w:rPr>
        <w:t>Šī vērtējuma maksimālais slieksnis varētu būt pārlieku liels, tāpēc to var samazināt par trešdaļu. Tādā gadījumā vērtējums ir 103–200 pāri.</w:t>
      </w:r>
    </w:p>
    <w:p w:rsidR="00663156" w:rsidRDefault="00663156" w:rsidP="001C5FFC">
      <w:pPr>
        <w:spacing w:after="0" w:line="240" w:lineRule="auto"/>
        <w:jc w:val="both"/>
        <w:rPr>
          <w:rFonts w:ascii="Times New Roman" w:hAnsi="Times New Roman" w:cs="Times New Roman"/>
          <w:sz w:val="24"/>
          <w:szCs w:val="24"/>
        </w:rPr>
      </w:pPr>
    </w:p>
    <w:p w:rsidR="00663156" w:rsidRPr="0011586B" w:rsidRDefault="00663156" w:rsidP="001C5FFC">
      <w:pPr>
        <w:pStyle w:val="Heading3"/>
        <w:spacing w:before="0" w:line="240" w:lineRule="auto"/>
        <w:rPr>
          <w:b/>
        </w:rPr>
      </w:pPr>
      <w:bookmarkStart w:id="130" w:name="_Toc438160338"/>
      <w:r w:rsidRPr="0011586B">
        <w:rPr>
          <w:b/>
        </w:rPr>
        <w:t xml:space="preserve">Purva tilbīte </w:t>
      </w:r>
      <w:proofErr w:type="spellStart"/>
      <w:r w:rsidRPr="00C72C65">
        <w:rPr>
          <w:b/>
          <w:i/>
        </w:rPr>
        <w:t>Tringa</w:t>
      </w:r>
      <w:proofErr w:type="spellEnd"/>
      <w:r w:rsidRPr="00C72C65">
        <w:rPr>
          <w:b/>
          <w:i/>
        </w:rPr>
        <w:t xml:space="preserve"> </w:t>
      </w:r>
      <w:proofErr w:type="spellStart"/>
      <w:r w:rsidRPr="00C72C65">
        <w:rPr>
          <w:b/>
          <w:i/>
        </w:rPr>
        <w:t>glareola</w:t>
      </w:r>
      <w:bookmarkEnd w:id="130"/>
      <w:proofErr w:type="spellEnd"/>
    </w:p>
    <w:p w:rsidR="00663156" w:rsidRDefault="00663156" w:rsidP="001C5FFC">
      <w:pPr>
        <w:spacing w:after="0" w:line="240" w:lineRule="auto"/>
        <w:jc w:val="both"/>
        <w:rPr>
          <w:rFonts w:ascii="Times New Roman" w:hAnsi="Times New Roman" w:cs="Times New Roman"/>
          <w:sz w:val="24"/>
          <w:szCs w:val="24"/>
        </w:rPr>
      </w:pPr>
    </w:p>
    <w:p w:rsidR="00663156" w:rsidRDefault="00630430"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ir purva putnu maršrutos uzskaitīti 34 purva tilbīšu pāri.</w:t>
      </w:r>
    </w:p>
    <w:p w:rsidR="00C72C65" w:rsidRDefault="00C72C65" w:rsidP="001C5FFC">
      <w:pPr>
        <w:spacing w:after="0" w:line="240" w:lineRule="auto"/>
        <w:jc w:val="both"/>
        <w:rPr>
          <w:rFonts w:ascii="Times New Roman" w:hAnsi="Times New Roman" w:cs="Times New Roman"/>
          <w:sz w:val="24"/>
          <w:szCs w:val="24"/>
        </w:rPr>
      </w:pPr>
    </w:p>
    <w:p w:rsidR="00C72C65" w:rsidRDefault="00C72C65"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1</w:t>
      </w:r>
      <w:r w:rsidRPr="001E73A9">
        <w:rPr>
          <w:rFonts w:ascii="Times New Roman" w:hAnsi="Times New Roman" w:cs="Times New Roman"/>
          <w:sz w:val="24"/>
          <w:szCs w:val="24"/>
        </w:rPr>
        <w:t>00</w:t>
      </w:r>
      <w:r>
        <w:rPr>
          <w:rFonts w:ascii="Times New Roman" w:hAnsi="Times New Roman" w:cs="Times New Roman"/>
          <w:sz w:val="24"/>
          <w:szCs w:val="24"/>
        </w:rPr>
        <w:t xml:space="preserve">–300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aptuveni 614–1842 </w:t>
      </w:r>
      <w:r w:rsidRPr="001E73A9">
        <w:rPr>
          <w:rFonts w:ascii="Times New Roman" w:hAnsi="Times New Roman" w:cs="Times New Roman"/>
          <w:sz w:val="24"/>
          <w:szCs w:val="24"/>
        </w:rPr>
        <w:t>ha</w:t>
      </w:r>
      <w:r>
        <w:rPr>
          <w:rFonts w:ascii="Times New Roman" w:hAnsi="Times New Roman" w:cs="Times New Roman"/>
          <w:sz w:val="24"/>
          <w:szCs w:val="24"/>
        </w:rPr>
        <w:t xml:space="preserve"> no Ziemeļu purviem</w:t>
      </w:r>
      <w:r w:rsidRPr="001E73A9">
        <w:rPr>
          <w:rFonts w:ascii="Times New Roman" w:hAnsi="Times New Roman" w:cs="Times New Roman"/>
          <w:sz w:val="24"/>
          <w:szCs w:val="24"/>
        </w:rPr>
        <w:t>.</w:t>
      </w:r>
      <w:r>
        <w:rPr>
          <w:rFonts w:ascii="Times New Roman" w:hAnsi="Times New Roman" w:cs="Times New Roman"/>
          <w:sz w:val="24"/>
          <w:szCs w:val="24"/>
        </w:rPr>
        <w:t xml:space="preserve"> Purvi, kurām uzskaišu maršruti ir reprezentatīvi, </w:t>
      </w:r>
      <w:proofErr w:type="spellStart"/>
      <w:r>
        <w:rPr>
          <w:rFonts w:ascii="Times New Roman" w:hAnsi="Times New Roman" w:cs="Times New Roman"/>
          <w:sz w:val="24"/>
          <w:szCs w:val="24"/>
        </w:rPr>
        <w:t>PNV</w:t>
      </w:r>
      <w:proofErr w:type="spellEnd"/>
      <w:r w:rsidRPr="001E73A9">
        <w:rPr>
          <w:rFonts w:ascii="Times New Roman" w:hAnsi="Times New Roman" w:cs="Times New Roman"/>
          <w:sz w:val="24"/>
          <w:szCs w:val="24"/>
        </w:rPr>
        <w:t xml:space="preserve"> teritorijā </w:t>
      </w:r>
      <w:r>
        <w:rPr>
          <w:rFonts w:ascii="Times New Roman" w:hAnsi="Times New Roman" w:cs="Times New Roman"/>
          <w:sz w:val="24"/>
          <w:szCs w:val="24"/>
        </w:rPr>
        <w:t>aizņem 3293</w:t>
      </w:r>
      <w:r w:rsidRPr="001E73A9">
        <w:rPr>
          <w:rFonts w:ascii="Times New Roman" w:hAnsi="Times New Roman" w:cs="Times New Roman"/>
          <w:sz w:val="24"/>
          <w:szCs w:val="24"/>
        </w:rPr>
        <w:t xml:space="preserve"> ha</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Račinskis E., 2004. Biotopu platības šeit un tālākā tekstā). </w:t>
      </w:r>
    </w:p>
    <w:p w:rsidR="00C72C65" w:rsidRDefault="00C72C65" w:rsidP="001C5FFC">
      <w:pPr>
        <w:spacing w:after="0" w:line="240" w:lineRule="auto"/>
        <w:jc w:val="both"/>
        <w:rPr>
          <w:rFonts w:ascii="Times New Roman" w:hAnsi="Times New Roman" w:cs="Times New Roman"/>
          <w:sz w:val="24"/>
          <w:szCs w:val="24"/>
        </w:rPr>
      </w:pPr>
    </w:p>
    <w:p w:rsidR="00C72C65" w:rsidRDefault="00C72C65"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Pr>
          <w:rFonts w:ascii="Times New Roman" w:hAnsi="Times New Roman" w:cs="Times New Roman"/>
          <w:sz w:val="24"/>
          <w:szCs w:val="24"/>
        </w:rPr>
        <w:t>purva tilbīšu</w:t>
      </w:r>
      <w:r w:rsidRPr="001E73A9">
        <w:rPr>
          <w:rFonts w:ascii="Times New Roman" w:hAnsi="Times New Roman" w:cs="Times New Roman"/>
          <w:sz w:val="24"/>
          <w:szCs w:val="24"/>
        </w:rPr>
        <w:t xml:space="preserve"> skaitu var ekstrapolēt uz kopēj</w:t>
      </w:r>
      <w:r>
        <w:rPr>
          <w:rFonts w:ascii="Times New Roman" w:hAnsi="Times New Roman" w:cs="Times New Roman"/>
          <w:sz w:val="24"/>
          <w:szCs w:val="24"/>
        </w:rPr>
        <w:t>o</w:t>
      </w:r>
      <w:r w:rsidRPr="001E73A9">
        <w:rPr>
          <w:rFonts w:ascii="Times New Roman" w:hAnsi="Times New Roman" w:cs="Times New Roman"/>
          <w:sz w:val="24"/>
          <w:szCs w:val="24"/>
        </w:rPr>
        <w:t xml:space="preserve"> </w:t>
      </w:r>
      <w:r>
        <w:rPr>
          <w:rFonts w:ascii="Times New Roman" w:hAnsi="Times New Roman" w:cs="Times New Roman"/>
          <w:sz w:val="24"/>
          <w:szCs w:val="24"/>
        </w:rPr>
        <w:t>purvu</w:t>
      </w:r>
      <w:r w:rsidRPr="001E73A9">
        <w:rPr>
          <w:rFonts w:ascii="Times New Roman" w:hAnsi="Times New Roman" w:cs="Times New Roman"/>
          <w:sz w:val="24"/>
          <w:szCs w:val="24"/>
        </w:rPr>
        <w:t xml:space="preserve"> platību </w:t>
      </w:r>
      <w:proofErr w:type="spellStart"/>
      <w:r>
        <w:rPr>
          <w:rFonts w:ascii="Times New Roman" w:hAnsi="Times New Roman" w:cs="Times New Roman"/>
          <w:sz w:val="24"/>
          <w:szCs w:val="24"/>
        </w:rPr>
        <w:t>PNV</w:t>
      </w:r>
      <w:proofErr w:type="spellEnd"/>
      <w:r w:rsidRPr="001E73A9">
        <w:rPr>
          <w:rFonts w:ascii="Times New Roman" w:hAnsi="Times New Roman" w:cs="Times New Roman"/>
          <w:sz w:val="24"/>
          <w:szCs w:val="24"/>
        </w:rPr>
        <w:t xml:space="preserve"> teritorijā pēc sekojoš</w:t>
      </w:r>
      <w:r>
        <w:rPr>
          <w:rFonts w:ascii="Times New Roman" w:hAnsi="Times New Roman" w:cs="Times New Roman"/>
          <w:sz w:val="24"/>
          <w:szCs w:val="24"/>
        </w:rPr>
        <w:t>ām</w:t>
      </w:r>
      <w:r w:rsidRPr="001E73A9">
        <w:rPr>
          <w:rFonts w:ascii="Times New Roman" w:hAnsi="Times New Roman" w:cs="Times New Roman"/>
          <w:sz w:val="24"/>
          <w:szCs w:val="24"/>
        </w:rPr>
        <w:t xml:space="preserve"> </w:t>
      </w:r>
      <w:r w:rsidRPr="001E73A9">
        <w:rPr>
          <w:rFonts w:ascii="Times New Roman" w:hAnsi="Times New Roman" w:cs="Times New Roman"/>
          <w:sz w:val="24"/>
          <w:szCs w:val="24"/>
        </w:rPr>
        <w:lastRenderedPageBreak/>
        <w:t>formul</w:t>
      </w:r>
      <w:r>
        <w:rPr>
          <w:rFonts w:ascii="Times New Roman" w:hAnsi="Times New Roman" w:cs="Times New Roman"/>
          <w:sz w:val="24"/>
          <w:szCs w:val="24"/>
        </w:rPr>
        <w:t>ām</w:t>
      </w:r>
      <w:r w:rsidRPr="001E73A9">
        <w:rPr>
          <w:rFonts w:ascii="Times New Roman" w:hAnsi="Times New Roman" w:cs="Times New Roman"/>
          <w:sz w:val="24"/>
          <w:szCs w:val="24"/>
        </w:rPr>
        <w:t xml:space="preserve">, </w:t>
      </w:r>
      <w:r>
        <w:rPr>
          <w:rFonts w:ascii="Times New Roman" w:hAnsi="Times New Roman" w:cs="Times New Roman"/>
          <w:sz w:val="24"/>
          <w:szCs w:val="24"/>
        </w:rPr>
        <w:t>34</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Pr>
          <w:rFonts w:ascii="Times New Roman" w:hAnsi="Times New Roman" w:cs="Times New Roman"/>
          <w:sz w:val="24"/>
          <w:szCs w:val="24"/>
        </w:rPr>
        <w:t>3293</w:t>
      </w:r>
      <w:r w:rsidRPr="001E73A9">
        <w:rPr>
          <w:rFonts w:ascii="Times New Roman" w:hAnsi="Times New Roman" w:cs="Times New Roman"/>
          <w:sz w:val="24"/>
          <w:szCs w:val="24"/>
        </w:rPr>
        <w:t xml:space="preserve"> ha / </w:t>
      </w:r>
      <w:r>
        <w:rPr>
          <w:rFonts w:ascii="Times New Roman" w:hAnsi="Times New Roman" w:cs="Times New Roman"/>
          <w:sz w:val="24"/>
          <w:szCs w:val="24"/>
        </w:rPr>
        <w:t>614</w:t>
      </w:r>
      <w:r w:rsidRPr="001E73A9">
        <w:rPr>
          <w:rFonts w:ascii="Times New Roman" w:hAnsi="Times New Roman" w:cs="Times New Roman"/>
          <w:sz w:val="24"/>
          <w:szCs w:val="24"/>
        </w:rPr>
        <w:t xml:space="preserve"> ha = </w:t>
      </w:r>
      <w:r>
        <w:rPr>
          <w:rFonts w:ascii="Times New Roman" w:hAnsi="Times New Roman" w:cs="Times New Roman"/>
          <w:sz w:val="24"/>
          <w:szCs w:val="24"/>
        </w:rPr>
        <w:t>182,3</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34</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Pr>
          <w:rFonts w:ascii="Times New Roman" w:hAnsi="Times New Roman" w:cs="Times New Roman"/>
          <w:sz w:val="24"/>
          <w:szCs w:val="24"/>
        </w:rPr>
        <w:t>3293</w:t>
      </w:r>
      <w:r w:rsidRPr="001E73A9">
        <w:rPr>
          <w:rFonts w:ascii="Times New Roman" w:hAnsi="Times New Roman" w:cs="Times New Roman"/>
          <w:sz w:val="24"/>
          <w:szCs w:val="24"/>
        </w:rPr>
        <w:t xml:space="preserve"> ha / </w:t>
      </w:r>
      <w:r>
        <w:rPr>
          <w:rFonts w:ascii="Times New Roman" w:hAnsi="Times New Roman" w:cs="Times New Roman"/>
          <w:sz w:val="24"/>
          <w:szCs w:val="24"/>
        </w:rPr>
        <w:t xml:space="preserve">1842 </w:t>
      </w:r>
      <w:r w:rsidRPr="001E73A9">
        <w:rPr>
          <w:rFonts w:ascii="Times New Roman" w:hAnsi="Times New Roman" w:cs="Times New Roman"/>
          <w:sz w:val="24"/>
          <w:szCs w:val="24"/>
        </w:rPr>
        <w:t xml:space="preserve">ha = </w:t>
      </w:r>
      <w:r>
        <w:rPr>
          <w:rFonts w:ascii="Times New Roman" w:hAnsi="Times New Roman" w:cs="Times New Roman"/>
          <w:sz w:val="24"/>
          <w:szCs w:val="24"/>
        </w:rPr>
        <w:t>60,8</w:t>
      </w:r>
      <w:r w:rsidRPr="001E73A9">
        <w:rPr>
          <w:rFonts w:ascii="Times New Roman" w:hAnsi="Times New Roman" w:cs="Times New Roman"/>
          <w:sz w:val="24"/>
          <w:szCs w:val="24"/>
        </w:rPr>
        <w:t xml:space="preserve"> pāri. </w:t>
      </w:r>
      <w:r>
        <w:rPr>
          <w:rFonts w:ascii="Times New Roman" w:hAnsi="Times New Roman" w:cs="Times New Roman"/>
          <w:sz w:val="24"/>
          <w:szCs w:val="24"/>
        </w:rPr>
        <w:t>Noapaļojot iegūto rezultātu, iegūst skaita vērtējumu 61–182 pāri. Šī vērtējuma maksimālais slieksnis varētu būt pārlieku liels, tāpēc to var samazināt par trešdaļu. Tādā gadījumā vērtējums ir 61–182 pāri.</w:t>
      </w:r>
    </w:p>
    <w:p w:rsidR="00C72C65" w:rsidRDefault="00C72C65" w:rsidP="001C5FFC">
      <w:pPr>
        <w:spacing w:after="0" w:line="240" w:lineRule="auto"/>
        <w:jc w:val="both"/>
        <w:rPr>
          <w:rFonts w:ascii="Times New Roman" w:hAnsi="Times New Roman" w:cs="Times New Roman"/>
          <w:sz w:val="24"/>
          <w:szCs w:val="24"/>
        </w:rPr>
      </w:pPr>
    </w:p>
    <w:p w:rsidR="00C72C65" w:rsidRPr="0011586B" w:rsidRDefault="00C72C65" w:rsidP="001C5FFC">
      <w:pPr>
        <w:pStyle w:val="Heading2"/>
        <w:numPr>
          <w:ilvl w:val="0"/>
          <w:numId w:val="14"/>
        </w:numPr>
        <w:spacing w:before="0" w:line="240" w:lineRule="auto"/>
        <w:rPr>
          <w:b/>
        </w:rPr>
      </w:pPr>
      <w:bookmarkStart w:id="131" w:name="_Toc438160339"/>
      <w:r>
        <w:rPr>
          <w:b/>
        </w:rPr>
        <w:t>DABAS LIEGUMS</w:t>
      </w:r>
      <w:r w:rsidRPr="0011586B">
        <w:rPr>
          <w:b/>
        </w:rPr>
        <w:t xml:space="preserve"> “</w:t>
      </w:r>
      <w:r>
        <w:rPr>
          <w:b/>
        </w:rPr>
        <w:t>ZIEMUPE</w:t>
      </w:r>
      <w:r w:rsidRPr="0011586B">
        <w:rPr>
          <w:b/>
        </w:rPr>
        <w:t>”.</w:t>
      </w:r>
      <w:bookmarkEnd w:id="131"/>
    </w:p>
    <w:p w:rsidR="00C72C65" w:rsidRDefault="00C72C65" w:rsidP="001C5FFC">
      <w:pPr>
        <w:spacing w:after="0" w:line="240" w:lineRule="auto"/>
        <w:jc w:val="both"/>
        <w:rPr>
          <w:rFonts w:ascii="Times New Roman" w:hAnsi="Times New Roman" w:cs="Times New Roman"/>
          <w:sz w:val="24"/>
          <w:szCs w:val="24"/>
        </w:rPr>
      </w:pPr>
    </w:p>
    <w:p w:rsidR="00C72C65" w:rsidRDefault="00C72C65" w:rsidP="001C5FFC">
      <w:pPr>
        <w:spacing w:after="0" w:line="240" w:lineRule="auto"/>
        <w:jc w:val="both"/>
      </w:pPr>
      <w:r>
        <w:rPr>
          <w:rFonts w:ascii="Times New Roman" w:hAnsi="Times New Roman" w:cs="Times New Roman"/>
          <w:sz w:val="24"/>
          <w:szCs w:val="24"/>
        </w:rPr>
        <w:t xml:space="preserve">Šai teritorijai ekstrapolācija ir veikta stepes čipstei – pārējām vēl ir nepieciešams ievākt papildus datus </w:t>
      </w: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w:t>
      </w:r>
    </w:p>
    <w:p w:rsidR="00663156" w:rsidRDefault="00663156" w:rsidP="001C5FFC">
      <w:pPr>
        <w:spacing w:after="0" w:line="240" w:lineRule="auto"/>
        <w:jc w:val="both"/>
        <w:rPr>
          <w:rFonts w:ascii="Times New Roman" w:hAnsi="Times New Roman" w:cs="Times New Roman"/>
          <w:sz w:val="24"/>
          <w:szCs w:val="24"/>
        </w:rPr>
      </w:pPr>
    </w:p>
    <w:p w:rsidR="00C72C65" w:rsidRPr="00C72C65" w:rsidRDefault="00C72C65" w:rsidP="001C5FFC">
      <w:pPr>
        <w:pStyle w:val="Heading3"/>
        <w:spacing w:before="0" w:line="240" w:lineRule="auto"/>
        <w:rPr>
          <w:b/>
        </w:rPr>
      </w:pPr>
      <w:bookmarkStart w:id="132" w:name="_Toc438160340"/>
      <w:r w:rsidRPr="00C72C65">
        <w:rPr>
          <w:b/>
        </w:rPr>
        <w:t xml:space="preserve">Stepes čipste </w:t>
      </w:r>
      <w:proofErr w:type="spellStart"/>
      <w:r w:rsidRPr="00C72C65">
        <w:rPr>
          <w:b/>
        </w:rPr>
        <w:t>Anthus</w:t>
      </w:r>
      <w:proofErr w:type="spellEnd"/>
      <w:r w:rsidRPr="00C72C65">
        <w:rPr>
          <w:b/>
        </w:rPr>
        <w:t xml:space="preserve"> </w:t>
      </w:r>
      <w:proofErr w:type="spellStart"/>
      <w:r w:rsidRPr="00C72C65">
        <w:rPr>
          <w:b/>
        </w:rPr>
        <w:t>campestris</w:t>
      </w:r>
      <w:bookmarkEnd w:id="132"/>
      <w:proofErr w:type="spellEnd"/>
    </w:p>
    <w:p w:rsidR="00C72C65" w:rsidRDefault="00C72C65" w:rsidP="001C5FFC">
      <w:pPr>
        <w:spacing w:after="0" w:line="240" w:lineRule="auto"/>
        <w:jc w:val="both"/>
        <w:rPr>
          <w:rFonts w:ascii="Times New Roman" w:hAnsi="Times New Roman" w:cs="Times New Roman"/>
          <w:sz w:val="24"/>
          <w:szCs w:val="24"/>
        </w:rPr>
      </w:pPr>
    </w:p>
    <w:p w:rsidR="00C72C65" w:rsidRDefault="00C72C65"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Apsekota visa krasta līnija – maršruts no rīta sākumā iets pa kāpām, tad atpakaļ pa liedagu. Uzskaitīti stepes čipstu pāri, līdz ar to šīs sugas populācijas vērtējums šai </w:t>
      </w:r>
      <w:proofErr w:type="spellStart"/>
      <w:r>
        <w:rPr>
          <w:rFonts w:ascii="Times New Roman" w:hAnsi="Times New Roman" w:cs="Times New Roman"/>
          <w:sz w:val="24"/>
          <w:szCs w:val="24"/>
        </w:rPr>
        <w:t>teriorijai</w:t>
      </w:r>
      <w:proofErr w:type="spellEnd"/>
      <w:r>
        <w:rPr>
          <w:rFonts w:ascii="Times New Roman" w:hAnsi="Times New Roman" w:cs="Times New Roman"/>
          <w:sz w:val="24"/>
          <w:szCs w:val="24"/>
        </w:rPr>
        <w:t xml:space="preserve"> ir 4 pāri.</w:t>
      </w:r>
    </w:p>
    <w:p w:rsidR="00C72C65" w:rsidRDefault="00C72C65" w:rsidP="001C5FFC">
      <w:pPr>
        <w:spacing w:after="0" w:line="240" w:lineRule="auto"/>
        <w:jc w:val="both"/>
        <w:rPr>
          <w:rFonts w:ascii="Times New Roman" w:hAnsi="Times New Roman" w:cs="Times New Roman"/>
          <w:sz w:val="24"/>
          <w:szCs w:val="24"/>
        </w:rPr>
      </w:pPr>
    </w:p>
    <w:p w:rsidR="00C72C65" w:rsidRPr="0011586B" w:rsidRDefault="00C72C65" w:rsidP="001C5FFC">
      <w:pPr>
        <w:pStyle w:val="Heading2"/>
        <w:numPr>
          <w:ilvl w:val="0"/>
          <w:numId w:val="14"/>
        </w:numPr>
        <w:spacing w:before="0" w:line="240" w:lineRule="auto"/>
        <w:rPr>
          <w:b/>
        </w:rPr>
      </w:pPr>
      <w:bookmarkStart w:id="133" w:name="_Toc438160341"/>
      <w:r>
        <w:rPr>
          <w:b/>
        </w:rPr>
        <w:t>DABAS LIEGUMS</w:t>
      </w:r>
      <w:r w:rsidRPr="0011586B">
        <w:rPr>
          <w:b/>
        </w:rPr>
        <w:t xml:space="preserve"> “</w:t>
      </w:r>
      <w:r>
        <w:rPr>
          <w:b/>
        </w:rPr>
        <w:t>ZVĀRDE</w:t>
      </w:r>
      <w:r w:rsidRPr="0011586B">
        <w:rPr>
          <w:b/>
        </w:rPr>
        <w:t>”.</w:t>
      </w:r>
      <w:bookmarkEnd w:id="133"/>
    </w:p>
    <w:p w:rsidR="00C72C65" w:rsidRDefault="00C72C65" w:rsidP="001C5FFC">
      <w:pPr>
        <w:spacing w:after="0" w:line="240" w:lineRule="auto"/>
        <w:jc w:val="both"/>
        <w:rPr>
          <w:rFonts w:ascii="Times New Roman" w:hAnsi="Times New Roman" w:cs="Times New Roman"/>
          <w:sz w:val="24"/>
          <w:szCs w:val="24"/>
        </w:rPr>
      </w:pPr>
    </w:p>
    <w:p w:rsidR="00C72C65" w:rsidRDefault="00C72C65" w:rsidP="001C5FFC">
      <w:pPr>
        <w:spacing w:after="0" w:line="240" w:lineRule="auto"/>
        <w:jc w:val="both"/>
      </w:pPr>
      <w:r>
        <w:rPr>
          <w:rFonts w:ascii="Times New Roman" w:hAnsi="Times New Roman" w:cs="Times New Roman"/>
          <w:sz w:val="24"/>
          <w:szCs w:val="24"/>
        </w:rPr>
        <w:t xml:space="preserve">Šai teritorijai ekstrapolācija ir veikta divām purva putnu sugām – pārējām vēl ir nepieciešams ievākt papildus datus </w:t>
      </w:r>
      <w:proofErr w:type="gramStart"/>
      <w:r>
        <w:rPr>
          <w:rFonts w:ascii="Times New Roman" w:hAnsi="Times New Roman" w:cs="Times New Roman"/>
          <w:sz w:val="24"/>
          <w:szCs w:val="24"/>
        </w:rPr>
        <w:t>2016.gadā</w:t>
      </w:r>
      <w:proofErr w:type="gramEnd"/>
      <w:r>
        <w:rPr>
          <w:rFonts w:ascii="Times New Roman" w:hAnsi="Times New Roman" w:cs="Times New Roman"/>
          <w:sz w:val="24"/>
          <w:szCs w:val="24"/>
        </w:rPr>
        <w:t>.</w:t>
      </w:r>
    </w:p>
    <w:p w:rsidR="00C72C65" w:rsidRDefault="00C72C65" w:rsidP="001C5FFC">
      <w:pPr>
        <w:spacing w:after="0" w:line="240" w:lineRule="auto"/>
        <w:jc w:val="both"/>
        <w:rPr>
          <w:rFonts w:ascii="Times New Roman" w:hAnsi="Times New Roman" w:cs="Times New Roman"/>
          <w:sz w:val="24"/>
          <w:szCs w:val="24"/>
        </w:rPr>
      </w:pPr>
    </w:p>
    <w:p w:rsidR="005E4050" w:rsidRPr="0011586B" w:rsidRDefault="005E4050" w:rsidP="001C5FFC">
      <w:pPr>
        <w:pStyle w:val="Heading3"/>
        <w:spacing w:before="0" w:line="240" w:lineRule="auto"/>
        <w:rPr>
          <w:b/>
        </w:rPr>
      </w:pPr>
      <w:bookmarkStart w:id="134" w:name="_Toc438160342"/>
      <w:r w:rsidRPr="0011586B">
        <w:rPr>
          <w:b/>
        </w:rPr>
        <w:t xml:space="preserve">Dzeltenais tārtiņš </w:t>
      </w:r>
      <w:proofErr w:type="spellStart"/>
      <w:r w:rsidRPr="00630430">
        <w:rPr>
          <w:b/>
          <w:i/>
        </w:rPr>
        <w:t>Pluvialis</w:t>
      </w:r>
      <w:proofErr w:type="spellEnd"/>
      <w:r w:rsidRPr="00630430">
        <w:rPr>
          <w:b/>
          <w:i/>
        </w:rPr>
        <w:t xml:space="preserve"> </w:t>
      </w:r>
      <w:proofErr w:type="spellStart"/>
      <w:r w:rsidRPr="00630430">
        <w:rPr>
          <w:b/>
          <w:i/>
        </w:rPr>
        <w:t>apricaria</w:t>
      </w:r>
      <w:bookmarkEnd w:id="134"/>
      <w:proofErr w:type="spellEnd"/>
    </w:p>
    <w:p w:rsidR="005E4050" w:rsidRDefault="005E4050" w:rsidP="001C5FFC">
      <w:pPr>
        <w:spacing w:after="0" w:line="240" w:lineRule="auto"/>
        <w:jc w:val="both"/>
        <w:rPr>
          <w:rFonts w:ascii="Times New Roman" w:hAnsi="Times New Roman" w:cs="Times New Roman"/>
          <w:sz w:val="24"/>
          <w:szCs w:val="24"/>
        </w:rPr>
      </w:pPr>
    </w:p>
    <w:p w:rsidR="005E4050" w:rsidRDefault="005E4050" w:rsidP="001C5F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2015.gadā</w:t>
      </w:r>
      <w:proofErr w:type="gramEnd"/>
      <w:r>
        <w:rPr>
          <w:rFonts w:ascii="Times New Roman" w:hAnsi="Times New Roman" w:cs="Times New Roman"/>
          <w:sz w:val="24"/>
          <w:szCs w:val="24"/>
        </w:rPr>
        <w:t xml:space="preserve"> ir purva putnu maršrutos uzskaitīti 5 dzelteno tārtiņu pāri.</w:t>
      </w:r>
    </w:p>
    <w:p w:rsidR="005E4050" w:rsidRDefault="005E4050" w:rsidP="001C5FFC">
      <w:pPr>
        <w:spacing w:after="0" w:line="240" w:lineRule="auto"/>
        <w:jc w:val="both"/>
        <w:rPr>
          <w:rFonts w:ascii="Times New Roman" w:hAnsi="Times New Roman" w:cs="Times New Roman"/>
          <w:sz w:val="24"/>
          <w:szCs w:val="24"/>
        </w:rPr>
      </w:pPr>
    </w:p>
    <w:p w:rsidR="005E4050" w:rsidRDefault="005E4050" w:rsidP="001C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sugas </w:t>
      </w:r>
      <w:r w:rsidRPr="001E73A9">
        <w:rPr>
          <w:rFonts w:ascii="Times New Roman" w:hAnsi="Times New Roman" w:cs="Times New Roman"/>
          <w:sz w:val="24"/>
          <w:szCs w:val="24"/>
        </w:rPr>
        <w:t>konstatēšanas/reakcijas maksimālo</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attālumu pieņemti </w:t>
      </w:r>
      <w:r>
        <w:rPr>
          <w:rFonts w:ascii="Times New Roman" w:hAnsi="Times New Roman" w:cs="Times New Roman"/>
          <w:sz w:val="24"/>
          <w:szCs w:val="24"/>
        </w:rPr>
        <w:t>1</w:t>
      </w:r>
      <w:r w:rsidRPr="001E73A9">
        <w:rPr>
          <w:rFonts w:ascii="Times New Roman" w:hAnsi="Times New Roman" w:cs="Times New Roman"/>
          <w:sz w:val="24"/>
          <w:szCs w:val="24"/>
        </w:rPr>
        <w:t>00</w:t>
      </w:r>
      <w:r>
        <w:rPr>
          <w:rFonts w:ascii="Times New Roman" w:hAnsi="Times New Roman" w:cs="Times New Roman"/>
          <w:sz w:val="24"/>
          <w:szCs w:val="24"/>
        </w:rPr>
        <w:t xml:space="preserve">–300 </w:t>
      </w:r>
      <w:r w:rsidRPr="001E73A9">
        <w:rPr>
          <w:rFonts w:ascii="Times New Roman" w:hAnsi="Times New Roman" w:cs="Times New Roman"/>
          <w:sz w:val="24"/>
          <w:szCs w:val="24"/>
        </w:rPr>
        <w:t>m</w:t>
      </w:r>
      <w:r>
        <w:rPr>
          <w:rFonts w:ascii="Times New Roman" w:hAnsi="Times New Roman" w:cs="Times New Roman"/>
          <w:sz w:val="24"/>
          <w:szCs w:val="24"/>
        </w:rPr>
        <w:t>, līdz ar to var uzskatīt, ka uzskaitēs a</w:t>
      </w:r>
      <w:r w:rsidRPr="001E73A9">
        <w:rPr>
          <w:rFonts w:ascii="Times New Roman" w:hAnsi="Times New Roman" w:cs="Times New Roman"/>
          <w:sz w:val="24"/>
          <w:szCs w:val="24"/>
        </w:rPr>
        <w:t xml:space="preserve">psekoti </w:t>
      </w:r>
      <w:r>
        <w:rPr>
          <w:rFonts w:ascii="Times New Roman" w:hAnsi="Times New Roman" w:cs="Times New Roman"/>
          <w:sz w:val="24"/>
          <w:szCs w:val="24"/>
        </w:rPr>
        <w:t xml:space="preserve">aptuveni </w:t>
      </w:r>
      <w:r w:rsidR="009F6DE7">
        <w:rPr>
          <w:rFonts w:ascii="Times New Roman" w:hAnsi="Times New Roman" w:cs="Times New Roman"/>
          <w:sz w:val="24"/>
          <w:szCs w:val="24"/>
        </w:rPr>
        <w:t>120</w:t>
      </w:r>
      <w:r>
        <w:rPr>
          <w:rFonts w:ascii="Times New Roman" w:hAnsi="Times New Roman" w:cs="Times New Roman"/>
          <w:sz w:val="24"/>
          <w:szCs w:val="24"/>
        </w:rPr>
        <w:t>–</w:t>
      </w:r>
      <w:r w:rsidR="009F6DE7">
        <w:rPr>
          <w:rFonts w:ascii="Times New Roman" w:hAnsi="Times New Roman" w:cs="Times New Roman"/>
          <w:sz w:val="24"/>
          <w:szCs w:val="24"/>
        </w:rPr>
        <w:t>361</w:t>
      </w:r>
      <w:r>
        <w:rPr>
          <w:rFonts w:ascii="Times New Roman" w:hAnsi="Times New Roman" w:cs="Times New Roman"/>
          <w:sz w:val="24"/>
          <w:szCs w:val="24"/>
        </w:rPr>
        <w:t xml:space="preserve"> </w:t>
      </w:r>
      <w:r w:rsidRPr="001E73A9">
        <w:rPr>
          <w:rFonts w:ascii="Times New Roman" w:hAnsi="Times New Roman" w:cs="Times New Roman"/>
          <w:sz w:val="24"/>
          <w:szCs w:val="24"/>
        </w:rPr>
        <w:t>ha</w:t>
      </w:r>
      <w:r>
        <w:rPr>
          <w:rFonts w:ascii="Times New Roman" w:hAnsi="Times New Roman" w:cs="Times New Roman"/>
          <w:sz w:val="24"/>
          <w:szCs w:val="24"/>
        </w:rPr>
        <w:t xml:space="preserve"> no Z</w:t>
      </w:r>
      <w:r w:rsidR="009F6DE7">
        <w:rPr>
          <w:rFonts w:ascii="Times New Roman" w:hAnsi="Times New Roman" w:cs="Times New Roman"/>
          <w:sz w:val="24"/>
          <w:szCs w:val="24"/>
        </w:rPr>
        <w:t>vārdes</w:t>
      </w:r>
      <w:r>
        <w:rPr>
          <w:rFonts w:ascii="Times New Roman" w:hAnsi="Times New Roman" w:cs="Times New Roman"/>
          <w:sz w:val="24"/>
          <w:szCs w:val="24"/>
        </w:rPr>
        <w:t xml:space="preserve"> purviem</w:t>
      </w:r>
      <w:r w:rsidRPr="001E73A9">
        <w:rPr>
          <w:rFonts w:ascii="Times New Roman" w:hAnsi="Times New Roman" w:cs="Times New Roman"/>
          <w:sz w:val="24"/>
          <w:szCs w:val="24"/>
        </w:rPr>
        <w:t>.</w:t>
      </w:r>
      <w:r>
        <w:rPr>
          <w:rFonts w:ascii="Times New Roman" w:hAnsi="Times New Roman" w:cs="Times New Roman"/>
          <w:sz w:val="24"/>
          <w:szCs w:val="24"/>
        </w:rPr>
        <w:t xml:space="preserve"> Purvi, kurām uzskaišu maršruti ir reprezentatīvi, </w:t>
      </w:r>
      <w:r w:rsidR="009F6DE7">
        <w:rPr>
          <w:rFonts w:ascii="Times New Roman" w:hAnsi="Times New Roman" w:cs="Times New Roman"/>
          <w:sz w:val="24"/>
          <w:szCs w:val="24"/>
        </w:rPr>
        <w:t xml:space="preserve">dabas lieguma </w:t>
      </w:r>
      <w:r w:rsidRPr="001E73A9">
        <w:rPr>
          <w:rFonts w:ascii="Times New Roman" w:hAnsi="Times New Roman" w:cs="Times New Roman"/>
          <w:sz w:val="24"/>
          <w:szCs w:val="24"/>
        </w:rPr>
        <w:t xml:space="preserve">teritorijā </w:t>
      </w:r>
      <w:r>
        <w:rPr>
          <w:rFonts w:ascii="Times New Roman" w:hAnsi="Times New Roman" w:cs="Times New Roman"/>
          <w:sz w:val="24"/>
          <w:szCs w:val="24"/>
        </w:rPr>
        <w:t xml:space="preserve">aizņem </w:t>
      </w:r>
      <w:r w:rsidR="009F6DE7">
        <w:rPr>
          <w:rFonts w:ascii="Times New Roman" w:hAnsi="Times New Roman" w:cs="Times New Roman"/>
          <w:sz w:val="24"/>
          <w:szCs w:val="24"/>
        </w:rPr>
        <w:t>aptuveni 1400</w:t>
      </w:r>
      <w:r w:rsidRPr="001E73A9">
        <w:rPr>
          <w:rFonts w:ascii="Times New Roman" w:hAnsi="Times New Roman" w:cs="Times New Roman"/>
          <w:sz w:val="24"/>
          <w:szCs w:val="24"/>
        </w:rPr>
        <w:t xml:space="preserve"> ha</w:t>
      </w:r>
      <w:r>
        <w:rPr>
          <w:rFonts w:ascii="Times New Roman" w:hAnsi="Times New Roman" w:cs="Times New Roman"/>
          <w:sz w:val="24"/>
          <w:szCs w:val="24"/>
        </w:rPr>
        <w:t xml:space="preserve"> (</w:t>
      </w:r>
      <w:r w:rsidR="009F6DE7">
        <w:rPr>
          <w:rFonts w:ascii="Times New Roman" w:hAnsi="Times New Roman" w:cs="Times New Roman"/>
          <w:sz w:val="24"/>
          <w:szCs w:val="24"/>
        </w:rPr>
        <w:t>platība izmērīta 2013.–</w:t>
      </w:r>
      <w:proofErr w:type="gramStart"/>
      <w:r w:rsidR="009F6DE7">
        <w:rPr>
          <w:rFonts w:ascii="Times New Roman" w:hAnsi="Times New Roman" w:cs="Times New Roman"/>
          <w:sz w:val="24"/>
          <w:szCs w:val="24"/>
        </w:rPr>
        <w:t>2014.gada</w:t>
      </w:r>
      <w:proofErr w:type="gramEnd"/>
      <w:r w:rsidR="009F6DE7">
        <w:rPr>
          <w:rFonts w:ascii="Times New Roman" w:hAnsi="Times New Roman" w:cs="Times New Roman"/>
          <w:sz w:val="24"/>
          <w:szCs w:val="24"/>
        </w:rPr>
        <w:t xml:space="preserve"> </w:t>
      </w:r>
      <w:proofErr w:type="spellStart"/>
      <w:r w:rsidR="009F6DE7">
        <w:rPr>
          <w:rFonts w:ascii="Times New Roman" w:hAnsi="Times New Roman" w:cs="Times New Roman"/>
          <w:sz w:val="24"/>
          <w:szCs w:val="24"/>
        </w:rPr>
        <w:t>ortofotokartēs</w:t>
      </w:r>
      <w:proofErr w:type="spellEnd"/>
      <w:r>
        <w:rPr>
          <w:rFonts w:ascii="Times New Roman" w:hAnsi="Times New Roman" w:cs="Times New Roman"/>
          <w:sz w:val="24"/>
          <w:szCs w:val="24"/>
        </w:rPr>
        <w:t xml:space="preserve">). </w:t>
      </w:r>
    </w:p>
    <w:p w:rsidR="005E4050" w:rsidRDefault="005E4050" w:rsidP="001C5FFC">
      <w:pPr>
        <w:spacing w:after="0" w:line="240" w:lineRule="auto"/>
        <w:jc w:val="both"/>
        <w:rPr>
          <w:rFonts w:ascii="Times New Roman" w:hAnsi="Times New Roman" w:cs="Times New Roman"/>
          <w:sz w:val="24"/>
          <w:szCs w:val="24"/>
        </w:rPr>
      </w:pPr>
    </w:p>
    <w:p w:rsidR="005E4050" w:rsidRDefault="005E4050" w:rsidP="001C5FFC">
      <w:pPr>
        <w:spacing w:after="0" w:line="240" w:lineRule="auto"/>
        <w:jc w:val="both"/>
        <w:rPr>
          <w:rFonts w:ascii="Times New Roman" w:hAnsi="Times New Roman" w:cs="Times New Roman"/>
          <w:sz w:val="24"/>
          <w:szCs w:val="24"/>
        </w:rPr>
      </w:pPr>
      <w:r w:rsidRPr="001E73A9">
        <w:rPr>
          <w:rFonts w:ascii="Times New Roman" w:hAnsi="Times New Roman" w:cs="Times New Roman"/>
          <w:sz w:val="24"/>
          <w:szCs w:val="24"/>
        </w:rPr>
        <w:t xml:space="preserve">Ņemot vērā, ka maršruti ir reprezentatīvi šīs sugas dzīvotnēm un teritorijai kopumā, uzskaitīto </w:t>
      </w:r>
      <w:r>
        <w:rPr>
          <w:rFonts w:ascii="Times New Roman" w:hAnsi="Times New Roman" w:cs="Times New Roman"/>
          <w:sz w:val="24"/>
          <w:szCs w:val="24"/>
        </w:rPr>
        <w:t>dzelteno tārtiņu</w:t>
      </w:r>
      <w:r w:rsidRPr="001E73A9">
        <w:rPr>
          <w:rFonts w:ascii="Times New Roman" w:hAnsi="Times New Roman" w:cs="Times New Roman"/>
          <w:sz w:val="24"/>
          <w:szCs w:val="24"/>
        </w:rPr>
        <w:t xml:space="preserve"> skaitu var ekstrapolēt uz kopēj</w:t>
      </w:r>
      <w:r>
        <w:rPr>
          <w:rFonts w:ascii="Times New Roman" w:hAnsi="Times New Roman" w:cs="Times New Roman"/>
          <w:sz w:val="24"/>
          <w:szCs w:val="24"/>
        </w:rPr>
        <w:t>o</w:t>
      </w:r>
      <w:r w:rsidRPr="001E73A9">
        <w:rPr>
          <w:rFonts w:ascii="Times New Roman" w:hAnsi="Times New Roman" w:cs="Times New Roman"/>
          <w:sz w:val="24"/>
          <w:szCs w:val="24"/>
        </w:rPr>
        <w:t xml:space="preserve"> </w:t>
      </w:r>
      <w:r>
        <w:rPr>
          <w:rFonts w:ascii="Times New Roman" w:hAnsi="Times New Roman" w:cs="Times New Roman"/>
          <w:sz w:val="24"/>
          <w:szCs w:val="24"/>
        </w:rPr>
        <w:t>purvu</w:t>
      </w:r>
      <w:r w:rsidRPr="001E73A9">
        <w:rPr>
          <w:rFonts w:ascii="Times New Roman" w:hAnsi="Times New Roman" w:cs="Times New Roman"/>
          <w:sz w:val="24"/>
          <w:szCs w:val="24"/>
        </w:rPr>
        <w:t xml:space="preserve"> platību </w:t>
      </w:r>
      <w:r w:rsidR="009F6DE7">
        <w:rPr>
          <w:rFonts w:ascii="Times New Roman" w:hAnsi="Times New Roman" w:cs="Times New Roman"/>
          <w:sz w:val="24"/>
          <w:szCs w:val="24"/>
        </w:rPr>
        <w:t>dabas lieguma</w:t>
      </w:r>
      <w:r w:rsidRPr="001E73A9">
        <w:rPr>
          <w:rFonts w:ascii="Times New Roman" w:hAnsi="Times New Roman" w:cs="Times New Roman"/>
          <w:sz w:val="24"/>
          <w:szCs w:val="24"/>
        </w:rPr>
        <w:t xml:space="preserve"> teritorijā pēc sekojoš</w:t>
      </w:r>
      <w:r>
        <w:rPr>
          <w:rFonts w:ascii="Times New Roman" w:hAnsi="Times New Roman" w:cs="Times New Roman"/>
          <w:sz w:val="24"/>
          <w:szCs w:val="24"/>
        </w:rPr>
        <w:t>ām</w:t>
      </w:r>
      <w:r w:rsidRPr="001E73A9">
        <w:rPr>
          <w:rFonts w:ascii="Times New Roman" w:hAnsi="Times New Roman" w:cs="Times New Roman"/>
          <w:sz w:val="24"/>
          <w:szCs w:val="24"/>
        </w:rPr>
        <w:t xml:space="preserve"> formul</w:t>
      </w:r>
      <w:r>
        <w:rPr>
          <w:rFonts w:ascii="Times New Roman" w:hAnsi="Times New Roman" w:cs="Times New Roman"/>
          <w:sz w:val="24"/>
          <w:szCs w:val="24"/>
        </w:rPr>
        <w:t>ām</w:t>
      </w:r>
      <w:r w:rsidRPr="001E73A9">
        <w:rPr>
          <w:rFonts w:ascii="Times New Roman" w:hAnsi="Times New Roman" w:cs="Times New Roman"/>
          <w:sz w:val="24"/>
          <w:szCs w:val="24"/>
        </w:rPr>
        <w:t xml:space="preserve">, </w:t>
      </w:r>
      <w:r>
        <w:rPr>
          <w:rFonts w:ascii="Times New Roman" w:hAnsi="Times New Roman" w:cs="Times New Roman"/>
          <w:sz w:val="24"/>
          <w:szCs w:val="24"/>
        </w:rPr>
        <w:t>5</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sidR="009F6DE7">
        <w:rPr>
          <w:rFonts w:ascii="Times New Roman" w:hAnsi="Times New Roman" w:cs="Times New Roman"/>
          <w:sz w:val="24"/>
          <w:szCs w:val="24"/>
        </w:rPr>
        <w:t>1400</w:t>
      </w:r>
      <w:r w:rsidRPr="001E73A9">
        <w:rPr>
          <w:rFonts w:ascii="Times New Roman" w:hAnsi="Times New Roman" w:cs="Times New Roman"/>
          <w:sz w:val="24"/>
          <w:szCs w:val="24"/>
        </w:rPr>
        <w:t xml:space="preserve"> ha / </w:t>
      </w:r>
      <w:r w:rsidR="009F6DE7">
        <w:rPr>
          <w:rFonts w:ascii="Times New Roman" w:hAnsi="Times New Roman" w:cs="Times New Roman"/>
          <w:sz w:val="24"/>
          <w:szCs w:val="24"/>
        </w:rPr>
        <w:t>120</w:t>
      </w:r>
      <w:r w:rsidRPr="001E73A9">
        <w:rPr>
          <w:rFonts w:ascii="Times New Roman" w:hAnsi="Times New Roman" w:cs="Times New Roman"/>
          <w:sz w:val="24"/>
          <w:szCs w:val="24"/>
        </w:rPr>
        <w:t xml:space="preserve"> ha = </w:t>
      </w:r>
      <w:r w:rsidR="009F6DE7">
        <w:rPr>
          <w:rFonts w:ascii="Times New Roman" w:hAnsi="Times New Roman" w:cs="Times New Roman"/>
          <w:sz w:val="24"/>
          <w:szCs w:val="24"/>
        </w:rPr>
        <w:t>58,3</w:t>
      </w:r>
      <w:r w:rsidRPr="001E73A9">
        <w:rPr>
          <w:rFonts w:ascii="Times New Roman" w:hAnsi="Times New Roman" w:cs="Times New Roman"/>
          <w:sz w:val="24"/>
          <w:szCs w:val="24"/>
        </w:rPr>
        <w:t xml:space="preserve"> pāri</w:t>
      </w:r>
      <w:r>
        <w:rPr>
          <w:rFonts w:ascii="Times New Roman" w:hAnsi="Times New Roman" w:cs="Times New Roman"/>
          <w:sz w:val="24"/>
          <w:szCs w:val="24"/>
        </w:rPr>
        <w:t xml:space="preserve"> un 5</w:t>
      </w:r>
      <w:r w:rsidRPr="001E73A9">
        <w:rPr>
          <w:rFonts w:ascii="Times New Roman" w:hAnsi="Times New Roman" w:cs="Times New Roman"/>
          <w:sz w:val="24"/>
          <w:szCs w:val="24"/>
        </w:rPr>
        <w:t xml:space="preserve"> </w:t>
      </w:r>
      <w:r>
        <w:rPr>
          <w:rFonts w:ascii="Times New Roman" w:hAnsi="Times New Roman" w:cs="Times New Roman"/>
          <w:sz w:val="24"/>
          <w:szCs w:val="24"/>
        </w:rPr>
        <w:t>pāri</w:t>
      </w:r>
      <w:r w:rsidRPr="001E73A9">
        <w:rPr>
          <w:rFonts w:ascii="Times New Roman" w:hAnsi="Times New Roman" w:cs="Times New Roman"/>
          <w:sz w:val="24"/>
          <w:szCs w:val="24"/>
        </w:rPr>
        <w:t xml:space="preserve"> x </w:t>
      </w:r>
      <w:r w:rsidR="009F6DE7">
        <w:rPr>
          <w:rFonts w:ascii="Times New Roman" w:hAnsi="Times New Roman" w:cs="Times New Roman"/>
          <w:sz w:val="24"/>
          <w:szCs w:val="24"/>
        </w:rPr>
        <w:t>1400</w:t>
      </w:r>
      <w:r w:rsidR="009F6DE7" w:rsidRPr="001E73A9">
        <w:rPr>
          <w:rFonts w:ascii="Times New Roman" w:hAnsi="Times New Roman" w:cs="Times New Roman"/>
          <w:sz w:val="24"/>
          <w:szCs w:val="24"/>
        </w:rPr>
        <w:t xml:space="preserve"> </w:t>
      </w:r>
      <w:r w:rsidRPr="001E73A9">
        <w:rPr>
          <w:rFonts w:ascii="Times New Roman" w:hAnsi="Times New Roman" w:cs="Times New Roman"/>
          <w:sz w:val="24"/>
          <w:szCs w:val="24"/>
        </w:rPr>
        <w:t xml:space="preserve">ha / </w:t>
      </w:r>
      <w:r w:rsidR="009F6DE7">
        <w:rPr>
          <w:rFonts w:ascii="Times New Roman" w:hAnsi="Times New Roman" w:cs="Times New Roman"/>
          <w:sz w:val="24"/>
          <w:szCs w:val="24"/>
        </w:rPr>
        <w:t>361</w:t>
      </w:r>
      <w:r>
        <w:rPr>
          <w:rFonts w:ascii="Times New Roman" w:hAnsi="Times New Roman" w:cs="Times New Roman"/>
          <w:sz w:val="24"/>
          <w:szCs w:val="24"/>
        </w:rPr>
        <w:t xml:space="preserve"> </w:t>
      </w:r>
      <w:r w:rsidRPr="001E73A9">
        <w:rPr>
          <w:rFonts w:ascii="Times New Roman" w:hAnsi="Times New Roman" w:cs="Times New Roman"/>
          <w:sz w:val="24"/>
          <w:szCs w:val="24"/>
        </w:rPr>
        <w:t xml:space="preserve">ha = </w:t>
      </w:r>
      <w:r w:rsidR="009F6DE7">
        <w:rPr>
          <w:rFonts w:ascii="Times New Roman" w:hAnsi="Times New Roman" w:cs="Times New Roman"/>
          <w:sz w:val="24"/>
          <w:szCs w:val="24"/>
        </w:rPr>
        <w:t>19,4</w:t>
      </w:r>
      <w:r w:rsidRPr="001E73A9">
        <w:rPr>
          <w:rFonts w:ascii="Times New Roman" w:hAnsi="Times New Roman" w:cs="Times New Roman"/>
          <w:sz w:val="24"/>
          <w:szCs w:val="24"/>
        </w:rPr>
        <w:t xml:space="preserve"> pāri. </w:t>
      </w:r>
      <w:r>
        <w:rPr>
          <w:rFonts w:ascii="Times New Roman" w:hAnsi="Times New Roman" w:cs="Times New Roman"/>
          <w:sz w:val="24"/>
          <w:szCs w:val="24"/>
        </w:rPr>
        <w:t xml:space="preserve">Šī vērtējuma </w:t>
      </w:r>
      <w:r w:rsidR="009F6DE7">
        <w:rPr>
          <w:rFonts w:ascii="Times New Roman" w:hAnsi="Times New Roman" w:cs="Times New Roman"/>
          <w:sz w:val="24"/>
          <w:szCs w:val="24"/>
        </w:rPr>
        <w:t>abi</w:t>
      </w:r>
      <w:r>
        <w:rPr>
          <w:rFonts w:ascii="Times New Roman" w:hAnsi="Times New Roman" w:cs="Times New Roman"/>
          <w:sz w:val="24"/>
          <w:szCs w:val="24"/>
        </w:rPr>
        <w:t xml:space="preserve"> sliek</w:t>
      </w:r>
      <w:r w:rsidR="009F6DE7">
        <w:rPr>
          <w:rFonts w:ascii="Times New Roman" w:hAnsi="Times New Roman" w:cs="Times New Roman"/>
          <w:sz w:val="24"/>
          <w:szCs w:val="24"/>
        </w:rPr>
        <w:t>šņi</w:t>
      </w:r>
      <w:r>
        <w:rPr>
          <w:rFonts w:ascii="Times New Roman" w:hAnsi="Times New Roman" w:cs="Times New Roman"/>
          <w:sz w:val="24"/>
          <w:szCs w:val="24"/>
        </w:rPr>
        <w:t xml:space="preserve"> varētu būt pārlieku liel</w:t>
      </w:r>
      <w:r w:rsidR="009F6DE7">
        <w:rPr>
          <w:rFonts w:ascii="Times New Roman" w:hAnsi="Times New Roman" w:cs="Times New Roman"/>
          <w:sz w:val="24"/>
          <w:szCs w:val="24"/>
        </w:rPr>
        <w:t>i</w:t>
      </w:r>
      <w:r>
        <w:rPr>
          <w:rFonts w:ascii="Times New Roman" w:hAnsi="Times New Roman" w:cs="Times New Roman"/>
          <w:sz w:val="24"/>
          <w:szCs w:val="24"/>
        </w:rPr>
        <w:t>, tāpēc to</w:t>
      </w:r>
      <w:r w:rsidR="009F6DE7">
        <w:rPr>
          <w:rFonts w:ascii="Times New Roman" w:hAnsi="Times New Roman" w:cs="Times New Roman"/>
          <w:sz w:val="24"/>
          <w:szCs w:val="24"/>
        </w:rPr>
        <w:t>s</w:t>
      </w:r>
      <w:r>
        <w:rPr>
          <w:rFonts w:ascii="Times New Roman" w:hAnsi="Times New Roman" w:cs="Times New Roman"/>
          <w:sz w:val="24"/>
          <w:szCs w:val="24"/>
        </w:rPr>
        <w:t xml:space="preserve"> var samazināt par trešdaļu</w:t>
      </w:r>
      <w:r w:rsidR="001C5FFC">
        <w:rPr>
          <w:rFonts w:ascii="Times New Roman" w:hAnsi="Times New Roman" w:cs="Times New Roman"/>
          <w:sz w:val="24"/>
          <w:szCs w:val="24"/>
        </w:rPr>
        <w:t xml:space="preserve"> (maksimālo pat vairāk)</w:t>
      </w:r>
      <w:r>
        <w:rPr>
          <w:rFonts w:ascii="Times New Roman" w:hAnsi="Times New Roman" w:cs="Times New Roman"/>
          <w:sz w:val="24"/>
          <w:szCs w:val="24"/>
        </w:rPr>
        <w:t xml:space="preserve">. Tādā gadījumā vērtējums ir </w:t>
      </w:r>
      <w:r w:rsidR="009F6DE7">
        <w:rPr>
          <w:rFonts w:ascii="Times New Roman" w:hAnsi="Times New Roman" w:cs="Times New Roman"/>
          <w:sz w:val="24"/>
          <w:szCs w:val="24"/>
        </w:rPr>
        <w:t>6</w:t>
      </w:r>
      <w:r>
        <w:rPr>
          <w:rFonts w:ascii="Times New Roman" w:hAnsi="Times New Roman" w:cs="Times New Roman"/>
          <w:sz w:val="24"/>
          <w:szCs w:val="24"/>
        </w:rPr>
        <w:t>–</w:t>
      </w:r>
      <w:r w:rsidR="001C5FFC">
        <w:rPr>
          <w:rFonts w:ascii="Times New Roman" w:hAnsi="Times New Roman" w:cs="Times New Roman"/>
          <w:sz w:val="24"/>
          <w:szCs w:val="24"/>
        </w:rPr>
        <w:t>15</w:t>
      </w:r>
      <w:r>
        <w:rPr>
          <w:rFonts w:ascii="Times New Roman" w:hAnsi="Times New Roman" w:cs="Times New Roman"/>
          <w:sz w:val="24"/>
          <w:szCs w:val="24"/>
        </w:rPr>
        <w:t xml:space="preserve"> pāri.</w:t>
      </w:r>
    </w:p>
    <w:p w:rsidR="00663156" w:rsidRDefault="00663156" w:rsidP="001C5FFC">
      <w:pPr>
        <w:spacing w:after="0" w:line="240" w:lineRule="auto"/>
        <w:jc w:val="both"/>
      </w:pPr>
    </w:p>
    <w:p w:rsidR="00663156" w:rsidRPr="00677AD8" w:rsidRDefault="00663156" w:rsidP="001C5FFC">
      <w:pPr>
        <w:spacing w:after="0" w:line="240" w:lineRule="auto"/>
        <w:jc w:val="both"/>
      </w:pPr>
    </w:p>
    <w:sectPr w:rsidR="00663156" w:rsidRPr="00677AD8" w:rsidSect="00F16554">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F55" w:rsidRDefault="00C56F55" w:rsidP="00C37005">
      <w:pPr>
        <w:spacing w:after="0" w:line="240" w:lineRule="auto"/>
      </w:pPr>
      <w:r>
        <w:separator/>
      </w:r>
    </w:p>
  </w:endnote>
  <w:endnote w:type="continuationSeparator" w:id="0">
    <w:p w:rsidR="00C56F55" w:rsidRDefault="00C56F55" w:rsidP="00C3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006978"/>
      <w:docPartObj>
        <w:docPartGallery w:val="Page Numbers (Bottom of Page)"/>
        <w:docPartUnique/>
      </w:docPartObj>
    </w:sdtPr>
    <w:sdtEndPr>
      <w:rPr>
        <w:noProof/>
      </w:rPr>
    </w:sdtEndPr>
    <w:sdtContent>
      <w:p w:rsidR="00663156" w:rsidRDefault="00663156">
        <w:pPr>
          <w:pStyle w:val="Footer"/>
          <w:jc w:val="right"/>
        </w:pPr>
        <w:r>
          <w:fldChar w:fldCharType="begin"/>
        </w:r>
        <w:r>
          <w:instrText xml:space="preserve"> PAGE   \* MERGEFORMAT </w:instrText>
        </w:r>
        <w:r>
          <w:fldChar w:fldCharType="separate"/>
        </w:r>
        <w:r w:rsidR="005D0D10">
          <w:rPr>
            <w:noProof/>
          </w:rPr>
          <w:t>1</w:t>
        </w:r>
        <w:r>
          <w:rPr>
            <w:noProof/>
          </w:rPr>
          <w:fldChar w:fldCharType="end"/>
        </w:r>
      </w:p>
    </w:sdtContent>
  </w:sdt>
  <w:p w:rsidR="00663156" w:rsidRDefault="00663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F55" w:rsidRDefault="00C56F55" w:rsidP="00C37005">
      <w:pPr>
        <w:spacing w:after="0" w:line="240" w:lineRule="auto"/>
      </w:pPr>
      <w:r>
        <w:separator/>
      </w:r>
    </w:p>
  </w:footnote>
  <w:footnote w:type="continuationSeparator" w:id="0">
    <w:p w:rsidR="00C56F55" w:rsidRDefault="00C56F55" w:rsidP="00C37005">
      <w:pPr>
        <w:spacing w:after="0" w:line="240" w:lineRule="auto"/>
      </w:pPr>
      <w:r>
        <w:continuationSeparator/>
      </w:r>
    </w:p>
  </w:footnote>
  <w:footnote w:id="1">
    <w:p w:rsidR="00663156" w:rsidRPr="007973EE" w:rsidRDefault="00663156" w:rsidP="0019626B">
      <w:pPr>
        <w:pStyle w:val="FootnoteText"/>
      </w:pPr>
      <w:r w:rsidRPr="007973EE">
        <w:rPr>
          <w:rStyle w:val="FootnoteReference"/>
        </w:rPr>
        <w:footnoteRef/>
      </w:r>
      <w:r w:rsidRPr="007973EE">
        <w:t xml:space="preserve"> </w:t>
      </w:r>
      <w:r w:rsidRPr="007973EE">
        <w:rPr>
          <w:rFonts w:ascii="Times New Roman" w:hAnsi="Times New Roman" w:cs="Times New Roman"/>
        </w:rPr>
        <w:t>Bioloģiski vērtīgo zālāju kartēšanas metodika. Dabas aizsardzības pārvalde,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7DF"/>
    <w:multiLevelType w:val="hybridMultilevel"/>
    <w:tmpl w:val="BC86F4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CF13080"/>
    <w:multiLevelType w:val="hybridMultilevel"/>
    <w:tmpl w:val="A01E38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0FF7C94"/>
    <w:multiLevelType w:val="hybridMultilevel"/>
    <w:tmpl w:val="32A2F3B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2344294F"/>
    <w:multiLevelType w:val="multilevel"/>
    <w:tmpl w:val="E64A3BC4"/>
    <w:lvl w:ilvl="0">
      <w:start w:val="20"/>
      <w:numFmt w:val="decimal"/>
      <w:lvlText w:val="%1"/>
      <w:lvlJc w:val="left"/>
      <w:pPr>
        <w:ind w:left="480" w:hanging="480"/>
      </w:pPr>
      <w:rPr>
        <w:rFonts w:hint="default"/>
      </w:rPr>
    </w:lvl>
    <w:lvl w:ilvl="1">
      <w:start w:val="3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5F06FD6"/>
    <w:multiLevelType w:val="hybridMultilevel"/>
    <w:tmpl w:val="10BAF012"/>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406105CC"/>
    <w:multiLevelType w:val="hybridMultilevel"/>
    <w:tmpl w:val="10BAF012"/>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41D30539"/>
    <w:multiLevelType w:val="hybridMultilevel"/>
    <w:tmpl w:val="84D0B7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42EC2D17"/>
    <w:multiLevelType w:val="hybridMultilevel"/>
    <w:tmpl w:val="0914B7D0"/>
    <w:lvl w:ilvl="0" w:tplc="0426000D">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5504459F"/>
    <w:multiLevelType w:val="hybridMultilevel"/>
    <w:tmpl w:val="10BAF012"/>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E203196"/>
    <w:multiLevelType w:val="hybridMultilevel"/>
    <w:tmpl w:val="6D62D934"/>
    <w:lvl w:ilvl="0" w:tplc="0426000F">
      <w:start w:val="2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5E203F50"/>
    <w:multiLevelType w:val="hybridMultilevel"/>
    <w:tmpl w:val="6D62D934"/>
    <w:lvl w:ilvl="0" w:tplc="0426000F">
      <w:start w:val="27"/>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69B47C7E"/>
    <w:multiLevelType w:val="hybridMultilevel"/>
    <w:tmpl w:val="6D62D934"/>
    <w:lvl w:ilvl="0" w:tplc="0426000F">
      <w:start w:val="27"/>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6B0B45DC"/>
    <w:multiLevelType w:val="hybridMultilevel"/>
    <w:tmpl w:val="179071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6C554125"/>
    <w:multiLevelType w:val="hybridMultilevel"/>
    <w:tmpl w:val="179071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752F4CEA"/>
    <w:multiLevelType w:val="hybridMultilevel"/>
    <w:tmpl w:val="10BAF012"/>
    <w:lvl w:ilvl="0" w:tplc="0426000F">
      <w:start w:val="13"/>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7C883DBA"/>
    <w:multiLevelType w:val="multilevel"/>
    <w:tmpl w:val="A0F2D9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C9C434A"/>
    <w:multiLevelType w:val="hybridMultilevel"/>
    <w:tmpl w:val="179071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6"/>
  </w:num>
  <w:num w:numId="3">
    <w:abstractNumId w:val="12"/>
  </w:num>
  <w:num w:numId="4">
    <w:abstractNumId w:val="0"/>
  </w:num>
  <w:num w:numId="5">
    <w:abstractNumId w:val="7"/>
  </w:num>
  <w:num w:numId="6">
    <w:abstractNumId w:val="2"/>
  </w:num>
  <w:num w:numId="7">
    <w:abstractNumId w:val="6"/>
  </w:num>
  <w:num w:numId="8">
    <w:abstractNumId w:val="14"/>
  </w:num>
  <w:num w:numId="9">
    <w:abstractNumId w:val="4"/>
  </w:num>
  <w:num w:numId="10">
    <w:abstractNumId w:val="3"/>
  </w:num>
  <w:num w:numId="11">
    <w:abstractNumId w:val="5"/>
  </w:num>
  <w:num w:numId="12">
    <w:abstractNumId w:val="8"/>
  </w:num>
  <w:num w:numId="13">
    <w:abstractNumId w:val="13"/>
  </w:num>
  <w:num w:numId="14">
    <w:abstractNumId w:val="11"/>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957"/>
    <w:rsid w:val="00040744"/>
    <w:rsid w:val="0004082A"/>
    <w:rsid w:val="000743D3"/>
    <w:rsid w:val="000D04AE"/>
    <w:rsid w:val="000D695D"/>
    <w:rsid w:val="000E1CE9"/>
    <w:rsid w:val="0011586B"/>
    <w:rsid w:val="00126D9A"/>
    <w:rsid w:val="00144957"/>
    <w:rsid w:val="0019626B"/>
    <w:rsid w:val="001C5FFC"/>
    <w:rsid w:val="001E52C4"/>
    <w:rsid w:val="00261A8B"/>
    <w:rsid w:val="00294A4A"/>
    <w:rsid w:val="002A2961"/>
    <w:rsid w:val="00327FFE"/>
    <w:rsid w:val="003443FA"/>
    <w:rsid w:val="00351988"/>
    <w:rsid w:val="00372428"/>
    <w:rsid w:val="00392DCD"/>
    <w:rsid w:val="003A7898"/>
    <w:rsid w:val="003F3CA0"/>
    <w:rsid w:val="004753EB"/>
    <w:rsid w:val="004E21E4"/>
    <w:rsid w:val="004F15E4"/>
    <w:rsid w:val="005148DA"/>
    <w:rsid w:val="00533701"/>
    <w:rsid w:val="00554C78"/>
    <w:rsid w:val="0056642B"/>
    <w:rsid w:val="005B4A2E"/>
    <w:rsid w:val="005D0D10"/>
    <w:rsid w:val="005E4050"/>
    <w:rsid w:val="005F4462"/>
    <w:rsid w:val="00630430"/>
    <w:rsid w:val="00650DF9"/>
    <w:rsid w:val="00663156"/>
    <w:rsid w:val="00677AD8"/>
    <w:rsid w:val="006809DE"/>
    <w:rsid w:val="006E33CB"/>
    <w:rsid w:val="007F6619"/>
    <w:rsid w:val="00831902"/>
    <w:rsid w:val="00841824"/>
    <w:rsid w:val="00853050"/>
    <w:rsid w:val="008F6748"/>
    <w:rsid w:val="00900C80"/>
    <w:rsid w:val="009151D9"/>
    <w:rsid w:val="009A6D09"/>
    <w:rsid w:val="009C75C7"/>
    <w:rsid w:val="009F6DE7"/>
    <w:rsid w:val="00A06CC2"/>
    <w:rsid w:val="00A316D6"/>
    <w:rsid w:val="00A553A1"/>
    <w:rsid w:val="00A644A5"/>
    <w:rsid w:val="00AB5D59"/>
    <w:rsid w:val="00AC1287"/>
    <w:rsid w:val="00B30875"/>
    <w:rsid w:val="00C37005"/>
    <w:rsid w:val="00C56F55"/>
    <w:rsid w:val="00C646EC"/>
    <w:rsid w:val="00C72C65"/>
    <w:rsid w:val="00C9486C"/>
    <w:rsid w:val="00CD26A3"/>
    <w:rsid w:val="00CE45A6"/>
    <w:rsid w:val="00CE4D34"/>
    <w:rsid w:val="00D029CE"/>
    <w:rsid w:val="00D503E0"/>
    <w:rsid w:val="00D61BCD"/>
    <w:rsid w:val="00D71B3C"/>
    <w:rsid w:val="00DB0540"/>
    <w:rsid w:val="00DE3A3C"/>
    <w:rsid w:val="00DE6D0E"/>
    <w:rsid w:val="00DF2F03"/>
    <w:rsid w:val="00E312DE"/>
    <w:rsid w:val="00E33320"/>
    <w:rsid w:val="00E3552E"/>
    <w:rsid w:val="00E3675B"/>
    <w:rsid w:val="00E66869"/>
    <w:rsid w:val="00E72C52"/>
    <w:rsid w:val="00E764ED"/>
    <w:rsid w:val="00ED64EE"/>
    <w:rsid w:val="00EE5A50"/>
    <w:rsid w:val="00F16554"/>
    <w:rsid w:val="00F5556F"/>
    <w:rsid w:val="00F715A4"/>
    <w:rsid w:val="00FC1D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4A5"/>
  </w:style>
  <w:style w:type="paragraph" w:styleId="Heading1">
    <w:name w:val="heading 1"/>
    <w:basedOn w:val="Normal"/>
    <w:next w:val="Normal"/>
    <w:link w:val="Heading1Char"/>
    <w:uiPriority w:val="9"/>
    <w:qFormat/>
    <w:rsid w:val="00C370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7A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7A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4A5"/>
    <w:pPr>
      <w:ind w:left="720"/>
      <w:contextualSpacing/>
    </w:pPr>
  </w:style>
  <w:style w:type="character" w:styleId="Hyperlink">
    <w:name w:val="Hyperlink"/>
    <w:basedOn w:val="DefaultParagraphFont"/>
    <w:uiPriority w:val="99"/>
    <w:unhideWhenUsed/>
    <w:rsid w:val="00C37005"/>
    <w:rPr>
      <w:color w:val="0000FF"/>
      <w:u w:val="single"/>
    </w:rPr>
  </w:style>
  <w:style w:type="paragraph" w:styleId="TOC1">
    <w:name w:val="toc 1"/>
    <w:basedOn w:val="Normal"/>
    <w:next w:val="Normal"/>
    <w:autoRedefine/>
    <w:uiPriority w:val="39"/>
    <w:unhideWhenUsed/>
    <w:rsid w:val="00ED64EE"/>
    <w:pPr>
      <w:tabs>
        <w:tab w:val="right" w:leader="dot" w:pos="9072"/>
      </w:tabs>
      <w:spacing w:after="0" w:line="240" w:lineRule="auto"/>
      <w:ind w:left="357" w:right="-1" w:hanging="357"/>
    </w:pPr>
    <w:rPr>
      <w:rFonts w:ascii="Cambria" w:eastAsia="Times New Roman" w:hAnsi="Cambria" w:cs="Times New Roman"/>
      <w:sz w:val="12"/>
      <w:szCs w:val="24"/>
      <w:lang w:val="en-US"/>
    </w:rPr>
  </w:style>
  <w:style w:type="paragraph" w:styleId="TOC2">
    <w:name w:val="toc 2"/>
    <w:basedOn w:val="Normal"/>
    <w:next w:val="Normal"/>
    <w:autoRedefine/>
    <w:uiPriority w:val="39"/>
    <w:unhideWhenUsed/>
    <w:rsid w:val="00C37005"/>
    <w:pPr>
      <w:tabs>
        <w:tab w:val="right" w:leader="dot" w:pos="9072"/>
      </w:tabs>
      <w:spacing w:after="0" w:line="240" w:lineRule="auto"/>
      <w:ind w:left="240" w:right="-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C37005"/>
    <w:pPr>
      <w:tabs>
        <w:tab w:val="right" w:leader="dot" w:pos="9072"/>
      </w:tabs>
      <w:spacing w:after="0" w:line="240" w:lineRule="auto"/>
      <w:ind w:left="480" w:right="-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370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7005"/>
  </w:style>
  <w:style w:type="paragraph" w:styleId="Footer">
    <w:name w:val="footer"/>
    <w:basedOn w:val="Normal"/>
    <w:link w:val="FooterChar"/>
    <w:uiPriority w:val="99"/>
    <w:unhideWhenUsed/>
    <w:rsid w:val="00C370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7005"/>
  </w:style>
  <w:style w:type="character" w:customStyle="1" w:styleId="Heading1Char">
    <w:name w:val="Heading 1 Char"/>
    <w:basedOn w:val="DefaultParagraphFont"/>
    <w:link w:val="Heading1"/>
    <w:uiPriority w:val="9"/>
    <w:rsid w:val="00C370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7AD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77AD8"/>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1962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26B"/>
    <w:rPr>
      <w:sz w:val="20"/>
      <w:szCs w:val="20"/>
    </w:rPr>
  </w:style>
  <w:style w:type="character" w:styleId="FootnoteReference">
    <w:name w:val="footnote reference"/>
    <w:basedOn w:val="DefaultParagraphFont"/>
    <w:uiPriority w:val="99"/>
    <w:semiHidden/>
    <w:unhideWhenUsed/>
    <w:rsid w:val="0019626B"/>
    <w:rPr>
      <w:vertAlign w:val="superscript"/>
    </w:rPr>
  </w:style>
  <w:style w:type="paragraph" w:styleId="TOC4">
    <w:name w:val="toc 4"/>
    <w:basedOn w:val="Normal"/>
    <w:next w:val="Normal"/>
    <w:autoRedefine/>
    <w:uiPriority w:val="39"/>
    <w:unhideWhenUsed/>
    <w:rsid w:val="001C5FFC"/>
    <w:pPr>
      <w:spacing w:after="100"/>
      <w:ind w:left="660"/>
    </w:pPr>
    <w:rPr>
      <w:rFonts w:eastAsiaTheme="minorEastAsia"/>
      <w:lang w:eastAsia="lv-LV"/>
    </w:rPr>
  </w:style>
  <w:style w:type="paragraph" w:styleId="TOC5">
    <w:name w:val="toc 5"/>
    <w:basedOn w:val="Normal"/>
    <w:next w:val="Normal"/>
    <w:autoRedefine/>
    <w:uiPriority w:val="39"/>
    <w:unhideWhenUsed/>
    <w:rsid w:val="001C5FFC"/>
    <w:pPr>
      <w:spacing w:after="100"/>
      <w:ind w:left="880"/>
    </w:pPr>
    <w:rPr>
      <w:rFonts w:eastAsiaTheme="minorEastAsia"/>
      <w:lang w:eastAsia="lv-LV"/>
    </w:rPr>
  </w:style>
  <w:style w:type="paragraph" w:styleId="TOC6">
    <w:name w:val="toc 6"/>
    <w:basedOn w:val="Normal"/>
    <w:next w:val="Normal"/>
    <w:autoRedefine/>
    <w:uiPriority w:val="39"/>
    <w:unhideWhenUsed/>
    <w:rsid w:val="001C5FFC"/>
    <w:pPr>
      <w:spacing w:after="100"/>
      <w:ind w:left="1100"/>
    </w:pPr>
    <w:rPr>
      <w:rFonts w:eastAsiaTheme="minorEastAsia"/>
      <w:lang w:eastAsia="lv-LV"/>
    </w:rPr>
  </w:style>
  <w:style w:type="paragraph" w:styleId="TOC7">
    <w:name w:val="toc 7"/>
    <w:basedOn w:val="Normal"/>
    <w:next w:val="Normal"/>
    <w:autoRedefine/>
    <w:uiPriority w:val="39"/>
    <w:unhideWhenUsed/>
    <w:rsid w:val="001C5FFC"/>
    <w:pPr>
      <w:spacing w:after="100"/>
      <w:ind w:left="1320"/>
    </w:pPr>
    <w:rPr>
      <w:rFonts w:eastAsiaTheme="minorEastAsia"/>
      <w:lang w:eastAsia="lv-LV"/>
    </w:rPr>
  </w:style>
  <w:style w:type="paragraph" w:styleId="TOC8">
    <w:name w:val="toc 8"/>
    <w:basedOn w:val="Normal"/>
    <w:next w:val="Normal"/>
    <w:autoRedefine/>
    <w:uiPriority w:val="39"/>
    <w:unhideWhenUsed/>
    <w:rsid w:val="001C5FFC"/>
    <w:pPr>
      <w:spacing w:after="100"/>
      <w:ind w:left="1540"/>
    </w:pPr>
    <w:rPr>
      <w:rFonts w:eastAsiaTheme="minorEastAsia"/>
      <w:lang w:eastAsia="lv-LV"/>
    </w:rPr>
  </w:style>
  <w:style w:type="paragraph" w:styleId="TOC9">
    <w:name w:val="toc 9"/>
    <w:basedOn w:val="Normal"/>
    <w:next w:val="Normal"/>
    <w:autoRedefine/>
    <w:uiPriority w:val="39"/>
    <w:unhideWhenUsed/>
    <w:rsid w:val="001C5FFC"/>
    <w:pPr>
      <w:spacing w:after="100"/>
      <w:ind w:left="1760"/>
    </w:pPr>
    <w:rPr>
      <w:rFonts w:eastAsiaTheme="minorEastAsia"/>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4A5"/>
  </w:style>
  <w:style w:type="paragraph" w:styleId="Heading1">
    <w:name w:val="heading 1"/>
    <w:basedOn w:val="Normal"/>
    <w:next w:val="Normal"/>
    <w:link w:val="Heading1Char"/>
    <w:uiPriority w:val="9"/>
    <w:qFormat/>
    <w:rsid w:val="00C370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7A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7A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4A5"/>
    <w:pPr>
      <w:ind w:left="720"/>
      <w:contextualSpacing/>
    </w:pPr>
  </w:style>
  <w:style w:type="character" w:styleId="Hyperlink">
    <w:name w:val="Hyperlink"/>
    <w:basedOn w:val="DefaultParagraphFont"/>
    <w:uiPriority w:val="99"/>
    <w:unhideWhenUsed/>
    <w:rsid w:val="00C37005"/>
    <w:rPr>
      <w:color w:val="0000FF"/>
      <w:u w:val="single"/>
    </w:rPr>
  </w:style>
  <w:style w:type="paragraph" w:styleId="TOC1">
    <w:name w:val="toc 1"/>
    <w:basedOn w:val="Normal"/>
    <w:next w:val="Normal"/>
    <w:autoRedefine/>
    <w:uiPriority w:val="39"/>
    <w:unhideWhenUsed/>
    <w:rsid w:val="00ED64EE"/>
    <w:pPr>
      <w:tabs>
        <w:tab w:val="right" w:leader="dot" w:pos="9072"/>
      </w:tabs>
      <w:spacing w:after="0" w:line="240" w:lineRule="auto"/>
      <w:ind w:left="357" w:right="-1" w:hanging="357"/>
    </w:pPr>
    <w:rPr>
      <w:rFonts w:ascii="Cambria" w:eastAsia="Times New Roman" w:hAnsi="Cambria" w:cs="Times New Roman"/>
      <w:sz w:val="12"/>
      <w:szCs w:val="24"/>
      <w:lang w:val="en-US"/>
    </w:rPr>
  </w:style>
  <w:style w:type="paragraph" w:styleId="TOC2">
    <w:name w:val="toc 2"/>
    <w:basedOn w:val="Normal"/>
    <w:next w:val="Normal"/>
    <w:autoRedefine/>
    <w:uiPriority w:val="39"/>
    <w:unhideWhenUsed/>
    <w:rsid w:val="00C37005"/>
    <w:pPr>
      <w:tabs>
        <w:tab w:val="right" w:leader="dot" w:pos="9072"/>
      </w:tabs>
      <w:spacing w:after="0" w:line="240" w:lineRule="auto"/>
      <w:ind w:left="240" w:right="-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C37005"/>
    <w:pPr>
      <w:tabs>
        <w:tab w:val="right" w:leader="dot" w:pos="9072"/>
      </w:tabs>
      <w:spacing w:after="0" w:line="240" w:lineRule="auto"/>
      <w:ind w:left="480" w:right="-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370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7005"/>
  </w:style>
  <w:style w:type="paragraph" w:styleId="Footer">
    <w:name w:val="footer"/>
    <w:basedOn w:val="Normal"/>
    <w:link w:val="FooterChar"/>
    <w:uiPriority w:val="99"/>
    <w:unhideWhenUsed/>
    <w:rsid w:val="00C370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7005"/>
  </w:style>
  <w:style w:type="character" w:customStyle="1" w:styleId="Heading1Char">
    <w:name w:val="Heading 1 Char"/>
    <w:basedOn w:val="DefaultParagraphFont"/>
    <w:link w:val="Heading1"/>
    <w:uiPriority w:val="9"/>
    <w:rsid w:val="00C370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7AD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77AD8"/>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1962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26B"/>
    <w:rPr>
      <w:sz w:val="20"/>
      <w:szCs w:val="20"/>
    </w:rPr>
  </w:style>
  <w:style w:type="character" w:styleId="FootnoteReference">
    <w:name w:val="footnote reference"/>
    <w:basedOn w:val="DefaultParagraphFont"/>
    <w:uiPriority w:val="99"/>
    <w:semiHidden/>
    <w:unhideWhenUsed/>
    <w:rsid w:val="0019626B"/>
    <w:rPr>
      <w:vertAlign w:val="superscript"/>
    </w:rPr>
  </w:style>
  <w:style w:type="paragraph" w:styleId="TOC4">
    <w:name w:val="toc 4"/>
    <w:basedOn w:val="Normal"/>
    <w:next w:val="Normal"/>
    <w:autoRedefine/>
    <w:uiPriority w:val="39"/>
    <w:unhideWhenUsed/>
    <w:rsid w:val="001C5FFC"/>
    <w:pPr>
      <w:spacing w:after="100"/>
      <w:ind w:left="660"/>
    </w:pPr>
    <w:rPr>
      <w:rFonts w:eastAsiaTheme="minorEastAsia"/>
      <w:lang w:eastAsia="lv-LV"/>
    </w:rPr>
  </w:style>
  <w:style w:type="paragraph" w:styleId="TOC5">
    <w:name w:val="toc 5"/>
    <w:basedOn w:val="Normal"/>
    <w:next w:val="Normal"/>
    <w:autoRedefine/>
    <w:uiPriority w:val="39"/>
    <w:unhideWhenUsed/>
    <w:rsid w:val="001C5FFC"/>
    <w:pPr>
      <w:spacing w:after="100"/>
      <w:ind w:left="880"/>
    </w:pPr>
    <w:rPr>
      <w:rFonts w:eastAsiaTheme="minorEastAsia"/>
      <w:lang w:eastAsia="lv-LV"/>
    </w:rPr>
  </w:style>
  <w:style w:type="paragraph" w:styleId="TOC6">
    <w:name w:val="toc 6"/>
    <w:basedOn w:val="Normal"/>
    <w:next w:val="Normal"/>
    <w:autoRedefine/>
    <w:uiPriority w:val="39"/>
    <w:unhideWhenUsed/>
    <w:rsid w:val="001C5FFC"/>
    <w:pPr>
      <w:spacing w:after="100"/>
      <w:ind w:left="1100"/>
    </w:pPr>
    <w:rPr>
      <w:rFonts w:eastAsiaTheme="minorEastAsia"/>
      <w:lang w:eastAsia="lv-LV"/>
    </w:rPr>
  </w:style>
  <w:style w:type="paragraph" w:styleId="TOC7">
    <w:name w:val="toc 7"/>
    <w:basedOn w:val="Normal"/>
    <w:next w:val="Normal"/>
    <w:autoRedefine/>
    <w:uiPriority w:val="39"/>
    <w:unhideWhenUsed/>
    <w:rsid w:val="001C5FFC"/>
    <w:pPr>
      <w:spacing w:after="100"/>
      <w:ind w:left="1320"/>
    </w:pPr>
    <w:rPr>
      <w:rFonts w:eastAsiaTheme="minorEastAsia"/>
      <w:lang w:eastAsia="lv-LV"/>
    </w:rPr>
  </w:style>
  <w:style w:type="paragraph" w:styleId="TOC8">
    <w:name w:val="toc 8"/>
    <w:basedOn w:val="Normal"/>
    <w:next w:val="Normal"/>
    <w:autoRedefine/>
    <w:uiPriority w:val="39"/>
    <w:unhideWhenUsed/>
    <w:rsid w:val="001C5FFC"/>
    <w:pPr>
      <w:spacing w:after="100"/>
      <w:ind w:left="1540"/>
    </w:pPr>
    <w:rPr>
      <w:rFonts w:eastAsiaTheme="minorEastAsia"/>
      <w:lang w:eastAsia="lv-LV"/>
    </w:rPr>
  </w:style>
  <w:style w:type="paragraph" w:styleId="TOC9">
    <w:name w:val="toc 9"/>
    <w:basedOn w:val="Normal"/>
    <w:next w:val="Normal"/>
    <w:autoRedefine/>
    <w:uiPriority w:val="39"/>
    <w:unhideWhenUsed/>
    <w:rsid w:val="001C5FFC"/>
    <w:pPr>
      <w:spacing w:after="100"/>
      <w:ind w:left="1760"/>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29370">
      <w:bodyDiv w:val="1"/>
      <w:marLeft w:val="0"/>
      <w:marRight w:val="0"/>
      <w:marTop w:val="0"/>
      <w:marBottom w:val="0"/>
      <w:divBdr>
        <w:top w:val="none" w:sz="0" w:space="0" w:color="auto"/>
        <w:left w:val="none" w:sz="0" w:space="0" w:color="auto"/>
        <w:bottom w:val="none" w:sz="0" w:space="0" w:color="auto"/>
        <w:right w:val="none" w:sz="0" w:space="0" w:color="auto"/>
      </w:divBdr>
    </w:div>
    <w:div w:id="701440276">
      <w:bodyDiv w:val="1"/>
      <w:marLeft w:val="0"/>
      <w:marRight w:val="0"/>
      <w:marTop w:val="0"/>
      <w:marBottom w:val="0"/>
      <w:divBdr>
        <w:top w:val="none" w:sz="0" w:space="0" w:color="auto"/>
        <w:left w:val="none" w:sz="0" w:space="0" w:color="auto"/>
        <w:bottom w:val="none" w:sz="0" w:space="0" w:color="auto"/>
        <w:right w:val="none" w:sz="0" w:space="0" w:color="auto"/>
      </w:divBdr>
    </w:div>
    <w:div w:id="1176075746">
      <w:bodyDiv w:val="1"/>
      <w:marLeft w:val="0"/>
      <w:marRight w:val="0"/>
      <w:marTop w:val="0"/>
      <w:marBottom w:val="0"/>
      <w:divBdr>
        <w:top w:val="none" w:sz="0" w:space="0" w:color="auto"/>
        <w:left w:val="none" w:sz="0" w:space="0" w:color="auto"/>
        <w:bottom w:val="none" w:sz="0" w:space="0" w:color="auto"/>
        <w:right w:val="none" w:sz="0" w:space="0" w:color="auto"/>
      </w:divBdr>
    </w:div>
    <w:div w:id="1311835047">
      <w:bodyDiv w:val="1"/>
      <w:marLeft w:val="0"/>
      <w:marRight w:val="0"/>
      <w:marTop w:val="0"/>
      <w:marBottom w:val="0"/>
      <w:divBdr>
        <w:top w:val="none" w:sz="0" w:space="0" w:color="auto"/>
        <w:left w:val="none" w:sz="0" w:space="0" w:color="auto"/>
        <w:bottom w:val="none" w:sz="0" w:space="0" w:color="auto"/>
        <w:right w:val="none" w:sz="0" w:space="0" w:color="auto"/>
      </w:divBdr>
    </w:div>
    <w:div w:id="1449541214">
      <w:bodyDiv w:val="1"/>
      <w:marLeft w:val="0"/>
      <w:marRight w:val="0"/>
      <w:marTop w:val="0"/>
      <w:marBottom w:val="0"/>
      <w:divBdr>
        <w:top w:val="none" w:sz="0" w:space="0" w:color="auto"/>
        <w:left w:val="none" w:sz="0" w:space="0" w:color="auto"/>
        <w:bottom w:val="none" w:sz="0" w:space="0" w:color="auto"/>
        <w:right w:val="none" w:sz="0" w:space="0" w:color="auto"/>
      </w:divBdr>
    </w:div>
    <w:div w:id="186046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basdati.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74138</Words>
  <Characters>42259</Characters>
  <Application>Microsoft Office Word</Application>
  <DocSecurity>0</DocSecurity>
  <Lines>352</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dc:creator>
  <cp:lastModifiedBy>AndrisS</cp:lastModifiedBy>
  <cp:revision>3</cp:revision>
  <dcterms:created xsi:type="dcterms:W3CDTF">2017-01-25T09:19:00Z</dcterms:created>
  <dcterms:modified xsi:type="dcterms:W3CDTF">2017-01-25T09:21:00Z</dcterms:modified>
</cp:coreProperties>
</file>