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FCE" w:rsidRPr="007B5582" w:rsidRDefault="009C3FCE" w:rsidP="009C3FCE">
      <w:pPr>
        <w:jc w:val="center"/>
        <w:rPr>
          <w:rFonts w:asciiTheme="minorHAnsi" w:hAnsiTheme="minorHAnsi" w:cstheme="minorHAnsi"/>
          <w:sz w:val="28"/>
          <w:szCs w:val="28"/>
          <w:vertAlign w:val="baseline"/>
          <w:lang w:val="lv-LV"/>
        </w:rPr>
      </w:pPr>
      <w:r w:rsidRPr="007B5582">
        <w:rPr>
          <w:rFonts w:asciiTheme="minorHAnsi" w:eastAsia="Times New Roman" w:hAnsiTheme="minorHAnsi" w:cstheme="minorHAnsi"/>
          <w:b/>
          <w:sz w:val="28"/>
          <w:szCs w:val="28"/>
          <w:vertAlign w:val="baseline"/>
          <w:lang w:val="lv-LV"/>
        </w:rPr>
        <w:t>Zivju, nēģu un vēžu fona monitorings 2015. - 20</w:t>
      </w:r>
      <w:bookmarkStart w:id="0" w:name="_GoBack"/>
      <w:bookmarkEnd w:id="0"/>
      <w:r w:rsidRPr="007B5582">
        <w:rPr>
          <w:rFonts w:asciiTheme="minorHAnsi" w:eastAsia="Times New Roman" w:hAnsiTheme="minorHAnsi" w:cstheme="minorHAnsi"/>
          <w:b/>
          <w:sz w:val="28"/>
          <w:szCs w:val="28"/>
          <w:vertAlign w:val="baseline"/>
          <w:lang w:val="lv-LV"/>
        </w:rPr>
        <w:t>17.</w:t>
      </w:r>
      <w:r w:rsidR="00B8414F">
        <w:rPr>
          <w:rFonts w:asciiTheme="minorHAnsi" w:eastAsia="Times New Roman" w:hAnsiTheme="minorHAnsi" w:cstheme="minorHAnsi"/>
          <w:b/>
          <w:sz w:val="28"/>
          <w:szCs w:val="28"/>
          <w:vertAlign w:val="baseline"/>
          <w:lang w:val="lv-LV"/>
        </w:rPr>
        <w:t xml:space="preserve"> </w:t>
      </w:r>
      <w:r w:rsidRPr="007B5582">
        <w:rPr>
          <w:rFonts w:asciiTheme="minorHAnsi" w:eastAsia="Times New Roman" w:hAnsiTheme="minorHAnsi" w:cstheme="minorHAnsi"/>
          <w:b/>
          <w:sz w:val="28"/>
          <w:szCs w:val="28"/>
          <w:vertAlign w:val="baseline"/>
          <w:lang w:val="lv-LV"/>
        </w:rPr>
        <w:t>gads</w:t>
      </w:r>
    </w:p>
    <w:p w:rsidR="009C3FCE" w:rsidRPr="00C14FF1" w:rsidRDefault="009C3FCE" w:rsidP="009C3FCE">
      <w:pPr>
        <w:jc w:val="center"/>
        <w:rPr>
          <w:rFonts w:asciiTheme="minorHAnsi" w:hAnsiTheme="minorHAnsi" w:cstheme="minorHAnsi"/>
          <w:vertAlign w:val="baseline"/>
          <w:lang w:val="lv-LV"/>
        </w:rPr>
      </w:pPr>
    </w:p>
    <w:p w:rsidR="009C3FCE" w:rsidRPr="00C14FF1" w:rsidRDefault="00C14FF1" w:rsidP="009C3FCE">
      <w:pPr>
        <w:jc w:val="center"/>
        <w:rPr>
          <w:rFonts w:asciiTheme="minorHAnsi" w:hAnsiTheme="minorHAnsi" w:cstheme="minorHAnsi"/>
          <w:vertAlign w:val="baseline"/>
          <w:lang w:val="lv-LV"/>
        </w:rPr>
      </w:pPr>
      <w:r w:rsidRPr="00C14FF1">
        <w:rPr>
          <w:rFonts w:asciiTheme="minorHAnsi" w:hAnsiTheme="minorHAnsi" w:cstheme="minorHAnsi"/>
          <w:vertAlign w:val="baseline"/>
          <w:lang w:val="lv-LV"/>
        </w:rPr>
        <w:t>ATSKAITE par 2016</w:t>
      </w:r>
      <w:r w:rsidR="009C3FCE" w:rsidRPr="00C14FF1">
        <w:rPr>
          <w:rFonts w:asciiTheme="minorHAnsi" w:hAnsiTheme="minorHAnsi" w:cstheme="minorHAnsi"/>
          <w:vertAlign w:val="baseline"/>
          <w:lang w:val="lv-LV"/>
        </w:rPr>
        <w:t>. gadu</w:t>
      </w:r>
    </w:p>
    <w:p w:rsidR="009C3FCE" w:rsidRPr="00C14FF1" w:rsidRDefault="009C3FCE" w:rsidP="009C3FCE">
      <w:pPr>
        <w:jc w:val="cente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9C3FCE" w:rsidRDefault="009C3FCE"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Default="006E1EA1" w:rsidP="009C3FCE">
      <w:pPr>
        <w:rPr>
          <w:rFonts w:asciiTheme="minorHAnsi" w:hAnsiTheme="minorHAnsi" w:cstheme="minorHAnsi"/>
          <w:vertAlign w:val="baseline"/>
          <w:lang w:val="lv-LV"/>
        </w:rPr>
      </w:pPr>
    </w:p>
    <w:p w:rsidR="006E1EA1" w:rsidRPr="00C14FF1" w:rsidRDefault="006E1EA1"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vertAlign w:val="baseline"/>
          <w:lang w:val="lv-LV"/>
        </w:rPr>
      </w:pPr>
    </w:p>
    <w:p w:rsidR="006E1EA1" w:rsidRPr="006E1EA1" w:rsidRDefault="00747773" w:rsidP="006E1EA1">
      <w:pPr>
        <w:jc w:val="center"/>
        <w:rPr>
          <w:rFonts w:asciiTheme="minorHAnsi" w:hAnsiTheme="minorHAnsi"/>
          <w:b/>
          <w:vertAlign w:val="baseline"/>
          <w:lang w:val="lv-LV"/>
        </w:rPr>
      </w:pPr>
      <w:r w:rsidRPr="000256D5">
        <w:rPr>
          <w:rFonts w:asciiTheme="minorHAnsi" w:hAnsiTheme="minorHAnsi"/>
          <w:b/>
          <w:noProof/>
          <w:vertAlign w:val="baseline"/>
          <w:lang w:val="lv-LV" w:eastAsia="lv-LV"/>
        </w:rPr>
        <w:drawing>
          <wp:inline distT="0" distB="0" distL="0" distR="0" wp14:anchorId="15D7A09E" wp14:editId="0C39885F">
            <wp:extent cx="2617659" cy="979170"/>
            <wp:effectExtent l="0" t="0" r="0" b="0"/>
            <wp:docPr id="8" name="Picture 7" descr="biorlogo.jpg"/>
            <wp:cNvGraphicFramePr/>
            <a:graphic xmlns:a="http://schemas.openxmlformats.org/drawingml/2006/main">
              <a:graphicData uri="http://schemas.openxmlformats.org/drawingml/2006/picture">
                <pic:pic xmlns:pic="http://schemas.openxmlformats.org/drawingml/2006/picture">
                  <pic:nvPicPr>
                    <pic:cNvPr id="5" name="Attēls 4" descr="biorlogo.jpg"/>
                    <pic:cNvPicPr>
                      <a:picLocks noChangeAspect="1"/>
                    </pic:cNvPicPr>
                  </pic:nvPicPr>
                  <pic:blipFill>
                    <a:blip r:embed="rId8" cstate="print"/>
                    <a:stretch>
                      <a:fillRect/>
                    </a:stretch>
                  </pic:blipFill>
                  <pic:spPr>
                    <a:xfrm>
                      <a:off x="0" y="0"/>
                      <a:ext cx="2669418" cy="998531"/>
                    </a:xfrm>
                    <a:prstGeom prst="rect">
                      <a:avLst/>
                    </a:prstGeom>
                  </pic:spPr>
                </pic:pic>
              </a:graphicData>
            </a:graphic>
          </wp:inline>
        </w:drawing>
      </w:r>
      <w:r>
        <w:rPr>
          <w:rFonts w:asciiTheme="minorHAnsi" w:hAnsiTheme="minorHAnsi" w:cstheme="minorHAnsi"/>
          <w:noProof/>
          <w:vertAlign w:val="baseline"/>
          <w:lang w:val="lv-LV" w:eastAsia="lv-LV"/>
        </w:rPr>
        <w:drawing>
          <wp:inline distT="0" distB="0" distL="0" distR="0" wp14:anchorId="1631561E" wp14:editId="7DC179D0">
            <wp:extent cx="2819400" cy="12084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enkarss_bez_laukuma_rgb_h_8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2062" cy="1231061"/>
                    </a:xfrm>
                    <a:prstGeom prst="rect">
                      <a:avLst/>
                    </a:prstGeom>
                  </pic:spPr>
                </pic:pic>
              </a:graphicData>
            </a:graphic>
          </wp:inline>
        </w:drawing>
      </w:r>
    </w:p>
    <w:p w:rsidR="00267CEE" w:rsidRDefault="00267CEE" w:rsidP="009C3FCE">
      <w:pPr>
        <w:jc w:val="center"/>
        <w:rPr>
          <w:rFonts w:asciiTheme="minorHAnsi" w:hAnsiTheme="minorHAnsi" w:cstheme="minorHAnsi"/>
          <w:vertAlign w:val="baseline"/>
          <w:lang w:val="lv-LV"/>
        </w:rPr>
      </w:pPr>
    </w:p>
    <w:p w:rsidR="00267CEE" w:rsidRDefault="00267CEE" w:rsidP="009C3FCE">
      <w:pPr>
        <w:jc w:val="center"/>
        <w:rPr>
          <w:rFonts w:asciiTheme="minorHAnsi" w:hAnsiTheme="minorHAnsi" w:cstheme="minorHAnsi"/>
          <w:vertAlign w:val="baseline"/>
          <w:lang w:val="lv-LV"/>
        </w:rPr>
      </w:pPr>
    </w:p>
    <w:p w:rsidR="009C3FCE" w:rsidRPr="00C14FF1" w:rsidRDefault="006D4CA0" w:rsidP="009C3FCE">
      <w:pPr>
        <w:jc w:val="center"/>
        <w:rPr>
          <w:rFonts w:asciiTheme="minorHAnsi" w:hAnsiTheme="minorHAnsi" w:cstheme="minorHAnsi"/>
          <w:vertAlign w:val="baseline"/>
          <w:lang w:val="lv-LV"/>
        </w:rPr>
      </w:pPr>
      <w:r>
        <w:rPr>
          <w:rFonts w:asciiTheme="minorHAnsi" w:hAnsiTheme="minorHAnsi" w:cstheme="minorHAnsi"/>
          <w:vertAlign w:val="baseline"/>
          <w:lang w:val="lv-LV"/>
        </w:rPr>
        <w:t>Rīga, 2016</w:t>
      </w:r>
    </w:p>
    <w:p w:rsidR="007B5582" w:rsidRDefault="007B5582" w:rsidP="009C3FCE">
      <w:pPr>
        <w:jc w:val="center"/>
        <w:rPr>
          <w:rFonts w:asciiTheme="minorHAnsi" w:hAnsiTheme="minorHAnsi" w:cstheme="minorHAnsi"/>
          <w:b/>
          <w:vertAlign w:val="baseline"/>
          <w:lang w:val="lv-LV"/>
        </w:rPr>
      </w:pPr>
    </w:p>
    <w:p w:rsidR="00267CEE" w:rsidRDefault="00267CEE">
      <w:pPr>
        <w:spacing w:after="160" w:line="259" w:lineRule="auto"/>
        <w:jc w:val="left"/>
        <w:rPr>
          <w:rFonts w:asciiTheme="minorHAnsi" w:hAnsiTheme="minorHAnsi" w:cstheme="minorHAnsi"/>
          <w:b/>
          <w:vertAlign w:val="baseline"/>
          <w:lang w:val="lv-LV"/>
        </w:rPr>
      </w:pPr>
    </w:p>
    <w:p w:rsidR="00267CEE" w:rsidRDefault="00267CEE">
      <w:pPr>
        <w:spacing w:after="160" w:line="259" w:lineRule="auto"/>
        <w:jc w:val="left"/>
        <w:rPr>
          <w:rFonts w:asciiTheme="minorHAnsi" w:hAnsiTheme="minorHAnsi" w:cstheme="minorHAnsi"/>
          <w:b/>
          <w:vertAlign w:val="baseline"/>
          <w:lang w:val="lv-LV"/>
        </w:rPr>
      </w:pPr>
      <w:r>
        <w:rPr>
          <w:rFonts w:asciiTheme="minorHAnsi" w:hAnsiTheme="minorHAnsi" w:cstheme="minorHAnsi"/>
          <w:b/>
          <w:vertAlign w:val="baseline"/>
          <w:lang w:val="lv-LV"/>
        </w:rPr>
        <w:br w:type="page"/>
      </w:r>
    </w:p>
    <w:p w:rsidR="009C3FCE" w:rsidRPr="00C14FF1" w:rsidRDefault="007B5582" w:rsidP="009C3FCE">
      <w:pPr>
        <w:jc w:val="center"/>
        <w:rPr>
          <w:rFonts w:asciiTheme="minorHAnsi" w:hAnsiTheme="minorHAnsi" w:cstheme="minorHAnsi"/>
          <w:b/>
          <w:vertAlign w:val="baseline"/>
          <w:lang w:val="lv-LV"/>
        </w:rPr>
      </w:pPr>
      <w:r>
        <w:rPr>
          <w:rFonts w:asciiTheme="minorHAnsi" w:hAnsiTheme="minorHAnsi" w:cstheme="minorHAnsi"/>
          <w:b/>
          <w:vertAlign w:val="baseline"/>
          <w:lang w:val="lv-LV"/>
        </w:rPr>
        <w:lastRenderedPageBreak/>
        <w:t>SATURS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229"/>
        <w:gridCol w:w="1530"/>
      </w:tblGrid>
      <w:tr w:rsidR="009C3FCE" w:rsidRPr="00C14FF1" w:rsidTr="007D712F">
        <w:tc>
          <w:tcPr>
            <w:tcW w:w="817" w:type="dxa"/>
          </w:tcPr>
          <w:p w:rsidR="006D4CA0" w:rsidRPr="00DC4FB3" w:rsidRDefault="00780862" w:rsidP="00C4185A">
            <w:pPr>
              <w:rPr>
                <w:rFonts w:asciiTheme="minorHAnsi" w:hAnsiTheme="minorHAnsi" w:cstheme="minorHAnsi"/>
                <w:b/>
                <w:vertAlign w:val="baseline"/>
                <w:lang w:val="lv-LV"/>
              </w:rPr>
            </w:pPr>
            <w:proofErr w:type="spellStart"/>
            <w:r w:rsidRPr="00DC4FB3">
              <w:rPr>
                <w:rFonts w:asciiTheme="minorHAnsi" w:hAnsiTheme="minorHAnsi" w:cstheme="minorHAnsi"/>
                <w:b/>
                <w:vertAlign w:val="baseline"/>
                <w:lang w:val="lv-LV"/>
              </w:rPr>
              <w:t>Nr</w:t>
            </w:r>
            <w:proofErr w:type="spellEnd"/>
          </w:p>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p w:rsidR="00780862"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SATURS</w:t>
            </w:r>
          </w:p>
        </w:tc>
        <w:tc>
          <w:tcPr>
            <w:tcW w:w="1530" w:type="dxa"/>
          </w:tcPr>
          <w:p w:rsidR="009C3FCE" w:rsidRPr="00DC4FB3" w:rsidRDefault="009C3FCE" w:rsidP="00C4185A">
            <w:pPr>
              <w:rPr>
                <w:rFonts w:asciiTheme="minorHAnsi" w:hAnsiTheme="minorHAnsi" w:cstheme="minorHAnsi"/>
                <w:vertAlign w:val="baseline"/>
                <w:lang w:val="lv-LV"/>
              </w:rPr>
            </w:pPr>
          </w:p>
          <w:p w:rsidR="00780862"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IEVADS</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M</w:t>
            </w:r>
            <w:r w:rsidR="00780862" w:rsidRPr="00DC4FB3">
              <w:rPr>
                <w:rFonts w:asciiTheme="minorHAnsi" w:hAnsiTheme="minorHAnsi" w:cstheme="minorHAnsi"/>
                <w:vertAlign w:val="baseline"/>
                <w:lang w:val="lv-LV"/>
              </w:rPr>
              <w:t>ATERIĀLS</w:t>
            </w:r>
            <w:r w:rsidRPr="00DC4FB3">
              <w:rPr>
                <w:rFonts w:asciiTheme="minorHAnsi" w:hAnsiTheme="minorHAnsi" w:cstheme="minorHAnsi"/>
                <w:vertAlign w:val="baseline"/>
                <w:lang w:val="lv-LV"/>
              </w:rPr>
              <w:t xml:space="preserve"> un </w:t>
            </w:r>
            <w:r w:rsidR="00780862" w:rsidRPr="00DC4FB3">
              <w:rPr>
                <w:rFonts w:asciiTheme="minorHAnsi" w:hAnsiTheme="minorHAnsi" w:cstheme="minorHAnsi"/>
                <w:vertAlign w:val="baseline"/>
                <w:lang w:val="lv-LV"/>
              </w:rPr>
              <w:t>METODES</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1.1.</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Parauglaukumu izvēle</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1.2.</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Zivju uzskaites metodes</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1.3.</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Zivju sugu noteikšana</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1.4.</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Apsekotās upes</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4</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1.5.</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Izmantotie dati</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4</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w:t>
            </w:r>
          </w:p>
        </w:tc>
        <w:tc>
          <w:tcPr>
            <w:tcW w:w="7229" w:type="dxa"/>
          </w:tcPr>
          <w:p w:rsidR="009C3FCE" w:rsidRPr="00DC4FB3" w:rsidRDefault="00780862" w:rsidP="00C4185A">
            <w:pPr>
              <w:rPr>
                <w:rFonts w:asciiTheme="minorHAnsi" w:hAnsiTheme="minorHAnsi" w:cstheme="minorHAnsi"/>
                <w:lang w:val="lv-LV"/>
              </w:rPr>
            </w:pPr>
            <w:r w:rsidRPr="00DC4FB3">
              <w:rPr>
                <w:rFonts w:asciiTheme="minorHAnsi" w:hAnsiTheme="minorHAnsi" w:cstheme="minorHAnsi"/>
                <w:vertAlign w:val="baseline"/>
                <w:lang w:val="lv-LV"/>
              </w:rPr>
              <w:t>REZULTĀTI</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4</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2.1.</w:t>
            </w:r>
          </w:p>
        </w:tc>
        <w:tc>
          <w:tcPr>
            <w:tcW w:w="7229" w:type="dxa"/>
          </w:tcPr>
          <w:p w:rsidR="009C3FCE" w:rsidRPr="00DC4FB3" w:rsidRDefault="009C3FCE" w:rsidP="00C4185A">
            <w:pPr>
              <w:rPr>
                <w:rFonts w:asciiTheme="minorHAnsi" w:hAnsiTheme="minorHAnsi" w:cstheme="minorHAnsi"/>
                <w:lang w:val="lv-LV"/>
              </w:rPr>
            </w:pPr>
            <w:r w:rsidRPr="00DC4FB3">
              <w:rPr>
                <w:rFonts w:asciiTheme="minorHAnsi" w:hAnsiTheme="minorHAnsi" w:cstheme="minorHAnsi"/>
                <w:vertAlign w:val="baseline"/>
                <w:lang w:val="lv-LV"/>
              </w:rPr>
              <w:t>Ievāktais bioloģiskais materiāls</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4</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2.2.</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Fona monitoringa rezultāti 2015. gadā</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5</w:t>
            </w:r>
          </w:p>
        </w:tc>
      </w:tr>
      <w:tr w:rsidR="009C3FCE" w:rsidRPr="00B45930"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2.3.</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Biotopu Direktīvas (92/43/EEC) sugu īpatņu skaita ilggadīgās izmaiņas Latvijas upēs</w:t>
            </w:r>
          </w:p>
        </w:tc>
        <w:tc>
          <w:tcPr>
            <w:tcW w:w="1530" w:type="dxa"/>
          </w:tcPr>
          <w:p w:rsidR="009C3FCE" w:rsidRPr="00DC4FB3" w:rsidRDefault="00BF1A50"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5</w:t>
            </w:r>
          </w:p>
        </w:tc>
      </w:tr>
      <w:tr w:rsidR="009C3FCE" w:rsidRPr="00B45930"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2.5.</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Slēdzieni un priekšlikumi fona monitoringa attīstībai un uzlabošanai</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18</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3.</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Izmantotā literatūra</w:t>
            </w:r>
          </w:p>
        </w:tc>
        <w:tc>
          <w:tcPr>
            <w:tcW w:w="1530" w:type="dxa"/>
          </w:tcPr>
          <w:p w:rsidR="009C3FCE" w:rsidRPr="00DC4FB3" w:rsidRDefault="00780862"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1</w:t>
            </w:r>
            <w:r w:rsidR="00BF1A50" w:rsidRPr="00DC4FB3">
              <w:rPr>
                <w:rFonts w:asciiTheme="minorHAnsi" w:hAnsiTheme="minorHAnsi" w:cstheme="minorHAnsi"/>
                <w:vertAlign w:val="baseline"/>
                <w:lang w:val="lv-LV"/>
              </w:rPr>
              <w:t>8</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4.</w:t>
            </w:r>
          </w:p>
        </w:tc>
        <w:tc>
          <w:tcPr>
            <w:tcW w:w="7229" w:type="dxa"/>
          </w:tcPr>
          <w:p w:rsidR="009C3FCE" w:rsidRPr="00DC4FB3" w:rsidRDefault="009C3FCE"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Pielikumi</w:t>
            </w:r>
          </w:p>
        </w:tc>
        <w:tc>
          <w:tcPr>
            <w:tcW w:w="1530" w:type="dxa"/>
          </w:tcPr>
          <w:p w:rsidR="009C3FCE" w:rsidRPr="00DC4FB3" w:rsidRDefault="00BF1A50" w:rsidP="00C4185A">
            <w:pPr>
              <w:rPr>
                <w:rFonts w:asciiTheme="minorHAnsi" w:hAnsiTheme="minorHAnsi" w:cstheme="minorHAnsi"/>
                <w:vertAlign w:val="baseline"/>
                <w:lang w:val="lv-LV"/>
              </w:rPr>
            </w:pPr>
            <w:r w:rsidRPr="00DC4FB3">
              <w:rPr>
                <w:rFonts w:asciiTheme="minorHAnsi" w:hAnsiTheme="minorHAnsi" w:cstheme="minorHAnsi"/>
                <w:vertAlign w:val="baseline"/>
                <w:lang w:val="lv-LV"/>
              </w:rPr>
              <w:t>2</w:t>
            </w:r>
            <w:r w:rsidR="00780862" w:rsidRPr="00DC4FB3">
              <w:rPr>
                <w:rFonts w:asciiTheme="minorHAnsi" w:hAnsiTheme="minorHAnsi" w:cstheme="minorHAnsi"/>
                <w:vertAlign w:val="baseline"/>
                <w:lang w:val="lv-LV"/>
              </w:rPr>
              <w:t>0</w:t>
            </w: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tc>
        <w:tc>
          <w:tcPr>
            <w:tcW w:w="1530" w:type="dxa"/>
          </w:tcPr>
          <w:p w:rsidR="009C3FCE" w:rsidRPr="00DC4FB3"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tc>
        <w:tc>
          <w:tcPr>
            <w:tcW w:w="1530" w:type="dxa"/>
          </w:tcPr>
          <w:p w:rsidR="009C3FCE" w:rsidRPr="00DC4FB3"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tc>
        <w:tc>
          <w:tcPr>
            <w:tcW w:w="1530" w:type="dxa"/>
          </w:tcPr>
          <w:p w:rsidR="009C3FCE" w:rsidRPr="00DC4FB3"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tc>
        <w:tc>
          <w:tcPr>
            <w:tcW w:w="1530" w:type="dxa"/>
          </w:tcPr>
          <w:p w:rsidR="009C3FCE" w:rsidRPr="00DC4FB3"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DC4FB3" w:rsidRDefault="009C3FCE" w:rsidP="00C4185A">
            <w:pPr>
              <w:rPr>
                <w:rFonts w:asciiTheme="minorHAnsi" w:hAnsiTheme="minorHAnsi" w:cstheme="minorHAnsi"/>
                <w:vertAlign w:val="baseline"/>
                <w:lang w:val="lv-LV"/>
              </w:rPr>
            </w:pPr>
          </w:p>
        </w:tc>
        <w:tc>
          <w:tcPr>
            <w:tcW w:w="7229" w:type="dxa"/>
          </w:tcPr>
          <w:p w:rsidR="009C3FCE" w:rsidRPr="00DC4FB3" w:rsidRDefault="009C3FCE" w:rsidP="00C4185A">
            <w:pPr>
              <w:rPr>
                <w:rFonts w:asciiTheme="minorHAnsi" w:hAnsiTheme="minorHAnsi" w:cstheme="minorHAnsi"/>
                <w:vertAlign w:val="baseline"/>
                <w:lang w:val="lv-LV"/>
              </w:rPr>
            </w:pPr>
          </w:p>
        </w:tc>
        <w:tc>
          <w:tcPr>
            <w:tcW w:w="1530" w:type="dxa"/>
          </w:tcPr>
          <w:p w:rsidR="009C3FCE" w:rsidRPr="00DC4FB3"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r w:rsidR="009C3FCE" w:rsidRPr="00C14FF1" w:rsidTr="007D712F">
        <w:tc>
          <w:tcPr>
            <w:tcW w:w="817" w:type="dxa"/>
          </w:tcPr>
          <w:p w:rsidR="009C3FCE" w:rsidRPr="00C14FF1" w:rsidRDefault="009C3FCE" w:rsidP="00C4185A">
            <w:pPr>
              <w:rPr>
                <w:rFonts w:asciiTheme="minorHAnsi" w:hAnsiTheme="minorHAnsi" w:cstheme="minorHAnsi"/>
                <w:vertAlign w:val="baseline"/>
                <w:lang w:val="lv-LV"/>
              </w:rPr>
            </w:pPr>
          </w:p>
        </w:tc>
        <w:tc>
          <w:tcPr>
            <w:tcW w:w="7229" w:type="dxa"/>
          </w:tcPr>
          <w:p w:rsidR="009C3FCE" w:rsidRPr="00C14FF1" w:rsidRDefault="009C3FCE" w:rsidP="00C4185A">
            <w:pPr>
              <w:rPr>
                <w:rFonts w:asciiTheme="minorHAnsi" w:hAnsiTheme="minorHAnsi" w:cstheme="minorHAnsi"/>
                <w:vertAlign w:val="baseline"/>
                <w:lang w:val="lv-LV"/>
              </w:rPr>
            </w:pPr>
          </w:p>
        </w:tc>
        <w:tc>
          <w:tcPr>
            <w:tcW w:w="1530" w:type="dxa"/>
          </w:tcPr>
          <w:p w:rsidR="009C3FCE" w:rsidRPr="00C14FF1" w:rsidRDefault="009C3FCE" w:rsidP="00C4185A">
            <w:pPr>
              <w:rPr>
                <w:rFonts w:asciiTheme="minorHAnsi" w:hAnsiTheme="minorHAnsi" w:cstheme="minorHAnsi"/>
                <w:vertAlign w:val="baseline"/>
                <w:lang w:val="lv-LV"/>
              </w:rPr>
            </w:pPr>
          </w:p>
        </w:tc>
      </w:tr>
    </w:tbl>
    <w:p w:rsidR="009C3FCE" w:rsidRPr="00C14FF1" w:rsidRDefault="009C3FCE" w:rsidP="009C3FCE">
      <w:pPr>
        <w:rPr>
          <w:rFonts w:asciiTheme="minorHAnsi" w:hAnsiTheme="minorHAnsi" w:cstheme="minorHAnsi"/>
          <w:b/>
          <w:vertAlign w:val="baseline"/>
          <w:lang w:val="lv-LV"/>
        </w:rPr>
      </w:pP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br w:type="page"/>
      </w: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lastRenderedPageBreak/>
        <w:t>IEVADS</w:t>
      </w:r>
    </w:p>
    <w:p w:rsidR="009C3FCE" w:rsidRPr="00C14FF1" w:rsidRDefault="009C3FCE" w:rsidP="009C3FCE">
      <w:pPr>
        <w:rPr>
          <w:rFonts w:asciiTheme="minorHAnsi" w:eastAsia="Calibri" w:hAnsiTheme="minorHAnsi" w:cstheme="minorHAnsi"/>
          <w:vertAlign w:val="baseline"/>
          <w:lang w:val="lv-LV"/>
        </w:rPr>
      </w:pPr>
      <w:r w:rsidRPr="00C14FF1">
        <w:rPr>
          <w:rFonts w:asciiTheme="minorHAnsi" w:eastAsia="Calibri" w:hAnsiTheme="minorHAnsi" w:cstheme="minorHAnsi"/>
          <w:vertAlign w:val="baseline"/>
          <w:lang w:val="lv-LV"/>
        </w:rPr>
        <w:t xml:space="preserve">Vides nacionālā monitoringa programmas Bioloģiskās daudzveidības monitoringa upju biotopu un sugu monitoringa apakšprogramma paredz veikt zivju pētījumus Latvijas upēs. Monitoringa ieviešanas rīcības plānā norādīts, ka zivju pētījumi Latvijā līdz šim veikti tikai nelielā daļā upju, parasti tie bijuši ar saimniecisku ievirzi. Informācija par ūdensteču </w:t>
      </w:r>
      <w:proofErr w:type="spellStart"/>
      <w:r w:rsidRPr="00C14FF1">
        <w:rPr>
          <w:rFonts w:asciiTheme="minorHAnsi" w:eastAsia="Calibri" w:hAnsiTheme="minorHAnsi" w:cstheme="minorHAnsi"/>
          <w:vertAlign w:val="baseline"/>
          <w:lang w:val="lv-LV"/>
        </w:rPr>
        <w:t>ihtiofaunu</w:t>
      </w:r>
      <w:proofErr w:type="spellEnd"/>
      <w:r w:rsidRPr="00C14FF1">
        <w:rPr>
          <w:rFonts w:asciiTheme="minorHAnsi" w:eastAsia="Calibri" w:hAnsiTheme="minorHAnsi" w:cstheme="minorHAnsi"/>
          <w:vertAlign w:val="baseline"/>
          <w:lang w:val="lv-LV"/>
        </w:rPr>
        <w:t xml:space="preserve"> kopumā, it īpaši par saimnieciski mazsvarīgajām zivju sugām, ir visai ierobežota.</w:t>
      </w:r>
    </w:p>
    <w:p w:rsidR="009C3FCE" w:rsidRPr="00C14FF1" w:rsidRDefault="009C3FCE" w:rsidP="009C3FCE">
      <w:pPr>
        <w:rPr>
          <w:rFonts w:asciiTheme="minorHAnsi" w:hAnsiTheme="minorHAnsi" w:cstheme="minorHAnsi"/>
          <w:vertAlign w:val="baseline"/>
          <w:lang w:val="lv-LV"/>
        </w:rPr>
      </w:pPr>
      <w:r w:rsidRPr="00C14FF1">
        <w:rPr>
          <w:rFonts w:asciiTheme="minorHAnsi" w:hAnsiTheme="minorHAnsi" w:cstheme="minorHAnsi"/>
          <w:vertAlign w:val="baseline"/>
          <w:lang w:val="lv-LV"/>
        </w:rPr>
        <w:t>Zivju fona monitoringā</w:t>
      </w:r>
      <w:r w:rsidR="00B87C22">
        <w:rPr>
          <w:rFonts w:asciiTheme="minorHAnsi" w:hAnsiTheme="minorHAnsi" w:cstheme="minorHAnsi"/>
          <w:vertAlign w:val="baseline"/>
          <w:lang w:val="lv-LV"/>
        </w:rPr>
        <w:t xml:space="preserve"> </w:t>
      </w:r>
      <w:r w:rsidRPr="00C14FF1">
        <w:rPr>
          <w:rFonts w:asciiTheme="minorHAnsi" w:hAnsiTheme="minorHAnsi" w:cstheme="minorHAnsi"/>
          <w:vertAlign w:val="baseline"/>
          <w:lang w:val="lv-LV"/>
        </w:rPr>
        <w:t xml:space="preserve">tiek iegūti dati par zivju sastopamību un izplatību, skaitu un biomasu. Ar to palīdzību iespējams novērtēt upju ekoloģisko stāvokli, </w:t>
      </w:r>
      <w:r w:rsidRPr="00C14FF1">
        <w:rPr>
          <w:rFonts w:asciiTheme="minorHAnsi" w:eastAsia="Calibri" w:hAnsiTheme="minorHAnsi" w:cstheme="minorHAnsi"/>
          <w:vertAlign w:val="baseline"/>
          <w:lang w:val="lv-LV"/>
        </w:rPr>
        <w:t xml:space="preserve">bioloģisko daudzveidību ūdens objektos, izmaiņas </w:t>
      </w:r>
      <w:proofErr w:type="spellStart"/>
      <w:r w:rsidRPr="00C14FF1">
        <w:rPr>
          <w:rFonts w:asciiTheme="minorHAnsi" w:eastAsia="Calibri" w:hAnsiTheme="minorHAnsi" w:cstheme="minorHAnsi"/>
          <w:vertAlign w:val="baseline"/>
          <w:lang w:val="lv-LV"/>
        </w:rPr>
        <w:t>ihtiocenozēs</w:t>
      </w:r>
      <w:proofErr w:type="spellEnd"/>
      <w:r w:rsidRPr="00C14FF1">
        <w:rPr>
          <w:rFonts w:asciiTheme="minorHAnsi" w:eastAsia="Calibri" w:hAnsiTheme="minorHAnsi" w:cstheme="minorHAnsi"/>
          <w:vertAlign w:val="baseline"/>
          <w:lang w:val="lv-LV"/>
        </w:rPr>
        <w:t xml:space="preserve"> un to attīstības tendences, </w:t>
      </w:r>
      <w:r w:rsidRPr="00C14FF1">
        <w:rPr>
          <w:rFonts w:asciiTheme="minorHAnsi" w:hAnsiTheme="minorHAnsi" w:cstheme="minorHAnsi"/>
          <w:vertAlign w:val="baseline"/>
          <w:lang w:val="lv-LV"/>
        </w:rPr>
        <w:t xml:space="preserve">arī saimnieciski izmantojamo </w:t>
      </w:r>
      <w:r w:rsidRPr="00C14FF1">
        <w:rPr>
          <w:rFonts w:asciiTheme="minorHAnsi" w:eastAsia="Calibri" w:hAnsiTheme="minorHAnsi" w:cstheme="minorHAnsi"/>
          <w:vertAlign w:val="baseline"/>
          <w:lang w:val="lv-LV"/>
        </w:rPr>
        <w:t>zivju</w:t>
      </w:r>
      <w:r w:rsidRPr="00C14FF1">
        <w:rPr>
          <w:rFonts w:asciiTheme="minorHAnsi" w:hAnsiTheme="minorHAnsi" w:cstheme="minorHAnsi"/>
          <w:vertAlign w:val="baseline"/>
          <w:lang w:val="lv-LV"/>
        </w:rPr>
        <w:t xml:space="preserve"> sugu</w:t>
      </w:r>
      <w:r w:rsidRPr="00C14FF1">
        <w:rPr>
          <w:rFonts w:asciiTheme="minorHAnsi" w:eastAsia="Calibri" w:hAnsiTheme="minorHAnsi" w:cstheme="minorHAnsi"/>
          <w:vertAlign w:val="baseline"/>
          <w:lang w:val="lv-LV"/>
        </w:rPr>
        <w:t>.</w:t>
      </w:r>
    </w:p>
    <w:p w:rsidR="009C3FCE" w:rsidRPr="00C14FF1" w:rsidRDefault="009C3FCE" w:rsidP="009C3FCE">
      <w:pPr>
        <w:rPr>
          <w:rFonts w:asciiTheme="minorHAnsi" w:eastAsia="Calibri" w:hAnsiTheme="minorHAnsi" w:cstheme="minorHAnsi"/>
          <w:vertAlign w:val="baseline"/>
          <w:lang w:val="lv-LV"/>
        </w:rPr>
      </w:pPr>
      <w:r w:rsidRPr="00C14FF1">
        <w:rPr>
          <w:rFonts w:asciiTheme="minorHAnsi" w:hAnsiTheme="minorHAnsi" w:cstheme="minorHAnsi"/>
          <w:vertAlign w:val="baseline"/>
          <w:lang w:val="lv-LV"/>
        </w:rPr>
        <w:t>Monitoringa atskaitē par 2015. gadu apkopoti Biotopu Direktīvas (92/43/EEC) sugu uzskaišu dati un analizētas sugu izplatības un populāciju lielum</w:t>
      </w:r>
      <w:r w:rsidR="001B2BF7">
        <w:rPr>
          <w:rFonts w:asciiTheme="minorHAnsi" w:hAnsiTheme="minorHAnsi" w:cstheme="minorHAnsi"/>
          <w:vertAlign w:val="baseline"/>
          <w:lang w:val="lv-LV"/>
        </w:rPr>
        <w:t>a izmaiņu tendences 1992. - 2016</w:t>
      </w:r>
      <w:r w:rsidRPr="00C14FF1">
        <w:rPr>
          <w:rFonts w:asciiTheme="minorHAnsi" w:hAnsiTheme="minorHAnsi" w:cstheme="minorHAnsi"/>
          <w:vertAlign w:val="baseline"/>
          <w:lang w:val="lv-LV"/>
        </w:rPr>
        <w:t>. gadā.</w:t>
      </w:r>
      <w:r w:rsidR="001B2BF7">
        <w:rPr>
          <w:rFonts w:asciiTheme="minorHAnsi" w:hAnsiTheme="minorHAnsi" w:cstheme="minorHAnsi"/>
          <w:vertAlign w:val="baseline"/>
          <w:lang w:val="lv-LV"/>
        </w:rPr>
        <w:t xml:space="preserve"> </w:t>
      </w:r>
      <w:r w:rsidRPr="00C14FF1">
        <w:rPr>
          <w:rFonts w:asciiTheme="minorHAnsi" w:eastAsia="Calibri" w:hAnsiTheme="minorHAnsi" w:cstheme="minorHAnsi"/>
          <w:vertAlign w:val="baseline"/>
          <w:lang w:val="lv-LV"/>
        </w:rPr>
        <w:t xml:space="preserve">Zivju monitoringa realizācija Latvijā būtiski papildinās valsts institūciju rīcībā esošo informāciju par upju </w:t>
      </w:r>
      <w:proofErr w:type="spellStart"/>
      <w:r w:rsidRPr="00C14FF1">
        <w:rPr>
          <w:rFonts w:asciiTheme="minorHAnsi" w:eastAsia="Calibri" w:hAnsiTheme="minorHAnsi" w:cstheme="minorHAnsi"/>
          <w:vertAlign w:val="baseline"/>
          <w:lang w:val="lv-LV"/>
        </w:rPr>
        <w:t>ihtiofaunu</w:t>
      </w:r>
      <w:proofErr w:type="spellEnd"/>
      <w:r w:rsidRPr="00C14FF1">
        <w:rPr>
          <w:rFonts w:asciiTheme="minorHAnsi" w:eastAsia="Calibri" w:hAnsiTheme="minorHAnsi" w:cstheme="minorHAnsi"/>
          <w:vertAlign w:val="baseline"/>
          <w:lang w:val="lv-LV"/>
        </w:rPr>
        <w:t xml:space="preserve">, kā arī dos iespēju izvērtēt esošo situāciju un turpmākās rīcības bioloģiskās daudzveidības saglabāšanai un aizsargāšanai. Sevišķi tas attiecas uz aizsargājamo zivju sugām un biotopiem, kas iekļauti Latvijai saistošos starptautiskos normatīvajos aktos, sugām, </w:t>
      </w:r>
      <w:proofErr w:type="gramStart"/>
      <w:r w:rsidRPr="00C14FF1">
        <w:rPr>
          <w:rFonts w:asciiTheme="minorHAnsi" w:eastAsia="Calibri" w:hAnsiTheme="minorHAnsi" w:cstheme="minorHAnsi"/>
          <w:vertAlign w:val="baseline"/>
          <w:lang w:val="lv-LV"/>
        </w:rPr>
        <w:t>kam ir</w:t>
      </w:r>
      <w:proofErr w:type="gramEnd"/>
      <w:r w:rsidRPr="00C14FF1">
        <w:rPr>
          <w:rFonts w:asciiTheme="minorHAnsi" w:eastAsia="Calibri" w:hAnsiTheme="minorHAnsi" w:cstheme="minorHAnsi"/>
          <w:vertAlign w:val="baseline"/>
          <w:lang w:val="lv-LV"/>
        </w:rPr>
        <w:t xml:space="preserve"> vai tiks izstrādāti daudzgadu pārvaldības plāni. </w:t>
      </w:r>
    </w:p>
    <w:p w:rsidR="009C3FCE" w:rsidRPr="00C14FF1" w:rsidRDefault="009C3FCE" w:rsidP="009C3FCE">
      <w:pPr>
        <w:rPr>
          <w:rFonts w:asciiTheme="minorHAnsi" w:hAnsiTheme="minorHAnsi" w:cstheme="minorHAnsi"/>
          <w:vertAlign w:val="baseline"/>
          <w:lang w:val="lv-LV"/>
        </w:rPr>
      </w:pP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t>1.MATERIĀLS un METODES</w:t>
      </w:r>
    </w:p>
    <w:p w:rsidR="009C3FCE" w:rsidRPr="00C14FF1" w:rsidRDefault="009C3FCE" w:rsidP="009C3FCE">
      <w:pPr>
        <w:jc w:val="left"/>
        <w:rPr>
          <w:rFonts w:asciiTheme="minorHAnsi" w:hAnsiTheme="minorHAnsi" w:cstheme="minorHAnsi"/>
          <w:vertAlign w:val="baseline"/>
          <w:lang w:val="lv-LV"/>
        </w:rPr>
      </w:pPr>
      <w:r w:rsidRPr="00C14FF1">
        <w:rPr>
          <w:rFonts w:asciiTheme="minorHAnsi" w:hAnsiTheme="minorHAnsi" w:cstheme="minorHAnsi"/>
          <w:vertAlign w:val="baseline"/>
          <w:lang w:val="lv-LV"/>
        </w:rPr>
        <w:t>Zivju fona monitorings tiek veikts saskaņā ar Vides monitoringa programmas bioloģiskās daudzveidības monitoringa apakšprogrammu: (</w:t>
      </w:r>
      <w:hyperlink r:id="rId10" w:anchor="F_mon" w:history="1">
        <w:r w:rsidRPr="00C14FF1">
          <w:rPr>
            <w:rStyle w:val="Hyperlink"/>
            <w:rFonts w:asciiTheme="minorHAnsi" w:hAnsiTheme="minorHAnsi" w:cstheme="minorHAnsi"/>
            <w:vertAlign w:val="baseline"/>
            <w:lang w:val="lv-LV"/>
          </w:rPr>
          <w:t>http://www.daba.gov.lv/public/lat/dati1/valsts_monitoringa_dati/print#F_mon</w:t>
        </w:r>
      </w:hyperlink>
      <w:r w:rsidRPr="00C14FF1">
        <w:rPr>
          <w:rFonts w:asciiTheme="minorHAnsi" w:hAnsiTheme="minorHAnsi" w:cstheme="minorHAnsi"/>
          <w:vertAlign w:val="baseline"/>
          <w:lang w:val="lv-LV"/>
        </w:rPr>
        <w:t xml:space="preserve">). </w:t>
      </w:r>
    </w:p>
    <w:p w:rsidR="009C3FCE" w:rsidRPr="00C14FF1" w:rsidRDefault="009C3FCE" w:rsidP="009C3FCE">
      <w:pPr>
        <w:rPr>
          <w:rFonts w:asciiTheme="minorHAnsi" w:hAnsiTheme="minorHAnsi" w:cstheme="minorHAnsi"/>
          <w:b/>
          <w:vertAlign w:val="baseline"/>
          <w:lang w:val="lv-LV"/>
        </w:rPr>
      </w:pP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t>1.1.Parauglaukumu izvēle</w:t>
      </w:r>
    </w:p>
    <w:p w:rsidR="009C3FCE" w:rsidRPr="00C14FF1" w:rsidRDefault="009C3FCE" w:rsidP="009C3FCE">
      <w:pPr>
        <w:rPr>
          <w:rFonts w:asciiTheme="minorHAnsi" w:hAnsiTheme="minorHAnsi" w:cstheme="minorHAnsi"/>
          <w:vertAlign w:val="baseline"/>
          <w:lang w:val="lv-LV"/>
        </w:rPr>
      </w:pPr>
      <w:r w:rsidRPr="00C14FF1">
        <w:rPr>
          <w:rFonts w:asciiTheme="minorHAnsi" w:hAnsiTheme="minorHAnsi" w:cstheme="minorHAnsi"/>
          <w:vertAlign w:val="baseline"/>
          <w:lang w:val="lv-LV"/>
        </w:rPr>
        <w:t>Monitoringa parauglaukumus izvēlējāmies pēc stratificētās nejaušās izvēles principa, par monitoringa kvadrātu tīklu izvēlējāmies</w:t>
      </w:r>
      <w:r w:rsidR="00B87C22">
        <w:rPr>
          <w:rFonts w:asciiTheme="minorHAnsi" w:hAnsiTheme="minorHAnsi" w:cstheme="minorHAnsi"/>
          <w:vertAlign w:val="baseline"/>
          <w:lang w:val="lv-LV"/>
        </w:rPr>
        <w:t xml:space="preserve"> </w:t>
      </w:r>
      <w:r w:rsidRPr="00C14FF1">
        <w:rPr>
          <w:rFonts w:asciiTheme="minorHAnsi" w:hAnsiTheme="minorHAnsi" w:cstheme="minorHAnsi"/>
          <w:vertAlign w:val="baseline"/>
          <w:lang w:val="lv-LV"/>
        </w:rPr>
        <w:t>Latvijas ģeotelpiskās aģentūras sagatavotās kartes mērogā 1</w:t>
      </w:r>
      <w:proofErr w:type="gramStart"/>
      <w:r w:rsidRPr="00C14FF1">
        <w:rPr>
          <w:rFonts w:asciiTheme="minorHAnsi" w:hAnsiTheme="minorHAnsi" w:cstheme="minorHAnsi"/>
          <w:vertAlign w:val="baseline"/>
          <w:lang w:val="lv-LV"/>
        </w:rPr>
        <w:t xml:space="preserve"> : </w:t>
      </w:r>
      <w:proofErr w:type="gramEnd"/>
      <w:r w:rsidRPr="00C14FF1">
        <w:rPr>
          <w:rFonts w:asciiTheme="minorHAnsi" w:hAnsiTheme="minorHAnsi" w:cstheme="minorHAnsi"/>
          <w:vertAlign w:val="baseline"/>
          <w:lang w:val="lv-LV"/>
        </w:rPr>
        <w:t xml:space="preserve">50000 (http://map.lgia.gov.lv/index.php?lang=0&amp;cPath=4_15_29), kur Latvijas teritorija sadalīta </w:t>
      </w:r>
      <w:r w:rsidR="0012668D">
        <w:rPr>
          <w:rFonts w:asciiTheme="minorHAnsi" w:hAnsiTheme="minorHAnsi" w:cstheme="minorHAnsi"/>
          <w:vertAlign w:val="baseline"/>
          <w:lang w:val="lv-LV"/>
        </w:rPr>
        <w:t>131</w:t>
      </w:r>
      <w:r w:rsidRPr="00C14FF1">
        <w:rPr>
          <w:rFonts w:asciiTheme="minorHAnsi" w:hAnsiTheme="minorHAnsi" w:cstheme="minorHAnsi"/>
          <w:vertAlign w:val="baseline"/>
          <w:lang w:val="lv-LV"/>
        </w:rPr>
        <w:t xml:space="preserve"> kvadrāt</w:t>
      </w:r>
      <w:r w:rsidR="0012668D">
        <w:rPr>
          <w:rFonts w:asciiTheme="minorHAnsi" w:hAnsiTheme="minorHAnsi" w:cstheme="minorHAnsi"/>
          <w:vertAlign w:val="baseline"/>
          <w:lang w:val="lv-LV"/>
        </w:rPr>
        <w:t>ā</w:t>
      </w:r>
      <w:r w:rsidRPr="00C14FF1">
        <w:rPr>
          <w:rFonts w:asciiTheme="minorHAnsi" w:hAnsiTheme="minorHAnsi" w:cstheme="minorHAnsi"/>
          <w:vertAlign w:val="baseline"/>
          <w:lang w:val="lv-LV"/>
        </w:rPr>
        <w:t>. Pavisam kopā 201</w:t>
      </w:r>
      <w:r w:rsidR="0012668D">
        <w:rPr>
          <w:rFonts w:asciiTheme="minorHAnsi" w:hAnsiTheme="minorHAnsi" w:cstheme="minorHAnsi"/>
          <w:vertAlign w:val="baseline"/>
          <w:lang w:val="lv-LV"/>
        </w:rPr>
        <w:t>6</w:t>
      </w:r>
      <w:r w:rsidRPr="00C14FF1">
        <w:rPr>
          <w:rFonts w:asciiTheme="minorHAnsi" w:hAnsiTheme="minorHAnsi" w:cstheme="minorHAnsi"/>
          <w:vertAlign w:val="baseline"/>
          <w:lang w:val="lv-LV"/>
        </w:rPr>
        <w:t>. gada fona monitoringā</w:t>
      </w:r>
      <w:r w:rsidR="001B2BF7">
        <w:rPr>
          <w:rFonts w:asciiTheme="minorHAnsi" w:hAnsiTheme="minorHAnsi" w:cstheme="minorHAnsi"/>
          <w:vertAlign w:val="baseline"/>
          <w:lang w:val="lv-LV"/>
        </w:rPr>
        <w:t xml:space="preserve"> </w:t>
      </w:r>
      <w:r w:rsidRPr="00C14FF1">
        <w:rPr>
          <w:rFonts w:asciiTheme="minorHAnsi" w:hAnsiTheme="minorHAnsi" w:cstheme="minorHAnsi"/>
          <w:vertAlign w:val="baseline"/>
          <w:lang w:val="lv-LV"/>
        </w:rPr>
        <w:t xml:space="preserve">parauglaukumi izvietoti </w:t>
      </w:r>
      <w:r w:rsidR="0012668D">
        <w:rPr>
          <w:rFonts w:asciiTheme="minorHAnsi" w:hAnsiTheme="minorHAnsi" w:cstheme="minorHAnsi"/>
          <w:vertAlign w:val="baseline"/>
          <w:lang w:val="lv-LV"/>
        </w:rPr>
        <w:t>59</w:t>
      </w:r>
      <w:r w:rsidRPr="00C14FF1">
        <w:rPr>
          <w:rFonts w:asciiTheme="minorHAnsi" w:hAnsiTheme="minorHAnsi" w:cstheme="minorHAnsi"/>
          <w:vertAlign w:val="baseline"/>
          <w:lang w:val="lv-LV"/>
        </w:rPr>
        <w:t xml:space="preserve"> kvadrātos jeb 4</w:t>
      </w:r>
      <w:r w:rsidR="0012668D">
        <w:rPr>
          <w:rFonts w:asciiTheme="minorHAnsi" w:hAnsiTheme="minorHAnsi" w:cstheme="minorHAnsi"/>
          <w:vertAlign w:val="baseline"/>
          <w:lang w:val="lv-LV"/>
        </w:rPr>
        <w:t>5</w:t>
      </w:r>
      <w:r w:rsidRPr="00C14FF1">
        <w:rPr>
          <w:rFonts w:asciiTheme="minorHAnsi" w:hAnsiTheme="minorHAnsi" w:cstheme="minorHAnsi"/>
          <w:vertAlign w:val="baseline"/>
          <w:lang w:val="lv-LV"/>
        </w:rPr>
        <w:t>% no kopējā kvadrātu skaita Latvijas teritorijā.</w:t>
      </w:r>
    </w:p>
    <w:p w:rsidR="009C3FCE" w:rsidRPr="00C14FF1" w:rsidRDefault="009C3FCE" w:rsidP="009C3FCE">
      <w:pPr>
        <w:rPr>
          <w:rFonts w:asciiTheme="minorHAnsi" w:hAnsiTheme="minorHAnsi" w:cstheme="minorHAnsi"/>
          <w:b/>
          <w:vertAlign w:val="baseline"/>
          <w:lang w:val="lv-LV"/>
        </w:rPr>
      </w:pP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t>1.2.Zivju uzskaites metodes</w:t>
      </w:r>
    </w:p>
    <w:p w:rsidR="009C3FCE" w:rsidRPr="00C14FF1" w:rsidRDefault="009C3FCE" w:rsidP="009C3FCE">
      <w:pPr>
        <w:rPr>
          <w:rFonts w:asciiTheme="minorHAnsi" w:hAnsiTheme="minorHAnsi" w:cstheme="minorHAnsi"/>
          <w:vertAlign w:val="baseline"/>
          <w:lang w:val="lv-LV"/>
        </w:rPr>
      </w:pPr>
      <w:r w:rsidRPr="00C14FF1">
        <w:rPr>
          <w:rFonts w:asciiTheme="minorHAnsi" w:hAnsiTheme="minorHAnsi" w:cstheme="minorHAnsi"/>
          <w:vertAlign w:val="baseline"/>
          <w:lang w:val="lv-LV"/>
        </w:rPr>
        <w:t xml:space="preserve">Zivju uzskaite veikta saskaņā ar standartu </w:t>
      </w:r>
      <w:r w:rsidRPr="00C14FF1">
        <w:rPr>
          <w:rFonts w:asciiTheme="minorHAnsi" w:hAnsiTheme="minorHAnsi" w:cstheme="minorHAnsi"/>
          <w:noProof/>
          <w:vertAlign w:val="baseline"/>
          <w:lang w:val="lv-LV"/>
        </w:rPr>
        <w:t>LVS EN 14011:2003 (Ūdens kvalitāte – Zivju paraugu ievākšana, lietojot elektrozveju)</w:t>
      </w:r>
      <w:r w:rsidRPr="00C14FF1">
        <w:rPr>
          <w:rFonts w:asciiTheme="minorHAnsi" w:hAnsiTheme="minorHAnsi" w:cstheme="minorHAnsi"/>
          <w:vertAlign w:val="baseline"/>
          <w:lang w:val="lv-LV"/>
        </w:rPr>
        <w:t>.</w:t>
      </w:r>
    </w:p>
    <w:p w:rsidR="009C3FCE" w:rsidRPr="00C14FF1" w:rsidRDefault="009C3FCE" w:rsidP="009C3FCE">
      <w:pPr>
        <w:rPr>
          <w:rFonts w:asciiTheme="minorHAnsi" w:hAnsiTheme="minorHAnsi" w:cstheme="minorHAnsi"/>
          <w:b/>
          <w:vertAlign w:val="baseline"/>
          <w:lang w:val="lv-LV"/>
        </w:rPr>
      </w:pPr>
    </w:p>
    <w:p w:rsidR="009C3FCE" w:rsidRPr="00C14FF1" w:rsidRDefault="009C3FCE" w:rsidP="009C3FCE">
      <w:pPr>
        <w:rPr>
          <w:rFonts w:asciiTheme="minorHAnsi" w:hAnsiTheme="minorHAnsi" w:cstheme="minorHAnsi"/>
          <w:b/>
          <w:vertAlign w:val="baseline"/>
          <w:lang w:val="lv-LV"/>
        </w:rPr>
      </w:pPr>
      <w:r w:rsidRPr="00C14FF1">
        <w:rPr>
          <w:rFonts w:asciiTheme="minorHAnsi" w:hAnsiTheme="minorHAnsi" w:cstheme="minorHAnsi"/>
          <w:b/>
          <w:vertAlign w:val="baseline"/>
          <w:lang w:val="lv-LV"/>
        </w:rPr>
        <w:t>1.3.Zivju sugu noteikšana</w:t>
      </w:r>
    </w:p>
    <w:p w:rsidR="009C3FCE" w:rsidRPr="00C14FF1" w:rsidRDefault="009C3FCE" w:rsidP="009C3FCE">
      <w:pPr>
        <w:rPr>
          <w:rFonts w:asciiTheme="minorHAnsi" w:eastAsia="MinionPro-Regular" w:hAnsiTheme="minorHAnsi" w:cstheme="minorHAnsi"/>
          <w:vertAlign w:val="baseline"/>
          <w:lang w:val="lv-LV"/>
        </w:rPr>
      </w:pPr>
      <w:r w:rsidRPr="00C14FF1">
        <w:rPr>
          <w:rFonts w:asciiTheme="minorHAnsi" w:hAnsiTheme="minorHAnsi" w:cstheme="minorHAnsi"/>
          <w:vertAlign w:val="baseline"/>
          <w:lang w:val="lv-LV"/>
        </w:rPr>
        <w:t>Sugas noteiktas saskaņā ar pašlaik Eiropā plašāk lietoto zivju nomenklatūru (</w:t>
      </w:r>
      <w:proofErr w:type="spellStart"/>
      <w:r w:rsidRPr="00C14FF1">
        <w:rPr>
          <w:rFonts w:asciiTheme="minorHAnsi" w:eastAsia="MinionPro-Regular" w:hAnsiTheme="minorHAnsi" w:cstheme="minorHAnsi"/>
          <w:vertAlign w:val="baseline"/>
          <w:lang w:val="lv-LV"/>
        </w:rPr>
        <w:t>Kottelat</w:t>
      </w:r>
      <w:proofErr w:type="spellEnd"/>
      <w:r w:rsidRPr="00C14FF1">
        <w:rPr>
          <w:rFonts w:asciiTheme="minorHAnsi" w:eastAsia="MinionPro-Regular" w:hAnsiTheme="minorHAnsi" w:cstheme="minorHAnsi"/>
          <w:vertAlign w:val="baseline"/>
          <w:lang w:val="lv-LV"/>
        </w:rPr>
        <w:t xml:space="preserve">, </w:t>
      </w:r>
      <w:proofErr w:type="spellStart"/>
      <w:r w:rsidRPr="00C14FF1">
        <w:rPr>
          <w:rFonts w:asciiTheme="minorHAnsi" w:eastAsia="MinionPro-Regular" w:hAnsiTheme="minorHAnsi" w:cstheme="minorHAnsi"/>
          <w:vertAlign w:val="baseline"/>
          <w:lang w:val="lv-LV"/>
        </w:rPr>
        <w:t>Freyhof</w:t>
      </w:r>
      <w:proofErr w:type="spellEnd"/>
      <w:r w:rsidRPr="00C14FF1">
        <w:rPr>
          <w:rFonts w:asciiTheme="minorHAnsi" w:eastAsia="MinionPro-Regular" w:hAnsiTheme="minorHAnsi" w:cstheme="minorHAnsi"/>
          <w:vertAlign w:val="baseline"/>
          <w:lang w:val="lv-LV"/>
        </w:rPr>
        <w:t xml:space="preserve"> 2007).</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Upēs, kur lejpus apsekotā parauglaukuma nav aizsprostu, vai tās baseinā tiek regulāri zvejots upes nēģis, sastopamas abas sugas - upes nēģis un strauta nēģis. Ja šādā parauglaukumā tiek konstatēti nēģa kāpuri, tiek pieņemts, ka pārstāvētas abas sugas. Kopš nēģu ģenētikas pētījumu uzsākšanas ir aktualizēts jautājums par to, vai upes un strauta nēģi ir uzskatāmi par divām atsevišķām sugām vai vienas sugas divām ekoloģiskajām formā. Līdz šim šis jautājums nav pilnībā atrisināts (</w:t>
      </w:r>
      <w:proofErr w:type="spellStart"/>
      <w:r w:rsidRPr="00B87C22">
        <w:rPr>
          <w:rFonts w:asciiTheme="minorHAnsi" w:hAnsiTheme="minorHAnsi" w:cstheme="minorHAnsi"/>
          <w:vertAlign w:val="baseline"/>
          <w:lang w:val="lv-LV"/>
        </w:rPr>
        <w:t>Schreiber</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and</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Engelhorn</w:t>
      </w:r>
      <w:proofErr w:type="spellEnd"/>
      <w:r w:rsidRPr="00B87C22">
        <w:rPr>
          <w:rFonts w:asciiTheme="minorHAnsi" w:hAnsiTheme="minorHAnsi" w:cstheme="minorHAnsi"/>
          <w:vertAlign w:val="baseline"/>
          <w:lang w:val="lv-LV"/>
        </w:rPr>
        <w:t xml:space="preserve"> 1998, Blank </w:t>
      </w:r>
      <w:proofErr w:type="spellStart"/>
      <w:r w:rsidRPr="00B87C22">
        <w:rPr>
          <w:rFonts w:asciiTheme="minorHAnsi" w:hAnsiTheme="minorHAnsi" w:cstheme="minorHAnsi"/>
          <w:vertAlign w:val="baseline"/>
          <w:lang w:val="lv-LV"/>
        </w:rPr>
        <w:t>et</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w:t>
      </w:r>
      <w:proofErr w:type="spellEnd"/>
      <w:r w:rsidRPr="00B87C22">
        <w:rPr>
          <w:rFonts w:asciiTheme="minorHAnsi" w:hAnsiTheme="minorHAnsi" w:cstheme="minorHAnsi"/>
          <w:vertAlign w:val="baseline"/>
          <w:lang w:val="lv-LV"/>
        </w:rPr>
        <w:t xml:space="preserve">. 2008, </w:t>
      </w:r>
      <w:proofErr w:type="spellStart"/>
      <w:r w:rsidRPr="00B87C22">
        <w:rPr>
          <w:rFonts w:asciiTheme="minorHAnsi" w:hAnsiTheme="minorHAnsi" w:cstheme="minorHAnsi"/>
          <w:vertAlign w:val="baseline"/>
          <w:lang w:val="lv-LV"/>
        </w:rPr>
        <w:t>Docker</w:t>
      </w:r>
      <w:proofErr w:type="spellEnd"/>
      <w:r w:rsidRPr="00B87C22">
        <w:rPr>
          <w:rFonts w:asciiTheme="minorHAnsi" w:hAnsiTheme="minorHAnsi" w:cstheme="minorHAnsi"/>
          <w:vertAlign w:val="baseline"/>
          <w:lang w:val="lv-LV"/>
        </w:rPr>
        <w:t xml:space="preserve"> 2009). </w:t>
      </w:r>
      <w:r w:rsidRPr="00B87C22">
        <w:rPr>
          <w:rFonts w:asciiTheme="minorHAnsi" w:hAnsiTheme="minorHAnsi" w:cstheme="minorHAnsi"/>
          <w:vertAlign w:val="baseline"/>
          <w:lang w:val="lv-LV"/>
        </w:rPr>
        <w:lastRenderedPageBreak/>
        <w:t>Parauglaukumos augšpus aizsprostiem sastopams tikai strauta nēģis, jo šie</w:t>
      </w:r>
      <w:r w:rsidR="00A02D5A">
        <w:rPr>
          <w:rFonts w:asciiTheme="minorHAnsi" w:hAnsiTheme="minorHAnsi" w:cstheme="minorHAnsi"/>
          <w:vertAlign w:val="baseline"/>
          <w:lang w:val="lv-LV"/>
        </w:rPr>
        <w:t xml:space="preserve"> upju posmi nēģim nav pieejami.</w:t>
      </w:r>
    </w:p>
    <w:p w:rsidR="009C3FCE" w:rsidRPr="00B87C22" w:rsidRDefault="009C3FCE" w:rsidP="009C3FCE">
      <w:pPr>
        <w:rPr>
          <w:rFonts w:asciiTheme="minorHAnsi" w:hAnsiTheme="minorHAnsi" w:cstheme="minorHAnsi"/>
          <w:b/>
          <w:vertAlign w:val="baseline"/>
          <w:lang w:val="lv-LV"/>
        </w:rPr>
      </w:pPr>
    </w:p>
    <w:p w:rsidR="009C3FCE" w:rsidRPr="00B87C22" w:rsidRDefault="009C3FCE" w:rsidP="009C3FCE">
      <w:pPr>
        <w:rPr>
          <w:rFonts w:asciiTheme="minorHAnsi" w:hAnsiTheme="minorHAnsi" w:cstheme="minorHAnsi"/>
          <w:b/>
          <w:vertAlign w:val="baseline"/>
          <w:lang w:val="lv-LV"/>
        </w:rPr>
      </w:pPr>
      <w:r w:rsidRPr="00B87C22">
        <w:rPr>
          <w:rFonts w:asciiTheme="minorHAnsi" w:hAnsiTheme="minorHAnsi" w:cstheme="minorHAnsi"/>
          <w:b/>
          <w:vertAlign w:val="baseline"/>
          <w:lang w:val="lv-LV"/>
        </w:rPr>
        <w:t>1.4.Apsekotās upes</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Pavisam </w:t>
      </w:r>
      <w:r w:rsidR="00206649" w:rsidRPr="00B87C22">
        <w:rPr>
          <w:rFonts w:asciiTheme="minorHAnsi" w:hAnsiTheme="minorHAnsi" w:cstheme="minorHAnsi"/>
          <w:vertAlign w:val="baseline"/>
          <w:lang w:val="lv-LV"/>
        </w:rPr>
        <w:t>kopā zivju fona monitoringā 2016. gadā apsekotas 50 upes 110</w:t>
      </w:r>
      <w:r w:rsidRPr="00B87C22">
        <w:rPr>
          <w:rFonts w:asciiTheme="minorHAnsi" w:hAnsiTheme="minorHAnsi" w:cstheme="minorHAnsi"/>
          <w:vertAlign w:val="baseline"/>
          <w:lang w:val="lv-LV"/>
        </w:rPr>
        <w:t xml:space="preserve"> vietā</w:t>
      </w:r>
      <w:r w:rsidR="00206649" w:rsidRPr="00B87C22">
        <w:rPr>
          <w:rFonts w:asciiTheme="minorHAnsi" w:hAnsiTheme="minorHAnsi" w:cstheme="minorHAnsi"/>
          <w:vertAlign w:val="baseline"/>
          <w:lang w:val="lv-LV"/>
        </w:rPr>
        <w:t>s</w:t>
      </w:r>
      <w:r w:rsidRPr="00B87C22">
        <w:rPr>
          <w:rFonts w:asciiTheme="minorHAnsi" w:hAnsiTheme="minorHAnsi" w:cstheme="minorHAnsi"/>
          <w:vertAlign w:val="baseline"/>
          <w:lang w:val="lv-LV"/>
        </w:rPr>
        <w:t>. Fona monitoringa kvadrāti noteikti saskaņā ar Latvijas ģeotelpiskās aģentūras kartēm.</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Dati par apsekotajām upēm un vietām doti Pielikuma 1.tabulā. Monitoringa staciju izvietojums dots</w:t>
      </w:r>
      <w:r w:rsidR="00A619DF" w:rsidRPr="00B87C22">
        <w:rPr>
          <w:rFonts w:asciiTheme="minorHAnsi" w:hAnsiTheme="minorHAnsi" w:cstheme="minorHAnsi"/>
          <w:vertAlign w:val="baseline"/>
          <w:lang w:val="lv-LV"/>
        </w:rPr>
        <w:t xml:space="preserve"> Pielikuma</w:t>
      </w:r>
      <w:r w:rsidRPr="00B87C22">
        <w:rPr>
          <w:rFonts w:asciiTheme="minorHAnsi" w:hAnsiTheme="minorHAnsi" w:cstheme="minorHAnsi"/>
          <w:vertAlign w:val="baseline"/>
          <w:lang w:val="lv-LV"/>
        </w:rPr>
        <w:t xml:space="preserve"> 1.attēlā. Fona monitoringā apsekoto vietu </w:t>
      </w:r>
      <w:r w:rsidR="00B45930">
        <w:rPr>
          <w:rFonts w:asciiTheme="minorHAnsi" w:hAnsiTheme="minorHAnsi" w:cstheme="minorHAnsi"/>
          <w:vertAlign w:val="baseline"/>
          <w:lang w:val="lv-LV"/>
        </w:rPr>
        <w:t>sa</w:t>
      </w:r>
      <w:r w:rsidRPr="00B87C22">
        <w:rPr>
          <w:rFonts w:asciiTheme="minorHAnsi" w:hAnsiTheme="minorHAnsi" w:cstheme="minorHAnsi"/>
          <w:vertAlign w:val="baseline"/>
          <w:lang w:val="lv-LV"/>
        </w:rPr>
        <w:t xml:space="preserve">raksts dots </w:t>
      </w:r>
      <w:r w:rsidRPr="00B45930">
        <w:rPr>
          <w:rFonts w:asciiTheme="minorHAnsi" w:hAnsiTheme="minorHAnsi" w:cstheme="minorHAnsi"/>
          <w:vertAlign w:val="baseline"/>
          <w:lang w:val="lv-LV"/>
        </w:rPr>
        <w:t>PIELIKUMA 1.tabulā</w:t>
      </w:r>
      <w:r w:rsidRPr="00B87C22">
        <w:rPr>
          <w:rFonts w:asciiTheme="minorHAnsi" w:hAnsiTheme="minorHAnsi" w:cstheme="minorHAnsi"/>
          <w:vertAlign w:val="baseline"/>
          <w:lang w:val="lv-LV"/>
        </w:rPr>
        <w:t>. Monitoringa staciju anketu apkopojums iesniegts elektroniskā formātā.</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Monitoringā apsekotās upes atradās visos Latvijas teritorijā noteiktajos upju baseinu apgabalos (UBA). Dati par monitoringa lauka darbu apjomu</w:t>
      </w:r>
      <w:r w:rsidR="00535F67" w:rsidRPr="00B87C22">
        <w:rPr>
          <w:rFonts w:asciiTheme="minorHAnsi" w:hAnsiTheme="minorHAnsi" w:cstheme="minorHAnsi"/>
          <w:vertAlign w:val="baseline"/>
          <w:lang w:val="lv-LV"/>
        </w:rPr>
        <w:t xml:space="preserve"> 2016. gadā</w:t>
      </w:r>
      <w:r w:rsidRPr="00B87C22">
        <w:rPr>
          <w:rFonts w:asciiTheme="minorHAnsi" w:hAnsiTheme="minorHAnsi" w:cstheme="minorHAnsi"/>
          <w:vertAlign w:val="baseline"/>
          <w:lang w:val="lv-LV"/>
        </w:rPr>
        <w:t xml:space="preserve"> apkopoti 1.</w:t>
      </w:r>
      <w:r w:rsidR="00DE63FF" w:rsidRPr="00B87C22">
        <w:rPr>
          <w:rFonts w:asciiTheme="minorHAnsi" w:hAnsiTheme="minorHAnsi" w:cstheme="minorHAnsi"/>
          <w:vertAlign w:val="baseline"/>
          <w:lang w:val="lv-LV"/>
        </w:rPr>
        <w:t>1.</w:t>
      </w:r>
      <w:r w:rsidRPr="00B87C22">
        <w:rPr>
          <w:rFonts w:asciiTheme="minorHAnsi" w:hAnsiTheme="minorHAnsi" w:cstheme="minorHAnsi"/>
          <w:vertAlign w:val="baseline"/>
          <w:lang w:val="lv-LV"/>
        </w:rPr>
        <w:t xml:space="preserve"> tabulā.</w:t>
      </w:r>
    </w:p>
    <w:p w:rsidR="009C3FCE" w:rsidRPr="00B87C22" w:rsidRDefault="00DE63FF" w:rsidP="009C3FCE">
      <w:pPr>
        <w:jc w:val="right"/>
        <w:rPr>
          <w:rFonts w:asciiTheme="minorHAnsi" w:hAnsiTheme="minorHAnsi" w:cstheme="minorHAnsi"/>
          <w:vertAlign w:val="baseline"/>
          <w:lang w:val="lv-LV"/>
        </w:rPr>
      </w:pPr>
      <w:r w:rsidRPr="00B87C22">
        <w:rPr>
          <w:rFonts w:asciiTheme="minorHAnsi" w:hAnsiTheme="minorHAnsi" w:cstheme="minorHAnsi"/>
          <w:vertAlign w:val="baseline"/>
          <w:lang w:val="lv-LV"/>
        </w:rPr>
        <w:t>1.</w:t>
      </w:r>
      <w:r w:rsidR="009C3FCE" w:rsidRPr="00B87C22">
        <w:rPr>
          <w:rFonts w:asciiTheme="minorHAnsi" w:hAnsiTheme="minorHAnsi" w:cstheme="minorHAnsi"/>
          <w:vertAlign w:val="baseline"/>
          <w:lang w:val="lv-LV"/>
        </w:rPr>
        <w:t>1.tabula</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Lauka darbi zivju fona monitoringā</w:t>
      </w:r>
    </w:p>
    <w:tbl>
      <w:tblPr>
        <w:tblStyle w:val="TableGrid"/>
        <w:tblW w:w="0" w:type="auto"/>
        <w:tblLook w:val="04A0" w:firstRow="1" w:lastRow="0" w:firstColumn="1" w:lastColumn="0" w:noHBand="0" w:noVBand="1"/>
      </w:tblPr>
      <w:tblGrid>
        <w:gridCol w:w="1915"/>
        <w:gridCol w:w="1915"/>
        <w:gridCol w:w="1915"/>
        <w:gridCol w:w="1915"/>
        <w:gridCol w:w="1916"/>
      </w:tblGrid>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Upju baseina apgabals</w:t>
            </w:r>
          </w:p>
        </w:tc>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Apsekoto upju skaits</w:t>
            </w:r>
          </w:p>
        </w:tc>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Parauglaukumu skaits</w:t>
            </w:r>
          </w:p>
        </w:tc>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Apsekotā platība (ha)</w:t>
            </w:r>
          </w:p>
        </w:tc>
        <w:tc>
          <w:tcPr>
            <w:tcW w:w="1916"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Laiks apsekošanā (h)</w:t>
            </w:r>
          </w:p>
        </w:tc>
      </w:tr>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Gauja</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9</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20</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0.77</w:t>
            </w:r>
          </w:p>
        </w:tc>
        <w:tc>
          <w:tcPr>
            <w:tcW w:w="1916"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15.17</w:t>
            </w:r>
          </w:p>
        </w:tc>
      </w:tr>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Daugava</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19</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38</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1.97</w:t>
            </w:r>
          </w:p>
        </w:tc>
        <w:tc>
          <w:tcPr>
            <w:tcW w:w="1916"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20.6</w:t>
            </w:r>
          </w:p>
        </w:tc>
      </w:tr>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Lielupe</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10</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22</w:t>
            </w:r>
          </w:p>
        </w:tc>
        <w:tc>
          <w:tcPr>
            <w:tcW w:w="1915"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0.94</w:t>
            </w:r>
          </w:p>
        </w:tc>
        <w:tc>
          <w:tcPr>
            <w:tcW w:w="1916"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12.35</w:t>
            </w:r>
          </w:p>
        </w:tc>
      </w:tr>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Venta</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12</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30</w:t>
            </w:r>
          </w:p>
        </w:tc>
        <w:tc>
          <w:tcPr>
            <w:tcW w:w="1915"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1.25</w:t>
            </w:r>
          </w:p>
        </w:tc>
        <w:tc>
          <w:tcPr>
            <w:tcW w:w="1916"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16.3</w:t>
            </w:r>
          </w:p>
        </w:tc>
      </w:tr>
      <w:tr w:rsidR="009C3FCE" w:rsidRPr="00B87C22" w:rsidTr="00C4185A">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Kopā</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50</w:t>
            </w:r>
          </w:p>
        </w:tc>
        <w:tc>
          <w:tcPr>
            <w:tcW w:w="1915" w:type="dxa"/>
          </w:tcPr>
          <w:p w:rsidR="009C3FCE" w:rsidRPr="00B87C22" w:rsidRDefault="00535F67"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110</w:t>
            </w:r>
          </w:p>
        </w:tc>
        <w:tc>
          <w:tcPr>
            <w:tcW w:w="1915"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3.15</w:t>
            </w:r>
          </w:p>
        </w:tc>
        <w:tc>
          <w:tcPr>
            <w:tcW w:w="1916" w:type="dxa"/>
          </w:tcPr>
          <w:p w:rsidR="009C3FCE" w:rsidRPr="00B87C22" w:rsidRDefault="0062490A"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64.42</w:t>
            </w:r>
          </w:p>
        </w:tc>
      </w:tr>
    </w:tbl>
    <w:p w:rsidR="009C3FCE" w:rsidRPr="00B87C22" w:rsidRDefault="009C3FCE" w:rsidP="009C3FCE">
      <w:pPr>
        <w:rPr>
          <w:rFonts w:asciiTheme="minorHAnsi" w:hAnsiTheme="minorHAnsi" w:cstheme="minorHAnsi"/>
          <w:b/>
          <w:vertAlign w:val="baseline"/>
          <w:lang w:val="lv-LV"/>
        </w:rPr>
      </w:pPr>
    </w:p>
    <w:p w:rsidR="009C3FCE" w:rsidRPr="00B87C22" w:rsidRDefault="009C3FCE" w:rsidP="009C3FCE">
      <w:pPr>
        <w:rPr>
          <w:rFonts w:asciiTheme="minorHAnsi" w:hAnsiTheme="minorHAnsi" w:cstheme="minorHAnsi"/>
          <w:b/>
          <w:vertAlign w:val="baseline"/>
          <w:lang w:val="lv-LV"/>
        </w:rPr>
      </w:pPr>
      <w:r w:rsidRPr="00B87C22">
        <w:rPr>
          <w:rFonts w:asciiTheme="minorHAnsi" w:hAnsiTheme="minorHAnsi" w:cstheme="minorHAnsi"/>
          <w:b/>
          <w:vertAlign w:val="baseline"/>
          <w:lang w:val="lv-LV"/>
        </w:rPr>
        <w:t>1.5.Izmantotie dati</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Monitoringa atskaitē izmantoti dati no vietām upēs, kur veikta zivju uzskaite un to bioloģiskā analīze. Atskaitē nav izmantotas vietas, kur iegūti dati tikai par sugām, bet nav tikusi veikta zivju skaitliska uzskaite. Dati iegūti </w:t>
      </w:r>
      <w:r w:rsidR="009A75F6" w:rsidRPr="00B87C22">
        <w:rPr>
          <w:rFonts w:asciiTheme="minorHAnsi" w:hAnsiTheme="minorHAnsi" w:cstheme="minorHAnsi"/>
          <w:vertAlign w:val="baseline"/>
          <w:lang w:val="lv-LV"/>
        </w:rPr>
        <w:t>laika periodā no 1992. gada 369</w:t>
      </w:r>
      <w:r w:rsidRPr="00B87C22">
        <w:rPr>
          <w:rFonts w:asciiTheme="minorHAnsi" w:hAnsiTheme="minorHAnsi" w:cstheme="minorHAnsi"/>
          <w:vertAlign w:val="baseline"/>
          <w:lang w:val="lv-LV"/>
        </w:rPr>
        <w:t xml:space="preserve"> u</w:t>
      </w:r>
      <w:r w:rsidR="009A75F6" w:rsidRPr="00B87C22">
        <w:rPr>
          <w:rFonts w:asciiTheme="minorHAnsi" w:hAnsiTheme="minorHAnsi" w:cstheme="minorHAnsi"/>
          <w:vertAlign w:val="baseline"/>
          <w:lang w:val="lv-LV"/>
        </w:rPr>
        <w:t>pēs 2003</w:t>
      </w:r>
      <w:r w:rsidRPr="00B87C22">
        <w:rPr>
          <w:rFonts w:asciiTheme="minorHAnsi" w:hAnsiTheme="minorHAnsi" w:cstheme="minorHAnsi"/>
          <w:vertAlign w:val="baseline"/>
          <w:lang w:val="lv-LV"/>
        </w:rPr>
        <w:t xml:space="preserve"> zvejas reizēs.</w:t>
      </w:r>
      <w:r w:rsidR="0062490A" w:rsidRPr="00B87C22">
        <w:rPr>
          <w:rFonts w:asciiTheme="minorHAnsi" w:hAnsiTheme="minorHAnsi" w:cstheme="minorHAnsi"/>
          <w:vertAlign w:val="baseline"/>
          <w:lang w:val="lv-LV"/>
        </w:rPr>
        <w:t xml:space="preserve"> Monitoringa rezultāti 2016</w:t>
      </w:r>
      <w:r w:rsidRPr="00B87C22">
        <w:rPr>
          <w:rFonts w:asciiTheme="minorHAnsi" w:hAnsiTheme="minorHAnsi" w:cstheme="minorHAnsi"/>
          <w:vertAlign w:val="baseline"/>
          <w:lang w:val="lv-LV"/>
        </w:rPr>
        <w:t>. gadā apkopoti nodaļā 2.2.</w:t>
      </w:r>
    </w:p>
    <w:p w:rsidR="009C3FCE" w:rsidRPr="00B87C22" w:rsidRDefault="009C3FCE" w:rsidP="009C3FCE">
      <w:pPr>
        <w:rPr>
          <w:rFonts w:asciiTheme="minorHAnsi" w:hAnsiTheme="minorHAnsi" w:cstheme="minorHAnsi"/>
          <w:b/>
          <w:vertAlign w:val="baseline"/>
          <w:lang w:val="lv-LV"/>
        </w:rPr>
      </w:pPr>
    </w:p>
    <w:p w:rsidR="009C3FCE" w:rsidRPr="00B87C22" w:rsidRDefault="009C3FCE" w:rsidP="009C3FCE">
      <w:pPr>
        <w:rPr>
          <w:rFonts w:asciiTheme="minorHAnsi" w:hAnsiTheme="minorHAnsi" w:cstheme="minorHAnsi"/>
          <w:b/>
          <w:vertAlign w:val="baseline"/>
          <w:lang w:val="lv-LV"/>
        </w:rPr>
      </w:pPr>
      <w:proofErr w:type="gramStart"/>
      <w:r w:rsidRPr="00B87C22">
        <w:rPr>
          <w:rFonts w:asciiTheme="minorHAnsi" w:hAnsiTheme="minorHAnsi" w:cstheme="minorHAnsi"/>
          <w:b/>
          <w:vertAlign w:val="baseline"/>
          <w:lang w:val="lv-LV"/>
        </w:rPr>
        <w:t>2.REZULTĀTI</w:t>
      </w:r>
      <w:proofErr w:type="gramEnd"/>
    </w:p>
    <w:p w:rsidR="009C3FCE" w:rsidRPr="00B87C22" w:rsidRDefault="009C3FCE" w:rsidP="009C3FCE">
      <w:pPr>
        <w:rPr>
          <w:rFonts w:asciiTheme="minorHAnsi" w:hAnsiTheme="minorHAnsi" w:cstheme="minorHAnsi"/>
          <w:b/>
          <w:vertAlign w:val="baseline"/>
          <w:lang w:val="lv-LV"/>
        </w:rPr>
      </w:pPr>
      <w:r w:rsidRPr="00B87C22">
        <w:rPr>
          <w:rFonts w:asciiTheme="minorHAnsi" w:hAnsiTheme="minorHAnsi" w:cstheme="minorHAnsi"/>
          <w:b/>
          <w:vertAlign w:val="baseline"/>
          <w:lang w:val="lv-LV"/>
        </w:rPr>
        <w:t>2.1.Ievāktais bioloģiskais materiāls</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Dati par fona monitoringā konstatētajām zivju, nēģu un vēžu sugām un to īpatņu skaitu apkopoti 2. tabulā. Kopskaitā</w:t>
      </w:r>
      <w:r w:rsidR="00C14FF1" w:rsidRPr="00B87C22">
        <w:rPr>
          <w:rFonts w:asciiTheme="minorHAnsi" w:hAnsiTheme="minorHAnsi" w:cstheme="minorHAnsi"/>
          <w:vertAlign w:val="baseline"/>
          <w:lang w:val="lv-LV"/>
        </w:rPr>
        <w:t xml:space="preserve"> </w:t>
      </w:r>
      <w:r w:rsidRPr="00B87C22">
        <w:rPr>
          <w:rFonts w:asciiTheme="minorHAnsi" w:hAnsiTheme="minorHAnsi" w:cstheme="minorHAnsi"/>
          <w:vertAlign w:val="baseline"/>
          <w:lang w:val="lv-LV"/>
        </w:rPr>
        <w:t>fona monit</w:t>
      </w:r>
      <w:r w:rsidR="00C14FF1" w:rsidRPr="00B87C22">
        <w:rPr>
          <w:rFonts w:asciiTheme="minorHAnsi" w:hAnsiTheme="minorHAnsi" w:cstheme="minorHAnsi"/>
          <w:vertAlign w:val="baseline"/>
          <w:lang w:val="lv-LV"/>
        </w:rPr>
        <w:t>oringa parauglaukumos noķerts 39</w:t>
      </w:r>
      <w:r w:rsidRPr="00B87C22">
        <w:rPr>
          <w:rFonts w:asciiTheme="minorHAnsi" w:hAnsiTheme="minorHAnsi" w:cstheme="minorHAnsi"/>
          <w:vertAlign w:val="baseline"/>
          <w:lang w:val="lv-LV"/>
        </w:rPr>
        <w:t xml:space="preserve"> sugu zivis, nēģi un vēži, </w:t>
      </w:r>
      <w:r w:rsidR="006F1B29" w:rsidRPr="00B87C22">
        <w:rPr>
          <w:rFonts w:asciiTheme="minorHAnsi" w:hAnsiTheme="minorHAnsi" w:cstheme="minorHAnsi"/>
          <w:vertAlign w:val="baseline"/>
          <w:lang w:val="lv-LV"/>
        </w:rPr>
        <w:t>24223</w:t>
      </w:r>
      <w:r w:rsidRPr="00B87C22">
        <w:rPr>
          <w:rFonts w:asciiTheme="minorHAnsi" w:hAnsiTheme="minorHAnsi" w:cstheme="minorHAnsi"/>
          <w:vertAlign w:val="baseline"/>
          <w:lang w:val="lv-LV"/>
        </w:rPr>
        <w:t xml:space="preserve"> zivis</w:t>
      </w:r>
      <w:r w:rsidR="006F1B29" w:rsidRPr="00B87C22">
        <w:rPr>
          <w:rFonts w:asciiTheme="minorHAnsi" w:hAnsiTheme="minorHAnsi" w:cstheme="minorHAnsi"/>
          <w:vertAlign w:val="baseline"/>
          <w:lang w:val="lv-LV"/>
        </w:rPr>
        <w:t>, 67 nēģu kāpuri un 17</w:t>
      </w:r>
      <w:r w:rsidRPr="00B87C22">
        <w:rPr>
          <w:rFonts w:asciiTheme="minorHAnsi" w:hAnsiTheme="minorHAnsi" w:cstheme="minorHAnsi"/>
          <w:vertAlign w:val="baseline"/>
          <w:lang w:val="lv-LV"/>
        </w:rPr>
        <w:t xml:space="preserve"> vēži. To starpā konstatētas </w:t>
      </w:r>
      <w:r w:rsidR="00214193" w:rsidRPr="00B87C22">
        <w:rPr>
          <w:rFonts w:asciiTheme="minorHAnsi" w:hAnsiTheme="minorHAnsi" w:cstheme="minorHAnsi"/>
          <w:vertAlign w:val="baseline"/>
          <w:lang w:val="lv-LV"/>
        </w:rPr>
        <w:t>8</w:t>
      </w:r>
      <w:r w:rsidRPr="00B87C22">
        <w:rPr>
          <w:rFonts w:asciiTheme="minorHAnsi" w:hAnsiTheme="minorHAnsi" w:cstheme="minorHAnsi"/>
          <w:vertAlign w:val="baseline"/>
          <w:lang w:val="lv-LV"/>
        </w:rPr>
        <w:t xml:space="preserve"> Biotopu Direktīvas (92/43/EEC) sugas:</w:t>
      </w:r>
      <w:r w:rsidR="008B0132">
        <w:rPr>
          <w:rFonts w:asciiTheme="minorHAnsi" w:hAnsiTheme="minorHAnsi" w:cstheme="minorHAnsi"/>
          <w:vertAlign w:val="baseline"/>
          <w:lang w:val="lv-LV"/>
        </w:rPr>
        <w:t xml:space="preserve"> </w:t>
      </w:r>
      <w:r w:rsidRPr="00B87C22">
        <w:rPr>
          <w:rFonts w:asciiTheme="minorHAnsi" w:hAnsiTheme="minorHAnsi" w:cstheme="minorHAnsi"/>
          <w:vertAlign w:val="baseline"/>
          <w:lang w:val="lv-LV"/>
        </w:rPr>
        <w:t>akmeņgr</w:t>
      </w:r>
      <w:r w:rsidRPr="005477FE">
        <w:rPr>
          <w:rFonts w:asciiTheme="minorHAnsi" w:hAnsiTheme="minorHAnsi" w:cstheme="minorHAnsi"/>
          <w:vertAlign w:val="baseline"/>
          <w:lang w:val="lv-LV"/>
        </w:rPr>
        <w:t xml:space="preserve">auzis </w:t>
      </w:r>
      <w:proofErr w:type="spellStart"/>
      <w:r w:rsidRPr="005477FE">
        <w:rPr>
          <w:rFonts w:asciiTheme="minorHAnsi" w:hAnsiTheme="minorHAnsi" w:cstheme="minorHAnsi"/>
          <w:i/>
          <w:vertAlign w:val="baseline"/>
          <w:lang w:val="lv-LV"/>
        </w:rPr>
        <w:t>Cobitis</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taenia</w:t>
      </w:r>
      <w:proofErr w:type="spellEnd"/>
      <w:r w:rsidRPr="005477FE">
        <w:rPr>
          <w:rFonts w:asciiTheme="minorHAnsi" w:hAnsiTheme="minorHAnsi" w:cstheme="minorHAnsi"/>
          <w:vertAlign w:val="baseline"/>
          <w:lang w:val="lv-LV"/>
        </w:rPr>
        <w:t xml:space="preserve">, </w:t>
      </w:r>
      <w:proofErr w:type="spellStart"/>
      <w:r w:rsidRPr="005477FE">
        <w:rPr>
          <w:rFonts w:asciiTheme="minorHAnsi" w:hAnsiTheme="minorHAnsi" w:cstheme="minorHAnsi"/>
          <w:vertAlign w:val="baseline"/>
          <w:lang w:val="lv-LV"/>
        </w:rPr>
        <w:t>platgalve</w:t>
      </w:r>
      <w:proofErr w:type="spellEnd"/>
      <w:r w:rsidRPr="005477FE">
        <w:rPr>
          <w:rFonts w:asciiTheme="minorHAnsi" w:hAnsiTheme="minorHAnsi" w:cstheme="minorHAnsi"/>
          <w:vertAlign w:val="baseline"/>
          <w:lang w:val="lv-LV"/>
        </w:rPr>
        <w:t xml:space="preserve"> </w:t>
      </w:r>
      <w:proofErr w:type="spellStart"/>
      <w:r w:rsidRPr="005477FE">
        <w:rPr>
          <w:rFonts w:asciiTheme="minorHAnsi" w:hAnsiTheme="minorHAnsi" w:cstheme="minorHAnsi"/>
          <w:i/>
          <w:vertAlign w:val="baseline"/>
          <w:lang w:val="lv-LV"/>
        </w:rPr>
        <w:t>Cottus</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gobio</w:t>
      </w:r>
      <w:proofErr w:type="spellEnd"/>
      <w:r w:rsidRPr="005477FE">
        <w:rPr>
          <w:rFonts w:asciiTheme="minorHAnsi" w:hAnsiTheme="minorHAnsi" w:cstheme="minorHAnsi"/>
          <w:vertAlign w:val="baseline"/>
          <w:lang w:val="lv-LV"/>
        </w:rPr>
        <w:t xml:space="preserve">, upes nēģis </w:t>
      </w:r>
      <w:proofErr w:type="spellStart"/>
      <w:r w:rsidRPr="005477FE">
        <w:rPr>
          <w:rFonts w:asciiTheme="minorHAnsi" w:hAnsiTheme="minorHAnsi" w:cstheme="minorHAnsi"/>
          <w:i/>
          <w:vertAlign w:val="baseline"/>
          <w:lang w:val="lv-LV"/>
        </w:rPr>
        <w:t>Lampetra</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fluviatilis</w:t>
      </w:r>
      <w:proofErr w:type="spellEnd"/>
      <w:r w:rsidRPr="005477FE">
        <w:rPr>
          <w:rFonts w:asciiTheme="minorHAnsi" w:hAnsiTheme="minorHAnsi" w:cstheme="minorHAnsi"/>
          <w:vertAlign w:val="baseline"/>
          <w:lang w:val="lv-LV"/>
        </w:rPr>
        <w:t xml:space="preserve">, strauta nēģis </w:t>
      </w:r>
      <w:proofErr w:type="spellStart"/>
      <w:r w:rsidRPr="005477FE">
        <w:rPr>
          <w:rFonts w:asciiTheme="minorHAnsi" w:hAnsiTheme="minorHAnsi" w:cstheme="minorHAnsi"/>
          <w:i/>
          <w:vertAlign w:val="baseline"/>
          <w:lang w:val="lv-LV"/>
        </w:rPr>
        <w:t>Lampetra</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planeri</w:t>
      </w:r>
      <w:proofErr w:type="spellEnd"/>
      <w:r w:rsidRPr="005477FE">
        <w:rPr>
          <w:rFonts w:asciiTheme="minorHAnsi" w:hAnsiTheme="minorHAnsi" w:cstheme="minorHAnsi"/>
          <w:vertAlign w:val="baseline"/>
          <w:lang w:val="lv-LV"/>
        </w:rPr>
        <w:t xml:space="preserve">, pīkste </w:t>
      </w:r>
      <w:proofErr w:type="spellStart"/>
      <w:r w:rsidRPr="005477FE">
        <w:rPr>
          <w:rFonts w:asciiTheme="minorHAnsi" w:hAnsiTheme="minorHAnsi" w:cstheme="minorHAnsi"/>
          <w:i/>
          <w:vertAlign w:val="baseline"/>
          <w:lang w:val="lv-LV"/>
        </w:rPr>
        <w:t>Misgurnus</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fossilis</w:t>
      </w:r>
      <w:proofErr w:type="spellEnd"/>
      <w:r w:rsidRPr="005477FE">
        <w:rPr>
          <w:rFonts w:asciiTheme="minorHAnsi" w:hAnsiTheme="minorHAnsi" w:cstheme="minorHAnsi"/>
          <w:vertAlign w:val="baseline"/>
          <w:lang w:val="lv-LV"/>
        </w:rPr>
        <w:t xml:space="preserve">, spidiļķis </w:t>
      </w:r>
      <w:proofErr w:type="spellStart"/>
      <w:r w:rsidR="00B87C22" w:rsidRPr="005477FE">
        <w:rPr>
          <w:rFonts w:asciiTheme="minorHAnsi" w:hAnsiTheme="minorHAnsi" w:cstheme="minorHAnsi"/>
          <w:i/>
          <w:vertAlign w:val="baseline"/>
          <w:lang w:val="lv-LV"/>
        </w:rPr>
        <w:t>Rhodeus</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amarus</w:t>
      </w:r>
      <w:proofErr w:type="spellEnd"/>
      <w:r w:rsidRPr="005477FE">
        <w:rPr>
          <w:rFonts w:asciiTheme="minorHAnsi" w:hAnsiTheme="minorHAnsi" w:cstheme="minorHAnsi"/>
          <w:vertAlign w:val="baseline"/>
          <w:lang w:val="lv-LV"/>
        </w:rPr>
        <w:t xml:space="preserve">, lasis </w:t>
      </w:r>
      <w:proofErr w:type="spellStart"/>
      <w:r w:rsidRPr="005477FE">
        <w:rPr>
          <w:rFonts w:asciiTheme="minorHAnsi" w:hAnsiTheme="minorHAnsi" w:cstheme="minorHAnsi"/>
          <w:i/>
          <w:vertAlign w:val="baseline"/>
          <w:lang w:val="lv-LV"/>
        </w:rPr>
        <w:t>Salmo</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salar</w:t>
      </w:r>
      <w:proofErr w:type="spellEnd"/>
      <w:r w:rsidR="00214193" w:rsidRPr="005477FE">
        <w:rPr>
          <w:rFonts w:asciiTheme="minorHAnsi" w:hAnsiTheme="minorHAnsi" w:cstheme="minorHAnsi"/>
          <w:vertAlign w:val="baseline"/>
          <w:lang w:val="lv-LV"/>
        </w:rPr>
        <w:t xml:space="preserve"> un</w:t>
      </w:r>
      <w:r w:rsidRPr="005477FE">
        <w:rPr>
          <w:rFonts w:asciiTheme="minorHAnsi" w:hAnsiTheme="minorHAnsi" w:cstheme="minorHAnsi"/>
          <w:vertAlign w:val="baseline"/>
          <w:lang w:val="lv-LV"/>
        </w:rPr>
        <w:t xml:space="preserve"> alata </w:t>
      </w:r>
      <w:proofErr w:type="spellStart"/>
      <w:r w:rsidRPr="005477FE">
        <w:rPr>
          <w:rFonts w:asciiTheme="minorHAnsi" w:hAnsiTheme="minorHAnsi" w:cstheme="minorHAnsi"/>
          <w:i/>
          <w:vertAlign w:val="baseline"/>
          <w:lang w:val="lv-LV"/>
        </w:rPr>
        <w:t>Thymallus</w:t>
      </w:r>
      <w:proofErr w:type="spellEnd"/>
      <w:r w:rsidRPr="005477FE">
        <w:rPr>
          <w:rFonts w:asciiTheme="minorHAnsi" w:hAnsiTheme="minorHAnsi" w:cstheme="minorHAnsi"/>
          <w:i/>
          <w:vertAlign w:val="baseline"/>
          <w:lang w:val="lv-LV"/>
        </w:rPr>
        <w:t xml:space="preserve"> </w:t>
      </w:r>
      <w:proofErr w:type="spellStart"/>
      <w:r w:rsidRPr="005477FE">
        <w:rPr>
          <w:rFonts w:asciiTheme="minorHAnsi" w:hAnsiTheme="minorHAnsi" w:cstheme="minorHAnsi"/>
          <w:i/>
          <w:vertAlign w:val="baseline"/>
          <w:lang w:val="lv-LV"/>
        </w:rPr>
        <w:t>thymallus</w:t>
      </w:r>
      <w:proofErr w:type="spellEnd"/>
      <w:r w:rsidRPr="005477FE">
        <w:rPr>
          <w:rFonts w:asciiTheme="minorHAnsi" w:hAnsiTheme="minorHAnsi" w:cstheme="minorHAnsi"/>
          <w:vertAlign w:val="baseline"/>
          <w:lang w:val="lv-LV"/>
        </w:rPr>
        <w:t>. Dati par šo sugu izplatību un sastopamību apkopoti 2.tabulā.</w:t>
      </w:r>
    </w:p>
    <w:p w:rsidR="009C3FCE" w:rsidRPr="00B87C22" w:rsidRDefault="009C3FCE" w:rsidP="009C3FCE">
      <w:pPr>
        <w:jc w:val="right"/>
        <w:rPr>
          <w:rFonts w:asciiTheme="minorHAnsi" w:hAnsiTheme="minorHAnsi" w:cstheme="minorHAnsi"/>
          <w:vertAlign w:val="baseline"/>
          <w:lang w:val="lv-LV"/>
        </w:rPr>
      </w:pPr>
      <w:r w:rsidRPr="00B87C22">
        <w:rPr>
          <w:rFonts w:asciiTheme="minorHAnsi" w:hAnsiTheme="minorHAnsi" w:cstheme="minorHAnsi"/>
          <w:vertAlign w:val="baseline"/>
          <w:lang w:val="lv-LV"/>
        </w:rPr>
        <w:t>2</w:t>
      </w:r>
      <w:r w:rsidR="00DE63FF" w:rsidRPr="00B87C22">
        <w:rPr>
          <w:rFonts w:asciiTheme="minorHAnsi" w:hAnsiTheme="minorHAnsi" w:cstheme="minorHAnsi"/>
          <w:vertAlign w:val="baseline"/>
          <w:lang w:val="lv-LV"/>
        </w:rPr>
        <w:t>.1</w:t>
      </w:r>
      <w:r w:rsidRPr="00B87C22">
        <w:rPr>
          <w:rFonts w:asciiTheme="minorHAnsi" w:hAnsiTheme="minorHAnsi" w:cstheme="minorHAnsi"/>
          <w:vertAlign w:val="baseline"/>
          <w:lang w:val="lv-LV"/>
        </w:rPr>
        <w:t>.tabula</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Biotopu Direktīvas (92/43/EEC) sugas fona monitoringā</w:t>
      </w:r>
      <w:r w:rsidR="004C1CEE" w:rsidRPr="00B87C22">
        <w:rPr>
          <w:rFonts w:asciiTheme="minorHAnsi" w:hAnsiTheme="minorHAnsi" w:cstheme="minorHAnsi"/>
          <w:vertAlign w:val="baseline"/>
          <w:lang w:val="lv-LV"/>
        </w:rPr>
        <w:t xml:space="preserve"> apsekotajās upēs un vietās 2016</w:t>
      </w:r>
      <w:r w:rsidRPr="00B87C22">
        <w:rPr>
          <w:rFonts w:asciiTheme="minorHAnsi" w:hAnsiTheme="minorHAnsi" w:cstheme="minorHAnsi"/>
          <w:vertAlign w:val="baseline"/>
          <w:lang w:val="lv-LV"/>
        </w:rPr>
        <w:t>. gadā</w:t>
      </w:r>
    </w:p>
    <w:tbl>
      <w:tblPr>
        <w:tblStyle w:val="TableGrid"/>
        <w:tblW w:w="0" w:type="auto"/>
        <w:tblLook w:val="04A0" w:firstRow="1" w:lastRow="0" w:firstColumn="1" w:lastColumn="0" w:noHBand="0" w:noVBand="1"/>
      </w:tblPr>
      <w:tblGrid>
        <w:gridCol w:w="2588"/>
        <w:gridCol w:w="1829"/>
        <w:gridCol w:w="1663"/>
        <w:gridCol w:w="1649"/>
        <w:gridCol w:w="1621"/>
      </w:tblGrid>
      <w:tr w:rsidR="009C3FCE" w:rsidRPr="00B87C22" w:rsidTr="00214193">
        <w:tc>
          <w:tcPr>
            <w:tcW w:w="4417" w:type="dxa"/>
            <w:gridSpan w:val="2"/>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Suga nosaukums</w:t>
            </w:r>
          </w:p>
        </w:tc>
        <w:tc>
          <w:tcPr>
            <w:tcW w:w="1663"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Noķerto īpatņu skaits</w:t>
            </w:r>
          </w:p>
        </w:tc>
        <w:tc>
          <w:tcPr>
            <w:tcW w:w="1649"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Upju skaits</w:t>
            </w:r>
          </w:p>
        </w:tc>
        <w:tc>
          <w:tcPr>
            <w:tcW w:w="1621"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Vietu skaits</w:t>
            </w:r>
          </w:p>
        </w:tc>
      </w:tr>
      <w:tr w:rsidR="009C3FCE" w:rsidRPr="00B87C22" w:rsidTr="00214193">
        <w:tc>
          <w:tcPr>
            <w:tcW w:w="2588"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Zinātniskais </w:t>
            </w:r>
          </w:p>
        </w:tc>
        <w:tc>
          <w:tcPr>
            <w:tcW w:w="1829"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Latviski</w:t>
            </w:r>
          </w:p>
        </w:tc>
        <w:tc>
          <w:tcPr>
            <w:tcW w:w="1663" w:type="dxa"/>
          </w:tcPr>
          <w:p w:rsidR="009C3FCE" w:rsidRPr="00B87C22" w:rsidRDefault="009C3FCE" w:rsidP="00C4185A">
            <w:pPr>
              <w:rPr>
                <w:rFonts w:asciiTheme="minorHAnsi" w:hAnsiTheme="minorHAnsi" w:cstheme="minorHAnsi"/>
                <w:vertAlign w:val="baseline"/>
                <w:lang w:val="lv-LV"/>
              </w:rPr>
            </w:pPr>
          </w:p>
        </w:tc>
        <w:tc>
          <w:tcPr>
            <w:tcW w:w="1649" w:type="dxa"/>
          </w:tcPr>
          <w:p w:rsidR="009C3FCE" w:rsidRPr="00B87C22" w:rsidRDefault="009C3FCE" w:rsidP="00C4185A">
            <w:pPr>
              <w:rPr>
                <w:rFonts w:asciiTheme="minorHAnsi" w:hAnsiTheme="minorHAnsi" w:cstheme="minorHAnsi"/>
                <w:vertAlign w:val="baseline"/>
                <w:lang w:val="lv-LV"/>
              </w:rPr>
            </w:pPr>
          </w:p>
        </w:tc>
        <w:tc>
          <w:tcPr>
            <w:tcW w:w="1621" w:type="dxa"/>
          </w:tcPr>
          <w:p w:rsidR="009C3FCE" w:rsidRPr="00B87C22" w:rsidRDefault="009C3FCE" w:rsidP="00C4185A">
            <w:pPr>
              <w:rPr>
                <w:rFonts w:asciiTheme="minorHAnsi" w:hAnsiTheme="minorHAnsi" w:cstheme="minorHAnsi"/>
                <w:vertAlign w:val="baseline"/>
                <w:lang w:val="lv-LV"/>
              </w:rPr>
            </w:pP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Cobitis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taenia</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Akmeņgrauzis</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296</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23</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44</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Cottus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gobio</w:t>
            </w:r>
            <w:proofErr w:type="spellEnd"/>
          </w:p>
        </w:tc>
        <w:tc>
          <w:tcPr>
            <w:tcW w:w="1829"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Platgalve</w:t>
            </w:r>
            <w:proofErr w:type="spellEnd"/>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387</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20</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31</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lastRenderedPageBreak/>
              <w:t>Lampetra</w:t>
            </w:r>
            <w:proofErr w:type="spellEnd"/>
            <w:r w:rsidRPr="00B87C22">
              <w:rPr>
                <w:rFonts w:asciiTheme="minorHAnsi" w:hAnsiTheme="minorHAnsi" w:cstheme="minorHAnsi"/>
                <w:vertAlign w:val="baseline"/>
                <w:lang w:val="lv-LV"/>
              </w:rPr>
              <w:t xml:space="preserve"> fluviatilis</w:t>
            </w:r>
            <w:r w:rsidRPr="00B87C22">
              <w:rPr>
                <w:rFonts w:asciiTheme="minorHAnsi" w:hAnsiTheme="minorHAnsi" w:cstheme="minorHAnsi"/>
                <w:lang w:val="lv-LV"/>
              </w:rPr>
              <w:t>1</w:t>
            </w:r>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Upes nēģis</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9</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3</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3</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Lampetra</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planeri</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Strauta nēģis</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58</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22</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26</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Misgurnus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fossilis</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Pīkste</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9</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4</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4</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Rhodeus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amarus</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Spidiļķis</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451</w:t>
            </w:r>
          </w:p>
        </w:tc>
        <w:tc>
          <w:tcPr>
            <w:tcW w:w="164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10</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20</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Salmo</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salar</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Lasis</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549</w:t>
            </w:r>
          </w:p>
        </w:tc>
        <w:tc>
          <w:tcPr>
            <w:tcW w:w="1649" w:type="dxa"/>
          </w:tcPr>
          <w:p w:rsidR="002804E4" w:rsidRPr="00B87C22" w:rsidRDefault="000F3CAE"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7</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12</w:t>
            </w:r>
          </w:p>
        </w:tc>
      </w:tr>
      <w:tr w:rsidR="002804E4" w:rsidRPr="00B87C22" w:rsidTr="00214193">
        <w:tc>
          <w:tcPr>
            <w:tcW w:w="2588" w:type="dxa"/>
          </w:tcPr>
          <w:p w:rsidR="002804E4" w:rsidRPr="00B87C22" w:rsidRDefault="002804E4" w:rsidP="002804E4">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Thymallus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thymallus</w:t>
            </w:r>
            <w:proofErr w:type="spellEnd"/>
          </w:p>
        </w:tc>
        <w:tc>
          <w:tcPr>
            <w:tcW w:w="1829"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Alata</w:t>
            </w:r>
          </w:p>
        </w:tc>
        <w:tc>
          <w:tcPr>
            <w:tcW w:w="1663"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15</w:t>
            </w:r>
          </w:p>
        </w:tc>
        <w:tc>
          <w:tcPr>
            <w:tcW w:w="1649" w:type="dxa"/>
          </w:tcPr>
          <w:p w:rsidR="002804E4" w:rsidRPr="00B87C22" w:rsidRDefault="000F3CAE"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w:t>
            </w:r>
          </w:p>
        </w:tc>
        <w:tc>
          <w:tcPr>
            <w:tcW w:w="1621" w:type="dxa"/>
          </w:tcPr>
          <w:p w:rsidR="002804E4" w:rsidRPr="00B87C22" w:rsidRDefault="002804E4" w:rsidP="002804E4">
            <w:pPr>
              <w:rPr>
                <w:rFonts w:asciiTheme="minorHAnsi" w:hAnsiTheme="minorHAnsi" w:cstheme="minorHAnsi"/>
                <w:vertAlign w:val="baseline"/>
                <w:lang w:val="lv-LV"/>
              </w:rPr>
            </w:pPr>
            <w:r w:rsidRPr="00B87C22">
              <w:rPr>
                <w:rFonts w:asciiTheme="minorHAnsi" w:hAnsiTheme="minorHAnsi" w:cstheme="minorHAnsi"/>
                <w:vertAlign w:val="baseline"/>
                <w:lang w:val="lv-LV"/>
              </w:rPr>
              <w:t>2</w:t>
            </w:r>
          </w:p>
        </w:tc>
      </w:tr>
    </w:tbl>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lang w:val="lv-LV"/>
        </w:rPr>
        <w:t>1</w:t>
      </w:r>
      <w:r w:rsidRPr="00B87C22">
        <w:rPr>
          <w:rFonts w:asciiTheme="minorHAnsi" w:hAnsiTheme="minorHAnsi" w:cstheme="minorHAnsi"/>
          <w:vertAlign w:val="baseline"/>
          <w:lang w:val="lv-LV"/>
        </w:rPr>
        <w:t xml:space="preserve"> - suga nav noteikta, potenciāli upes nēģis </w:t>
      </w:r>
    </w:p>
    <w:p w:rsidR="009C3FCE" w:rsidRPr="00B87C22" w:rsidRDefault="004C1CE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Tabulās 2.1. un 2.2. netika iekļautas sugas, kas 2016. gadā Fona monitoringa stacijās netika noķertas.</w:t>
      </w:r>
    </w:p>
    <w:p w:rsidR="0038215F" w:rsidRPr="00B87C22" w:rsidRDefault="0038215F" w:rsidP="009C3FCE">
      <w:pPr>
        <w:rPr>
          <w:rFonts w:asciiTheme="minorHAnsi" w:hAnsiTheme="minorHAnsi" w:cstheme="minorHAnsi"/>
          <w:vertAlign w:val="baseline"/>
          <w:lang w:val="lv-LV"/>
        </w:rPr>
      </w:pPr>
    </w:p>
    <w:p w:rsidR="009C3FCE" w:rsidRPr="00B87C22" w:rsidRDefault="009C3FCE" w:rsidP="009C3FCE">
      <w:pPr>
        <w:rPr>
          <w:rFonts w:asciiTheme="minorHAnsi" w:hAnsiTheme="minorHAnsi" w:cstheme="minorHAnsi"/>
          <w:b/>
          <w:vertAlign w:val="baseline"/>
          <w:lang w:val="lv-LV"/>
        </w:rPr>
      </w:pPr>
      <w:r w:rsidRPr="00B87C22">
        <w:rPr>
          <w:rFonts w:asciiTheme="minorHAnsi" w:hAnsiTheme="minorHAnsi" w:cstheme="minorHAnsi"/>
          <w:b/>
          <w:vertAlign w:val="baseline"/>
          <w:lang w:val="lv-LV"/>
        </w:rPr>
        <w:t>2.2.Fona monitori</w:t>
      </w:r>
      <w:r w:rsidR="00266D01" w:rsidRPr="00B87C22">
        <w:rPr>
          <w:rFonts w:asciiTheme="minorHAnsi" w:hAnsiTheme="minorHAnsi" w:cstheme="minorHAnsi"/>
          <w:b/>
          <w:vertAlign w:val="baseline"/>
          <w:lang w:val="lv-LV"/>
        </w:rPr>
        <w:t>nga rezultāti 2016</w:t>
      </w:r>
      <w:r w:rsidRPr="00B87C22">
        <w:rPr>
          <w:rFonts w:asciiTheme="minorHAnsi" w:hAnsiTheme="minorHAnsi" w:cstheme="minorHAnsi"/>
          <w:b/>
          <w:vertAlign w:val="baseline"/>
          <w:lang w:val="lv-LV"/>
        </w:rPr>
        <w:t>. gadā</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Fona monitorin</w:t>
      </w:r>
      <w:r w:rsidR="00266D01" w:rsidRPr="00B87C22">
        <w:rPr>
          <w:rFonts w:asciiTheme="minorHAnsi" w:hAnsiTheme="minorHAnsi" w:cstheme="minorHAnsi"/>
          <w:vertAlign w:val="baseline"/>
          <w:lang w:val="lv-LV"/>
        </w:rPr>
        <w:t>gā 2016. gadā tika konstatētas 8</w:t>
      </w:r>
      <w:r w:rsidRPr="00B87C22">
        <w:rPr>
          <w:rFonts w:asciiTheme="minorHAnsi" w:hAnsiTheme="minorHAnsi" w:cstheme="minorHAnsi"/>
          <w:vertAlign w:val="baseline"/>
          <w:lang w:val="lv-LV"/>
        </w:rPr>
        <w:t xml:space="preserve"> Biotopu Direktīvas (92/43/EEC) sugas, pavisam kopā 2057 īpatņi.</w:t>
      </w:r>
    </w:p>
    <w:p w:rsidR="009C3FCE" w:rsidRPr="00B87C22" w:rsidRDefault="00DE63FF" w:rsidP="009C3FCE">
      <w:pPr>
        <w:jc w:val="right"/>
        <w:rPr>
          <w:rFonts w:asciiTheme="minorHAnsi" w:hAnsiTheme="minorHAnsi" w:cstheme="minorHAnsi"/>
          <w:vertAlign w:val="baseline"/>
          <w:lang w:val="lv-LV"/>
        </w:rPr>
      </w:pPr>
      <w:r w:rsidRPr="00B87C22">
        <w:rPr>
          <w:rFonts w:asciiTheme="minorHAnsi" w:hAnsiTheme="minorHAnsi" w:cstheme="minorHAnsi"/>
          <w:vertAlign w:val="baseline"/>
          <w:lang w:val="lv-LV"/>
        </w:rPr>
        <w:t>2.2</w:t>
      </w:r>
      <w:r w:rsidR="009C3FCE" w:rsidRPr="00B87C22">
        <w:rPr>
          <w:rFonts w:asciiTheme="minorHAnsi" w:hAnsiTheme="minorHAnsi" w:cstheme="minorHAnsi"/>
          <w:vertAlign w:val="baseline"/>
          <w:lang w:val="lv-LV"/>
        </w:rPr>
        <w:t>.tabula</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Biotopu Direktīvas (92/43/EEC) sugu izplatība un s</w:t>
      </w:r>
      <w:r w:rsidR="00266D01" w:rsidRPr="00B87C22">
        <w:rPr>
          <w:rFonts w:asciiTheme="minorHAnsi" w:hAnsiTheme="minorHAnsi" w:cstheme="minorHAnsi"/>
          <w:vertAlign w:val="baseline"/>
          <w:lang w:val="lv-LV"/>
        </w:rPr>
        <w:t>astopamība fona monitoringā 2016</w:t>
      </w:r>
      <w:r w:rsidRPr="00B87C22">
        <w:rPr>
          <w:rFonts w:asciiTheme="minorHAnsi" w:hAnsiTheme="minorHAnsi" w:cstheme="minorHAnsi"/>
          <w:vertAlign w:val="baseline"/>
          <w:lang w:val="lv-LV"/>
        </w:rPr>
        <w:t>. gadā</w:t>
      </w:r>
    </w:p>
    <w:tbl>
      <w:tblPr>
        <w:tblStyle w:val="TableGrid"/>
        <w:tblW w:w="0" w:type="auto"/>
        <w:tblLook w:val="04A0" w:firstRow="1" w:lastRow="0" w:firstColumn="1" w:lastColumn="0" w:noHBand="0" w:noVBand="1"/>
      </w:tblPr>
      <w:tblGrid>
        <w:gridCol w:w="1901"/>
        <w:gridCol w:w="1856"/>
        <w:gridCol w:w="1863"/>
        <w:gridCol w:w="1866"/>
        <w:gridCol w:w="1864"/>
      </w:tblGrid>
      <w:tr w:rsidR="009C3FCE" w:rsidRPr="00B87C22" w:rsidTr="00266D01">
        <w:tc>
          <w:tcPr>
            <w:tcW w:w="1901"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Suga</w:t>
            </w:r>
          </w:p>
        </w:tc>
        <w:tc>
          <w:tcPr>
            <w:tcW w:w="3719" w:type="dxa"/>
            <w:gridSpan w:val="2"/>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Vietu skaits</w:t>
            </w:r>
            <w:r w:rsidR="00266D01" w:rsidRPr="00B87C22">
              <w:rPr>
                <w:rFonts w:asciiTheme="minorHAnsi" w:hAnsiTheme="minorHAnsi" w:cstheme="minorHAnsi"/>
                <w:vertAlign w:val="baseline"/>
                <w:lang w:val="lv-LV"/>
              </w:rPr>
              <w:t xml:space="preserve"> (n=110</w:t>
            </w:r>
            <w:r w:rsidRPr="00B87C22">
              <w:rPr>
                <w:rFonts w:asciiTheme="minorHAnsi" w:hAnsiTheme="minorHAnsi" w:cstheme="minorHAnsi"/>
                <w:vertAlign w:val="baseline"/>
                <w:lang w:val="lv-LV"/>
              </w:rPr>
              <w:t>)</w:t>
            </w:r>
          </w:p>
        </w:tc>
        <w:tc>
          <w:tcPr>
            <w:tcW w:w="3730" w:type="dxa"/>
            <w:gridSpan w:val="2"/>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Īpatņu skaits</w:t>
            </w:r>
            <w:r w:rsidR="00266D01" w:rsidRPr="00B87C22">
              <w:rPr>
                <w:rFonts w:asciiTheme="minorHAnsi" w:hAnsiTheme="minorHAnsi" w:cstheme="minorHAnsi"/>
                <w:vertAlign w:val="baseline"/>
                <w:lang w:val="lv-LV"/>
              </w:rPr>
              <w:t xml:space="preserve"> (n=24290)</w:t>
            </w:r>
          </w:p>
        </w:tc>
      </w:tr>
      <w:tr w:rsidR="009C3FCE" w:rsidRPr="00B87C22" w:rsidTr="00266D01">
        <w:tc>
          <w:tcPr>
            <w:tcW w:w="1901" w:type="dxa"/>
          </w:tcPr>
          <w:p w:rsidR="009C3FCE" w:rsidRPr="00B87C22" w:rsidRDefault="009C3FCE" w:rsidP="00C4185A">
            <w:pPr>
              <w:rPr>
                <w:rFonts w:asciiTheme="minorHAnsi" w:hAnsiTheme="minorHAnsi" w:cstheme="minorHAnsi"/>
                <w:vertAlign w:val="baseline"/>
                <w:lang w:val="lv-LV"/>
              </w:rPr>
            </w:pPr>
          </w:p>
        </w:tc>
        <w:tc>
          <w:tcPr>
            <w:tcW w:w="1856"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n</w:t>
            </w:r>
          </w:p>
        </w:tc>
        <w:tc>
          <w:tcPr>
            <w:tcW w:w="1863"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w:t>
            </w:r>
          </w:p>
        </w:tc>
        <w:tc>
          <w:tcPr>
            <w:tcW w:w="1866"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n</w:t>
            </w:r>
          </w:p>
        </w:tc>
        <w:tc>
          <w:tcPr>
            <w:tcW w:w="1864" w:type="dxa"/>
          </w:tcPr>
          <w:p w:rsidR="009C3FCE" w:rsidRPr="00B87C22" w:rsidRDefault="009C3FCE" w:rsidP="00C4185A">
            <w:pPr>
              <w:rPr>
                <w:rFonts w:asciiTheme="minorHAnsi" w:hAnsiTheme="minorHAnsi" w:cstheme="minorHAnsi"/>
                <w:vertAlign w:val="baseline"/>
                <w:lang w:val="lv-LV"/>
              </w:rPr>
            </w:pPr>
            <w:r w:rsidRPr="00B87C22">
              <w:rPr>
                <w:rFonts w:asciiTheme="minorHAnsi" w:hAnsiTheme="minorHAnsi" w:cstheme="minorHAnsi"/>
                <w:vertAlign w:val="baseline"/>
                <w:lang w:val="lv-LV"/>
              </w:rPr>
              <w:t>%</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Akmeņgrauzis</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44</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40.0</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295</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14.4</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Platgalve</w:t>
            </w:r>
            <w:proofErr w:type="spellEnd"/>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31</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28.2</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328</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16.0</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Upes nēģis</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3</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2.7</w:t>
            </w:r>
          </w:p>
        </w:tc>
        <w:tc>
          <w:tcPr>
            <w:tcW w:w="1866" w:type="dxa"/>
          </w:tcPr>
          <w:p w:rsidR="00AE7ACC" w:rsidRPr="00B87C22" w:rsidRDefault="00AE7ACC" w:rsidP="00AE7ACC">
            <w:pPr>
              <w:jc w:val="left"/>
              <w:rPr>
                <w:rFonts w:asciiTheme="minorHAnsi" w:hAnsiTheme="minorHAnsi" w:cstheme="minorHAnsi"/>
                <w:vertAlign w:val="baseline"/>
                <w:lang w:val="lv-LV"/>
              </w:rPr>
            </w:pPr>
            <w:proofErr w:type="spellStart"/>
            <w:r w:rsidRPr="00B87C22">
              <w:rPr>
                <w:rFonts w:asciiTheme="minorHAnsi" w:hAnsiTheme="minorHAnsi" w:cstheme="minorHAnsi"/>
                <w:vertAlign w:val="baseline"/>
                <w:lang w:val="lv-LV"/>
              </w:rPr>
              <w:t>n.a</w:t>
            </w:r>
            <w:proofErr w:type="spellEnd"/>
            <w:r w:rsidRPr="00B87C22">
              <w:rPr>
                <w:rFonts w:asciiTheme="minorHAnsi" w:hAnsiTheme="minorHAnsi" w:cstheme="minorHAnsi"/>
                <w:vertAlign w:val="baseline"/>
                <w:lang w:val="lv-LV"/>
              </w:rPr>
              <w:t>.</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0.4</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Strauta nēģis</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26</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23.6</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127</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6.2</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Pīkste</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4</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3.6</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23</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1.1</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Spidiļķis</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20</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18.2</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81</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3.9</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Lasis</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12</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10.9</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1161</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56.6</w:t>
            </w:r>
          </w:p>
        </w:tc>
      </w:tr>
      <w:tr w:rsidR="00AE7ACC" w:rsidRPr="00B87C22" w:rsidTr="00C4185A">
        <w:tc>
          <w:tcPr>
            <w:tcW w:w="1901"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Alata</w:t>
            </w:r>
          </w:p>
        </w:tc>
        <w:tc>
          <w:tcPr>
            <w:tcW w:w="1856"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2</w:t>
            </w:r>
          </w:p>
        </w:tc>
        <w:tc>
          <w:tcPr>
            <w:tcW w:w="1863"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1.8</w:t>
            </w:r>
          </w:p>
        </w:tc>
        <w:tc>
          <w:tcPr>
            <w:tcW w:w="1866" w:type="dxa"/>
          </w:tcPr>
          <w:p w:rsidR="00AE7ACC" w:rsidRPr="00B87C22" w:rsidRDefault="00AE7ACC" w:rsidP="00AE7ACC">
            <w:pPr>
              <w:jc w:val="left"/>
              <w:rPr>
                <w:rFonts w:asciiTheme="minorHAnsi" w:hAnsiTheme="minorHAnsi" w:cstheme="minorHAnsi"/>
                <w:vertAlign w:val="baseline"/>
                <w:lang w:val="lv-LV"/>
              </w:rPr>
            </w:pPr>
            <w:r w:rsidRPr="00B87C22">
              <w:rPr>
                <w:rFonts w:asciiTheme="minorHAnsi" w:hAnsiTheme="minorHAnsi" w:cstheme="minorHAnsi"/>
                <w:vertAlign w:val="baseline"/>
                <w:lang w:val="lv-LV"/>
              </w:rPr>
              <w:t>27</w:t>
            </w:r>
          </w:p>
        </w:tc>
        <w:tc>
          <w:tcPr>
            <w:tcW w:w="1864" w:type="dxa"/>
          </w:tcPr>
          <w:p w:rsidR="00AE7ACC" w:rsidRPr="00B87C22" w:rsidRDefault="00AE7ACC" w:rsidP="00AE7ACC">
            <w:pPr>
              <w:rPr>
                <w:rFonts w:asciiTheme="minorHAnsi" w:hAnsiTheme="minorHAnsi" w:cstheme="minorHAnsi"/>
                <w:vertAlign w:val="baseline"/>
                <w:lang w:val="lv-LV"/>
              </w:rPr>
            </w:pPr>
            <w:r w:rsidRPr="00B87C22">
              <w:rPr>
                <w:rFonts w:asciiTheme="minorHAnsi" w:hAnsiTheme="minorHAnsi" w:cstheme="minorHAnsi"/>
                <w:vertAlign w:val="baseline"/>
                <w:lang w:val="lv-LV"/>
              </w:rPr>
              <w:t>1.3</w:t>
            </w:r>
          </w:p>
        </w:tc>
      </w:tr>
    </w:tbl>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Biežāk sastopamās un izplatītās sugas ir akmeņgrauzis un </w:t>
      </w:r>
      <w:proofErr w:type="spellStart"/>
      <w:r w:rsidRPr="00B87C22">
        <w:rPr>
          <w:rFonts w:asciiTheme="minorHAnsi" w:hAnsiTheme="minorHAnsi" w:cstheme="minorHAnsi"/>
          <w:vertAlign w:val="baseline"/>
          <w:lang w:val="lv-LV"/>
        </w:rPr>
        <w:t>platgalve</w:t>
      </w:r>
      <w:proofErr w:type="spellEnd"/>
      <w:r w:rsidRPr="00B87C22">
        <w:rPr>
          <w:rFonts w:asciiTheme="minorHAnsi" w:hAnsiTheme="minorHAnsi" w:cstheme="minorHAnsi"/>
          <w:vertAlign w:val="baseline"/>
          <w:lang w:val="lv-LV"/>
        </w:rPr>
        <w:t>, kas noķertas</w:t>
      </w:r>
      <w:r w:rsidR="00AE7ACC" w:rsidRPr="00B87C22">
        <w:rPr>
          <w:rFonts w:asciiTheme="minorHAnsi" w:hAnsiTheme="minorHAnsi" w:cstheme="minorHAnsi"/>
          <w:vertAlign w:val="baseline"/>
          <w:lang w:val="lv-LV"/>
        </w:rPr>
        <w:t xml:space="preserve"> attiecīgi 40.0</w:t>
      </w:r>
      <w:r w:rsidRPr="00B87C22">
        <w:rPr>
          <w:rFonts w:asciiTheme="minorHAnsi" w:hAnsiTheme="minorHAnsi" w:cstheme="minorHAnsi"/>
          <w:vertAlign w:val="baseline"/>
          <w:lang w:val="lv-LV"/>
        </w:rPr>
        <w:t xml:space="preserve">% </w:t>
      </w:r>
      <w:r w:rsidR="00AE7ACC" w:rsidRPr="00B87C22">
        <w:rPr>
          <w:rFonts w:asciiTheme="minorHAnsi" w:hAnsiTheme="minorHAnsi" w:cstheme="minorHAnsi"/>
          <w:vertAlign w:val="baseline"/>
          <w:lang w:val="lv-LV"/>
        </w:rPr>
        <w:t>un 28.2</w:t>
      </w:r>
      <w:r w:rsidRPr="00B87C22">
        <w:rPr>
          <w:rFonts w:asciiTheme="minorHAnsi" w:hAnsiTheme="minorHAnsi" w:cstheme="minorHAnsi"/>
          <w:vertAlign w:val="baseline"/>
          <w:lang w:val="lv-LV"/>
        </w:rPr>
        <w:t>% no apsekotajām vietām. Šo sugu īpatņu skaits bija atbilstoši 14% un 16% no kopējā Biotopu Direktīvā (92/43/EEC) iekļauto sugu īpatņu skaita</w:t>
      </w:r>
      <w:r w:rsidR="00DE63FF" w:rsidRPr="00B87C22">
        <w:rPr>
          <w:rFonts w:asciiTheme="minorHAnsi" w:hAnsiTheme="minorHAnsi" w:cstheme="minorHAnsi"/>
          <w:vertAlign w:val="baseline"/>
          <w:lang w:val="lv-LV"/>
        </w:rPr>
        <w:t xml:space="preserve"> (2.2</w:t>
      </w:r>
      <w:r w:rsidR="004A22D0" w:rsidRPr="00B87C22">
        <w:rPr>
          <w:rFonts w:asciiTheme="minorHAnsi" w:hAnsiTheme="minorHAnsi" w:cstheme="minorHAnsi"/>
          <w:vertAlign w:val="baseline"/>
          <w:lang w:val="lv-LV"/>
        </w:rPr>
        <w:t>.tabula)</w:t>
      </w:r>
      <w:r w:rsidRPr="00B87C22">
        <w:rPr>
          <w:rFonts w:asciiTheme="minorHAnsi" w:hAnsiTheme="minorHAnsi" w:cstheme="minorHAnsi"/>
          <w:vertAlign w:val="baseline"/>
          <w:lang w:val="lv-LV"/>
        </w:rPr>
        <w:t>. Lielākā daudzumā</w:t>
      </w:r>
      <w:r w:rsidR="001717FD" w:rsidRPr="00B87C22">
        <w:rPr>
          <w:rFonts w:asciiTheme="minorHAnsi" w:hAnsiTheme="minorHAnsi" w:cstheme="minorHAnsi"/>
          <w:vertAlign w:val="baseline"/>
          <w:lang w:val="lv-LV"/>
        </w:rPr>
        <w:t xml:space="preserve"> konstatēti laša mazuļi, taču tie</w:t>
      </w:r>
      <w:r w:rsidRPr="00B87C22">
        <w:rPr>
          <w:rFonts w:asciiTheme="minorHAnsi" w:hAnsiTheme="minorHAnsi" w:cstheme="minorHAnsi"/>
          <w:vertAlign w:val="baseline"/>
          <w:lang w:val="lv-LV"/>
        </w:rPr>
        <w:t xml:space="preserve"> satopami tikai</w:t>
      </w:r>
      <w:r w:rsidR="00AE7ACC" w:rsidRPr="00B87C22">
        <w:rPr>
          <w:rFonts w:asciiTheme="minorHAnsi" w:hAnsiTheme="minorHAnsi" w:cstheme="minorHAnsi"/>
          <w:vertAlign w:val="baseline"/>
          <w:lang w:val="lv-LV"/>
        </w:rPr>
        <w:t xml:space="preserve"> 10.9</w:t>
      </w:r>
      <w:r w:rsidRPr="00B87C22">
        <w:rPr>
          <w:rFonts w:asciiTheme="minorHAnsi" w:hAnsiTheme="minorHAnsi" w:cstheme="minorHAnsi"/>
          <w:vertAlign w:val="baseline"/>
          <w:lang w:val="lv-LV"/>
        </w:rPr>
        <w:t>% no apsekotajām vietām, upēs</w:t>
      </w:r>
      <w:r w:rsidR="006D4CA0" w:rsidRPr="00B87C22">
        <w:rPr>
          <w:rFonts w:asciiTheme="minorHAnsi" w:hAnsiTheme="minorHAnsi" w:cstheme="minorHAnsi"/>
          <w:vertAlign w:val="baseline"/>
          <w:lang w:val="lv-LV"/>
        </w:rPr>
        <w:t>,</w:t>
      </w:r>
      <w:r w:rsidRPr="00B87C22">
        <w:rPr>
          <w:rFonts w:asciiTheme="minorHAnsi" w:hAnsiTheme="minorHAnsi" w:cstheme="minorHAnsi"/>
          <w:vertAlign w:val="baseline"/>
          <w:lang w:val="lv-LV"/>
        </w:rPr>
        <w:t xml:space="preserve"> kas pieejamas </w:t>
      </w:r>
      <w:proofErr w:type="spellStart"/>
      <w:r w:rsidRPr="00B87C22">
        <w:rPr>
          <w:rFonts w:asciiTheme="minorHAnsi" w:hAnsiTheme="minorHAnsi" w:cstheme="minorHAnsi"/>
          <w:vertAlign w:val="baseline"/>
          <w:lang w:val="lv-LV"/>
        </w:rPr>
        <w:t>ceļotājzivīm</w:t>
      </w:r>
      <w:proofErr w:type="spellEnd"/>
      <w:r w:rsidRPr="00B87C22">
        <w:rPr>
          <w:rFonts w:asciiTheme="minorHAnsi" w:hAnsiTheme="minorHAnsi" w:cstheme="minorHAnsi"/>
          <w:vertAlign w:val="baseline"/>
          <w:lang w:val="lv-LV"/>
        </w:rPr>
        <w:t>. Laša izplatību mūsdienās nosaka antropogēni faktori, galvenokārt hidrobūves, kas ierobežo laša izplatību upēs.</w:t>
      </w:r>
    </w:p>
    <w:p w:rsidR="009C3FCE" w:rsidRPr="00B87C22" w:rsidRDefault="009C3FCE" w:rsidP="009C3FCE">
      <w:pPr>
        <w:rPr>
          <w:rFonts w:asciiTheme="minorHAnsi" w:hAnsiTheme="minorHAnsi" w:cstheme="minorHAnsi"/>
          <w:vertAlign w:val="baseline"/>
          <w:lang w:val="lv-LV"/>
        </w:rPr>
      </w:pPr>
      <w:r w:rsidRPr="00B87C22">
        <w:rPr>
          <w:rFonts w:asciiTheme="minorHAnsi" w:hAnsiTheme="minorHAnsi" w:cstheme="minorHAnsi"/>
          <w:vertAlign w:val="baseline"/>
          <w:lang w:val="lv-LV"/>
        </w:rPr>
        <w:t>Dati par Biotopu Direktīva</w:t>
      </w:r>
      <w:r w:rsidR="004D5EFE" w:rsidRPr="00B87C22">
        <w:rPr>
          <w:rFonts w:asciiTheme="minorHAnsi" w:hAnsiTheme="minorHAnsi" w:cstheme="minorHAnsi"/>
          <w:vertAlign w:val="baseline"/>
          <w:lang w:val="lv-LV"/>
        </w:rPr>
        <w:t>s (92/43/EEC) sugu atradnēm 2016</w:t>
      </w:r>
      <w:r w:rsidRPr="00B87C22">
        <w:rPr>
          <w:rFonts w:asciiTheme="minorHAnsi" w:hAnsiTheme="minorHAnsi" w:cstheme="minorHAnsi"/>
          <w:vertAlign w:val="baseline"/>
          <w:lang w:val="lv-LV"/>
        </w:rPr>
        <w:t>. gada fona monitoringā apkopoti P</w:t>
      </w:r>
      <w:r w:rsidR="004D5EFE" w:rsidRPr="00B87C22">
        <w:rPr>
          <w:rFonts w:asciiTheme="minorHAnsi" w:hAnsiTheme="minorHAnsi" w:cstheme="minorHAnsi"/>
          <w:vertAlign w:val="baseline"/>
          <w:lang w:val="lv-LV"/>
        </w:rPr>
        <w:t xml:space="preserve">ielikuma </w:t>
      </w:r>
      <w:r w:rsidR="00A619DF" w:rsidRPr="00B87C22">
        <w:rPr>
          <w:rFonts w:asciiTheme="minorHAnsi" w:hAnsiTheme="minorHAnsi" w:cstheme="minorHAnsi"/>
          <w:vertAlign w:val="baseline"/>
          <w:lang w:val="lv-LV"/>
        </w:rPr>
        <w:t>3</w:t>
      </w:r>
      <w:r w:rsidRPr="00B87C22">
        <w:rPr>
          <w:rFonts w:asciiTheme="minorHAnsi" w:hAnsiTheme="minorHAnsi" w:cstheme="minorHAnsi"/>
          <w:vertAlign w:val="baseline"/>
          <w:lang w:val="lv-LV"/>
        </w:rPr>
        <w:t>. tabulā (nepubliskojami dati). Ņemot vērā, ka tie satur informāciju par ierobežoti izmantojamām sugām, tie netiek iekļauti šī projekta atskaites publiskā versijā. Dati par Biotopu Direktīvas (92/43/EEC) atradnēm ar koordinātēm nodoti Dabas aizsardzības pārvaldei.</w:t>
      </w:r>
    </w:p>
    <w:p w:rsidR="00D84E72" w:rsidRPr="00B87C22" w:rsidRDefault="00D84E72">
      <w:pPr>
        <w:rPr>
          <w:rFonts w:asciiTheme="minorHAnsi" w:hAnsiTheme="minorHAnsi" w:cstheme="minorHAnsi"/>
          <w:vertAlign w:val="baseline"/>
          <w:lang w:val="lv-LV"/>
        </w:rPr>
      </w:pPr>
    </w:p>
    <w:p w:rsidR="006D4CA0" w:rsidRPr="00B87C22" w:rsidRDefault="006D4CA0">
      <w:pPr>
        <w:rPr>
          <w:rFonts w:asciiTheme="minorHAnsi" w:hAnsiTheme="minorHAnsi" w:cstheme="minorHAnsi"/>
          <w:vertAlign w:val="baseline"/>
          <w:lang w:val="lv-LV"/>
        </w:rPr>
      </w:pPr>
      <w:r w:rsidRPr="00B87C22">
        <w:rPr>
          <w:b/>
          <w:vertAlign w:val="baseline"/>
          <w:lang w:val="lv-LV"/>
        </w:rPr>
        <w:t>2.3.Biotopu Direktīvas (92/43/EEC) sugu īpatņu skaita ilggadīgās izmaiņas Latvijas upēs</w:t>
      </w:r>
    </w:p>
    <w:p w:rsidR="00350304" w:rsidRPr="00B87C22" w:rsidRDefault="006D4CA0" w:rsidP="006D4CA0">
      <w:pPr>
        <w:rPr>
          <w:rFonts w:asciiTheme="minorHAnsi" w:hAnsiTheme="minorHAnsi" w:cstheme="minorHAnsi"/>
          <w:color w:val="000000"/>
          <w:vertAlign w:val="baseline"/>
          <w:lang w:val="lv-LV"/>
        </w:rPr>
      </w:pPr>
      <w:r w:rsidRPr="00B87C22">
        <w:rPr>
          <w:rFonts w:asciiTheme="minorHAnsi" w:hAnsiTheme="minorHAnsi" w:cstheme="minorHAnsi"/>
          <w:color w:val="000000"/>
          <w:vertAlign w:val="baseline"/>
          <w:lang w:val="lv-LV"/>
        </w:rPr>
        <w:t>Zivju fona monitorings Latvijas up</w:t>
      </w:r>
      <w:r w:rsidR="00350304" w:rsidRPr="00B87C22">
        <w:rPr>
          <w:rFonts w:asciiTheme="minorHAnsi" w:hAnsiTheme="minorHAnsi" w:cstheme="minorHAnsi"/>
          <w:color w:val="000000"/>
          <w:vertAlign w:val="baseline"/>
          <w:lang w:val="lv-LV"/>
        </w:rPr>
        <w:t>ē</w:t>
      </w:r>
      <w:r w:rsidRPr="00B87C22">
        <w:rPr>
          <w:rFonts w:asciiTheme="minorHAnsi" w:hAnsiTheme="minorHAnsi" w:cstheme="minorHAnsi"/>
          <w:color w:val="000000"/>
          <w:vertAlign w:val="baseline"/>
          <w:lang w:val="lv-LV"/>
        </w:rPr>
        <w:t xml:space="preserve">s nav ticis veikts regulāri, tas uzsākts tikai 2006. gadā. </w:t>
      </w:r>
      <w:r w:rsidR="00350304" w:rsidRPr="00B87C22">
        <w:rPr>
          <w:rFonts w:asciiTheme="minorHAnsi" w:hAnsiTheme="minorHAnsi" w:cstheme="minorHAnsi"/>
          <w:color w:val="000000"/>
          <w:vertAlign w:val="baseline"/>
          <w:lang w:val="lv-LV"/>
        </w:rPr>
        <w:t xml:space="preserve">Līdz tam zivju monitorings tika veikts galvenokārt laša un taimiņa nārsta upēs straujteču biotopos, to </w:t>
      </w:r>
      <w:proofErr w:type="spellStart"/>
      <w:r w:rsidR="00350304" w:rsidRPr="00B87C22">
        <w:rPr>
          <w:rFonts w:asciiTheme="minorHAnsi" w:hAnsiTheme="minorHAnsi" w:cstheme="minorHAnsi"/>
          <w:color w:val="000000"/>
          <w:vertAlign w:val="baseline"/>
          <w:lang w:val="lv-LV"/>
        </w:rPr>
        <w:t>ihtiofauna</w:t>
      </w:r>
      <w:proofErr w:type="spellEnd"/>
      <w:r w:rsidR="00350304" w:rsidRPr="00B87C22">
        <w:rPr>
          <w:rFonts w:asciiTheme="minorHAnsi" w:hAnsiTheme="minorHAnsi" w:cstheme="minorHAnsi"/>
          <w:color w:val="000000"/>
          <w:vertAlign w:val="baseline"/>
          <w:lang w:val="lv-LV"/>
        </w:rPr>
        <w:t xml:space="preserve"> ir visai atšķirīga no citu upju </w:t>
      </w:r>
      <w:proofErr w:type="spellStart"/>
      <w:r w:rsidR="00350304" w:rsidRPr="00B87C22">
        <w:rPr>
          <w:rFonts w:asciiTheme="minorHAnsi" w:hAnsiTheme="minorHAnsi" w:cstheme="minorHAnsi"/>
          <w:color w:val="000000"/>
          <w:vertAlign w:val="baseline"/>
          <w:lang w:val="lv-LV"/>
        </w:rPr>
        <w:t>ihtiofaunas</w:t>
      </w:r>
      <w:proofErr w:type="spellEnd"/>
      <w:r w:rsidR="00350304" w:rsidRPr="00B87C22">
        <w:rPr>
          <w:rFonts w:asciiTheme="minorHAnsi" w:hAnsiTheme="minorHAnsi" w:cstheme="minorHAnsi"/>
          <w:color w:val="000000"/>
          <w:vertAlign w:val="baseline"/>
          <w:lang w:val="lv-LV"/>
        </w:rPr>
        <w:t>.</w:t>
      </w:r>
    </w:p>
    <w:p w:rsidR="006D4CA0" w:rsidRPr="00B87C22" w:rsidRDefault="006D4CA0" w:rsidP="006D4CA0">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Dažas zivju sugas Latvijas teritorijā ir izplatītas nevienmērīgi. Tam par iemeslu var būt gan antropogēni, gan dabiski faktori. Piemēram, </w:t>
      </w:r>
      <w:proofErr w:type="spellStart"/>
      <w:r w:rsidRPr="00B87C22">
        <w:rPr>
          <w:rFonts w:asciiTheme="minorHAnsi" w:hAnsiTheme="minorHAnsi" w:cstheme="minorHAnsi"/>
          <w:vertAlign w:val="baseline"/>
          <w:lang w:val="lv-LV"/>
        </w:rPr>
        <w:t>ceļotājzivju</w:t>
      </w:r>
      <w:proofErr w:type="spellEnd"/>
      <w:r w:rsidRPr="00B87C22">
        <w:rPr>
          <w:rFonts w:asciiTheme="minorHAnsi" w:hAnsiTheme="minorHAnsi" w:cstheme="minorHAnsi"/>
          <w:vertAlign w:val="baseline"/>
          <w:lang w:val="lv-LV"/>
        </w:rPr>
        <w:t xml:space="preserve"> izplatības areāls pēc Daugavas HES kaskādes izbūves būtiski mainījās, tā ir vairākkārt samazinājusies. Spriežot pēc pētījumu datiem, </w:t>
      </w:r>
      <w:r w:rsidRPr="00B87C22">
        <w:rPr>
          <w:rFonts w:asciiTheme="minorHAnsi" w:hAnsiTheme="minorHAnsi" w:cstheme="minorHAnsi"/>
          <w:vertAlign w:val="baseline"/>
          <w:lang w:val="lv-LV"/>
        </w:rPr>
        <w:lastRenderedPageBreak/>
        <w:t xml:space="preserve">Latvijā ir pieaugusi spidiļķa izplatība, bet samazinājies repša </w:t>
      </w:r>
      <w:proofErr w:type="spellStart"/>
      <w:r w:rsidRPr="00B87C22">
        <w:rPr>
          <w:rFonts w:asciiTheme="minorHAnsi" w:hAnsiTheme="minorHAnsi" w:cstheme="minorHAnsi"/>
          <w:vertAlign w:val="baseline"/>
          <w:lang w:val="lv-LV"/>
        </w:rPr>
        <w:t>Coregonus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albula</w:t>
      </w:r>
      <w:proofErr w:type="spellEnd"/>
      <w:r w:rsidRPr="00B87C22">
        <w:rPr>
          <w:rFonts w:asciiTheme="minorHAnsi" w:hAnsiTheme="minorHAnsi" w:cstheme="minorHAnsi"/>
          <w:vertAlign w:val="baseline"/>
          <w:lang w:val="lv-LV"/>
        </w:rPr>
        <w:t xml:space="preserve"> populāciju skaits. Samazinājusies </w:t>
      </w:r>
      <w:proofErr w:type="spellStart"/>
      <w:r w:rsidRPr="00B87C22">
        <w:rPr>
          <w:rFonts w:asciiTheme="minorHAnsi" w:hAnsiTheme="minorHAnsi" w:cstheme="minorHAnsi"/>
          <w:vertAlign w:val="baseline"/>
          <w:lang w:val="lv-LV"/>
        </w:rPr>
        <w:t>platspīļu</w:t>
      </w:r>
      <w:proofErr w:type="spellEnd"/>
      <w:r w:rsidRPr="00B87C22">
        <w:rPr>
          <w:rFonts w:asciiTheme="minorHAnsi" w:hAnsiTheme="minorHAnsi" w:cstheme="minorHAnsi"/>
          <w:vertAlign w:val="baseline"/>
          <w:lang w:val="lv-LV"/>
        </w:rPr>
        <w:t xml:space="preserve"> vēža, bet</w:t>
      </w:r>
      <w:proofErr w:type="gramStart"/>
      <w:r w:rsidRPr="00B87C22">
        <w:rPr>
          <w:rFonts w:asciiTheme="minorHAnsi" w:hAnsiTheme="minorHAnsi" w:cstheme="minorHAnsi"/>
          <w:vertAlign w:val="baseline"/>
          <w:lang w:val="lv-LV"/>
        </w:rPr>
        <w:t xml:space="preserve"> pieaugusi invazīvo</w:t>
      </w:r>
      <w:proofErr w:type="gramEnd"/>
      <w:r w:rsidRPr="00B87C22">
        <w:rPr>
          <w:rFonts w:asciiTheme="minorHAnsi" w:hAnsiTheme="minorHAnsi" w:cstheme="minorHAnsi"/>
          <w:vertAlign w:val="baseline"/>
          <w:lang w:val="lv-LV"/>
        </w:rPr>
        <w:t xml:space="preserve"> vēžu sugu izplatība. Populāciju stāvokļa vērtēšanai būtu jāņem vērā kā sugas vēsturiskā izplatība un sastopamība, tā arī tās stāvoklis mūsdienās. Vienlaikus jāatzīst, ka vēsturiskie dati par sugu izplatību un sastopamību upēs var būt visai neprecīzi. Sevišķi tas attiecas uz sugām, kas nav izmantojamas saimnieciski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et.al</w:t>
      </w:r>
      <w:proofErr w:type="spellEnd"/>
      <w:r w:rsidRPr="00B87C22">
        <w:rPr>
          <w:rFonts w:asciiTheme="minorHAnsi" w:hAnsiTheme="minorHAnsi" w:cstheme="minorHAnsi"/>
          <w:vertAlign w:val="baseline"/>
          <w:lang w:val="lv-LV"/>
        </w:rPr>
        <w:t xml:space="preserve">., 2011). </w:t>
      </w:r>
      <w:proofErr w:type="spellStart"/>
      <w:r w:rsidRPr="00B87C22">
        <w:rPr>
          <w:rFonts w:asciiTheme="minorHAnsi" w:hAnsiTheme="minorHAnsi" w:cstheme="minorHAnsi"/>
          <w:vertAlign w:val="baseline"/>
          <w:lang w:val="lv-LV"/>
        </w:rPr>
        <w:t>Daudzsugu</w:t>
      </w:r>
      <w:proofErr w:type="spellEnd"/>
      <w:r w:rsidRPr="00B87C22">
        <w:rPr>
          <w:rFonts w:asciiTheme="minorHAnsi" w:hAnsiTheme="minorHAnsi" w:cstheme="minorHAnsi"/>
          <w:vertAlign w:val="baseline"/>
          <w:lang w:val="lv-LV"/>
        </w:rPr>
        <w:t xml:space="preserve"> monitorings Latvijā uzsākts salīdzinoši nesen, tikai 1990. gados. Tā rezultāti liecina, ka agrākie priekšstati par sugu sastopamību un izplatību, tostarp Biotopu Direktīvas sugām, ir jārevidē.</w:t>
      </w:r>
    </w:p>
    <w:p w:rsidR="006D4CA0" w:rsidRPr="00B87C22" w:rsidRDefault="006D4CA0" w:rsidP="006D4CA0">
      <w:pPr>
        <w:rPr>
          <w:rFonts w:asciiTheme="minorHAnsi" w:hAnsiTheme="minorHAnsi" w:cstheme="minorHAnsi"/>
          <w:vertAlign w:val="baseline"/>
          <w:lang w:val="lv-LV"/>
        </w:rPr>
      </w:pPr>
      <w:r w:rsidRPr="00B87C22">
        <w:rPr>
          <w:rFonts w:asciiTheme="minorHAnsi" w:hAnsiTheme="minorHAnsi" w:cstheme="minorHAnsi"/>
          <w:color w:val="000000"/>
          <w:vertAlign w:val="baseline"/>
          <w:lang w:val="lv-LV"/>
        </w:rPr>
        <w:t xml:space="preserve">Lai pilnīgāk varētu izmantot mūsu rīcībā esošo datu rindu, ierosinām </w:t>
      </w:r>
      <w:r w:rsidRPr="00B87C22">
        <w:rPr>
          <w:rFonts w:asciiTheme="minorHAnsi" w:hAnsiTheme="minorHAnsi" w:cstheme="minorHAnsi"/>
          <w:vertAlign w:val="baseline"/>
          <w:lang w:val="lv-LV"/>
        </w:rPr>
        <w:t>Direktīvas (92/43/EEC) sugu izplatības un sastopamības daudzgadu dinamikas novērtējumu, izmantot visus mūsu rīcībā esošos datus, kas iegūti dažādos projektos un zivsaimnieciskajās ekspertīzēs veiktajās zivju uzskaitēs ar elektrozveju</w:t>
      </w:r>
      <w:r w:rsidR="004B130A" w:rsidRPr="00B87C22">
        <w:rPr>
          <w:rFonts w:asciiTheme="minorHAnsi" w:hAnsiTheme="minorHAnsi" w:cstheme="minorHAnsi"/>
          <w:vertAlign w:val="baseline"/>
          <w:lang w:val="lv-LV"/>
        </w:rPr>
        <w:t xml:space="preserve"> (</w:t>
      </w:r>
      <w:r w:rsidR="00171C66" w:rsidRPr="00B87C22">
        <w:rPr>
          <w:rFonts w:asciiTheme="minorHAnsi" w:hAnsiTheme="minorHAnsi" w:cstheme="minorHAnsi"/>
          <w:vertAlign w:val="baseline"/>
          <w:lang w:val="lv-LV"/>
        </w:rPr>
        <w:t>P</w:t>
      </w:r>
      <w:r w:rsidR="004B130A" w:rsidRPr="00B87C22">
        <w:rPr>
          <w:rFonts w:asciiTheme="minorHAnsi" w:hAnsiTheme="minorHAnsi" w:cstheme="minorHAnsi"/>
          <w:vertAlign w:val="baseline"/>
          <w:lang w:val="lv-LV"/>
        </w:rPr>
        <w:t xml:space="preserve">ielikuma </w:t>
      </w:r>
      <w:r w:rsidR="00171C66" w:rsidRPr="00B87C22">
        <w:rPr>
          <w:rFonts w:asciiTheme="minorHAnsi" w:hAnsiTheme="minorHAnsi" w:cstheme="minorHAnsi"/>
          <w:vertAlign w:val="baseline"/>
          <w:lang w:val="lv-LV"/>
        </w:rPr>
        <w:t>1.,2.</w:t>
      </w:r>
      <w:r w:rsidR="004B130A" w:rsidRPr="00B87C22">
        <w:rPr>
          <w:rFonts w:asciiTheme="minorHAnsi" w:hAnsiTheme="minorHAnsi" w:cstheme="minorHAnsi"/>
          <w:vertAlign w:val="baseline"/>
          <w:lang w:val="lv-LV"/>
        </w:rPr>
        <w:t>tabula</w:t>
      </w:r>
      <w:r w:rsidR="00171C66" w:rsidRPr="00B87C22">
        <w:rPr>
          <w:rFonts w:asciiTheme="minorHAnsi" w:hAnsiTheme="minorHAnsi" w:cstheme="minorHAnsi"/>
          <w:vertAlign w:val="baseline"/>
          <w:lang w:val="lv-LV"/>
        </w:rPr>
        <w:t>s</w:t>
      </w:r>
      <w:r w:rsidR="004B130A" w:rsidRPr="00B87C22">
        <w:rPr>
          <w:rFonts w:asciiTheme="minorHAnsi" w:hAnsiTheme="minorHAnsi" w:cstheme="minorHAnsi"/>
          <w:vertAlign w:val="baseline"/>
          <w:lang w:val="lv-LV"/>
        </w:rPr>
        <w:t>)</w:t>
      </w:r>
      <w:r w:rsidRPr="00B87C22">
        <w:rPr>
          <w:rFonts w:asciiTheme="minorHAnsi" w:hAnsiTheme="minorHAnsi" w:cstheme="minorHAnsi"/>
          <w:vertAlign w:val="baseline"/>
          <w:lang w:val="lv-LV"/>
        </w:rPr>
        <w:t xml:space="preserve">. </w:t>
      </w:r>
    </w:p>
    <w:p w:rsidR="006D4CA0" w:rsidRPr="00B87C22" w:rsidRDefault="006D4CA0" w:rsidP="006D4CA0">
      <w:pPr>
        <w:rPr>
          <w:rFonts w:asciiTheme="minorHAnsi" w:hAnsiTheme="minorHAnsi" w:cstheme="minorHAnsi"/>
          <w:vertAlign w:val="baseline"/>
          <w:lang w:val="lv-LV"/>
        </w:rPr>
      </w:pPr>
      <w:proofErr w:type="gramStart"/>
      <w:r w:rsidRPr="00B87C22">
        <w:rPr>
          <w:rFonts w:asciiTheme="minorHAnsi" w:hAnsiTheme="minorHAnsi" w:cstheme="minorHAnsi"/>
          <w:vertAlign w:val="baseline"/>
          <w:lang w:val="lv-LV"/>
        </w:rPr>
        <w:t>Acīmredzot raksturojot zivju populāciju dinamiku</w:t>
      </w:r>
      <w:proofErr w:type="gramEnd"/>
      <w:r w:rsidRPr="00B87C22">
        <w:rPr>
          <w:rFonts w:asciiTheme="minorHAnsi" w:hAnsiTheme="minorHAnsi" w:cstheme="minorHAnsi"/>
          <w:vertAlign w:val="baseline"/>
          <w:lang w:val="lv-LV"/>
        </w:rPr>
        <w:t xml:space="preserve"> labāk būtu lietot relatīvus rādītājus, kā "īpatņu skaits uz laukuma vienību", "sugas sastopamība % no apsekotajām upēm vai vietām". Iespējams, ka nepieciešams izstrādāt matemātiskus modeļus, kas parādītu, kā mainījusies sugas sastopamības varbūtība Latvijas iekšējos ūdeņos ilgtermiņā.</w:t>
      </w:r>
    </w:p>
    <w:p w:rsidR="006D4CA0" w:rsidRPr="00B87C22" w:rsidRDefault="006D4CA0" w:rsidP="006D4CA0">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Šajā atskaitē sugas un to īpatņu skaita izmaiņu raksturošanai izmantosim </w:t>
      </w:r>
      <w:proofErr w:type="gramStart"/>
      <w:r w:rsidRPr="00B87C22">
        <w:rPr>
          <w:rFonts w:asciiTheme="minorHAnsi" w:hAnsiTheme="minorHAnsi" w:cstheme="minorHAnsi"/>
          <w:vertAlign w:val="baseline"/>
          <w:lang w:val="lv-LV"/>
        </w:rPr>
        <w:t>sekojošu rādītājus</w:t>
      </w:r>
      <w:proofErr w:type="gramEnd"/>
      <w:r w:rsidRPr="00B87C22">
        <w:rPr>
          <w:rFonts w:asciiTheme="minorHAnsi" w:hAnsiTheme="minorHAnsi" w:cstheme="minorHAnsi"/>
          <w:vertAlign w:val="baseline"/>
          <w:lang w:val="lv-LV"/>
        </w:rPr>
        <w:t>:</w:t>
      </w:r>
    </w:p>
    <w:p w:rsidR="006D4CA0" w:rsidRPr="00B87C22" w:rsidRDefault="006D4CA0" w:rsidP="006D4CA0">
      <w:pPr>
        <w:pStyle w:val="ListParagraph"/>
        <w:numPr>
          <w:ilvl w:val="0"/>
          <w:numId w:val="1"/>
        </w:numPr>
        <w:rPr>
          <w:rFonts w:asciiTheme="minorHAnsi" w:hAnsiTheme="minorHAnsi" w:cstheme="minorHAnsi"/>
          <w:vertAlign w:val="baseline"/>
          <w:lang w:val="lv-LV"/>
        </w:rPr>
      </w:pPr>
      <w:r w:rsidRPr="00B87C22">
        <w:rPr>
          <w:rFonts w:asciiTheme="minorHAnsi" w:hAnsiTheme="minorHAnsi" w:cstheme="minorHAnsi"/>
          <w:vertAlign w:val="baseline"/>
          <w:lang w:val="lv-LV"/>
        </w:rPr>
        <w:t>suga atradņu skaita indekss, ko aprēķina kā n/N, kur n ir atradņu skaits kalendārajā gadā, bet N vidējais atradņu s</w:t>
      </w:r>
      <w:r w:rsidR="00350304" w:rsidRPr="00B87C22">
        <w:rPr>
          <w:rFonts w:asciiTheme="minorHAnsi" w:hAnsiTheme="minorHAnsi" w:cstheme="minorHAnsi"/>
          <w:vertAlign w:val="baseline"/>
          <w:lang w:val="lv-LV"/>
        </w:rPr>
        <w:t>kaits gadā laikā no 1992. - 2016</w:t>
      </w:r>
      <w:r w:rsidRPr="00B87C22">
        <w:rPr>
          <w:rFonts w:asciiTheme="minorHAnsi" w:hAnsiTheme="minorHAnsi" w:cstheme="minorHAnsi"/>
          <w:vertAlign w:val="baseline"/>
          <w:lang w:val="lv-LV"/>
        </w:rPr>
        <w:t>. gadam;</w:t>
      </w:r>
    </w:p>
    <w:p w:rsidR="006D4CA0" w:rsidRPr="00B87C22" w:rsidRDefault="006D4CA0" w:rsidP="006D4CA0">
      <w:pPr>
        <w:pStyle w:val="ListParagraph"/>
        <w:numPr>
          <w:ilvl w:val="0"/>
          <w:numId w:val="1"/>
        </w:num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sugas īpatņu relatīvā skaita indekss, ko aprēķina kā </w:t>
      </w:r>
      <w:proofErr w:type="spellStart"/>
      <w:r w:rsidRPr="00B87C22">
        <w:rPr>
          <w:rFonts w:asciiTheme="minorHAnsi" w:hAnsiTheme="minorHAnsi" w:cstheme="minorHAnsi"/>
          <w:vertAlign w:val="baseline"/>
          <w:lang w:val="lv-LV"/>
        </w:rPr>
        <w:t>n</w:t>
      </w:r>
      <w:r w:rsidRPr="00B87C22">
        <w:rPr>
          <w:rFonts w:asciiTheme="minorHAnsi" w:hAnsiTheme="minorHAnsi" w:cstheme="minorHAnsi"/>
          <w:vertAlign w:val="subscript"/>
          <w:lang w:val="lv-LV"/>
        </w:rPr>
        <w:t>i</w:t>
      </w:r>
      <w:proofErr w:type="spellEnd"/>
      <w:r w:rsidRPr="00B87C22">
        <w:rPr>
          <w:rFonts w:asciiTheme="minorHAnsi" w:hAnsiTheme="minorHAnsi" w:cstheme="minorHAnsi"/>
          <w:vertAlign w:val="baseline"/>
          <w:lang w:val="lv-LV"/>
        </w:rPr>
        <w:t xml:space="preserve">/N, kur </w:t>
      </w:r>
      <w:proofErr w:type="spellStart"/>
      <w:r w:rsidRPr="00B87C22">
        <w:rPr>
          <w:rFonts w:asciiTheme="minorHAnsi" w:hAnsiTheme="minorHAnsi" w:cstheme="minorHAnsi"/>
          <w:vertAlign w:val="baseline"/>
          <w:lang w:val="lv-LV"/>
        </w:rPr>
        <w:t>n</w:t>
      </w:r>
      <w:r w:rsidRPr="00B87C22">
        <w:rPr>
          <w:rFonts w:asciiTheme="minorHAnsi" w:hAnsiTheme="minorHAnsi" w:cstheme="minorHAnsi"/>
          <w:vertAlign w:val="subscript"/>
          <w:lang w:val="lv-LV"/>
        </w:rPr>
        <w:t>i</w:t>
      </w:r>
      <w:proofErr w:type="spellEnd"/>
      <w:r w:rsidRPr="00B87C22">
        <w:rPr>
          <w:rFonts w:asciiTheme="minorHAnsi" w:hAnsiTheme="minorHAnsi" w:cstheme="minorHAnsi"/>
          <w:vertAlign w:val="baseline"/>
          <w:lang w:val="lv-LV"/>
        </w:rPr>
        <w:t xml:space="preserve"> ir sugas īpatņu vidējais skaits uz 100 m</w:t>
      </w:r>
      <w:r w:rsidRPr="00B87C22">
        <w:rPr>
          <w:rFonts w:asciiTheme="minorHAnsi" w:hAnsiTheme="minorHAnsi" w:cstheme="minorHAnsi"/>
          <w:lang w:val="lv-LV"/>
        </w:rPr>
        <w:t>2</w:t>
      </w:r>
      <w:r w:rsidRPr="00B87C22">
        <w:rPr>
          <w:rFonts w:asciiTheme="minorHAnsi" w:hAnsiTheme="minorHAnsi" w:cstheme="minorHAnsi"/>
          <w:vertAlign w:val="baseline"/>
          <w:lang w:val="lv-LV"/>
        </w:rPr>
        <w:t>, bet N ir vidējais sugas īpatņu skaits uz 100 m</w:t>
      </w:r>
      <w:r w:rsidRPr="00B87C22">
        <w:rPr>
          <w:rFonts w:asciiTheme="minorHAnsi" w:hAnsiTheme="minorHAnsi" w:cstheme="minorHAnsi"/>
          <w:lang w:val="lv-LV"/>
        </w:rPr>
        <w:t>2</w:t>
      </w:r>
      <w:r w:rsidR="00350304" w:rsidRPr="00B87C22">
        <w:rPr>
          <w:rFonts w:asciiTheme="minorHAnsi" w:hAnsiTheme="minorHAnsi" w:cstheme="minorHAnsi"/>
          <w:vertAlign w:val="baseline"/>
          <w:lang w:val="lv-LV"/>
        </w:rPr>
        <w:t xml:space="preserve"> laikā no 1992. - 2016</w:t>
      </w:r>
      <w:r w:rsidRPr="00B87C22">
        <w:rPr>
          <w:rFonts w:asciiTheme="minorHAnsi" w:hAnsiTheme="minorHAnsi" w:cstheme="minorHAnsi"/>
          <w:vertAlign w:val="baseline"/>
          <w:lang w:val="lv-LV"/>
        </w:rPr>
        <w:t>. gadam.</w:t>
      </w:r>
    </w:p>
    <w:p w:rsidR="0001465A" w:rsidRPr="00B87C22" w:rsidRDefault="0001465A" w:rsidP="0001465A">
      <w:pPr>
        <w:rPr>
          <w:rFonts w:asciiTheme="minorHAnsi" w:hAnsiTheme="minorHAnsi" w:cstheme="minorHAnsi"/>
          <w:vertAlign w:val="baseline"/>
          <w:lang w:val="lv-LV"/>
        </w:rPr>
      </w:pPr>
      <w:r w:rsidRPr="00B87C22">
        <w:rPr>
          <w:rFonts w:asciiTheme="minorHAnsi" w:hAnsiTheme="minorHAnsi" w:cstheme="minorHAnsi"/>
          <w:vertAlign w:val="baseline"/>
          <w:lang w:val="lv-LV"/>
        </w:rPr>
        <w:t>Ilgtermiņā Direktīvas 92/43/EEK sugu izplatība un sas</w:t>
      </w:r>
      <w:r w:rsidR="004B130A" w:rsidRPr="00B87C22">
        <w:rPr>
          <w:rFonts w:asciiTheme="minorHAnsi" w:hAnsiTheme="minorHAnsi" w:cstheme="minorHAnsi"/>
          <w:vertAlign w:val="baseline"/>
          <w:lang w:val="lv-LV"/>
        </w:rPr>
        <w:t>topamība Latvijā ir mainījusies</w:t>
      </w:r>
      <w:r w:rsidRPr="00B87C22">
        <w:rPr>
          <w:rFonts w:asciiTheme="minorHAnsi" w:hAnsiTheme="minorHAnsi" w:cstheme="minorHAnsi"/>
          <w:vertAlign w:val="baseline"/>
          <w:lang w:val="lv-LV"/>
        </w:rPr>
        <w:t>. Tam par iemeslu bijuši gan dabīgi, gan antropogēni faktori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et</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w:t>
      </w:r>
      <w:proofErr w:type="spellEnd"/>
      <w:r w:rsidRPr="00B87C22">
        <w:rPr>
          <w:rFonts w:asciiTheme="minorHAnsi" w:hAnsiTheme="minorHAnsi" w:cstheme="minorHAnsi"/>
          <w:vertAlign w:val="baseline"/>
          <w:lang w:val="lv-LV"/>
        </w:rPr>
        <w:t xml:space="preserve">., 2011; Aleksejevs,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2011). </w:t>
      </w:r>
      <w:r w:rsidR="009D0BD8" w:rsidRPr="00B87C22">
        <w:rPr>
          <w:rFonts w:asciiTheme="minorHAnsi" w:hAnsiTheme="minorHAnsi" w:cstheme="minorHAnsi"/>
          <w:vertAlign w:val="baseline"/>
          <w:lang w:val="lv-LV"/>
        </w:rPr>
        <w:t>Mainījies arī monitoringā apsekoto vietu skaits. Regresijas analīzes rezultāti liecina, ka šis faktors būtiski ietekmē monitoringa rezultātus</w:t>
      </w:r>
      <w:r w:rsidR="002031EE" w:rsidRPr="00B87C22">
        <w:rPr>
          <w:rFonts w:asciiTheme="minorHAnsi" w:hAnsiTheme="minorHAnsi" w:cstheme="minorHAnsi"/>
          <w:vertAlign w:val="baseline"/>
          <w:lang w:val="lv-LV"/>
        </w:rPr>
        <w:t xml:space="preserve"> (2.3.tabula)</w:t>
      </w:r>
      <w:r w:rsidR="009D0BD8" w:rsidRPr="00B87C22">
        <w:rPr>
          <w:rFonts w:asciiTheme="minorHAnsi" w:hAnsiTheme="minorHAnsi" w:cstheme="minorHAnsi"/>
          <w:vertAlign w:val="baseline"/>
          <w:lang w:val="lv-LV"/>
        </w:rPr>
        <w:t>.</w:t>
      </w:r>
      <w:r w:rsidR="002031EE" w:rsidRPr="00B87C22">
        <w:rPr>
          <w:rFonts w:asciiTheme="minorHAnsi" w:hAnsiTheme="minorHAnsi" w:cstheme="minorHAnsi"/>
          <w:vertAlign w:val="baseline"/>
          <w:lang w:val="lv-LV"/>
        </w:rPr>
        <w:t xml:space="preserve"> Ja spēkā pozitīva un statistiski būtiska sakarība, var apgalvot, ka sugas izplatība un sastopamība nesamazinās vai</w:t>
      </w:r>
      <w:r w:rsidR="004B130A" w:rsidRPr="00B87C22">
        <w:rPr>
          <w:rFonts w:asciiTheme="minorHAnsi" w:hAnsiTheme="minorHAnsi" w:cstheme="minorHAnsi"/>
          <w:vertAlign w:val="baseline"/>
          <w:lang w:val="lv-LV"/>
        </w:rPr>
        <w:t xml:space="preserve"> nav mainījusies</w:t>
      </w:r>
      <w:r w:rsidR="002031EE" w:rsidRPr="00B87C22">
        <w:rPr>
          <w:rFonts w:asciiTheme="minorHAnsi" w:hAnsiTheme="minorHAnsi" w:cstheme="minorHAnsi"/>
          <w:vertAlign w:val="baseline"/>
          <w:lang w:val="lv-LV"/>
        </w:rPr>
        <w:t xml:space="preserve"> periodā no 1992. gada.</w:t>
      </w:r>
    </w:p>
    <w:p w:rsidR="00DE63FF" w:rsidRPr="00B87C22" w:rsidRDefault="00DE63FF" w:rsidP="00DE63FF">
      <w:pPr>
        <w:jc w:val="right"/>
        <w:rPr>
          <w:rFonts w:asciiTheme="minorHAnsi" w:hAnsiTheme="minorHAnsi" w:cstheme="minorHAnsi"/>
          <w:vertAlign w:val="baseline"/>
          <w:lang w:val="lv-LV"/>
        </w:rPr>
      </w:pPr>
      <w:r w:rsidRPr="00B87C22">
        <w:rPr>
          <w:rFonts w:asciiTheme="minorHAnsi" w:hAnsiTheme="minorHAnsi" w:cstheme="minorHAnsi"/>
          <w:vertAlign w:val="baseline"/>
          <w:lang w:val="lv-LV"/>
        </w:rPr>
        <w:t>2.3.tabula</w:t>
      </w:r>
    </w:p>
    <w:p w:rsidR="009D0BD8" w:rsidRPr="00B87C22" w:rsidRDefault="009D0BD8" w:rsidP="009D0BD8">
      <w:pPr>
        <w:rPr>
          <w:rFonts w:asciiTheme="minorHAnsi" w:hAnsiTheme="minorHAnsi"/>
          <w:vertAlign w:val="baseline"/>
          <w:lang w:val="lv-LV"/>
        </w:rPr>
      </w:pPr>
      <w:r w:rsidRPr="00B87C22">
        <w:rPr>
          <w:rFonts w:asciiTheme="minorHAnsi" w:hAnsiTheme="minorHAnsi"/>
          <w:vertAlign w:val="baseline"/>
          <w:lang w:val="lv-LV"/>
        </w:rPr>
        <w:t>Pāru regresijas analīzes rezultāti – atradņu skaits atkarībā no apsekoto vietu skaita</w:t>
      </w:r>
    </w:p>
    <w:tbl>
      <w:tblPr>
        <w:tblStyle w:val="TableGrid"/>
        <w:tblW w:w="0" w:type="auto"/>
        <w:tblLook w:val="04A0" w:firstRow="1" w:lastRow="0" w:firstColumn="1" w:lastColumn="0" w:noHBand="0" w:noVBand="1"/>
      </w:tblPr>
      <w:tblGrid>
        <w:gridCol w:w="1798"/>
        <w:gridCol w:w="1462"/>
        <w:gridCol w:w="1513"/>
        <w:gridCol w:w="1513"/>
        <w:gridCol w:w="1488"/>
        <w:gridCol w:w="1576"/>
      </w:tblGrid>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Suga</w:t>
            </w:r>
          </w:p>
        </w:tc>
        <w:tc>
          <w:tcPr>
            <w:tcW w:w="1462"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R</w:t>
            </w:r>
            <w:r w:rsidRPr="00B87C22">
              <w:rPr>
                <w:rFonts w:asciiTheme="minorHAnsi" w:hAnsiTheme="minorHAnsi"/>
                <w:sz w:val="20"/>
                <w:szCs w:val="20"/>
                <w:lang w:val="lv-LV"/>
              </w:rPr>
              <w:t>2</w:t>
            </w:r>
          </w:p>
        </w:tc>
        <w:tc>
          <w:tcPr>
            <w:tcW w:w="1513"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B</w:t>
            </w:r>
            <w:r w:rsidRPr="00B87C22">
              <w:rPr>
                <w:rFonts w:asciiTheme="minorHAnsi" w:hAnsiTheme="minorHAnsi"/>
                <w:sz w:val="20"/>
                <w:szCs w:val="20"/>
                <w:vertAlign w:val="subscript"/>
                <w:lang w:val="lv-LV"/>
              </w:rPr>
              <w:t>0</w:t>
            </w:r>
          </w:p>
        </w:tc>
        <w:tc>
          <w:tcPr>
            <w:tcW w:w="1513"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B</w:t>
            </w:r>
            <w:r w:rsidRPr="00B87C22">
              <w:rPr>
                <w:rFonts w:asciiTheme="minorHAnsi" w:hAnsiTheme="minorHAnsi"/>
                <w:sz w:val="20"/>
                <w:szCs w:val="20"/>
                <w:vertAlign w:val="subscript"/>
                <w:lang w:val="lv-LV"/>
              </w:rPr>
              <w:t>1</w:t>
            </w:r>
          </w:p>
        </w:tc>
        <w:tc>
          <w:tcPr>
            <w:tcW w:w="148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F</w:t>
            </w:r>
            <w:r w:rsidR="009E6F22" w:rsidRPr="00B87C22">
              <w:rPr>
                <w:rFonts w:asciiTheme="minorHAnsi" w:hAnsiTheme="minorHAnsi"/>
                <w:sz w:val="20"/>
                <w:szCs w:val="20"/>
                <w:vertAlign w:val="baseline"/>
                <w:lang w:val="lv-LV"/>
              </w:rPr>
              <w:t xml:space="preserve"> - tests</w:t>
            </w:r>
          </w:p>
        </w:tc>
        <w:tc>
          <w:tcPr>
            <w:tcW w:w="1576"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t - tests</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Salate</w:t>
            </w:r>
          </w:p>
        </w:tc>
        <w:tc>
          <w:tcPr>
            <w:tcW w:w="1462" w:type="dxa"/>
          </w:tcPr>
          <w:p w:rsidR="009D0BD8" w:rsidRPr="00B87C22" w:rsidRDefault="006351D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0.17</w:t>
            </w:r>
          </w:p>
        </w:tc>
        <w:tc>
          <w:tcPr>
            <w:tcW w:w="1513" w:type="dxa"/>
          </w:tcPr>
          <w:p w:rsidR="009D0BD8" w:rsidRPr="00B87C22" w:rsidRDefault="006351D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-0.25</w:t>
            </w:r>
          </w:p>
        </w:tc>
        <w:tc>
          <w:tcPr>
            <w:tcW w:w="1513" w:type="dxa"/>
          </w:tcPr>
          <w:p w:rsidR="009D0BD8" w:rsidRPr="00B87C22" w:rsidRDefault="006351D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0.01</w:t>
            </w:r>
          </w:p>
        </w:tc>
        <w:tc>
          <w:tcPr>
            <w:tcW w:w="1488" w:type="dxa"/>
          </w:tcPr>
          <w:p w:rsidR="009D0BD8" w:rsidRPr="00B87C22" w:rsidRDefault="00CE459B"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F</w:t>
            </w:r>
            <w:r w:rsidR="009E6F22" w:rsidRPr="00B87C22">
              <w:rPr>
                <w:rFonts w:asciiTheme="minorHAnsi" w:hAnsiTheme="minorHAnsi"/>
                <w:sz w:val="20"/>
                <w:szCs w:val="20"/>
                <w:vertAlign w:val="baseline"/>
                <w:lang w:val="lv-LV"/>
              </w:rPr>
              <w:t>=</w:t>
            </w:r>
            <w:r w:rsidR="00DF55C5" w:rsidRPr="00B87C22">
              <w:rPr>
                <w:rFonts w:asciiTheme="minorHAnsi" w:hAnsiTheme="minorHAnsi"/>
                <w:sz w:val="20"/>
                <w:szCs w:val="20"/>
                <w:vertAlign w:val="baseline"/>
                <w:lang w:val="lv-LV"/>
              </w:rPr>
              <w:t>4.65 p</w:t>
            </w:r>
            <w:r w:rsidRPr="00B87C22">
              <w:rPr>
                <w:rFonts w:asciiTheme="minorHAnsi" w:hAnsiTheme="minorHAnsi"/>
                <w:sz w:val="20"/>
                <w:szCs w:val="20"/>
                <w:vertAlign w:val="baseline"/>
                <w:lang w:val="lv-LV"/>
              </w:rPr>
              <w:t>&lt;0.05</w:t>
            </w:r>
          </w:p>
        </w:tc>
        <w:tc>
          <w:tcPr>
            <w:tcW w:w="1576" w:type="dxa"/>
          </w:tcPr>
          <w:p w:rsidR="009D0BD8" w:rsidRPr="00B87C22" w:rsidRDefault="00DF55C5"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 xml:space="preserve">t= 2.16 </w:t>
            </w:r>
            <w:r w:rsidR="006351DF" w:rsidRPr="00B87C22">
              <w:rPr>
                <w:rFonts w:asciiTheme="minorHAnsi" w:hAnsiTheme="minorHAnsi"/>
                <w:sz w:val="20"/>
                <w:szCs w:val="20"/>
                <w:vertAlign w:val="baseline"/>
                <w:lang w:val="lv-LV"/>
              </w:rPr>
              <w:t>p&lt;</w:t>
            </w:r>
            <w:r w:rsidR="00CE459B" w:rsidRPr="00B87C22">
              <w:rPr>
                <w:rFonts w:asciiTheme="minorHAnsi" w:hAnsiTheme="minorHAnsi"/>
                <w:sz w:val="20"/>
                <w:szCs w:val="20"/>
                <w:vertAlign w:val="baseline"/>
                <w:lang w:val="lv-LV"/>
              </w:rPr>
              <w: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Alata</w:t>
            </w:r>
          </w:p>
        </w:tc>
        <w:tc>
          <w:tcPr>
            <w:tcW w:w="1462" w:type="dxa"/>
          </w:tcPr>
          <w:p w:rsidR="009D0BD8" w:rsidRPr="00B87C22" w:rsidRDefault="004F134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0.81</w:t>
            </w:r>
          </w:p>
        </w:tc>
        <w:tc>
          <w:tcPr>
            <w:tcW w:w="1513" w:type="dxa"/>
          </w:tcPr>
          <w:p w:rsidR="009D0BD8" w:rsidRPr="00B87C22" w:rsidRDefault="004F134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-0.42</w:t>
            </w:r>
          </w:p>
        </w:tc>
        <w:tc>
          <w:tcPr>
            <w:tcW w:w="1513" w:type="dxa"/>
          </w:tcPr>
          <w:p w:rsidR="009D0BD8" w:rsidRPr="00B87C22" w:rsidRDefault="004F134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0.03</w:t>
            </w:r>
          </w:p>
        </w:tc>
        <w:tc>
          <w:tcPr>
            <w:tcW w:w="1488" w:type="dxa"/>
          </w:tcPr>
          <w:p w:rsidR="009D0BD8" w:rsidRPr="00B87C22" w:rsidRDefault="004F134C"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F=45.12 p&lt;0.05</w:t>
            </w:r>
          </w:p>
        </w:tc>
        <w:tc>
          <w:tcPr>
            <w:tcW w:w="1576" w:type="dxa"/>
          </w:tcPr>
          <w:p w:rsidR="009D0BD8" w:rsidRPr="00B87C22" w:rsidRDefault="004F134C"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t=6.72 p&lt;0.05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Lasis</w:t>
            </w:r>
          </w:p>
        </w:tc>
        <w:tc>
          <w:tcPr>
            <w:tcW w:w="1462" w:type="dxa"/>
          </w:tcPr>
          <w:p w:rsidR="009D0BD8" w:rsidRPr="00B87C22" w:rsidRDefault="001448A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0.88</w:t>
            </w:r>
          </w:p>
        </w:tc>
        <w:tc>
          <w:tcPr>
            <w:tcW w:w="1513" w:type="dxa"/>
          </w:tcPr>
          <w:p w:rsidR="009D0BD8" w:rsidRPr="00B87C22" w:rsidRDefault="001448A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5.44</w:t>
            </w:r>
          </w:p>
        </w:tc>
        <w:tc>
          <w:tcPr>
            <w:tcW w:w="1513" w:type="dxa"/>
          </w:tcPr>
          <w:p w:rsidR="009D0BD8" w:rsidRPr="00B87C22" w:rsidRDefault="001448AF"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0.17</w:t>
            </w:r>
          </w:p>
        </w:tc>
        <w:tc>
          <w:tcPr>
            <w:tcW w:w="1488" w:type="dxa"/>
          </w:tcPr>
          <w:p w:rsidR="009D0BD8" w:rsidRPr="00B87C22" w:rsidRDefault="001448AF"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F=78.99 p&lt;0.05</w:t>
            </w:r>
          </w:p>
        </w:tc>
        <w:tc>
          <w:tcPr>
            <w:tcW w:w="1576" w:type="dxa"/>
          </w:tcPr>
          <w:p w:rsidR="009D0BD8" w:rsidRPr="00B87C22" w:rsidRDefault="001448AF"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t=8.89 p&lt;0.05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Spidiļķis</w:t>
            </w:r>
          </w:p>
        </w:tc>
        <w:tc>
          <w:tcPr>
            <w:tcW w:w="1462" w:type="dxa"/>
          </w:tcPr>
          <w:p w:rsidR="009D0BD8" w:rsidRPr="00B87C22" w:rsidRDefault="006B550B"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0.89</w:t>
            </w:r>
          </w:p>
        </w:tc>
        <w:tc>
          <w:tcPr>
            <w:tcW w:w="1513" w:type="dxa"/>
          </w:tcPr>
          <w:p w:rsidR="009D0BD8" w:rsidRPr="00B87C22" w:rsidRDefault="006B550B"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-2.61</w:t>
            </w:r>
          </w:p>
        </w:tc>
        <w:tc>
          <w:tcPr>
            <w:tcW w:w="1513" w:type="dxa"/>
          </w:tcPr>
          <w:p w:rsidR="009D0BD8" w:rsidRPr="00B87C22" w:rsidRDefault="006B550B"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0.15</w:t>
            </w:r>
          </w:p>
        </w:tc>
        <w:tc>
          <w:tcPr>
            <w:tcW w:w="1488" w:type="dxa"/>
          </w:tcPr>
          <w:p w:rsidR="009D0BD8" w:rsidRPr="00B87C22" w:rsidRDefault="006B550B"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F=85.03 p&lt;0.05</w:t>
            </w:r>
          </w:p>
        </w:tc>
        <w:tc>
          <w:tcPr>
            <w:tcW w:w="1576" w:type="dxa"/>
          </w:tcPr>
          <w:p w:rsidR="009D0BD8" w:rsidRPr="00B87C22" w:rsidRDefault="006B550B"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t=9.22 p&lt;0.05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Pīkste</w:t>
            </w:r>
          </w:p>
        </w:tc>
        <w:tc>
          <w:tcPr>
            <w:tcW w:w="1462" w:type="dxa"/>
          </w:tcPr>
          <w:p w:rsidR="009D0BD8" w:rsidRPr="00B87C22" w:rsidRDefault="005B632A"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0.63</w:t>
            </w:r>
          </w:p>
        </w:tc>
        <w:tc>
          <w:tcPr>
            <w:tcW w:w="1513" w:type="dxa"/>
          </w:tcPr>
          <w:p w:rsidR="009D0BD8" w:rsidRPr="00B87C22" w:rsidRDefault="005B632A"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-2.80</w:t>
            </w:r>
          </w:p>
        </w:tc>
        <w:tc>
          <w:tcPr>
            <w:tcW w:w="1513" w:type="dxa"/>
          </w:tcPr>
          <w:p w:rsidR="009D0BD8" w:rsidRPr="00B87C22" w:rsidRDefault="005B632A"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0.07</w:t>
            </w:r>
          </w:p>
        </w:tc>
        <w:tc>
          <w:tcPr>
            <w:tcW w:w="1488" w:type="dxa"/>
          </w:tcPr>
          <w:p w:rsidR="009D0BD8" w:rsidRPr="00B87C22" w:rsidRDefault="005B632A"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F=39.1 p&lt;0.05</w:t>
            </w:r>
          </w:p>
        </w:tc>
        <w:tc>
          <w:tcPr>
            <w:tcW w:w="1576" w:type="dxa"/>
          </w:tcPr>
          <w:p w:rsidR="009D0BD8" w:rsidRPr="00B87C22" w:rsidRDefault="005B632A"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t=6.25 p&lt;0.05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Strauta nēģis</w:t>
            </w:r>
          </w:p>
        </w:tc>
        <w:tc>
          <w:tcPr>
            <w:tcW w:w="1462" w:type="dxa"/>
          </w:tcPr>
          <w:p w:rsidR="009D0BD8" w:rsidRPr="00B87C22" w:rsidRDefault="00E15AE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0.89</w:t>
            </w:r>
          </w:p>
        </w:tc>
        <w:tc>
          <w:tcPr>
            <w:tcW w:w="1513" w:type="dxa"/>
          </w:tcPr>
          <w:p w:rsidR="009D0BD8" w:rsidRPr="00B87C22" w:rsidRDefault="00E15AE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-8.62</w:t>
            </w:r>
          </w:p>
        </w:tc>
        <w:tc>
          <w:tcPr>
            <w:tcW w:w="1513" w:type="dxa"/>
          </w:tcPr>
          <w:p w:rsidR="009D0BD8" w:rsidRPr="00B87C22" w:rsidRDefault="00E15AEC"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0.27</w:t>
            </w:r>
          </w:p>
        </w:tc>
        <w:tc>
          <w:tcPr>
            <w:tcW w:w="1488" w:type="dxa"/>
          </w:tcPr>
          <w:p w:rsidR="009D0BD8" w:rsidRPr="00B87C22" w:rsidRDefault="00E15AEC"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F=83.48 p&lt;0.05</w:t>
            </w:r>
          </w:p>
        </w:tc>
        <w:tc>
          <w:tcPr>
            <w:tcW w:w="1576" w:type="dxa"/>
          </w:tcPr>
          <w:p w:rsidR="009D0BD8" w:rsidRPr="00B87C22" w:rsidRDefault="00E15AEC"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t=9.14 p&lt;0.05</w:t>
            </w:r>
          </w:p>
        </w:tc>
      </w:tr>
      <w:tr w:rsidR="009D0BD8" w:rsidRPr="00B87C22" w:rsidTr="00B16305">
        <w:tc>
          <w:tcPr>
            <w:tcW w:w="1798" w:type="dxa"/>
          </w:tcPr>
          <w:p w:rsidR="009D0BD8" w:rsidRPr="00B87C22" w:rsidRDefault="009D0BD8"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Upes nēģis</w:t>
            </w:r>
          </w:p>
        </w:tc>
        <w:tc>
          <w:tcPr>
            <w:tcW w:w="1462" w:type="dxa"/>
          </w:tcPr>
          <w:p w:rsidR="009D0BD8" w:rsidRPr="00B87C22" w:rsidRDefault="00467114"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0.28</w:t>
            </w:r>
          </w:p>
        </w:tc>
        <w:tc>
          <w:tcPr>
            <w:tcW w:w="1513" w:type="dxa"/>
          </w:tcPr>
          <w:p w:rsidR="009D0BD8" w:rsidRPr="00B87C22" w:rsidRDefault="00467114"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0.18</w:t>
            </w:r>
          </w:p>
        </w:tc>
        <w:tc>
          <w:tcPr>
            <w:tcW w:w="1513" w:type="dxa"/>
          </w:tcPr>
          <w:p w:rsidR="009D0BD8" w:rsidRPr="00B87C22" w:rsidRDefault="00467114" w:rsidP="00B16305">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0.07</w:t>
            </w:r>
          </w:p>
        </w:tc>
        <w:tc>
          <w:tcPr>
            <w:tcW w:w="1488" w:type="dxa"/>
          </w:tcPr>
          <w:p w:rsidR="009D0BD8" w:rsidRPr="00B87C22" w:rsidRDefault="00BD629B"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F=9.05 p&lt;0.05</w:t>
            </w:r>
          </w:p>
        </w:tc>
        <w:tc>
          <w:tcPr>
            <w:tcW w:w="1576" w:type="dxa"/>
          </w:tcPr>
          <w:p w:rsidR="009D0BD8" w:rsidRPr="00B87C22" w:rsidRDefault="00E15AEC" w:rsidP="00B16305">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w:t>
            </w:r>
            <w:r w:rsidR="00BD629B" w:rsidRPr="00B87C22">
              <w:rPr>
                <w:rFonts w:asciiTheme="minorHAnsi" w:hAnsiTheme="minorHAnsi"/>
                <w:b/>
                <w:sz w:val="20"/>
                <w:szCs w:val="20"/>
                <w:vertAlign w:val="baseline"/>
                <w:lang w:val="lv-LV"/>
              </w:rPr>
              <w:t>=3.01 p&lt;0.05</w:t>
            </w:r>
          </w:p>
        </w:tc>
      </w:tr>
      <w:tr w:rsidR="009E6F22" w:rsidRPr="00B87C22" w:rsidTr="00B16305">
        <w:tc>
          <w:tcPr>
            <w:tcW w:w="1798" w:type="dxa"/>
          </w:tcPr>
          <w:p w:rsidR="009E6F22" w:rsidRPr="00B87C22" w:rsidRDefault="009E6F22"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Akmeņgrauzis</w:t>
            </w:r>
          </w:p>
        </w:tc>
        <w:tc>
          <w:tcPr>
            <w:tcW w:w="1462" w:type="dxa"/>
          </w:tcPr>
          <w:p w:rsidR="009E6F22" w:rsidRPr="00B87C22" w:rsidRDefault="009E6F22"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0.95</w:t>
            </w:r>
          </w:p>
        </w:tc>
        <w:tc>
          <w:tcPr>
            <w:tcW w:w="1513" w:type="dxa"/>
          </w:tcPr>
          <w:p w:rsidR="009E6F22" w:rsidRPr="00B87C22" w:rsidRDefault="009E6F22"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-9.50</w:t>
            </w:r>
          </w:p>
        </w:tc>
        <w:tc>
          <w:tcPr>
            <w:tcW w:w="1513" w:type="dxa"/>
          </w:tcPr>
          <w:p w:rsidR="009E6F22" w:rsidRPr="00B87C22" w:rsidRDefault="009E6F22"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0.42</w:t>
            </w:r>
          </w:p>
        </w:tc>
        <w:tc>
          <w:tcPr>
            <w:tcW w:w="1488" w:type="dxa"/>
          </w:tcPr>
          <w:p w:rsidR="009E6F22" w:rsidRPr="00B87C22" w:rsidRDefault="009E6F22" w:rsidP="009E6F22">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w:t>
            </w:r>
            <w:r w:rsidR="00DF55C5" w:rsidRPr="00B87C22">
              <w:rPr>
                <w:rFonts w:asciiTheme="minorHAnsi" w:hAnsiTheme="minorHAnsi"/>
                <w:b/>
                <w:sz w:val="20"/>
                <w:szCs w:val="20"/>
                <w:vertAlign w:val="baseline"/>
                <w:lang w:val="lv-LV"/>
              </w:rPr>
              <w:t>=219.1 p</w:t>
            </w:r>
            <w:r w:rsidRPr="00B87C22">
              <w:rPr>
                <w:rFonts w:asciiTheme="minorHAnsi" w:hAnsiTheme="minorHAnsi"/>
                <w:b/>
                <w:sz w:val="20"/>
                <w:szCs w:val="20"/>
                <w:vertAlign w:val="baseline"/>
                <w:lang w:val="lv-LV"/>
              </w:rPr>
              <w:t>&lt;0.05</w:t>
            </w:r>
          </w:p>
        </w:tc>
        <w:tc>
          <w:tcPr>
            <w:tcW w:w="1576" w:type="dxa"/>
          </w:tcPr>
          <w:p w:rsidR="009E6F22" w:rsidRPr="00B87C22" w:rsidRDefault="00DF55C5" w:rsidP="009E6F22">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t=14.8 p&lt;0.05</w:t>
            </w:r>
          </w:p>
        </w:tc>
      </w:tr>
      <w:tr w:rsidR="009E6F22" w:rsidRPr="00B87C22" w:rsidTr="00B16305">
        <w:tc>
          <w:tcPr>
            <w:tcW w:w="1798" w:type="dxa"/>
          </w:tcPr>
          <w:p w:rsidR="009E6F22" w:rsidRPr="00B87C22" w:rsidRDefault="009E6F22" w:rsidP="009E6F22">
            <w:pPr>
              <w:rPr>
                <w:rFonts w:asciiTheme="minorHAnsi" w:hAnsiTheme="minorHAnsi"/>
                <w:sz w:val="20"/>
                <w:szCs w:val="20"/>
                <w:vertAlign w:val="baseline"/>
                <w:lang w:val="lv-LV"/>
              </w:rPr>
            </w:pPr>
            <w:proofErr w:type="spellStart"/>
            <w:r w:rsidRPr="00B87C22">
              <w:rPr>
                <w:rFonts w:asciiTheme="minorHAnsi" w:hAnsiTheme="minorHAnsi"/>
                <w:sz w:val="20"/>
                <w:szCs w:val="20"/>
                <w:vertAlign w:val="baseline"/>
                <w:lang w:val="lv-LV"/>
              </w:rPr>
              <w:t>Platgalve</w:t>
            </w:r>
            <w:proofErr w:type="spellEnd"/>
          </w:p>
        </w:tc>
        <w:tc>
          <w:tcPr>
            <w:tcW w:w="1462" w:type="dxa"/>
          </w:tcPr>
          <w:p w:rsidR="009E6F22" w:rsidRPr="00B87C22" w:rsidRDefault="00EF25EE"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0.86</w:t>
            </w:r>
          </w:p>
        </w:tc>
        <w:tc>
          <w:tcPr>
            <w:tcW w:w="1513" w:type="dxa"/>
          </w:tcPr>
          <w:p w:rsidR="009E6F22" w:rsidRPr="00B87C22" w:rsidRDefault="00EF25EE"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6.35</w:t>
            </w:r>
          </w:p>
        </w:tc>
        <w:tc>
          <w:tcPr>
            <w:tcW w:w="1513" w:type="dxa"/>
          </w:tcPr>
          <w:p w:rsidR="009E6F22" w:rsidRPr="00B87C22" w:rsidRDefault="00EF25EE" w:rsidP="009E6F22">
            <w:pPr>
              <w:rPr>
                <w:rFonts w:asciiTheme="minorHAnsi" w:hAnsiTheme="minorHAnsi"/>
                <w:sz w:val="20"/>
                <w:szCs w:val="20"/>
                <w:vertAlign w:val="baseline"/>
                <w:lang w:val="lv-LV"/>
              </w:rPr>
            </w:pPr>
            <w:r w:rsidRPr="00B87C22">
              <w:rPr>
                <w:rFonts w:asciiTheme="minorHAnsi" w:hAnsiTheme="minorHAnsi"/>
                <w:sz w:val="20"/>
                <w:szCs w:val="20"/>
                <w:vertAlign w:val="baseline"/>
                <w:lang w:val="lv-LV"/>
              </w:rPr>
              <w:t>0.35</w:t>
            </w:r>
          </w:p>
        </w:tc>
        <w:tc>
          <w:tcPr>
            <w:tcW w:w="1488" w:type="dxa"/>
          </w:tcPr>
          <w:p w:rsidR="009E6F22" w:rsidRPr="00B87C22" w:rsidRDefault="00EF25EE" w:rsidP="009E6F22">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F=64.6 p&lt;0.05</w:t>
            </w:r>
          </w:p>
        </w:tc>
        <w:tc>
          <w:tcPr>
            <w:tcW w:w="1576" w:type="dxa"/>
          </w:tcPr>
          <w:p w:rsidR="009E6F22" w:rsidRPr="00B87C22" w:rsidRDefault="00EF25EE" w:rsidP="009E6F22">
            <w:pPr>
              <w:rPr>
                <w:rFonts w:asciiTheme="minorHAnsi" w:hAnsiTheme="minorHAnsi"/>
                <w:b/>
                <w:sz w:val="20"/>
                <w:szCs w:val="20"/>
                <w:vertAlign w:val="baseline"/>
                <w:lang w:val="lv-LV"/>
              </w:rPr>
            </w:pPr>
            <w:r w:rsidRPr="00B87C22">
              <w:rPr>
                <w:rFonts w:asciiTheme="minorHAnsi" w:hAnsiTheme="minorHAnsi"/>
                <w:b/>
                <w:sz w:val="20"/>
                <w:szCs w:val="20"/>
                <w:vertAlign w:val="baseline"/>
                <w:lang w:val="lv-LV"/>
              </w:rPr>
              <w:t>t=8.04 p&lt;0.05</w:t>
            </w:r>
          </w:p>
        </w:tc>
      </w:tr>
    </w:tbl>
    <w:p w:rsidR="009D0BD8" w:rsidRPr="00B87C22" w:rsidRDefault="009D0BD8" w:rsidP="009D0BD8">
      <w:pPr>
        <w:rPr>
          <w:rFonts w:asciiTheme="minorHAnsi" w:hAnsiTheme="minorHAnsi"/>
          <w:vertAlign w:val="baseline"/>
          <w:lang w:val="lv-LV"/>
        </w:rPr>
      </w:pPr>
      <w:r w:rsidRPr="00B87C22">
        <w:rPr>
          <w:rFonts w:asciiTheme="minorHAnsi" w:hAnsiTheme="minorHAnsi"/>
          <w:vertAlign w:val="baseline"/>
          <w:lang w:val="lv-LV"/>
        </w:rPr>
        <w:t>Treknrakstā – sakarības ir statistiski būtiskas</w:t>
      </w:r>
    </w:p>
    <w:p w:rsidR="009D0BD8" w:rsidRPr="00B87C22" w:rsidRDefault="009D0BD8" w:rsidP="0001465A">
      <w:pPr>
        <w:rPr>
          <w:rFonts w:asciiTheme="minorHAnsi" w:hAnsiTheme="minorHAnsi" w:cstheme="minorHAnsi"/>
          <w:vertAlign w:val="baseline"/>
          <w:lang w:val="lv-LV"/>
        </w:rPr>
      </w:pPr>
    </w:p>
    <w:p w:rsidR="0001465A" w:rsidRPr="00B87C22" w:rsidRDefault="0001465A" w:rsidP="0001465A">
      <w:pPr>
        <w:rPr>
          <w:rFonts w:asciiTheme="minorHAnsi" w:hAnsiTheme="minorHAnsi" w:cstheme="minorHAnsi"/>
          <w:vertAlign w:val="baseline"/>
          <w:lang w:val="lv-LV"/>
        </w:rPr>
      </w:pPr>
      <w:r w:rsidRPr="00B87C22">
        <w:rPr>
          <w:rFonts w:asciiTheme="minorHAnsi" w:hAnsiTheme="minorHAnsi" w:cstheme="minorHAnsi"/>
          <w:vertAlign w:val="baseline"/>
          <w:lang w:val="lv-LV"/>
        </w:rPr>
        <w:t>Pavisam kopā uz 2016. gadu apsekot</w:t>
      </w:r>
      <w:r w:rsidR="00052B21" w:rsidRPr="00B87C22">
        <w:rPr>
          <w:rFonts w:asciiTheme="minorHAnsi" w:hAnsiTheme="minorHAnsi" w:cstheme="minorHAnsi"/>
          <w:vertAlign w:val="baseline"/>
          <w:lang w:val="lv-LV"/>
        </w:rPr>
        <w:t>as 344 upes 1865</w:t>
      </w:r>
      <w:r w:rsidRPr="00B87C22">
        <w:rPr>
          <w:rFonts w:asciiTheme="minorHAnsi" w:hAnsiTheme="minorHAnsi" w:cstheme="minorHAnsi"/>
          <w:vertAlign w:val="baseline"/>
          <w:lang w:val="lv-LV"/>
        </w:rPr>
        <w:t xml:space="preserve"> zvejas reizēs, kur veikta pilna zivju uzskaite un to bioloģiskās analīzes. Šajā atskaitē nav iekļautas vietas, kur zivju skaits nav ticis noteikts, bet reģistrētas tikai sugas.</w:t>
      </w:r>
    </w:p>
    <w:p w:rsidR="006654C3" w:rsidRPr="00B87C22" w:rsidRDefault="006654C3" w:rsidP="006654C3">
      <w:pPr>
        <w:rPr>
          <w:rFonts w:asciiTheme="minorHAnsi" w:hAnsiTheme="minorHAnsi" w:cstheme="minorHAnsi"/>
          <w:vertAlign w:val="baseline"/>
          <w:lang w:val="lv-LV"/>
        </w:rPr>
      </w:pPr>
      <w:r w:rsidRPr="00B87C22">
        <w:rPr>
          <w:rFonts w:asciiTheme="minorHAnsi" w:hAnsiTheme="minorHAnsi" w:cstheme="minorHAnsi"/>
          <w:b/>
          <w:vertAlign w:val="baseline"/>
          <w:lang w:val="lv-LV"/>
        </w:rPr>
        <w:lastRenderedPageBreak/>
        <w:t>Salate</w:t>
      </w:r>
      <w:r w:rsidRPr="00B87C22">
        <w:rPr>
          <w:rFonts w:asciiTheme="minorHAnsi" w:hAnsiTheme="minorHAnsi" w:cstheme="minorHAnsi"/>
          <w:vertAlign w:val="baseline"/>
          <w:lang w:val="lv-LV"/>
        </w:rPr>
        <w:t xml:space="preserve"> ir sastopama lielākajās upēs </w:t>
      </w:r>
      <w:r w:rsidRPr="00B87C22">
        <w:rPr>
          <w:rFonts w:asciiTheme="minorHAnsi" w:eastAsia="Calibri" w:hAnsiTheme="minorHAnsi" w:cstheme="minorHAnsi"/>
          <w:vertAlign w:val="baseline"/>
          <w:lang w:val="lv-LV"/>
        </w:rPr>
        <w:t>un ar tām savienotajos ezeros</w:t>
      </w:r>
      <w:r w:rsidRPr="00B87C22">
        <w:rPr>
          <w:rFonts w:asciiTheme="minorHAnsi" w:hAnsiTheme="minorHAnsi" w:cstheme="minorHAnsi"/>
          <w:vertAlign w:val="baseline"/>
          <w:lang w:val="lv-LV"/>
        </w:rPr>
        <w:t>, retāk piekrastes ūdeņos</w:t>
      </w:r>
      <w:r w:rsidRPr="00B87C22">
        <w:rPr>
          <w:rFonts w:asciiTheme="minorHAnsi" w:eastAsia="Calibri" w:hAnsiTheme="minorHAnsi" w:cstheme="minorHAnsi"/>
          <w:vertAlign w:val="baseline"/>
          <w:lang w:val="lv-LV"/>
        </w:rPr>
        <w:t>. Salatei raksturīgas uzturēšanās vietas ir dziļi upju posmi ar akmeņiem un nogrimušiem k</w:t>
      </w:r>
      <w:r w:rsidRPr="00B87C22">
        <w:rPr>
          <w:rFonts w:asciiTheme="minorHAnsi" w:hAnsiTheme="minorHAnsi" w:cstheme="minorHAnsi"/>
          <w:vertAlign w:val="baseline"/>
          <w:lang w:val="lv-LV"/>
        </w:rPr>
        <w:t>okiem gultnē. Šo zivju sugu ir grūti noķert ar elektrozveju</w:t>
      </w:r>
      <w:r w:rsidR="00B45930" w:rsidRPr="00B45930">
        <w:rPr>
          <w:rFonts w:asciiTheme="minorHAnsi" w:hAnsiTheme="minorHAnsi" w:cstheme="minorHAnsi"/>
          <w:vertAlign w:val="baseline"/>
          <w:lang w:val="lv-LV"/>
        </w:rPr>
        <w:t>.</w:t>
      </w:r>
      <w:r w:rsidRPr="00B45930">
        <w:rPr>
          <w:rFonts w:asciiTheme="minorHAnsi" w:hAnsiTheme="minorHAnsi" w:cstheme="minorHAnsi"/>
          <w:vertAlign w:val="baseline"/>
          <w:lang w:val="lv-LV"/>
        </w:rPr>
        <w:t xml:space="preserve"> 2016. gadā suga konstatē</w:t>
      </w:r>
      <w:r w:rsidR="003515E3" w:rsidRPr="00B45930">
        <w:rPr>
          <w:rFonts w:asciiTheme="minorHAnsi" w:hAnsiTheme="minorHAnsi" w:cstheme="minorHAnsi"/>
          <w:vertAlign w:val="baseline"/>
          <w:lang w:val="lv-LV"/>
        </w:rPr>
        <w:t>ta vienā no 199 Latvijas upēs</w:t>
      </w:r>
      <w:r w:rsidRPr="00B45930">
        <w:rPr>
          <w:rFonts w:asciiTheme="minorHAnsi" w:hAnsiTheme="minorHAnsi" w:cstheme="minorHAnsi"/>
          <w:vertAlign w:val="baseline"/>
          <w:lang w:val="lv-LV"/>
        </w:rPr>
        <w:t xml:space="preserve"> apsekotajām vietām.</w:t>
      </w:r>
    </w:p>
    <w:p w:rsidR="006654C3" w:rsidRPr="00B87C22" w:rsidRDefault="006654C3" w:rsidP="006654C3">
      <w:pPr>
        <w:rPr>
          <w:rFonts w:asciiTheme="minorHAnsi" w:hAnsiTheme="minorHAnsi" w:cstheme="minorHAnsi"/>
          <w:color w:val="FF0000"/>
          <w:vertAlign w:val="baseline"/>
          <w:lang w:val="lv-LV"/>
        </w:rPr>
      </w:pPr>
      <w:r w:rsidRPr="00B87C22">
        <w:rPr>
          <w:rFonts w:asciiTheme="minorHAnsi" w:hAnsiTheme="minorHAnsi" w:cstheme="minorHAnsi"/>
          <w:vertAlign w:val="baseline"/>
          <w:lang w:val="lv-LV"/>
        </w:rPr>
        <w:t xml:space="preserve">Latvijas teritorija ir </w:t>
      </w:r>
      <w:proofErr w:type="gramStart"/>
      <w:r w:rsidRPr="00B87C22">
        <w:rPr>
          <w:rFonts w:asciiTheme="minorHAnsi" w:hAnsiTheme="minorHAnsi" w:cstheme="minorHAnsi"/>
          <w:vertAlign w:val="baseline"/>
          <w:lang w:val="lv-LV"/>
        </w:rPr>
        <w:t>tuvu tās izplatības areāla ziemeļu robežai</w:t>
      </w:r>
      <w:proofErr w:type="gramEnd"/>
      <w:r w:rsidRPr="00B87C22">
        <w:rPr>
          <w:rFonts w:asciiTheme="minorHAnsi" w:hAnsiTheme="minorHAnsi" w:cstheme="minorHAnsi"/>
          <w:vertAlign w:val="baseline"/>
          <w:lang w:val="lv-LV"/>
        </w:rPr>
        <w:t xml:space="preserve">. </w:t>
      </w:r>
      <w:r w:rsidR="007D40B9" w:rsidRPr="00B87C22">
        <w:rPr>
          <w:rFonts w:asciiTheme="minorHAnsi" w:hAnsiTheme="minorHAnsi" w:cstheme="minorHAnsi"/>
          <w:vertAlign w:val="baseline"/>
          <w:lang w:val="lv-LV"/>
        </w:rPr>
        <w:t>Šī suga, kas Latvijā sastopama regulāri, Igaunijā ir reta (</w:t>
      </w:r>
      <w:proofErr w:type="spellStart"/>
      <w:r w:rsidR="00EA0BD8" w:rsidRPr="00B87C22">
        <w:rPr>
          <w:rFonts w:asciiTheme="minorHAnsi" w:hAnsiTheme="minorHAnsi" w:cstheme="minorHAnsi"/>
          <w:vertAlign w:val="baseline"/>
          <w:lang w:val="lv-LV"/>
        </w:rPr>
        <w:t>Ojaveer</w:t>
      </w:r>
      <w:proofErr w:type="spellEnd"/>
      <w:r w:rsidR="00EA0BD8" w:rsidRPr="00B87C22">
        <w:rPr>
          <w:rFonts w:asciiTheme="minorHAnsi" w:hAnsiTheme="minorHAnsi" w:cstheme="minorHAnsi"/>
          <w:vertAlign w:val="baseline"/>
          <w:lang w:val="lv-LV"/>
        </w:rPr>
        <w:t xml:space="preserve"> </w:t>
      </w:r>
      <w:proofErr w:type="spellStart"/>
      <w:r w:rsidR="00EA0BD8" w:rsidRPr="00B87C22">
        <w:rPr>
          <w:rFonts w:asciiTheme="minorHAnsi" w:hAnsiTheme="minorHAnsi" w:cstheme="minorHAnsi"/>
          <w:vertAlign w:val="baseline"/>
          <w:lang w:val="lv-LV"/>
        </w:rPr>
        <w:t>et</w:t>
      </w:r>
      <w:proofErr w:type="spellEnd"/>
      <w:r w:rsidR="00EA0BD8" w:rsidRPr="00B87C22">
        <w:rPr>
          <w:rFonts w:asciiTheme="minorHAnsi" w:hAnsiTheme="minorHAnsi" w:cstheme="minorHAnsi"/>
          <w:vertAlign w:val="baseline"/>
          <w:lang w:val="lv-LV"/>
        </w:rPr>
        <w:t xml:space="preserve"> </w:t>
      </w:r>
      <w:proofErr w:type="spellStart"/>
      <w:r w:rsidR="00EA0BD8" w:rsidRPr="00B87C22">
        <w:rPr>
          <w:rFonts w:asciiTheme="minorHAnsi" w:hAnsiTheme="minorHAnsi" w:cstheme="minorHAnsi"/>
          <w:vertAlign w:val="baseline"/>
          <w:lang w:val="lv-LV"/>
        </w:rPr>
        <w:t>al</w:t>
      </w:r>
      <w:proofErr w:type="spellEnd"/>
      <w:r w:rsidR="00EA0BD8" w:rsidRPr="00B87C22">
        <w:rPr>
          <w:rFonts w:asciiTheme="minorHAnsi" w:hAnsiTheme="minorHAnsi" w:cstheme="minorHAnsi"/>
          <w:vertAlign w:val="baseline"/>
          <w:lang w:val="lv-LV"/>
        </w:rPr>
        <w:t>, 2003</w:t>
      </w:r>
      <w:r w:rsidR="007D40B9" w:rsidRPr="00B87C22">
        <w:rPr>
          <w:rFonts w:asciiTheme="minorHAnsi" w:hAnsiTheme="minorHAnsi" w:cstheme="minorHAnsi"/>
          <w:vertAlign w:val="baseline"/>
          <w:lang w:val="lv-LV"/>
        </w:rPr>
        <w:t>).</w:t>
      </w:r>
    </w:p>
    <w:p w:rsidR="006D4CA0" w:rsidRPr="00B87C22" w:rsidRDefault="006654C3">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1" name="Chart 1">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2413A6-33AC-4F3C-BD4A-78B204430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54C3" w:rsidRPr="00B87C22" w:rsidRDefault="000C18FF" w:rsidP="006654C3">
      <w:pPr>
        <w:rPr>
          <w:rFonts w:asciiTheme="minorHAnsi" w:hAnsiTheme="minorHAnsi" w:cstheme="minorHAnsi"/>
          <w:vertAlign w:val="baseline"/>
          <w:lang w:val="lv-LV"/>
        </w:rPr>
      </w:pPr>
      <w:r w:rsidRPr="00B87C22">
        <w:rPr>
          <w:rFonts w:asciiTheme="minorHAnsi" w:hAnsiTheme="minorHAnsi" w:cstheme="minorHAnsi"/>
          <w:vertAlign w:val="baseline"/>
          <w:lang w:val="lv-LV"/>
        </w:rPr>
        <w:t>2.1</w:t>
      </w:r>
      <w:r w:rsidR="006654C3" w:rsidRPr="00B87C22">
        <w:rPr>
          <w:rFonts w:asciiTheme="minorHAnsi" w:hAnsiTheme="minorHAnsi" w:cstheme="minorHAnsi"/>
          <w:vertAlign w:val="baseline"/>
          <w:lang w:val="lv-LV"/>
        </w:rPr>
        <w:t>.attēls Salates atradņu indeksa daudzgadīgās izmaiņas upēs</w:t>
      </w:r>
    </w:p>
    <w:p w:rsidR="006654C3" w:rsidRPr="00B87C22" w:rsidRDefault="006654C3" w:rsidP="006654C3">
      <w:pPr>
        <w:rPr>
          <w:rFonts w:asciiTheme="minorHAnsi" w:hAnsiTheme="minorHAnsi" w:cstheme="minorHAnsi"/>
          <w:vertAlign w:val="baseline"/>
          <w:lang w:val="lv-LV"/>
        </w:rPr>
      </w:pPr>
      <w:r w:rsidRPr="00B87C22">
        <w:rPr>
          <w:rFonts w:asciiTheme="minorHAnsi" w:hAnsiTheme="minorHAnsi" w:cstheme="minorHAnsi"/>
          <w:vertAlign w:val="baseline"/>
          <w:lang w:val="lv-LV"/>
        </w:rPr>
        <w:t>Laikā no 1992. gada līdz 2016. gadam salate konstatēta 6 upēs 14</w:t>
      </w:r>
      <w:r w:rsidR="003515E3" w:rsidRPr="00B87C22">
        <w:rPr>
          <w:rFonts w:asciiTheme="minorHAnsi" w:hAnsiTheme="minorHAnsi" w:cstheme="minorHAnsi"/>
          <w:vertAlign w:val="baseline"/>
          <w:lang w:val="lv-LV"/>
        </w:rPr>
        <w:t xml:space="preserve"> zvejas reizēs.</w:t>
      </w:r>
      <w:proofErr w:type="gramStart"/>
      <w:r w:rsidR="003515E3" w:rsidRPr="00B87C22">
        <w:rPr>
          <w:rFonts w:asciiTheme="minorHAnsi" w:hAnsiTheme="minorHAnsi" w:cstheme="minorHAnsi"/>
          <w:vertAlign w:val="baseline"/>
          <w:lang w:val="lv-LV"/>
        </w:rPr>
        <w:t xml:space="preserve"> </w:t>
      </w:r>
      <w:r w:rsidRPr="00B87C22">
        <w:rPr>
          <w:rFonts w:asciiTheme="minorHAnsi" w:hAnsiTheme="minorHAnsi" w:cstheme="minorHAnsi"/>
          <w:vertAlign w:val="baseline"/>
          <w:lang w:val="lv-LV"/>
        </w:rPr>
        <w:t>.</w:t>
      </w:r>
      <w:proofErr w:type="gramEnd"/>
      <w:r w:rsidRPr="00B87C22">
        <w:rPr>
          <w:rFonts w:asciiTheme="minorHAnsi" w:hAnsiTheme="minorHAnsi" w:cstheme="minorHAnsi"/>
          <w:vertAlign w:val="baseline"/>
          <w:lang w:val="lv-LV"/>
        </w:rPr>
        <w:t xml:space="preserve"> Jāatzīmē, ka mūsu rīcībā esošā datu rinda ir pārāk īsa, lai tikai pēc monitoringa datiem objektīvi spriestu par šīs sugas populāciju stāvokli. </w:t>
      </w:r>
      <w:r w:rsidR="003515E3" w:rsidRPr="00B87C22">
        <w:rPr>
          <w:rFonts w:asciiTheme="minorHAnsi" w:hAnsiTheme="minorHAnsi" w:cstheme="minorHAnsi"/>
          <w:vertAlign w:val="baseline"/>
          <w:lang w:val="lv-LV"/>
        </w:rPr>
        <w:t>Ticamāk, ka salate agrāk netika konstatēta, jo monitoringa staciju skaits gadā bija pārāk mazs. Pēc mūsu rezultātiem redzams, ka tās noķertas, sākot ar 2011. gadu, kad apsekoto vietu skaits upēs pārsniedz</w:t>
      </w:r>
      <w:r w:rsidR="002500D4" w:rsidRPr="00B87C22">
        <w:rPr>
          <w:rFonts w:asciiTheme="minorHAnsi" w:hAnsiTheme="minorHAnsi" w:cstheme="minorHAnsi"/>
          <w:vertAlign w:val="baseline"/>
          <w:lang w:val="lv-LV"/>
        </w:rPr>
        <w:t>a</w:t>
      </w:r>
      <w:r w:rsidR="003515E3" w:rsidRPr="00B87C22">
        <w:rPr>
          <w:rFonts w:asciiTheme="minorHAnsi" w:hAnsiTheme="minorHAnsi" w:cstheme="minorHAnsi"/>
          <w:vertAlign w:val="baseline"/>
          <w:lang w:val="lv-LV"/>
        </w:rPr>
        <w:t xml:space="preserve"> 100 gadā (Pielikuma </w:t>
      </w:r>
      <w:r w:rsidR="006924D8" w:rsidRPr="00B87C22">
        <w:rPr>
          <w:rFonts w:asciiTheme="minorHAnsi" w:hAnsiTheme="minorHAnsi" w:cstheme="minorHAnsi"/>
          <w:vertAlign w:val="baseline"/>
          <w:lang w:val="lv-LV"/>
        </w:rPr>
        <w:t>1.</w:t>
      </w:r>
      <w:r w:rsidR="003515E3" w:rsidRPr="00B87C22">
        <w:rPr>
          <w:rFonts w:asciiTheme="minorHAnsi" w:hAnsiTheme="minorHAnsi" w:cstheme="minorHAnsi"/>
          <w:vertAlign w:val="baseline"/>
          <w:lang w:val="lv-LV"/>
        </w:rPr>
        <w:t xml:space="preserve">tabula). </w:t>
      </w:r>
      <w:r w:rsidRPr="00B87C22">
        <w:rPr>
          <w:rFonts w:asciiTheme="minorHAnsi" w:hAnsiTheme="minorHAnsi" w:cstheme="minorHAnsi"/>
          <w:vertAlign w:val="baseline"/>
          <w:lang w:val="lv-LV"/>
        </w:rPr>
        <w:t>Salate ir "neērts" monitoringa objekts.</w:t>
      </w:r>
      <w:r w:rsidR="00A42963" w:rsidRPr="00B87C22">
        <w:rPr>
          <w:rFonts w:asciiTheme="minorHAnsi" w:hAnsiTheme="minorHAnsi" w:cstheme="minorHAnsi"/>
          <w:vertAlign w:val="baseline"/>
          <w:lang w:val="lv-LV"/>
        </w:rPr>
        <w:t xml:space="preserve"> Mūsu </w:t>
      </w:r>
      <w:r w:rsidR="003515E3" w:rsidRPr="00B87C22">
        <w:rPr>
          <w:rFonts w:asciiTheme="minorHAnsi" w:hAnsiTheme="minorHAnsi" w:cstheme="minorHAnsi"/>
          <w:vertAlign w:val="baseline"/>
          <w:lang w:val="lv-LV"/>
        </w:rPr>
        <w:t>rīcībā ir par maz datu, lai spri</w:t>
      </w:r>
      <w:r w:rsidR="00A42963" w:rsidRPr="00B87C22">
        <w:rPr>
          <w:rFonts w:asciiTheme="minorHAnsi" w:hAnsiTheme="minorHAnsi" w:cstheme="minorHAnsi"/>
          <w:vertAlign w:val="baseline"/>
          <w:lang w:val="lv-LV"/>
        </w:rPr>
        <w:t>estu par īpatņu skaita izmaiņām salates populācijās.</w:t>
      </w:r>
    </w:p>
    <w:p w:rsidR="006654C3" w:rsidRPr="00B87C22" w:rsidRDefault="006654C3" w:rsidP="006654C3">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Salate regulāri tiek noķerta zvejā piekrastes ūdeņos, tā noķerta arī Liepājas ezerā un Bārtā, Burtnieku ezerā un Daugavas baseina ezeros. Kopumā salates izplatības areāls Latvijas ūdenstilpēs pieaug, tās izplatības areālam ir tendence palielināties. </w:t>
      </w:r>
      <w:r w:rsidR="006351DF" w:rsidRPr="00B87C22">
        <w:rPr>
          <w:rFonts w:asciiTheme="minorHAnsi" w:hAnsiTheme="minorHAnsi" w:cstheme="minorHAnsi"/>
          <w:vertAlign w:val="baseline"/>
          <w:lang w:val="lv-LV"/>
        </w:rPr>
        <w:t>Regresijas analīzes rezultāti liecina, ka</w:t>
      </w:r>
      <w:proofErr w:type="gramStart"/>
      <w:r w:rsidR="006351DF" w:rsidRPr="00B87C22">
        <w:rPr>
          <w:rFonts w:asciiTheme="minorHAnsi" w:hAnsiTheme="minorHAnsi" w:cstheme="minorHAnsi"/>
          <w:vertAlign w:val="baseline"/>
          <w:lang w:val="lv-LV"/>
        </w:rPr>
        <w:t xml:space="preserve"> pieaugot monitoringa staciju skaitam</w:t>
      </w:r>
      <w:proofErr w:type="gramEnd"/>
      <w:r w:rsidR="006351DF" w:rsidRPr="00B87C22">
        <w:rPr>
          <w:rFonts w:asciiTheme="minorHAnsi" w:hAnsiTheme="minorHAnsi" w:cstheme="minorHAnsi"/>
          <w:vertAlign w:val="baseline"/>
          <w:lang w:val="lv-LV"/>
        </w:rPr>
        <w:t>, pieaug iespēja konstatēt salati</w:t>
      </w:r>
      <w:r w:rsidR="000D4628" w:rsidRPr="00B87C22">
        <w:rPr>
          <w:rFonts w:asciiTheme="minorHAnsi" w:hAnsiTheme="minorHAnsi" w:cstheme="minorHAnsi"/>
          <w:vertAlign w:val="baseline"/>
          <w:lang w:val="lv-LV"/>
        </w:rPr>
        <w:t>, taču rezultāti ir uz ticamības robežas. Kopumā tomēr var secināt</w:t>
      </w:r>
      <w:r w:rsidR="006351DF" w:rsidRPr="00B87C22">
        <w:rPr>
          <w:rFonts w:asciiTheme="minorHAnsi" w:hAnsiTheme="minorHAnsi" w:cstheme="minorHAnsi"/>
          <w:vertAlign w:val="baseline"/>
          <w:lang w:val="lv-LV"/>
        </w:rPr>
        <w:t xml:space="preserve">, </w:t>
      </w:r>
      <w:r w:rsidR="000D4628" w:rsidRPr="00B87C22">
        <w:rPr>
          <w:rFonts w:asciiTheme="minorHAnsi" w:hAnsiTheme="minorHAnsi" w:cstheme="minorHAnsi"/>
          <w:vertAlign w:val="baseline"/>
          <w:lang w:val="lv-LV"/>
        </w:rPr>
        <w:t>ka šīs sugas izplatība un sastopamība ir stabila un nav samazinājusies</w:t>
      </w:r>
      <w:r w:rsidR="000C18FF" w:rsidRPr="00B87C22">
        <w:rPr>
          <w:rFonts w:asciiTheme="minorHAnsi" w:hAnsiTheme="minorHAnsi" w:cstheme="minorHAnsi"/>
          <w:vertAlign w:val="baseline"/>
          <w:lang w:val="lv-LV"/>
        </w:rPr>
        <w:t xml:space="preserve"> (2.3.tabula)</w:t>
      </w:r>
      <w:r w:rsidR="006351DF" w:rsidRPr="00B87C22">
        <w:rPr>
          <w:rFonts w:asciiTheme="minorHAnsi" w:hAnsiTheme="minorHAnsi" w:cstheme="minorHAnsi"/>
          <w:vertAlign w:val="baseline"/>
          <w:lang w:val="lv-LV"/>
        </w:rPr>
        <w:t>.</w:t>
      </w:r>
    </w:p>
    <w:p w:rsidR="006654C3" w:rsidRPr="00B87C22" w:rsidRDefault="006654C3" w:rsidP="006654C3">
      <w:pPr>
        <w:rPr>
          <w:rFonts w:asciiTheme="minorHAnsi" w:hAnsiTheme="minorHAnsi" w:cstheme="minorHAnsi"/>
          <w:vertAlign w:val="baseline"/>
          <w:lang w:val="lv-LV"/>
        </w:rPr>
      </w:pPr>
      <w:r w:rsidRPr="00B87C22">
        <w:rPr>
          <w:rFonts w:asciiTheme="minorHAnsi" w:hAnsiTheme="minorHAnsi" w:cstheme="minorHAnsi"/>
          <w:vertAlign w:val="baseline"/>
          <w:lang w:val="lv-LV"/>
        </w:rPr>
        <w:t>Salates populāciju stāvoklis Latvijā novērtēts kā pietiekami aizsargāts.</w:t>
      </w:r>
    </w:p>
    <w:p w:rsidR="00C33C36" w:rsidRPr="00B87C22" w:rsidRDefault="00C33C36" w:rsidP="00C33C36">
      <w:pPr>
        <w:rPr>
          <w:rFonts w:asciiTheme="minorHAnsi" w:hAnsiTheme="minorHAnsi"/>
          <w:vertAlign w:val="baseline"/>
          <w:lang w:val="lv-LV"/>
        </w:rPr>
      </w:pPr>
      <w:r w:rsidRPr="00B87C22">
        <w:rPr>
          <w:rFonts w:asciiTheme="minorHAnsi" w:hAnsiTheme="minorHAnsi"/>
          <w:b/>
          <w:vertAlign w:val="baseline"/>
          <w:lang w:val="lv-LV"/>
        </w:rPr>
        <w:t>Akmeņgrauzis</w:t>
      </w:r>
      <w:r w:rsidRPr="00B87C22">
        <w:rPr>
          <w:rFonts w:asciiTheme="minorHAnsi" w:hAnsiTheme="minorHAnsi"/>
          <w:vertAlign w:val="baseline"/>
          <w:lang w:val="lv-LV"/>
        </w:rPr>
        <w:t xml:space="preserve"> ir ļoti plaši izplatīta suga Latvijā. Sugai nav saimnieciskas nozīmes, tā sastopama dažādu tipu upēs, retāk </w:t>
      </w:r>
      <w:proofErr w:type="spellStart"/>
      <w:r w:rsidRPr="00B87C22">
        <w:rPr>
          <w:rFonts w:asciiTheme="minorHAnsi" w:hAnsiTheme="minorHAnsi"/>
          <w:vertAlign w:val="baseline"/>
          <w:lang w:val="lv-LV"/>
        </w:rPr>
        <w:t>aukstūdens</w:t>
      </w:r>
      <w:proofErr w:type="spellEnd"/>
      <w:r w:rsidRPr="00B87C22">
        <w:rPr>
          <w:rFonts w:asciiTheme="minorHAnsi" w:hAnsiTheme="minorHAnsi"/>
          <w:vertAlign w:val="baseline"/>
          <w:lang w:val="lv-LV"/>
        </w:rPr>
        <w:t xml:space="preserve"> apstākļos. Sugai nav apdraudējumu. Ņemot vērā plašo akmeņgrauža izplatību, Natura2000 teritorijām nav būtiskas nozīmes šīs sugas aizsardzīb</w:t>
      </w:r>
      <w:r w:rsidR="002804E4" w:rsidRPr="00B87C22">
        <w:rPr>
          <w:rFonts w:asciiTheme="minorHAnsi" w:hAnsiTheme="minorHAnsi"/>
          <w:vertAlign w:val="baseline"/>
          <w:lang w:val="lv-LV"/>
        </w:rPr>
        <w:t>ā. Laikā no 1992. gada līdz 2106</w:t>
      </w:r>
      <w:r w:rsidRPr="00B87C22">
        <w:rPr>
          <w:rFonts w:asciiTheme="minorHAnsi" w:hAnsiTheme="minorHAnsi"/>
          <w:vertAlign w:val="baseline"/>
          <w:lang w:val="lv-LV"/>
        </w:rPr>
        <w:t>. gadam akmeņgrauzis konstatēts 126 upēs,</w:t>
      </w:r>
      <w:proofErr w:type="gramStart"/>
      <w:r w:rsidRPr="00B87C22">
        <w:rPr>
          <w:rFonts w:asciiTheme="minorHAnsi" w:hAnsiTheme="minorHAnsi"/>
          <w:vertAlign w:val="baseline"/>
          <w:lang w:val="lv-LV"/>
        </w:rPr>
        <w:t xml:space="preserve">  </w:t>
      </w:r>
      <w:proofErr w:type="gramEnd"/>
      <w:r w:rsidRPr="00B87C22">
        <w:rPr>
          <w:rFonts w:asciiTheme="minorHAnsi" w:hAnsiTheme="minorHAnsi"/>
          <w:vertAlign w:val="baseline"/>
          <w:lang w:val="lv-LV"/>
        </w:rPr>
        <w:t>zvejas gadījumos visā Latvijas teritorijā.</w:t>
      </w:r>
      <w:r w:rsidR="00863BBB" w:rsidRPr="00B87C22">
        <w:rPr>
          <w:rFonts w:asciiTheme="minorHAnsi" w:hAnsiTheme="minorHAnsi"/>
          <w:vertAlign w:val="baseline"/>
          <w:lang w:val="lv-LV"/>
        </w:rPr>
        <w:t xml:space="preserve"> </w:t>
      </w:r>
      <w:r w:rsidR="002804E4" w:rsidRPr="00B87C22">
        <w:rPr>
          <w:rFonts w:asciiTheme="minorHAnsi" w:hAnsiTheme="minorHAnsi"/>
          <w:vertAlign w:val="baseline"/>
          <w:lang w:val="lv-LV"/>
        </w:rPr>
        <w:t>Fona m</w:t>
      </w:r>
      <w:r w:rsidR="00863BBB" w:rsidRPr="00B87C22">
        <w:rPr>
          <w:rFonts w:asciiTheme="minorHAnsi" w:hAnsiTheme="minorHAnsi"/>
          <w:vertAlign w:val="baseline"/>
          <w:lang w:val="lv-LV"/>
        </w:rPr>
        <w:t>onitoringā 2016</w:t>
      </w:r>
      <w:r w:rsidRPr="00B87C22">
        <w:rPr>
          <w:rFonts w:asciiTheme="minorHAnsi" w:hAnsiTheme="minorHAnsi"/>
          <w:vertAlign w:val="baseline"/>
          <w:lang w:val="lv-LV"/>
        </w:rPr>
        <w:t>. gadā akmeņgrauzis konstatēts</w:t>
      </w:r>
      <w:r w:rsidR="002500D4" w:rsidRPr="00B87C22">
        <w:rPr>
          <w:rFonts w:asciiTheme="minorHAnsi" w:hAnsiTheme="minorHAnsi"/>
          <w:vertAlign w:val="baseline"/>
          <w:lang w:val="lv-LV"/>
        </w:rPr>
        <w:t xml:space="preserve"> 23 upēs un 34 vietās, bet kopā </w:t>
      </w:r>
      <w:r w:rsidR="00B87C22" w:rsidRPr="00B87C22">
        <w:rPr>
          <w:rFonts w:asciiTheme="minorHAnsi" w:hAnsiTheme="minorHAnsi"/>
          <w:vertAlign w:val="baseline"/>
          <w:lang w:val="lv-LV"/>
        </w:rPr>
        <w:t>Latvijā</w:t>
      </w:r>
      <w:r w:rsidRPr="00B87C22">
        <w:rPr>
          <w:rFonts w:asciiTheme="minorHAnsi" w:hAnsiTheme="minorHAnsi"/>
          <w:vertAlign w:val="baseline"/>
          <w:lang w:val="lv-LV"/>
        </w:rPr>
        <w:t xml:space="preserve"> </w:t>
      </w:r>
      <w:r w:rsidR="00863BBB" w:rsidRPr="00B87C22">
        <w:rPr>
          <w:rFonts w:asciiTheme="minorHAnsi" w:hAnsiTheme="minorHAnsi"/>
          <w:vertAlign w:val="baseline"/>
          <w:lang w:val="lv-LV"/>
        </w:rPr>
        <w:t>30 (37.5%)</w:t>
      </w:r>
      <w:r w:rsidRPr="00B87C22">
        <w:rPr>
          <w:rFonts w:asciiTheme="minorHAnsi" w:hAnsiTheme="minorHAnsi"/>
          <w:vertAlign w:val="baseline"/>
          <w:lang w:val="lv-LV"/>
        </w:rPr>
        <w:t xml:space="preserve"> upēs </w:t>
      </w:r>
      <w:r w:rsidR="00F4229A" w:rsidRPr="00B87C22">
        <w:rPr>
          <w:rFonts w:asciiTheme="minorHAnsi" w:hAnsiTheme="minorHAnsi"/>
          <w:vertAlign w:val="baseline"/>
          <w:lang w:val="lv-LV"/>
        </w:rPr>
        <w:t>64 (42</w:t>
      </w:r>
      <w:r w:rsidR="00863BBB" w:rsidRPr="00B87C22">
        <w:rPr>
          <w:rFonts w:asciiTheme="minorHAnsi" w:hAnsiTheme="minorHAnsi"/>
          <w:vertAlign w:val="baseline"/>
          <w:lang w:val="lv-LV"/>
        </w:rPr>
        <w:t>.2%)</w:t>
      </w:r>
      <w:r w:rsidRPr="00B87C22">
        <w:rPr>
          <w:rFonts w:asciiTheme="minorHAnsi" w:hAnsiTheme="minorHAnsi"/>
          <w:vertAlign w:val="baseline"/>
          <w:lang w:val="lv-LV"/>
        </w:rPr>
        <w:t xml:space="preserve"> vietās. Tā atradņu skaita indekss ir pieaudzis</w:t>
      </w:r>
      <w:r w:rsidR="00863BBB" w:rsidRPr="00B87C22">
        <w:rPr>
          <w:rFonts w:asciiTheme="minorHAnsi" w:hAnsiTheme="minorHAnsi"/>
          <w:vertAlign w:val="baseline"/>
          <w:lang w:val="lv-LV"/>
        </w:rPr>
        <w:t xml:space="preserve"> (</w:t>
      </w:r>
      <w:r w:rsidR="000C18FF" w:rsidRPr="00B87C22">
        <w:rPr>
          <w:rFonts w:asciiTheme="minorHAnsi" w:hAnsiTheme="minorHAnsi"/>
          <w:vertAlign w:val="baseline"/>
          <w:lang w:val="lv-LV"/>
        </w:rPr>
        <w:t>2.2</w:t>
      </w:r>
      <w:r w:rsidR="00863BBB" w:rsidRPr="00B87C22">
        <w:rPr>
          <w:rFonts w:asciiTheme="minorHAnsi" w:hAnsiTheme="minorHAnsi"/>
          <w:vertAlign w:val="baseline"/>
          <w:lang w:val="lv-LV"/>
        </w:rPr>
        <w:t>.attēls)</w:t>
      </w:r>
      <w:r w:rsidR="00D744C9" w:rsidRPr="00B87C22">
        <w:rPr>
          <w:rFonts w:asciiTheme="minorHAnsi" w:hAnsiTheme="minorHAnsi"/>
          <w:vertAlign w:val="baseline"/>
          <w:lang w:val="lv-LV"/>
        </w:rPr>
        <w:t xml:space="preserve">, tas ir statistiski </w:t>
      </w:r>
      <w:r w:rsidR="00E7701B" w:rsidRPr="00B87C22">
        <w:rPr>
          <w:rFonts w:asciiTheme="minorHAnsi" w:hAnsiTheme="minorHAnsi"/>
          <w:vertAlign w:val="baseline"/>
          <w:lang w:val="lv-LV"/>
        </w:rPr>
        <w:t>būtisks</w:t>
      </w:r>
      <w:r w:rsidR="00D744C9" w:rsidRPr="00B87C22">
        <w:rPr>
          <w:rFonts w:asciiTheme="minorHAnsi" w:hAnsiTheme="minorHAnsi"/>
          <w:vertAlign w:val="baseline"/>
          <w:lang w:val="lv-LV"/>
        </w:rPr>
        <w:t xml:space="preserve">, jo r&gt;r </w:t>
      </w:r>
      <w:r w:rsidR="00D744C9" w:rsidRPr="00B87C22">
        <w:rPr>
          <w:rFonts w:asciiTheme="minorHAnsi" w:hAnsiTheme="minorHAnsi"/>
          <w:vertAlign w:val="subscript"/>
          <w:lang w:val="lv-LV"/>
        </w:rPr>
        <w:t>0.01;25</w:t>
      </w:r>
      <w:r w:rsidR="00D744C9" w:rsidRPr="00B87C22">
        <w:rPr>
          <w:rFonts w:asciiTheme="minorHAnsi" w:hAnsiTheme="minorHAnsi"/>
          <w:vertAlign w:val="baseline"/>
          <w:lang w:val="lv-LV"/>
        </w:rPr>
        <w:t>.</w:t>
      </w:r>
      <w:r w:rsidR="001B71A8" w:rsidRPr="00B87C22">
        <w:rPr>
          <w:rFonts w:asciiTheme="minorHAnsi" w:hAnsiTheme="minorHAnsi"/>
          <w:vertAlign w:val="baseline"/>
          <w:lang w:val="lv-LV"/>
        </w:rPr>
        <w:t xml:space="preserve"> </w:t>
      </w:r>
    </w:p>
    <w:p w:rsidR="006E4A4A" w:rsidRPr="00B87C22" w:rsidRDefault="006E4A4A" w:rsidP="006E4A4A">
      <w:pPr>
        <w:rPr>
          <w:rFonts w:asciiTheme="minorHAnsi" w:hAnsiTheme="minorHAnsi"/>
          <w:b/>
          <w:vertAlign w:val="baseline"/>
          <w:lang w:val="lv-LV"/>
        </w:rPr>
      </w:pPr>
      <w:r w:rsidRPr="00B87C22">
        <w:rPr>
          <w:rFonts w:asciiTheme="minorHAnsi" w:hAnsiTheme="minorHAnsi"/>
          <w:vertAlign w:val="baseline"/>
          <w:lang w:val="lv-LV"/>
        </w:rPr>
        <w:lastRenderedPageBreak/>
        <w:t xml:space="preserve">Daudzgadīgie monitoringa dati Latvijas upēs liecina, ka akmeņgrauža izplatība un īpatņu relatīvais skaits populācijās ir stabili. </w:t>
      </w:r>
      <w:r w:rsidR="00E7701B" w:rsidRPr="00B87C22">
        <w:rPr>
          <w:rFonts w:asciiTheme="minorHAnsi" w:hAnsiTheme="minorHAnsi"/>
          <w:vertAlign w:val="baseline"/>
          <w:lang w:val="lv-LV"/>
        </w:rPr>
        <w:t>Daudzgadīgā vidējā akmeņgrauža</w:t>
      </w:r>
      <w:r w:rsidR="001B71A8" w:rsidRPr="00B87C22">
        <w:rPr>
          <w:rFonts w:asciiTheme="minorHAnsi" w:hAnsiTheme="minorHAnsi"/>
          <w:vertAlign w:val="baseline"/>
          <w:lang w:val="lv-LV"/>
        </w:rPr>
        <w:t xml:space="preserve"> vidējā</w:t>
      </w:r>
      <w:r w:rsidR="00E7701B" w:rsidRPr="00B87C22">
        <w:rPr>
          <w:rFonts w:asciiTheme="minorHAnsi" w:hAnsiTheme="minorHAnsi"/>
          <w:vertAlign w:val="baseline"/>
          <w:lang w:val="lv-LV"/>
        </w:rPr>
        <w:t xml:space="preserve"> skaita vērtība ir 2.3 </w:t>
      </w:r>
      <w:r w:rsidR="00E7701B" w:rsidRPr="00B87C22">
        <w:rPr>
          <w:rFonts w:asciiTheme="minorHAnsi" w:hAnsiTheme="minorHAnsi" w:cstheme="minorHAnsi"/>
          <w:vertAlign w:val="baseline"/>
          <w:lang w:val="lv-LV"/>
        </w:rPr>
        <w:t>±</w:t>
      </w:r>
      <w:r w:rsidR="00E7701B" w:rsidRPr="00B87C22">
        <w:rPr>
          <w:rFonts w:asciiTheme="minorHAnsi" w:hAnsiTheme="minorHAnsi"/>
          <w:vertAlign w:val="baseline"/>
          <w:lang w:val="lv-LV"/>
        </w:rPr>
        <w:t xml:space="preserve"> 4.4 eks./100 m</w:t>
      </w:r>
      <w:r w:rsidR="00E7701B" w:rsidRPr="00B87C22">
        <w:rPr>
          <w:rFonts w:asciiTheme="minorHAnsi" w:hAnsiTheme="minorHAnsi"/>
          <w:lang w:val="lv-LV"/>
        </w:rPr>
        <w:t>2</w:t>
      </w:r>
      <w:r w:rsidR="00E7701B" w:rsidRPr="00B87C22">
        <w:rPr>
          <w:rFonts w:asciiTheme="minorHAnsi" w:hAnsiTheme="minorHAnsi"/>
          <w:vertAlign w:val="baseline"/>
          <w:lang w:val="lv-LV"/>
        </w:rPr>
        <w:t>. Tā iz</w:t>
      </w:r>
      <w:r w:rsidR="000C18FF" w:rsidRPr="00B87C22">
        <w:rPr>
          <w:rFonts w:asciiTheme="minorHAnsi" w:hAnsiTheme="minorHAnsi"/>
          <w:vertAlign w:val="baseline"/>
          <w:lang w:val="lv-LV"/>
        </w:rPr>
        <w:t>maiņas pa gadiem nav būtiskas (2.3</w:t>
      </w:r>
      <w:r w:rsidR="00E7701B" w:rsidRPr="00B87C22">
        <w:rPr>
          <w:rFonts w:asciiTheme="minorHAnsi" w:hAnsiTheme="minorHAnsi"/>
          <w:vertAlign w:val="baseline"/>
          <w:lang w:val="lv-LV"/>
        </w:rPr>
        <w:t>.attēls).</w:t>
      </w:r>
    </w:p>
    <w:p w:rsidR="00C33C36" w:rsidRPr="00B87C22" w:rsidRDefault="002D28FE" w:rsidP="00C33C36">
      <w:pPr>
        <w:rPr>
          <w:rFonts w:asciiTheme="minorHAnsi" w:hAnsiTheme="minorHAnsi"/>
          <w:vertAlign w:val="baseline"/>
          <w:lang w:val="lv-LV"/>
        </w:rPr>
      </w:pPr>
      <w:r w:rsidRPr="00B87C22">
        <w:rPr>
          <w:noProof/>
          <w:lang w:val="lv-LV" w:eastAsia="lv-LV"/>
        </w:rPr>
        <w:drawing>
          <wp:inline distT="0" distB="0" distL="0" distR="0">
            <wp:extent cx="4572000" cy="2743200"/>
            <wp:effectExtent l="0" t="0" r="0" b="0"/>
            <wp:docPr id="2" name="Chart 2">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0846AD-4E92-44BF-91AC-25D03A7C9E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4600" w:rsidRPr="00B87C22" w:rsidRDefault="000C18FF">
      <w:pPr>
        <w:rPr>
          <w:rFonts w:asciiTheme="minorHAnsi" w:hAnsiTheme="minorHAnsi" w:cstheme="minorHAnsi"/>
          <w:vertAlign w:val="baseline"/>
          <w:lang w:val="lv-LV"/>
        </w:rPr>
      </w:pPr>
      <w:r w:rsidRPr="00B87C22">
        <w:rPr>
          <w:rFonts w:asciiTheme="minorHAnsi" w:hAnsiTheme="minorHAnsi" w:cstheme="minorHAnsi"/>
          <w:vertAlign w:val="baseline"/>
          <w:lang w:val="lv-LV"/>
        </w:rPr>
        <w:t>2.2</w:t>
      </w:r>
      <w:r w:rsidR="002D28FE" w:rsidRPr="00B87C22">
        <w:rPr>
          <w:rFonts w:asciiTheme="minorHAnsi" w:hAnsiTheme="minorHAnsi" w:cstheme="minorHAnsi"/>
          <w:vertAlign w:val="baseline"/>
          <w:lang w:val="lv-LV"/>
        </w:rPr>
        <w:t xml:space="preserve">.attēls </w:t>
      </w:r>
      <w:r w:rsidR="006E4A4A" w:rsidRPr="00B87C22">
        <w:rPr>
          <w:rFonts w:asciiTheme="minorHAnsi" w:hAnsiTheme="minorHAnsi" w:cstheme="minorHAnsi"/>
          <w:vertAlign w:val="baseline"/>
          <w:lang w:val="lv-LV"/>
        </w:rPr>
        <w:t>Akmeņgrauža atradņu indeksa daudzgadīgās izmaiņas upēs</w:t>
      </w:r>
    </w:p>
    <w:p w:rsidR="005E4600" w:rsidRPr="00B87C22" w:rsidRDefault="001B71A8">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3" name="Chart 3">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6279C-DE2C-4DCF-A17A-737C4E0AD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E4600" w:rsidRPr="00B87C22" w:rsidRDefault="000C18FF">
      <w:pPr>
        <w:rPr>
          <w:rFonts w:asciiTheme="minorHAnsi" w:hAnsiTheme="minorHAnsi" w:cstheme="minorHAnsi"/>
          <w:vertAlign w:val="baseline"/>
          <w:lang w:val="lv-LV"/>
        </w:rPr>
      </w:pPr>
      <w:r w:rsidRPr="00B87C22">
        <w:rPr>
          <w:rFonts w:asciiTheme="minorHAnsi" w:hAnsiTheme="minorHAnsi" w:cstheme="minorHAnsi"/>
          <w:vertAlign w:val="baseline"/>
          <w:lang w:val="lv-LV"/>
        </w:rPr>
        <w:t>2.3</w:t>
      </w:r>
      <w:r w:rsidR="001B71A8" w:rsidRPr="00B87C22">
        <w:rPr>
          <w:rFonts w:asciiTheme="minorHAnsi" w:hAnsiTheme="minorHAnsi" w:cstheme="minorHAnsi"/>
          <w:vertAlign w:val="baseline"/>
          <w:lang w:val="lv-LV"/>
        </w:rPr>
        <w:t>.attēls Akmeņgrauža skaita indeksa daudzgadīgās izmaiņas Latvijas upēs</w:t>
      </w:r>
    </w:p>
    <w:p w:rsidR="00F6597F" w:rsidRPr="00B87C22" w:rsidRDefault="00F6597F">
      <w:pPr>
        <w:rPr>
          <w:rFonts w:asciiTheme="minorHAnsi" w:hAnsiTheme="minorHAnsi" w:cstheme="minorHAnsi"/>
          <w:vertAlign w:val="baseline"/>
          <w:lang w:val="lv-LV"/>
        </w:rPr>
      </w:pPr>
      <w:r w:rsidRPr="00B87C22">
        <w:rPr>
          <w:rFonts w:asciiTheme="minorHAnsi" w:hAnsiTheme="minorHAnsi" w:cstheme="minorHAnsi"/>
          <w:vertAlign w:val="baseline"/>
          <w:lang w:val="lv-LV"/>
        </w:rPr>
        <w:t>Akmeņgrauža populāciju stāvoklis Latvijā ir novērtēts kā stabils un pietiekami aizsargāts.</w:t>
      </w:r>
    </w:p>
    <w:p w:rsidR="001B71A8" w:rsidRPr="00B87C22" w:rsidRDefault="001B71A8" w:rsidP="001B71A8">
      <w:pPr>
        <w:rPr>
          <w:rFonts w:asciiTheme="minorHAnsi" w:eastAsia="Calibri" w:hAnsiTheme="minorHAnsi" w:cstheme="minorHAnsi"/>
          <w:vertAlign w:val="baseline"/>
          <w:lang w:val="lv-LV"/>
        </w:rPr>
      </w:pPr>
      <w:proofErr w:type="spellStart"/>
      <w:r w:rsidRPr="00B87C22">
        <w:rPr>
          <w:rFonts w:asciiTheme="minorHAnsi" w:hAnsiTheme="minorHAnsi" w:cstheme="minorHAnsi"/>
          <w:b/>
          <w:vertAlign w:val="baseline"/>
          <w:lang w:val="lv-LV"/>
        </w:rPr>
        <w:t>Platgalve</w:t>
      </w:r>
      <w:proofErr w:type="spellEnd"/>
      <w:r w:rsidRPr="00B87C22">
        <w:rPr>
          <w:rFonts w:asciiTheme="minorHAnsi" w:hAnsiTheme="minorHAnsi" w:cstheme="minorHAnsi"/>
          <w:vertAlign w:val="baseline"/>
          <w:lang w:val="lv-LV"/>
        </w:rPr>
        <w:t xml:space="preserve"> ir ļ</w:t>
      </w:r>
      <w:r w:rsidRPr="00B87C22">
        <w:rPr>
          <w:rFonts w:asciiTheme="minorHAnsi" w:eastAsia="Calibri" w:hAnsiTheme="minorHAnsi" w:cstheme="minorHAnsi"/>
          <w:vertAlign w:val="baseline"/>
          <w:lang w:val="lv-LV"/>
        </w:rPr>
        <w:t>oti plaši izplatīta zivju suga, kas sastopama</w:t>
      </w:r>
      <w:r w:rsidRPr="00B87C22">
        <w:rPr>
          <w:rFonts w:asciiTheme="minorHAnsi" w:hAnsiTheme="minorHAnsi" w:cstheme="minorHAnsi"/>
          <w:vertAlign w:val="baseline"/>
          <w:lang w:val="lv-LV"/>
        </w:rPr>
        <w:t xml:space="preserve"> upēs</w:t>
      </w:r>
      <w:r w:rsidRPr="00B87C22">
        <w:rPr>
          <w:rFonts w:asciiTheme="minorHAnsi" w:eastAsia="Calibri" w:hAnsiTheme="minorHAnsi" w:cstheme="minorHAnsi"/>
          <w:vertAlign w:val="baseline"/>
          <w:lang w:val="lv-LV"/>
        </w:rPr>
        <w:t xml:space="preserve"> visā Latvijas teritorijā. </w:t>
      </w:r>
      <w:r w:rsidRPr="00B87C22">
        <w:rPr>
          <w:rFonts w:asciiTheme="minorHAnsi" w:hAnsiTheme="minorHAnsi" w:cstheme="minorHAnsi"/>
          <w:vertAlign w:val="baseline"/>
          <w:lang w:val="lv-LV"/>
        </w:rPr>
        <w:t>E</w:t>
      </w:r>
      <w:r w:rsidRPr="00B87C22">
        <w:rPr>
          <w:rFonts w:asciiTheme="minorHAnsi" w:eastAsia="Calibri" w:hAnsiTheme="minorHAnsi" w:cstheme="minorHAnsi"/>
          <w:vertAlign w:val="baseline"/>
          <w:lang w:val="lv-LV"/>
        </w:rPr>
        <w:t xml:space="preserve">zeros </w:t>
      </w:r>
      <w:r w:rsidRPr="00B87C22">
        <w:rPr>
          <w:rFonts w:asciiTheme="minorHAnsi" w:hAnsiTheme="minorHAnsi" w:cstheme="minorHAnsi"/>
          <w:vertAlign w:val="baseline"/>
          <w:lang w:val="lv-LV"/>
        </w:rPr>
        <w:t xml:space="preserve">tā ir </w:t>
      </w:r>
      <w:r w:rsidRPr="00B87C22">
        <w:rPr>
          <w:rFonts w:asciiTheme="minorHAnsi" w:eastAsia="Calibri" w:hAnsiTheme="minorHAnsi" w:cstheme="minorHAnsi"/>
          <w:vertAlign w:val="baseline"/>
          <w:lang w:val="lv-LV"/>
        </w:rPr>
        <w:t>samērā reta</w:t>
      </w:r>
      <w:r w:rsidRPr="00B87C22">
        <w:rPr>
          <w:rFonts w:asciiTheme="minorHAnsi" w:hAnsiTheme="minorHAnsi" w:cstheme="minorHAnsi"/>
          <w:vertAlign w:val="baseline"/>
          <w:lang w:val="lv-LV"/>
        </w:rPr>
        <w:t xml:space="preserve"> suga</w:t>
      </w:r>
      <w:r w:rsidRPr="00B87C22">
        <w:rPr>
          <w:rFonts w:asciiTheme="minorHAnsi" w:eastAsia="Calibri" w:hAnsiTheme="minorHAnsi" w:cstheme="minorHAnsi"/>
          <w:vertAlign w:val="baseline"/>
          <w:lang w:val="lv-LV"/>
        </w:rPr>
        <w:t>.</w:t>
      </w:r>
    </w:p>
    <w:p w:rsidR="001B71A8" w:rsidRPr="00B87C22" w:rsidRDefault="001B71A8" w:rsidP="001B71A8">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Laikā no </w:t>
      </w:r>
      <w:r w:rsidR="00035361" w:rsidRPr="00B87C22">
        <w:rPr>
          <w:rFonts w:asciiTheme="minorHAnsi" w:hAnsiTheme="minorHAnsi" w:cstheme="minorHAnsi"/>
          <w:vertAlign w:val="baseline"/>
          <w:lang w:val="lv-LV"/>
        </w:rPr>
        <w:t>1992. gada līdz 2016</w:t>
      </w:r>
      <w:r w:rsidRPr="00B87C22">
        <w:rPr>
          <w:rFonts w:asciiTheme="minorHAnsi" w:hAnsiTheme="minorHAnsi" w:cstheme="minorHAnsi"/>
          <w:vertAlign w:val="baseline"/>
          <w:lang w:val="lv-LV"/>
        </w:rPr>
        <w:t xml:space="preserve">. gadam </w:t>
      </w:r>
      <w:proofErr w:type="spellStart"/>
      <w:r w:rsidRPr="00B87C22">
        <w:rPr>
          <w:rFonts w:asciiTheme="minorHAnsi" w:hAnsiTheme="minorHAnsi" w:cstheme="minorHAnsi"/>
          <w:vertAlign w:val="baseline"/>
          <w:lang w:val="lv-LV"/>
        </w:rPr>
        <w:t>platgalve</w:t>
      </w:r>
      <w:proofErr w:type="spellEnd"/>
      <w:r w:rsidRPr="00B87C22">
        <w:rPr>
          <w:rFonts w:asciiTheme="minorHAnsi" w:hAnsiTheme="minorHAnsi" w:cstheme="minorHAnsi"/>
          <w:vertAlign w:val="baseline"/>
          <w:lang w:val="lv-LV"/>
        </w:rPr>
        <w:t xml:space="preserve"> </w:t>
      </w:r>
      <w:r w:rsidR="00035361" w:rsidRPr="00B87C22">
        <w:rPr>
          <w:rFonts w:asciiTheme="minorHAnsi" w:hAnsiTheme="minorHAnsi" w:cstheme="minorHAnsi"/>
          <w:vertAlign w:val="baseline"/>
          <w:lang w:val="lv-LV"/>
        </w:rPr>
        <w:t>konstatēta 149</w:t>
      </w:r>
      <w:r w:rsidRPr="00B87C22">
        <w:rPr>
          <w:rFonts w:asciiTheme="minorHAnsi" w:hAnsiTheme="minorHAnsi" w:cstheme="minorHAnsi"/>
          <w:vertAlign w:val="baseline"/>
          <w:lang w:val="lv-LV"/>
        </w:rPr>
        <w:t xml:space="preserve"> upēs </w:t>
      </w:r>
      <w:r w:rsidR="00035361" w:rsidRPr="00B87C22">
        <w:rPr>
          <w:rFonts w:asciiTheme="minorHAnsi" w:hAnsiTheme="minorHAnsi" w:cstheme="minorHAnsi"/>
          <w:vertAlign w:val="baseline"/>
          <w:lang w:val="lv-LV"/>
        </w:rPr>
        <w:t>869</w:t>
      </w:r>
      <w:r w:rsidRPr="00B87C22">
        <w:rPr>
          <w:rFonts w:asciiTheme="minorHAnsi" w:hAnsiTheme="minorHAnsi" w:cstheme="minorHAnsi"/>
          <w:vertAlign w:val="baseline"/>
          <w:lang w:val="lv-LV"/>
        </w:rPr>
        <w:t xml:space="preserve"> zvejas reizēs. </w:t>
      </w:r>
      <w:r w:rsidR="00E2195E" w:rsidRPr="00B87C22">
        <w:rPr>
          <w:rFonts w:asciiTheme="minorHAnsi" w:hAnsiTheme="minorHAnsi" w:cstheme="minorHAnsi"/>
          <w:vertAlign w:val="baseline"/>
          <w:lang w:val="lv-LV"/>
        </w:rPr>
        <w:t>Fona m</w:t>
      </w:r>
      <w:r w:rsidRPr="00B87C22">
        <w:rPr>
          <w:rFonts w:asciiTheme="minorHAnsi" w:hAnsiTheme="minorHAnsi" w:cstheme="minorHAnsi"/>
          <w:vertAlign w:val="baseline"/>
          <w:lang w:val="lv-LV"/>
        </w:rPr>
        <w:t>onitoringā</w:t>
      </w:r>
      <w:r w:rsidR="00035361" w:rsidRPr="00B87C22">
        <w:rPr>
          <w:rFonts w:asciiTheme="minorHAnsi" w:hAnsiTheme="minorHAnsi" w:cstheme="minorHAnsi"/>
          <w:vertAlign w:val="baseline"/>
          <w:lang w:val="lv-LV"/>
        </w:rPr>
        <w:t xml:space="preserve"> 2016</w:t>
      </w:r>
      <w:r w:rsidRPr="00B87C22">
        <w:rPr>
          <w:rFonts w:asciiTheme="minorHAnsi" w:hAnsiTheme="minorHAnsi" w:cstheme="minorHAnsi"/>
          <w:vertAlign w:val="baseline"/>
          <w:lang w:val="lv-LV"/>
        </w:rPr>
        <w:t>. gadā šī</w:t>
      </w:r>
      <w:r w:rsidR="00035361" w:rsidRPr="00B87C22">
        <w:rPr>
          <w:rFonts w:asciiTheme="minorHAnsi" w:hAnsiTheme="minorHAnsi" w:cstheme="minorHAnsi"/>
          <w:vertAlign w:val="baseline"/>
          <w:lang w:val="lv-LV"/>
        </w:rPr>
        <w:t xml:space="preserve"> suga tika konstatēta</w:t>
      </w:r>
      <w:r w:rsidR="00E2195E" w:rsidRPr="00B87C22">
        <w:rPr>
          <w:rFonts w:asciiTheme="minorHAnsi" w:hAnsiTheme="minorHAnsi" w:cstheme="minorHAnsi"/>
          <w:vertAlign w:val="baseline"/>
          <w:lang w:val="lv-LV"/>
        </w:rPr>
        <w:t xml:space="preserve"> 20 upēs 31 vietā, bet kopā Latvijā</w:t>
      </w:r>
      <w:r w:rsidR="00035361" w:rsidRPr="00B87C22">
        <w:rPr>
          <w:rFonts w:asciiTheme="minorHAnsi" w:hAnsiTheme="minorHAnsi" w:cstheme="minorHAnsi"/>
          <w:vertAlign w:val="baseline"/>
          <w:lang w:val="lv-LV"/>
        </w:rPr>
        <w:t xml:space="preserve"> 26 upēs 52</w:t>
      </w:r>
      <w:r w:rsidRPr="00B87C22">
        <w:rPr>
          <w:rFonts w:asciiTheme="minorHAnsi" w:hAnsiTheme="minorHAnsi" w:cstheme="minorHAnsi"/>
          <w:vertAlign w:val="baseline"/>
          <w:lang w:val="lv-LV"/>
        </w:rPr>
        <w:t xml:space="preserve"> vietās.</w:t>
      </w:r>
    </w:p>
    <w:p w:rsidR="003F24CC" w:rsidRPr="00B87C22" w:rsidRDefault="001B71A8" w:rsidP="001B71A8">
      <w:pPr>
        <w:rPr>
          <w:rFonts w:asciiTheme="minorHAnsi" w:eastAsia="Calibri" w:hAnsiTheme="minorHAnsi" w:cstheme="minorHAnsi"/>
          <w:vertAlign w:val="baseline"/>
          <w:lang w:val="lv-LV"/>
        </w:rPr>
      </w:pPr>
      <w:r w:rsidRPr="00B87C22">
        <w:rPr>
          <w:rFonts w:asciiTheme="minorHAnsi" w:eastAsia="Calibri" w:hAnsiTheme="minorHAnsi" w:cstheme="minorHAnsi"/>
          <w:vertAlign w:val="baseline"/>
          <w:lang w:val="lv-LV"/>
        </w:rPr>
        <w:t xml:space="preserve">Katru gadu </w:t>
      </w:r>
      <w:proofErr w:type="spellStart"/>
      <w:r w:rsidRPr="00B87C22">
        <w:rPr>
          <w:rFonts w:asciiTheme="minorHAnsi" w:eastAsia="Calibri" w:hAnsiTheme="minorHAnsi" w:cstheme="minorHAnsi"/>
          <w:vertAlign w:val="baseline"/>
          <w:lang w:val="lv-LV"/>
        </w:rPr>
        <w:t>platgalve</w:t>
      </w:r>
      <w:proofErr w:type="spellEnd"/>
      <w:r w:rsidRPr="00B87C22">
        <w:rPr>
          <w:rFonts w:asciiTheme="minorHAnsi" w:eastAsia="Calibri" w:hAnsiTheme="minorHAnsi" w:cstheme="minorHAnsi"/>
          <w:vertAlign w:val="baseline"/>
          <w:lang w:val="lv-LV"/>
        </w:rPr>
        <w:t xml:space="preserve"> tiek konstatēta jaunās atradnēs, tās izplatības areāls nav samazinājies. </w:t>
      </w:r>
      <w:proofErr w:type="spellStart"/>
      <w:r w:rsidR="004A22D0" w:rsidRPr="00B87C22">
        <w:rPr>
          <w:rFonts w:asciiTheme="minorHAnsi" w:eastAsia="Calibri" w:hAnsiTheme="minorHAnsi" w:cstheme="minorHAnsi"/>
          <w:vertAlign w:val="baseline"/>
          <w:lang w:val="lv-LV"/>
        </w:rPr>
        <w:t>Regrersijas</w:t>
      </w:r>
      <w:proofErr w:type="spellEnd"/>
      <w:r w:rsidR="004A22D0" w:rsidRPr="00B87C22">
        <w:rPr>
          <w:rFonts w:asciiTheme="minorHAnsi" w:eastAsia="Calibri" w:hAnsiTheme="minorHAnsi" w:cstheme="minorHAnsi"/>
          <w:vertAlign w:val="baseline"/>
          <w:lang w:val="lv-LV"/>
        </w:rPr>
        <w:t xml:space="preserve"> analīzes rezultāti liecina, ka</w:t>
      </w:r>
      <w:proofErr w:type="gramStart"/>
      <w:r w:rsidR="004A22D0" w:rsidRPr="00B87C22">
        <w:rPr>
          <w:rFonts w:asciiTheme="minorHAnsi" w:eastAsia="Calibri" w:hAnsiTheme="minorHAnsi" w:cstheme="minorHAnsi"/>
          <w:vertAlign w:val="baseline"/>
          <w:lang w:val="lv-LV"/>
        </w:rPr>
        <w:t xml:space="preserve"> palielinoties monitoringa staciju skaitam</w:t>
      </w:r>
      <w:proofErr w:type="gramEnd"/>
      <w:r w:rsidR="004A22D0" w:rsidRPr="00B87C22">
        <w:rPr>
          <w:rFonts w:asciiTheme="minorHAnsi" w:eastAsia="Calibri" w:hAnsiTheme="minorHAnsi" w:cstheme="minorHAnsi"/>
          <w:vertAlign w:val="baseline"/>
          <w:lang w:val="lv-LV"/>
        </w:rPr>
        <w:t xml:space="preserve">, palielinās arī </w:t>
      </w:r>
      <w:proofErr w:type="spellStart"/>
      <w:r w:rsidR="004A22D0" w:rsidRPr="00B87C22">
        <w:rPr>
          <w:rFonts w:asciiTheme="minorHAnsi" w:eastAsia="Calibri" w:hAnsiTheme="minorHAnsi" w:cstheme="minorHAnsi"/>
          <w:vertAlign w:val="baseline"/>
          <w:lang w:val="lv-LV"/>
        </w:rPr>
        <w:lastRenderedPageBreak/>
        <w:t>platgalves</w:t>
      </w:r>
      <w:proofErr w:type="spellEnd"/>
      <w:r w:rsidR="004A22D0" w:rsidRPr="00B87C22">
        <w:rPr>
          <w:rFonts w:asciiTheme="minorHAnsi" w:eastAsia="Calibri" w:hAnsiTheme="minorHAnsi" w:cstheme="minorHAnsi"/>
          <w:vertAlign w:val="baseline"/>
          <w:lang w:val="lv-LV"/>
        </w:rPr>
        <w:t xml:space="preserve"> atradņu skaits</w:t>
      </w:r>
      <w:r w:rsidR="003F67E8" w:rsidRPr="00B87C22">
        <w:rPr>
          <w:rFonts w:asciiTheme="minorHAnsi" w:eastAsia="Calibri" w:hAnsiTheme="minorHAnsi" w:cstheme="minorHAnsi"/>
          <w:vertAlign w:val="baseline"/>
          <w:lang w:val="lv-LV"/>
        </w:rPr>
        <w:t xml:space="preserve"> (2.3</w:t>
      </w:r>
      <w:r w:rsidR="004A22D0" w:rsidRPr="00B87C22">
        <w:rPr>
          <w:rFonts w:asciiTheme="minorHAnsi" w:eastAsia="Calibri" w:hAnsiTheme="minorHAnsi" w:cstheme="minorHAnsi"/>
          <w:vertAlign w:val="baseline"/>
          <w:lang w:val="lv-LV"/>
        </w:rPr>
        <w:t xml:space="preserve">.tabula). </w:t>
      </w:r>
      <w:proofErr w:type="spellStart"/>
      <w:r w:rsidR="003F24CC" w:rsidRPr="00B87C22">
        <w:rPr>
          <w:rFonts w:asciiTheme="minorHAnsi" w:eastAsia="Calibri" w:hAnsiTheme="minorHAnsi" w:cstheme="minorHAnsi"/>
          <w:vertAlign w:val="baseline"/>
          <w:lang w:val="lv-LV"/>
        </w:rPr>
        <w:t>Platgalves</w:t>
      </w:r>
      <w:proofErr w:type="spellEnd"/>
      <w:r w:rsidR="003F24CC" w:rsidRPr="00B87C22">
        <w:rPr>
          <w:rFonts w:asciiTheme="minorHAnsi" w:eastAsia="Calibri" w:hAnsiTheme="minorHAnsi" w:cstheme="minorHAnsi"/>
          <w:vertAlign w:val="baseline"/>
          <w:lang w:val="lv-LV"/>
        </w:rPr>
        <w:t xml:space="preserve"> atradņu indeksa vērtība ir</w:t>
      </w:r>
      <w:r w:rsidR="00D038E7" w:rsidRPr="00B87C22">
        <w:rPr>
          <w:rFonts w:asciiTheme="minorHAnsi" w:eastAsia="Calibri" w:hAnsiTheme="minorHAnsi" w:cstheme="minorHAnsi"/>
          <w:vertAlign w:val="baseline"/>
          <w:lang w:val="lv-LV"/>
        </w:rPr>
        <w:t xml:space="preserve"> būtiski</w:t>
      </w:r>
      <w:r w:rsidR="003F24CC" w:rsidRPr="00B87C22">
        <w:rPr>
          <w:rFonts w:asciiTheme="minorHAnsi" w:eastAsia="Calibri" w:hAnsiTheme="minorHAnsi" w:cstheme="minorHAnsi"/>
          <w:vertAlign w:val="baseline"/>
          <w:lang w:val="lv-LV"/>
        </w:rPr>
        <w:t xml:space="preserve"> pieaugusi, pieaugot apsekoto vietu skaitam</w:t>
      </w:r>
      <w:r w:rsidR="006E45F8" w:rsidRPr="00B87C22">
        <w:rPr>
          <w:rFonts w:asciiTheme="minorHAnsi" w:eastAsia="Calibri" w:hAnsiTheme="minorHAnsi" w:cstheme="minorHAnsi"/>
          <w:vertAlign w:val="baseline"/>
          <w:lang w:val="lv-LV"/>
        </w:rPr>
        <w:t xml:space="preserve"> upēs (2.4</w:t>
      </w:r>
      <w:r w:rsidR="003F24CC" w:rsidRPr="00B87C22">
        <w:rPr>
          <w:rFonts w:asciiTheme="minorHAnsi" w:eastAsia="Calibri" w:hAnsiTheme="minorHAnsi" w:cstheme="minorHAnsi"/>
          <w:vertAlign w:val="baseline"/>
          <w:lang w:val="lv-LV"/>
        </w:rPr>
        <w:t>.attēls</w:t>
      </w:r>
      <w:r w:rsidR="003F67E8" w:rsidRPr="00B87C22">
        <w:rPr>
          <w:rFonts w:asciiTheme="minorHAnsi" w:eastAsia="Calibri" w:hAnsiTheme="minorHAnsi" w:cstheme="minorHAnsi"/>
          <w:vertAlign w:val="baseline"/>
          <w:lang w:val="lv-LV"/>
        </w:rPr>
        <w:t xml:space="preserve">). </w:t>
      </w:r>
    </w:p>
    <w:p w:rsidR="001B71A8" w:rsidRPr="00B87C22" w:rsidRDefault="001B71A8" w:rsidP="001B71A8">
      <w:pPr>
        <w:rPr>
          <w:rFonts w:asciiTheme="minorHAnsi" w:eastAsia="Calibri" w:hAnsiTheme="minorHAnsi" w:cstheme="minorHAnsi"/>
          <w:vertAlign w:val="baseline"/>
          <w:lang w:val="lv-LV"/>
        </w:rPr>
      </w:pPr>
      <w:r w:rsidRPr="00B87C22">
        <w:rPr>
          <w:rFonts w:asciiTheme="minorHAnsi" w:eastAsia="Calibri" w:hAnsiTheme="minorHAnsi" w:cstheme="minorHAnsi"/>
          <w:vertAlign w:val="baseline"/>
          <w:lang w:val="lv-LV"/>
        </w:rPr>
        <w:t>Taču novērojama tās īpatņu relatīvā skaita samazināšanās populācijās</w:t>
      </w:r>
      <w:r w:rsidR="006E45F8" w:rsidRPr="00B87C22">
        <w:rPr>
          <w:rFonts w:asciiTheme="minorHAnsi" w:eastAsia="Calibri" w:hAnsiTheme="minorHAnsi" w:cstheme="minorHAnsi"/>
          <w:vertAlign w:val="baseline"/>
          <w:lang w:val="lv-LV"/>
        </w:rPr>
        <w:t xml:space="preserve"> 2.5</w:t>
      </w:r>
      <w:r w:rsidR="003F24CC" w:rsidRPr="00B87C22">
        <w:rPr>
          <w:rFonts w:asciiTheme="minorHAnsi" w:eastAsia="Calibri" w:hAnsiTheme="minorHAnsi" w:cstheme="minorHAnsi"/>
          <w:vertAlign w:val="baseline"/>
          <w:lang w:val="lv-LV"/>
        </w:rPr>
        <w:t>.attēls), taču tā nav būtiska</w:t>
      </w:r>
      <w:r w:rsidR="00D038E7" w:rsidRPr="00B87C22">
        <w:rPr>
          <w:rFonts w:asciiTheme="minorHAnsi" w:eastAsia="Calibri" w:hAnsiTheme="minorHAnsi" w:cstheme="minorHAnsi"/>
          <w:vertAlign w:val="baseline"/>
          <w:lang w:val="lv-LV"/>
        </w:rPr>
        <w:t xml:space="preserve"> r&lt;r </w:t>
      </w:r>
      <w:r w:rsidR="00D038E7" w:rsidRPr="00B87C22">
        <w:rPr>
          <w:rFonts w:asciiTheme="minorHAnsi" w:eastAsia="Calibri" w:hAnsiTheme="minorHAnsi" w:cstheme="minorHAnsi"/>
          <w:vertAlign w:val="subscript"/>
          <w:lang w:val="lv-LV"/>
        </w:rPr>
        <w:t>0.05;25</w:t>
      </w:r>
      <w:r w:rsidRPr="00B87C22">
        <w:rPr>
          <w:rFonts w:asciiTheme="minorHAnsi" w:eastAsia="Calibri" w:hAnsiTheme="minorHAnsi" w:cstheme="minorHAnsi"/>
          <w:vertAlign w:val="baseline"/>
          <w:lang w:val="lv-LV"/>
        </w:rPr>
        <w:t>. Par to liecina arī Natura2000 monitoringa dati. Tā</w:t>
      </w:r>
      <w:proofErr w:type="gramStart"/>
      <w:r w:rsidRPr="00B87C22">
        <w:rPr>
          <w:rFonts w:asciiTheme="minorHAnsi" w:eastAsia="Calibri" w:hAnsiTheme="minorHAnsi" w:cstheme="minorHAnsi"/>
          <w:vertAlign w:val="baseline"/>
          <w:lang w:val="lv-LV"/>
        </w:rPr>
        <w:t xml:space="preserve"> piemēram</w:t>
      </w:r>
      <w:proofErr w:type="gramEnd"/>
      <w:r w:rsidRPr="00B87C22">
        <w:rPr>
          <w:rFonts w:asciiTheme="minorHAnsi" w:eastAsia="Calibri" w:hAnsiTheme="minorHAnsi" w:cstheme="minorHAnsi"/>
          <w:vertAlign w:val="baseline"/>
          <w:lang w:val="lv-LV"/>
        </w:rPr>
        <w:t xml:space="preserve">, </w:t>
      </w:r>
      <w:proofErr w:type="spellStart"/>
      <w:r w:rsidRPr="00B87C22">
        <w:rPr>
          <w:rFonts w:asciiTheme="minorHAnsi" w:eastAsia="Calibri" w:hAnsiTheme="minorHAnsi" w:cstheme="minorHAnsi"/>
          <w:vertAlign w:val="baseline"/>
          <w:lang w:val="lv-LV"/>
        </w:rPr>
        <w:t>platgalves</w:t>
      </w:r>
      <w:proofErr w:type="spellEnd"/>
      <w:r w:rsidRPr="00B87C22">
        <w:rPr>
          <w:rFonts w:asciiTheme="minorHAnsi" w:eastAsia="Calibri" w:hAnsiTheme="minorHAnsi" w:cstheme="minorHAnsi"/>
          <w:vertAlign w:val="baseline"/>
          <w:lang w:val="lv-LV"/>
        </w:rPr>
        <w:t xml:space="preserve"> skaits Salacas baseina upēs laika periodā no 1992. gada arī samazinās. </w:t>
      </w:r>
    </w:p>
    <w:p w:rsidR="001B71A8" w:rsidRPr="00B87C22" w:rsidRDefault="001B71A8" w:rsidP="001B71A8">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Kopumā </w:t>
      </w:r>
      <w:proofErr w:type="spellStart"/>
      <w:r w:rsidRPr="00B87C22">
        <w:rPr>
          <w:rFonts w:asciiTheme="minorHAnsi" w:hAnsiTheme="minorHAnsi" w:cstheme="minorHAnsi"/>
          <w:vertAlign w:val="baseline"/>
          <w:lang w:val="lv-LV"/>
        </w:rPr>
        <w:t>platgalves</w:t>
      </w:r>
      <w:proofErr w:type="spellEnd"/>
      <w:r w:rsidRPr="00B87C22">
        <w:rPr>
          <w:rFonts w:asciiTheme="minorHAnsi" w:hAnsiTheme="minorHAnsi" w:cstheme="minorHAnsi"/>
          <w:vertAlign w:val="baseline"/>
          <w:lang w:val="lv-LV"/>
        </w:rPr>
        <w:t xml:space="preserve"> populāciju stāvoklis novērtēts kā nepietiekami aizsargāts, jo tās populācijas blīvums ir ar tendenci samazināties. Tās iemesli nav zināmi. Iespējams, to nosaka klimata izmaiņas. </w:t>
      </w:r>
    </w:p>
    <w:p w:rsidR="005E4600" w:rsidRPr="00B87C22" w:rsidRDefault="00035361">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4" name="Chart 4">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D3C0C5-EBE8-4558-8626-A0AFEB336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4600" w:rsidRPr="00B87C22" w:rsidRDefault="003F67E8">
      <w:pPr>
        <w:rPr>
          <w:rFonts w:asciiTheme="minorHAnsi" w:hAnsiTheme="minorHAnsi" w:cstheme="minorHAnsi"/>
          <w:vertAlign w:val="baseline"/>
          <w:lang w:val="lv-LV"/>
        </w:rPr>
      </w:pPr>
      <w:r w:rsidRPr="00B87C22">
        <w:rPr>
          <w:rFonts w:asciiTheme="minorHAnsi" w:hAnsiTheme="minorHAnsi" w:cstheme="minorHAnsi"/>
          <w:vertAlign w:val="baseline"/>
          <w:lang w:val="lv-LV"/>
        </w:rPr>
        <w:t>2.4</w:t>
      </w:r>
      <w:r w:rsidR="00035361" w:rsidRPr="00B87C22">
        <w:rPr>
          <w:rFonts w:asciiTheme="minorHAnsi" w:hAnsiTheme="minorHAnsi" w:cstheme="minorHAnsi"/>
          <w:vertAlign w:val="baseline"/>
          <w:lang w:val="lv-LV"/>
        </w:rPr>
        <w:t xml:space="preserve">.attēls </w:t>
      </w:r>
      <w:proofErr w:type="spellStart"/>
      <w:r w:rsidR="00035361" w:rsidRPr="00B87C22">
        <w:rPr>
          <w:rFonts w:asciiTheme="minorHAnsi" w:hAnsiTheme="minorHAnsi" w:cstheme="minorHAnsi"/>
          <w:vertAlign w:val="baseline"/>
          <w:lang w:val="lv-LV"/>
        </w:rPr>
        <w:t>Platgalves</w:t>
      </w:r>
      <w:proofErr w:type="spellEnd"/>
      <w:r w:rsidR="00035361" w:rsidRPr="00B87C22">
        <w:rPr>
          <w:rFonts w:asciiTheme="minorHAnsi" w:hAnsiTheme="minorHAnsi" w:cstheme="minorHAnsi"/>
          <w:vertAlign w:val="baseline"/>
          <w:lang w:val="lv-LV"/>
        </w:rPr>
        <w:t xml:space="preserve"> atradņu indeksa daudzgadīgās izmaiņas Latvijas upēs</w:t>
      </w:r>
    </w:p>
    <w:p w:rsidR="005E4600" w:rsidRPr="00B87C22" w:rsidRDefault="003F24CC">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5" name="Chart 5">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FD39A8-F831-40BD-9B04-CB431FD4D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E4600" w:rsidRPr="00B87C22" w:rsidRDefault="003F67E8">
      <w:pPr>
        <w:rPr>
          <w:rFonts w:asciiTheme="minorHAnsi" w:hAnsiTheme="minorHAnsi" w:cstheme="minorHAnsi"/>
          <w:vertAlign w:val="baseline"/>
          <w:lang w:val="lv-LV"/>
        </w:rPr>
      </w:pPr>
      <w:r w:rsidRPr="00B87C22">
        <w:rPr>
          <w:rFonts w:asciiTheme="minorHAnsi" w:hAnsiTheme="minorHAnsi" w:cstheme="minorHAnsi"/>
          <w:vertAlign w:val="baseline"/>
          <w:lang w:val="lv-LV"/>
        </w:rPr>
        <w:t>2.5</w:t>
      </w:r>
      <w:r w:rsidR="003F24CC" w:rsidRPr="00B87C22">
        <w:rPr>
          <w:rFonts w:asciiTheme="minorHAnsi" w:hAnsiTheme="minorHAnsi" w:cstheme="minorHAnsi"/>
          <w:vertAlign w:val="baseline"/>
          <w:lang w:val="lv-LV"/>
        </w:rPr>
        <w:t xml:space="preserve">.attēls </w:t>
      </w:r>
      <w:proofErr w:type="spellStart"/>
      <w:r w:rsidR="003F24CC" w:rsidRPr="00B87C22">
        <w:rPr>
          <w:rFonts w:asciiTheme="minorHAnsi" w:hAnsiTheme="minorHAnsi" w:cstheme="minorHAnsi"/>
          <w:vertAlign w:val="baseline"/>
          <w:lang w:val="lv-LV"/>
        </w:rPr>
        <w:t>Platgalves</w:t>
      </w:r>
      <w:proofErr w:type="spellEnd"/>
      <w:r w:rsidR="003F24CC" w:rsidRPr="00B87C22">
        <w:rPr>
          <w:rFonts w:asciiTheme="minorHAnsi" w:hAnsiTheme="minorHAnsi" w:cstheme="minorHAnsi"/>
          <w:vertAlign w:val="baseline"/>
          <w:lang w:val="lv-LV"/>
        </w:rPr>
        <w:t xml:space="preserve"> skaita indeksa daudzgadīgās izmaiņas Latvijas upēs</w:t>
      </w:r>
    </w:p>
    <w:p w:rsidR="00405B56" w:rsidRPr="00B87C22" w:rsidRDefault="00405B56" w:rsidP="00405B56">
      <w:pPr>
        <w:rPr>
          <w:rFonts w:asciiTheme="minorHAnsi" w:hAnsiTheme="minorHAnsi" w:cstheme="minorHAnsi"/>
          <w:vertAlign w:val="baseline"/>
          <w:lang w:val="lv-LV"/>
        </w:rPr>
      </w:pPr>
      <w:r w:rsidRPr="00B87C22">
        <w:rPr>
          <w:rFonts w:asciiTheme="minorHAnsi" w:hAnsiTheme="minorHAnsi" w:cstheme="minorHAnsi"/>
          <w:b/>
          <w:vertAlign w:val="baseline"/>
          <w:lang w:val="lv-LV"/>
        </w:rPr>
        <w:t xml:space="preserve">Upes nēģis </w:t>
      </w:r>
      <w:r w:rsidRPr="00B87C22">
        <w:rPr>
          <w:rFonts w:asciiTheme="minorHAnsi" w:hAnsiTheme="minorHAnsi" w:cstheme="minorHAnsi"/>
          <w:vertAlign w:val="baseline"/>
          <w:lang w:val="lv-LV"/>
        </w:rPr>
        <w:t>monitoringā parasti tiek konstatēts kāpura stadijā, tikai atsevišķos gadījumos tiek noķerti tā pieauguši īpatņi. Upes nēģa migrācijas maksimums upēs ir rudens un ziemas mēnešos, kad monitoringa sezona jau beigusies. Upes nēģa monitorings no 2013. gada tiek veikts atsevišķi, veicot tā kāpuru uzskaiti upes gultnes grunts paraugos.</w:t>
      </w:r>
    </w:p>
    <w:p w:rsidR="00405B56" w:rsidRPr="00B87C22" w:rsidRDefault="00405B56" w:rsidP="00405B56">
      <w:pPr>
        <w:rPr>
          <w:rFonts w:asciiTheme="minorHAnsi" w:hAnsiTheme="minorHAnsi" w:cstheme="minorHAnsi"/>
          <w:vertAlign w:val="baseline"/>
          <w:lang w:val="lv-LV"/>
        </w:rPr>
      </w:pPr>
      <w:r w:rsidRPr="00B87C22">
        <w:rPr>
          <w:rFonts w:asciiTheme="minorHAnsi" w:hAnsiTheme="minorHAnsi" w:cstheme="minorHAnsi"/>
          <w:vertAlign w:val="baseline"/>
          <w:lang w:val="lv-LV"/>
        </w:rPr>
        <w:lastRenderedPageBreak/>
        <w:t>Laikā no 1992. gada l</w:t>
      </w:r>
      <w:r w:rsidR="004665B8" w:rsidRPr="00B87C22">
        <w:rPr>
          <w:rFonts w:asciiTheme="minorHAnsi" w:hAnsiTheme="minorHAnsi" w:cstheme="minorHAnsi"/>
          <w:vertAlign w:val="baseline"/>
          <w:lang w:val="lv-LV"/>
        </w:rPr>
        <w:t>īdz 2106</w:t>
      </w:r>
      <w:r w:rsidRPr="00B87C22">
        <w:rPr>
          <w:rFonts w:asciiTheme="minorHAnsi" w:hAnsiTheme="minorHAnsi" w:cstheme="minorHAnsi"/>
          <w:vertAlign w:val="baseline"/>
          <w:lang w:val="lv-LV"/>
        </w:rPr>
        <w:t xml:space="preserve">. gadam upes nēģis konstatēts </w:t>
      </w:r>
      <w:r w:rsidR="004665B8" w:rsidRPr="00B87C22">
        <w:rPr>
          <w:rFonts w:asciiTheme="minorHAnsi" w:hAnsiTheme="minorHAnsi" w:cstheme="minorHAnsi"/>
          <w:vertAlign w:val="baseline"/>
          <w:lang w:val="lv-LV"/>
        </w:rPr>
        <w:t>46 upēs 134</w:t>
      </w:r>
      <w:r w:rsidRPr="00B87C22">
        <w:rPr>
          <w:rFonts w:asciiTheme="minorHAnsi" w:hAnsiTheme="minorHAnsi" w:cstheme="minorHAnsi"/>
          <w:vertAlign w:val="baseline"/>
          <w:lang w:val="lv-LV"/>
        </w:rPr>
        <w:t xml:space="preserve"> monitoringa zvejas reizēs. </w:t>
      </w:r>
      <w:r w:rsidR="00E2195E" w:rsidRPr="00B87C22">
        <w:rPr>
          <w:rFonts w:asciiTheme="minorHAnsi" w:hAnsiTheme="minorHAnsi" w:cstheme="minorHAnsi"/>
          <w:vertAlign w:val="baseline"/>
          <w:lang w:val="lv-LV"/>
        </w:rPr>
        <w:t>Fona m</w:t>
      </w:r>
      <w:r w:rsidR="004665B8" w:rsidRPr="00B87C22">
        <w:rPr>
          <w:rFonts w:asciiTheme="minorHAnsi" w:hAnsiTheme="minorHAnsi" w:cstheme="minorHAnsi"/>
          <w:vertAlign w:val="baseline"/>
          <w:lang w:val="lv-LV"/>
        </w:rPr>
        <w:t>onitoringā 2016</w:t>
      </w:r>
      <w:r w:rsidRPr="00B87C22">
        <w:rPr>
          <w:rFonts w:asciiTheme="minorHAnsi" w:hAnsiTheme="minorHAnsi" w:cstheme="minorHAnsi"/>
          <w:vertAlign w:val="baseline"/>
          <w:lang w:val="lv-LV"/>
        </w:rPr>
        <w:t>. gadā upes nēģis konstatēts</w:t>
      </w:r>
      <w:r w:rsidR="00EC4F8B">
        <w:rPr>
          <w:rFonts w:asciiTheme="minorHAnsi" w:hAnsiTheme="minorHAnsi" w:cstheme="minorHAnsi"/>
          <w:vertAlign w:val="baseline"/>
          <w:lang w:val="lv-LV"/>
        </w:rPr>
        <w:t xml:space="preserve"> </w:t>
      </w:r>
      <w:r w:rsidR="00E2195E" w:rsidRPr="00B87C22">
        <w:rPr>
          <w:rFonts w:asciiTheme="minorHAnsi" w:hAnsiTheme="minorHAnsi" w:cstheme="minorHAnsi"/>
          <w:vertAlign w:val="baseline"/>
          <w:lang w:val="lv-LV"/>
        </w:rPr>
        <w:t>3 upēs 3 vietās, bet kopā Latvijā</w:t>
      </w:r>
      <w:r w:rsidRPr="00B87C22">
        <w:rPr>
          <w:rFonts w:asciiTheme="minorHAnsi" w:hAnsiTheme="minorHAnsi" w:cstheme="minorHAnsi"/>
          <w:vertAlign w:val="baseline"/>
          <w:lang w:val="lv-LV"/>
        </w:rPr>
        <w:t xml:space="preserve"> </w:t>
      </w:r>
      <w:r w:rsidR="00C608E0" w:rsidRPr="00B87C22">
        <w:rPr>
          <w:rFonts w:asciiTheme="minorHAnsi" w:hAnsiTheme="minorHAnsi" w:cstheme="minorHAnsi"/>
          <w:vertAlign w:val="baseline"/>
          <w:lang w:val="lv-LV"/>
        </w:rPr>
        <w:t>8 upēs 8</w:t>
      </w:r>
      <w:r w:rsidRPr="00B87C22">
        <w:rPr>
          <w:rFonts w:asciiTheme="minorHAnsi" w:hAnsiTheme="minorHAnsi" w:cstheme="minorHAnsi"/>
          <w:vertAlign w:val="baseline"/>
          <w:lang w:val="lv-LV"/>
        </w:rPr>
        <w:t xml:space="preserve"> vietās. Jāatzīmē, ka monitoringā ar elektrozveju iespējams tikai konstatēt nēģa kāpuru klātbūtni, bet nav iespējams noteikt to populācijas īpatņu skaitu uz laukuma vienību. Upes nēģa populāciju dinamikas novērtēšanai jāizmanto tā kāpuru uzskaites rezultāti upes gultnes grunts paraugos </w:t>
      </w:r>
      <w:proofErr w:type="gramStart"/>
      <w:r w:rsidRPr="00B87C22">
        <w:rPr>
          <w:rFonts w:asciiTheme="minorHAnsi" w:hAnsiTheme="minorHAnsi" w:cstheme="minorHAnsi"/>
          <w:vertAlign w:val="baseline"/>
          <w:lang w:val="lv-LV"/>
        </w:rPr>
        <w:t>(</w:t>
      </w:r>
      <w:proofErr w:type="gramEnd"/>
      <w:r w:rsidRPr="00B87C22">
        <w:rPr>
          <w:rFonts w:asciiTheme="minorHAnsi" w:hAnsiTheme="minorHAnsi" w:cstheme="minorHAnsi"/>
          <w:vertAlign w:val="baseline"/>
          <w:lang w:val="lv-LV"/>
        </w:rPr>
        <w:t>skat. Natura2000 monitoringa atskaitē).</w:t>
      </w:r>
    </w:p>
    <w:p w:rsidR="00A631A2" w:rsidRPr="00B87C22" w:rsidRDefault="00A631A2" w:rsidP="00405B56">
      <w:pPr>
        <w:rPr>
          <w:rFonts w:asciiTheme="minorHAnsi" w:hAnsiTheme="minorHAnsi" w:cstheme="minorHAnsi"/>
          <w:vertAlign w:val="baseline"/>
          <w:lang w:val="lv-LV"/>
        </w:rPr>
      </w:pPr>
      <w:r w:rsidRPr="00B87C22">
        <w:rPr>
          <w:rFonts w:asciiTheme="minorHAnsi" w:hAnsiTheme="minorHAnsi" w:cstheme="minorHAnsi"/>
          <w:vertAlign w:val="baseline"/>
          <w:lang w:val="lv-LV"/>
        </w:rPr>
        <w:t>Upes nēģa atradņ</w:t>
      </w:r>
      <w:r w:rsidR="001E7023" w:rsidRPr="00B87C22">
        <w:rPr>
          <w:rFonts w:asciiTheme="minorHAnsi" w:hAnsiTheme="minorHAnsi" w:cstheme="minorHAnsi"/>
          <w:vertAlign w:val="baseline"/>
          <w:lang w:val="lv-LV"/>
        </w:rPr>
        <w:t>u indekss ir</w:t>
      </w:r>
      <w:r w:rsidR="00467114" w:rsidRPr="00B87C22">
        <w:rPr>
          <w:rFonts w:asciiTheme="minorHAnsi" w:hAnsiTheme="minorHAnsi" w:cstheme="minorHAnsi"/>
          <w:vertAlign w:val="baseline"/>
          <w:lang w:val="lv-LV"/>
        </w:rPr>
        <w:t xml:space="preserve"> pieaudzis</w:t>
      </w:r>
      <w:r w:rsidR="001E7023" w:rsidRPr="00B87C22">
        <w:rPr>
          <w:rFonts w:asciiTheme="minorHAnsi" w:hAnsiTheme="minorHAnsi" w:cstheme="minorHAnsi"/>
          <w:vertAlign w:val="baseline"/>
          <w:lang w:val="lv-LV"/>
        </w:rPr>
        <w:t>, bet sakarība nav statistiski būtisks r&lt;r</w:t>
      </w:r>
      <w:r w:rsidR="00F178B4" w:rsidRPr="00B87C22">
        <w:rPr>
          <w:rFonts w:asciiTheme="minorHAnsi" w:hAnsiTheme="minorHAnsi" w:cstheme="minorHAnsi"/>
          <w:vertAlign w:val="baseline"/>
          <w:lang w:val="lv-LV"/>
        </w:rPr>
        <w:t xml:space="preserve"> </w:t>
      </w:r>
      <w:r w:rsidR="001E7023" w:rsidRPr="00B87C22">
        <w:rPr>
          <w:rFonts w:asciiTheme="minorHAnsi" w:hAnsiTheme="minorHAnsi" w:cstheme="minorHAnsi"/>
          <w:vertAlign w:val="subscript"/>
          <w:lang w:val="lv-LV"/>
        </w:rPr>
        <w:t>0.05;25</w:t>
      </w:r>
      <w:r w:rsidR="00467114" w:rsidRPr="00B87C22">
        <w:rPr>
          <w:rFonts w:asciiTheme="minorHAnsi" w:hAnsiTheme="minorHAnsi" w:cstheme="minorHAnsi"/>
          <w:vertAlign w:val="baseline"/>
          <w:lang w:val="lv-LV"/>
        </w:rPr>
        <w:t>. Regresijas analīze liecina, ka upes nēģa atradņu skaits pieaug, pieaugot monitoringa vietu skaitam. Tas liecina, ka sugas izplatība</w:t>
      </w:r>
      <w:r w:rsidR="00F872D5" w:rsidRPr="00B87C22">
        <w:rPr>
          <w:rFonts w:asciiTheme="minorHAnsi" w:hAnsiTheme="minorHAnsi" w:cstheme="minorHAnsi"/>
          <w:vertAlign w:val="baseline"/>
          <w:lang w:val="lv-LV"/>
        </w:rPr>
        <w:t xml:space="preserve"> laikā no </w:t>
      </w:r>
      <w:proofErr w:type="gramStart"/>
      <w:r w:rsidR="00F872D5" w:rsidRPr="00B87C22">
        <w:rPr>
          <w:rFonts w:asciiTheme="minorHAnsi" w:hAnsiTheme="minorHAnsi" w:cstheme="minorHAnsi"/>
          <w:vertAlign w:val="baseline"/>
          <w:lang w:val="lv-LV"/>
        </w:rPr>
        <w:t>1992.gada</w:t>
      </w:r>
      <w:proofErr w:type="gramEnd"/>
      <w:r w:rsidR="00325901" w:rsidRPr="00B87C22">
        <w:rPr>
          <w:rFonts w:asciiTheme="minorHAnsi" w:hAnsiTheme="minorHAnsi" w:cstheme="minorHAnsi"/>
          <w:vertAlign w:val="baseline"/>
          <w:lang w:val="lv-LV"/>
        </w:rPr>
        <w:t xml:space="preserve"> tomēr</w:t>
      </w:r>
      <w:r w:rsidR="00467114" w:rsidRPr="00B87C22">
        <w:rPr>
          <w:rFonts w:asciiTheme="minorHAnsi" w:hAnsiTheme="minorHAnsi" w:cstheme="minorHAnsi"/>
          <w:vertAlign w:val="baseline"/>
          <w:lang w:val="lv-LV"/>
        </w:rPr>
        <w:t xml:space="preserve"> ir stabila un nav ar tendenci samazināties (2.3.tabula).</w:t>
      </w:r>
    </w:p>
    <w:p w:rsidR="003478AE" w:rsidRPr="00B87C22" w:rsidRDefault="003478AE" w:rsidP="00405B56">
      <w:pPr>
        <w:rPr>
          <w:vertAlign w:val="baseline"/>
          <w:lang w:val="lv-LV"/>
        </w:rPr>
      </w:pPr>
      <w:r w:rsidRPr="00B87C22">
        <w:rPr>
          <w:noProof/>
          <w:lang w:val="lv-LV" w:eastAsia="lv-LV"/>
        </w:rPr>
        <w:drawing>
          <wp:inline distT="0" distB="0" distL="0" distR="0">
            <wp:extent cx="4572000" cy="2743200"/>
            <wp:effectExtent l="0" t="0" r="0" b="0"/>
            <wp:docPr id="6" name="Chart 6">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8DCA85-9EB6-4D61-A100-89F1C7C45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78AE" w:rsidRPr="00B87C22" w:rsidRDefault="0007016B" w:rsidP="00405B56">
      <w:pPr>
        <w:rPr>
          <w:rFonts w:asciiTheme="minorHAnsi" w:hAnsiTheme="minorHAnsi" w:cstheme="minorHAnsi"/>
          <w:vertAlign w:val="baseline"/>
          <w:lang w:val="lv-LV"/>
        </w:rPr>
      </w:pPr>
      <w:r w:rsidRPr="00B87C22">
        <w:rPr>
          <w:rFonts w:asciiTheme="minorHAnsi" w:hAnsiTheme="minorHAnsi" w:cstheme="minorHAnsi"/>
          <w:vertAlign w:val="baseline"/>
          <w:lang w:val="lv-LV"/>
        </w:rPr>
        <w:t>2.6</w:t>
      </w:r>
      <w:r w:rsidR="003478AE" w:rsidRPr="00B87C22">
        <w:rPr>
          <w:rFonts w:asciiTheme="minorHAnsi" w:hAnsiTheme="minorHAnsi" w:cstheme="minorHAnsi"/>
          <w:vertAlign w:val="baseline"/>
          <w:lang w:val="lv-LV"/>
        </w:rPr>
        <w:t>.attēls Upes nēģa atradņu indeksa daudzgadīgās izmaiņas Latvijas upēs</w:t>
      </w:r>
    </w:p>
    <w:p w:rsidR="00405B56" w:rsidRPr="00B87C22" w:rsidRDefault="00DD20A4" w:rsidP="00405B56">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Taču, </w:t>
      </w:r>
      <w:r w:rsidR="00405B56" w:rsidRPr="00B87C22">
        <w:rPr>
          <w:rFonts w:asciiTheme="minorHAnsi" w:hAnsiTheme="minorHAnsi" w:cstheme="minorHAnsi"/>
          <w:vertAlign w:val="baseline"/>
          <w:lang w:val="lv-LV"/>
        </w:rPr>
        <w:t xml:space="preserve">salīdzinot ar </w:t>
      </w:r>
      <w:proofErr w:type="gramStart"/>
      <w:r w:rsidR="00405B56" w:rsidRPr="00B87C22">
        <w:rPr>
          <w:rFonts w:asciiTheme="minorHAnsi" w:hAnsiTheme="minorHAnsi" w:cstheme="minorHAnsi"/>
          <w:vertAlign w:val="baseline"/>
          <w:lang w:val="lv-LV"/>
        </w:rPr>
        <w:t>1970. gadiem</w:t>
      </w:r>
      <w:proofErr w:type="gramEnd"/>
      <w:r w:rsidRPr="00B87C22">
        <w:rPr>
          <w:rFonts w:asciiTheme="minorHAnsi" w:hAnsiTheme="minorHAnsi" w:cstheme="minorHAnsi"/>
          <w:vertAlign w:val="baseline"/>
          <w:lang w:val="lv-LV"/>
        </w:rPr>
        <w:t>, upes nēģa areāls</w:t>
      </w:r>
      <w:r w:rsidR="00405B56" w:rsidRPr="00B87C22">
        <w:rPr>
          <w:rFonts w:asciiTheme="minorHAnsi" w:hAnsiTheme="minorHAnsi" w:cstheme="minorHAnsi"/>
          <w:vertAlign w:val="baseline"/>
          <w:lang w:val="lv-LV"/>
        </w:rPr>
        <w:t xml:space="preserve"> Latvijā ir būtiski samazinājies hidrobūvju celtniecības rezultātā</w:t>
      </w:r>
      <w:r w:rsidR="00B87C22">
        <w:rPr>
          <w:rFonts w:asciiTheme="minorHAnsi" w:hAnsiTheme="minorHAnsi" w:cstheme="minorHAnsi"/>
          <w:vertAlign w:val="baseline"/>
          <w:lang w:val="lv-LV"/>
        </w:rPr>
        <w:t xml:space="preserve"> </w:t>
      </w:r>
      <w:r w:rsidRPr="00B87C22">
        <w:rPr>
          <w:rFonts w:asciiTheme="minorHAnsi" w:hAnsiTheme="minorHAnsi" w:cstheme="minorHAnsi"/>
          <w:vertAlign w:val="baseline"/>
          <w:lang w:val="lv-LV"/>
        </w:rPr>
        <w:t>(</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Abersons</w:t>
      </w:r>
      <w:proofErr w:type="spellEnd"/>
      <w:r w:rsidRPr="00B87C22">
        <w:rPr>
          <w:rFonts w:asciiTheme="minorHAnsi" w:hAnsiTheme="minorHAnsi" w:cstheme="minorHAnsi"/>
          <w:vertAlign w:val="baseline"/>
          <w:lang w:val="lv-LV"/>
        </w:rPr>
        <w:t xml:space="preserve"> 2011). </w:t>
      </w:r>
      <w:r w:rsidR="00405B56" w:rsidRPr="00B87C22">
        <w:rPr>
          <w:rFonts w:asciiTheme="minorHAnsi" w:hAnsiTheme="minorHAnsi" w:cstheme="minorHAnsi"/>
          <w:vertAlign w:val="baseline"/>
          <w:lang w:val="lv-LV"/>
        </w:rPr>
        <w:t>Tā nozvejas dati liecina, ka samazinājušies arī upes nēģa krājumi</w:t>
      </w:r>
      <w:r w:rsidRPr="00B87C22">
        <w:rPr>
          <w:rFonts w:asciiTheme="minorHAnsi" w:hAnsiTheme="minorHAnsi" w:cstheme="minorHAnsi"/>
          <w:vertAlign w:val="baseline"/>
          <w:lang w:val="lv-LV"/>
        </w:rPr>
        <w:t xml:space="preserve"> (</w:t>
      </w:r>
      <w:r w:rsidR="00EC7DFC" w:rsidRPr="00B45930">
        <w:rPr>
          <w:rFonts w:asciiTheme="minorHAnsi" w:hAnsiTheme="minorHAnsi" w:cstheme="minorHAnsi"/>
          <w:color w:val="000000" w:themeColor="text1"/>
          <w:vertAlign w:val="baseline"/>
          <w:lang w:val="lv-LV"/>
        </w:rPr>
        <w:t>Anonīms 2016</w:t>
      </w:r>
      <w:r w:rsidRPr="00B87C22">
        <w:rPr>
          <w:rFonts w:asciiTheme="minorHAnsi" w:hAnsiTheme="minorHAnsi" w:cstheme="minorHAnsi"/>
          <w:color w:val="FF0000"/>
          <w:vertAlign w:val="baseline"/>
          <w:lang w:val="lv-LV"/>
        </w:rPr>
        <w:t>)</w:t>
      </w:r>
      <w:r w:rsidR="00405B56" w:rsidRPr="00B87C22">
        <w:rPr>
          <w:rFonts w:asciiTheme="minorHAnsi" w:hAnsiTheme="minorHAnsi" w:cstheme="minorHAnsi"/>
          <w:vertAlign w:val="baseline"/>
          <w:lang w:val="lv-LV"/>
        </w:rPr>
        <w:t xml:space="preserve">. </w:t>
      </w:r>
      <w:r w:rsidRPr="00B87C22">
        <w:rPr>
          <w:rFonts w:asciiTheme="minorHAnsi" w:hAnsiTheme="minorHAnsi" w:cstheme="minorHAnsi"/>
          <w:vertAlign w:val="baseline"/>
          <w:lang w:val="lv-LV"/>
        </w:rPr>
        <w:t>Tāpēc u</w:t>
      </w:r>
      <w:r w:rsidR="00405B56" w:rsidRPr="00B87C22">
        <w:rPr>
          <w:rFonts w:asciiTheme="minorHAnsi" w:hAnsiTheme="minorHAnsi" w:cstheme="minorHAnsi"/>
          <w:vertAlign w:val="baseline"/>
          <w:lang w:val="lv-LV"/>
        </w:rPr>
        <w:t>pes nēģa populāciju stāvoklis Latvijas upēs novērtēts kā nepietiekami aizsargāts</w:t>
      </w:r>
      <w:r w:rsidRPr="00B87C22">
        <w:rPr>
          <w:rFonts w:asciiTheme="minorHAnsi" w:hAnsiTheme="minorHAnsi" w:cstheme="minorHAnsi"/>
          <w:vertAlign w:val="baseline"/>
          <w:lang w:val="lv-LV"/>
        </w:rPr>
        <w:t xml:space="preserve">. </w:t>
      </w:r>
    </w:p>
    <w:p w:rsidR="00B16305" w:rsidRPr="00B87C22" w:rsidRDefault="00B16305" w:rsidP="00B16305">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Arī </w:t>
      </w:r>
      <w:r w:rsidRPr="00B87C22">
        <w:rPr>
          <w:rFonts w:asciiTheme="minorHAnsi" w:hAnsiTheme="minorHAnsi" w:cstheme="minorHAnsi"/>
          <w:b/>
          <w:vertAlign w:val="baseline"/>
          <w:lang w:val="lv-LV"/>
        </w:rPr>
        <w:t>strauta nēģi</w:t>
      </w:r>
      <w:r w:rsidRPr="00B87C22">
        <w:rPr>
          <w:rFonts w:asciiTheme="minorHAnsi" w:hAnsiTheme="minorHAnsi" w:cstheme="minorHAnsi"/>
          <w:vertAlign w:val="baseline"/>
          <w:lang w:val="lv-LV"/>
        </w:rPr>
        <w:t xml:space="preserve"> visbiežāk izdodas konstatēt kāpura stadijā. Tā izplatība un uzturēšanās vietas upēs, kur nav migrācijas barjeru, sakrīt ar upes nēģa izplatības areālu, taču pēc kāpuru morfoloģiskajām pazīmēm lauka apstākļos nav iespējams noteikt to precīzu sistemātisko piederību, t. i., atšķirt no upes nēģa.</w:t>
      </w:r>
    </w:p>
    <w:p w:rsidR="00B16305" w:rsidRPr="00B87C22" w:rsidRDefault="00B16305" w:rsidP="00B16305">
      <w:pPr>
        <w:rPr>
          <w:rFonts w:asciiTheme="minorHAnsi" w:hAnsiTheme="minorHAnsi" w:cstheme="minorHAnsi"/>
          <w:vertAlign w:val="baseline"/>
          <w:lang w:val="lv-LV"/>
        </w:rPr>
      </w:pPr>
      <w:r w:rsidRPr="00B87C22">
        <w:rPr>
          <w:rFonts w:asciiTheme="minorHAnsi" w:hAnsiTheme="minorHAnsi" w:cstheme="minorHAnsi"/>
          <w:vertAlign w:val="baseline"/>
          <w:lang w:val="lv-LV"/>
        </w:rPr>
        <w:t>Iepriekšējo gadu monitoringa pieredze liecina, ka šī suga ir plaši izplatīta visā Latvijas teritorijā, kur nēģa kāpuri konstatēti upēs augšpus zivju migrācijas barjerām - aizsprostiem vai ūdenskritumiem.</w:t>
      </w:r>
    </w:p>
    <w:p w:rsidR="00325901" w:rsidRPr="00B87C22" w:rsidRDefault="00F872D5" w:rsidP="00B16305">
      <w:pPr>
        <w:rPr>
          <w:rFonts w:asciiTheme="minorHAnsi" w:hAnsiTheme="minorHAnsi" w:cstheme="minorHAnsi"/>
          <w:vertAlign w:val="baseline"/>
          <w:lang w:val="lv-LV"/>
        </w:rPr>
      </w:pPr>
      <w:r w:rsidRPr="00B87C22">
        <w:rPr>
          <w:noProof/>
          <w:lang w:val="lv-LV" w:eastAsia="lv-LV"/>
        </w:rPr>
        <w:lastRenderedPageBreak/>
        <w:drawing>
          <wp:inline distT="0" distB="0" distL="0" distR="0">
            <wp:extent cx="4572000" cy="2743200"/>
            <wp:effectExtent l="0" t="0" r="0" b="0"/>
            <wp:docPr id="18" name="Chart 18">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F48271-8181-423C-A224-5708AF9F82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72D5" w:rsidRPr="00B87C22" w:rsidRDefault="00F872D5" w:rsidP="00F872D5">
      <w:pPr>
        <w:rPr>
          <w:rFonts w:asciiTheme="minorHAnsi" w:hAnsiTheme="minorHAnsi" w:cstheme="minorHAnsi"/>
          <w:vertAlign w:val="baseline"/>
          <w:lang w:val="lv-LV"/>
        </w:rPr>
      </w:pPr>
      <w:r w:rsidRPr="00B87C22">
        <w:rPr>
          <w:rFonts w:asciiTheme="minorHAnsi" w:hAnsiTheme="minorHAnsi" w:cstheme="minorHAnsi"/>
          <w:vertAlign w:val="baseline"/>
          <w:lang w:val="lv-LV"/>
        </w:rPr>
        <w:t>2.7.attēls Strauta nēģa atradņu indeksa daudzgadīgās izmaiņas Latvijas upēs</w:t>
      </w:r>
    </w:p>
    <w:p w:rsidR="00B16305" w:rsidRPr="00B87C22" w:rsidRDefault="00B16305" w:rsidP="00B16305">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Laikā no 1992. gada līdz 2106. gadam strauta nēģis konstatēts 167 upē 321 monitoringa zvejas reizē. </w:t>
      </w:r>
      <w:r w:rsidR="009958B9" w:rsidRPr="00B87C22">
        <w:rPr>
          <w:rFonts w:asciiTheme="minorHAnsi" w:hAnsiTheme="minorHAnsi" w:cstheme="minorHAnsi"/>
          <w:vertAlign w:val="baseline"/>
          <w:lang w:val="lv-LV"/>
        </w:rPr>
        <w:t>Fona m</w:t>
      </w:r>
      <w:r w:rsidRPr="00B87C22">
        <w:rPr>
          <w:rFonts w:asciiTheme="minorHAnsi" w:hAnsiTheme="minorHAnsi" w:cstheme="minorHAnsi"/>
          <w:vertAlign w:val="baseline"/>
          <w:lang w:val="lv-LV"/>
        </w:rPr>
        <w:t>onitoringā 2016.</w:t>
      </w:r>
      <w:r w:rsidR="00244473" w:rsidRPr="00B87C22">
        <w:rPr>
          <w:rFonts w:asciiTheme="minorHAnsi" w:hAnsiTheme="minorHAnsi" w:cstheme="minorHAnsi"/>
          <w:vertAlign w:val="baseline"/>
          <w:lang w:val="lv-LV"/>
        </w:rPr>
        <w:t xml:space="preserve"> gadā str</w:t>
      </w:r>
      <w:r w:rsidR="00E15AEC" w:rsidRPr="00B87C22">
        <w:rPr>
          <w:rFonts w:asciiTheme="minorHAnsi" w:hAnsiTheme="minorHAnsi" w:cstheme="minorHAnsi"/>
          <w:vertAlign w:val="baseline"/>
          <w:lang w:val="lv-LV"/>
        </w:rPr>
        <w:t>auta nēģis konstatēts</w:t>
      </w:r>
      <w:r w:rsidR="009958B9" w:rsidRPr="00B87C22">
        <w:rPr>
          <w:rFonts w:asciiTheme="minorHAnsi" w:hAnsiTheme="minorHAnsi" w:cstheme="minorHAnsi"/>
          <w:vertAlign w:val="baseline"/>
          <w:lang w:val="lv-LV"/>
        </w:rPr>
        <w:t xml:space="preserve"> </w:t>
      </w:r>
      <w:r w:rsidR="00AC36C0" w:rsidRPr="00B87C22">
        <w:rPr>
          <w:rFonts w:asciiTheme="minorHAnsi" w:hAnsiTheme="minorHAnsi" w:cstheme="minorHAnsi"/>
          <w:vertAlign w:val="baseline"/>
          <w:lang w:val="lv-LV"/>
        </w:rPr>
        <w:t>22 upēs 26 vietās, bet Latvijā kopā</w:t>
      </w:r>
      <w:r w:rsidR="00E15AEC" w:rsidRPr="00B87C22">
        <w:rPr>
          <w:rFonts w:asciiTheme="minorHAnsi" w:hAnsiTheme="minorHAnsi" w:cstheme="minorHAnsi"/>
          <w:vertAlign w:val="baseline"/>
          <w:lang w:val="lv-LV"/>
        </w:rPr>
        <w:t xml:space="preserve"> 37 upēs 40</w:t>
      </w:r>
      <w:r w:rsidR="00244473" w:rsidRPr="00B87C22">
        <w:rPr>
          <w:rFonts w:asciiTheme="minorHAnsi" w:hAnsiTheme="minorHAnsi" w:cstheme="minorHAnsi"/>
          <w:vertAlign w:val="baseline"/>
          <w:lang w:val="lv-LV"/>
        </w:rPr>
        <w:t xml:space="preserve"> vietā</w:t>
      </w:r>
      <w:r w:rsidR="00E15AEC" w:rsidRPr="00B87C22">
        <w:rPr>
          <w:rFonts w:asciiTheme="minorHAnsi" w:hAnsiTheme="minorHAnsi" w:cstheme="minorHAnsi"/>
          <w:vertAlign w:val="baseline"/>
          <w:lang w:val="lv-LV"/>
        </w:rPr>
        <w:t>s</w:t>
      </w:r>
      <w:r w:rsidRPr="00B87C22">
        <w:rPr>
          <w:rFonts w:asciiTheme="minorHAnsi" w:hAnsiTheme="minorHAnsi" w:cstheme="minorHAnsi"/>
          <w:vertAlign w:val="baseline"/>
          <w:lang w:val="lv-LV"/>
        </w:rPr>
        <w:t>.</w:t>
      </w:r>
      <w:r w:rsidR="0007016B" w:rsidRPr="00B87C22">
        <w:rPr>
          <w:rFonts w:asciiTheme="minorHAnsi" w:hAnsiTheme="minorHAnsi" w:cstheme="minorHAnsi"/>
          <w:vertAlign w:val="baseline"/>
          <w:lang w:val="lv-LV"/>
        </w:rPr>
        <w:t xml:space="preserve"> Regresijas analīze liecina, ka tā atradņu skaitam ir tendence pieaugt, pieaugot monitoringa staciju skaitam (2.3.tabula). Statistiski būtiski pieau</w:t>
      </w:r>
      <w:r w:rsidR="00F872D5" w:rsidRPr="00B87C22">
        <w:rPr>
          <w:rFonts w:asciiTheme="minorHAnsi" w:hAnsiTheme="minorHAnsi" w:cstheme="minorHAnsi"/>
          <w:vertAlign w:val="baseline"/>
          <w:lang w:val="lv-LV"/>
        </w:rPr>
        <w:t xml:space="preserve">dzis arī strauta nēģa atradņu </w:t>
      </w:r>
      <w:r w:rsidR="0007016B" w:rsidRPr="00B87C22">
        <w:rPr>
          <w:rFonts w:asciiTheme="minorHAnsi" w:hAnsiTheme="minorHAnsi" w:cstheme="minorHAnsi"/>
          <w:vertAlign w:val="baseline"/>
          <w:lang w:val="lv-LV"/>
        </w:rPr>
        <w:t>indekss</w:t>
      </w:r>
      <w:r w:rsidR="00F872D5" w:rsidRPr="00B87C22">
        <w:rPr>
          <w:rFonts w:asciiTheme="minorHAnsi" w:hAnsiTheme="minorHAnsi" w:cstheme="minorHAnsi"/>
          <w:vertAlign w:val="baseline"/>
          <w:lang w:val="lv-LV"/>
        </w:rPr>
        <w:t xml:space="preserve"> (2.7.attēls)</w:t>
      </w:r>
      <w:r w:rsidR="0007016B" w:rsidRPr="00B87C22">
        <w:rPr>
          <w:rFonts w:asciiTheme="minorHAnsi" w:hAnsiTheme="minorHAnsi" w:cstheme="minorHAnsi"/>
          <w:vertAlign w:val="baseline"/>
          <w:lang w:val="lv-LV"/>
        </w:rPr>
        <w:t>. Tas liecina, ka sugas izplatības areāls un sastopamība ir stabili.</w:t>
      </w:r>
    </w:p>
    <w:p w:rsidR="00F6597F" w:rsidRPr="00B87C22" w:rsidRDefault="0007016B" w:rsidP="00F6597F">
      <w:pPr>
        <w:rPr>
          <w:rFonts w:asciiTheme="minorHAnsi" w:hAnsiTheme="minorHAnsi" w:cstheme="minorHAnsi"/>
          <w:vertAlign w:val="baseline"/>
          <w:lang w:val="lv-LV"/>
        </w:rPr>
      </w:pPr>
      <w:r w:rsidRPr="00B87C22">
        <w:rPr>
          <w:rFonts w:asciiTheme="minorHAnsi" w:hAnsiTheme="minorHAnsi" w:cstheme="minorHAnsi"/>
          <w:vertAlign w:val="baseline"/>
          <w:lang w:val="lv-LV"/>
        </w:rPr>
        <w:t>Str</w:t>
      </w:r>
      <w:r w:rsidR="00F6597F" w:rsidRPr="00B87C22">
        <w:rPr>
          <w:rFonts w:asciiTheme="minorHAnsi" w:hAnsiTheme="minorHAnsi" w:cstheme="minorHAnsi"/>
          <w:vertAlign w:val="baseline"/>
          <w:lang w:val="lv-LV"/>
        </w:rPr>
        <w:t>auta nēģa populāciju stāvoklis Latvijā ir novērtēts kā stabils un pietiekami aizsargāts.</w:t>
      </w:r>
    </w:p>
    <w:p w:rsidR="00F364A0" w:rsidRPr="00B87C22" w:rsidRDefault="00F364A0" w:rsidP="00F364A0">
      <w:pPr>
        <w:rPr>
          <w:rFonts w:asciiTheme="minorHAnsi" w:hAnsiTheme="minorHAnsi"/>
          <w:vertAlign w:val="baseline"/>
          <w:lang w:val="lv-LV"/>
        </w:rPr>
      </w:pPr>
      <w:r w:rsidRPr="00B87C22">
        <w:rPr>
          <w:rFonts w:asciiTheme="minorHAnsi" w:hAnsiTheme="minorHAnsi"/>
          <w:b/>
          <w:vertAlign w:val="baseline"/>
          <w:lang w:val="lv-LV"/>
        </w:rPr>
        <w:t>Pīkste</w:t>
      </w:r>
      <w:r w:rsidRPr="00B87C22">
        <w:rPr>
          <w:rFonts w:asciiTheme="minorHAnsi" w:hAnsiTheme="minorHAnsi"/>
          <w:vertAlign w:val="baseline"/>
          <w:lang w:val="lv-LV"/>
        </w:rPr>
        <w:t xml:space="preserve"> ir plaši izplatīta, bet </w:t>
      </w:r>
      <w:proofErr w:type="spellStart"/>
      <w:r w:rsidRPr="00B87C22">
        <w:rPr>
          <w:rFonts w:asciiTheme="minorHAnsi" w:hAnsiTheme="minorHAnsi"/>
          <w:vertAlign w:val="baseline"/>
          <w:lang w:val="lv-LV"/>
        </w:rPr>
        <w:t>mazskaitliska</w:t>
      </w:r>
      <w:proofErr w:type="spellEnd"/>
      <w:r w:rsidRPr="00B87C22">
        <w:rPr>
          <w:rFonts w:asciiTheme="minorHAnsi" w:hAnsiTheme="minorHAnsi"/>
          <w:vertAlign w:val="baseline"/>
          <w:lang w:val="lv-LV"/>
        </w:rPr>
        <w:t xml:space="preserve"> zivju suga. Pīkstes uzturas ūdenst</w:t>
      </w:r>
      <w:r w:rsidR="00B87C22">
        <w:rPr>
          <w:rFonts w:asciiTheme="minorHAnsi" w:hAnsiTheme="minorHAnsi"/>
          <w:vertAlign w:val="baseline"/>
          <w:lang w:val="lv-LV"/>
        </w:rPr>
        <w:t xml:space="preserve">ilpnēs ar dūņām klātu gultni, </w:t>
      </w:r>
      <w:r w:rsidRPr="00B87C22">
        <w:rPr>
          <w:rFonts w:asciiTheme="minorHAnsi" w:hAnsiTheme="minorHAnsi"/>
          <w:vertAlign w:val="baseline"/>
          <w:lang w:val="lv-LV"/>
        </w:rPr>
        <w:t>zvejai neērtās</w:t>
      </w:r>
      <w:r w:rsidR="00B87C22">
        <w:rPr>
          <w:rFonts w:asciiTheme="minorHAnsi" w:hAnsiTheme="minorHAnsi"/>
          <w:vertAlign w:val="baseline"/>
          <w:lang w:val="lv-LV"/>
        </w:rPr>
        <w:t>,</w:t>
      </w:r>
      <w:r w:rsidRPr="00B87C22">
        <w:rPr>
          <w:rFonts w:asciiTheme="minorHAnsi" w:hAnsiTheme="minorHAnsi"/>
          <w:vertAlign w:val="baseline"/>
          <w:lang w:val="lv-LV"/>
        </w:rPr>
        <w:t xml:space="preserve"> aizaugušās vietās. Bieži sastopama antropogēni pārveidotos ūdeņos ar sliktu kvalitāti. Šīs zivju sugas īpatņu noķeršanai bieži ir gadījuma raksturs, tāpēc monitoringa zveja var būt arī nesekmīga.</w:t>
      </w:r>
    </w:p>
    <w:p w:rsidR="00F364A0" w:rsidRPr="00B87C22" w:rsidRDefault="00F364A0" w:rsidP="00F364A0">
      <w:pPr>
        <w:rPr>
          <w:rFonts w:asciiTheme="minorHAnsi" w:hAnsiTheme="minorHAnsi"/>
          <w:vertAlign w:val="baseline"/>
          <w:lang w:val="lv-LV"/>
        </w:rPr>
      </w:pPr>
      <w:r w:rsidRPr="00B87C22">
        <w:rPr>
          <w:rFonts w:asciiTheme="minorHAnsi" w:hAnsiTheme="minorHAnsi"/>
          <w:vertAlign w:val="baseline"/>
          <w:lang w:val="lv-LV"/>
        </w:rPr>
        <w:t xml:space="preserve">Laikā no 1992. gada līdz 2106. gadam pīkste Latvijā konstatēta 56 upēs 69 zvejas reizēs. Līdz šim konstatētā pīkstes izplatība (sastopama visos upju baseinu apgabalos, arī upēs ar sliktu ūdens ķīmisko kvalitāti) ļauj secināt, ka suga sastopama visā valsts teritorijā, taču ir </w:t>
      </w:r>
      <w:proofErr w:type="spellStart"/>
      <w:r w:rsidRPr="00B87C22">
        <w:rPr>
          <w:rFonts w:asciiTheme="minorHAnsi" w:hAnsiTheme="minorHAnsi"/>
          <w:vertAlign w:val="baseline"/>
          <w:lang w:val="lv-LV"/>
        </w:rPr>
        <w:t>mazskaitliska</w:t>
      </w:r>
      <w:proofErr w:type="spellEnd"/>
      <w:r w:rsidRPr="00B87C22">
        <w:rPr>
          <w:rFonts w:asciiTheme="minorHAnsi" w:hAnsiTheme="minorHAnsi"/>
          <w:vertAlign w:val="baseline"/>
          <w:lang w:val="lv-LV"/>
        </w:rPr>
        <w:t xml:space="preserve">. </w:t>
      </w:r>
      <w:r w:rsidR="000B00A2" w:rsidRPr="00B87C22">
        <w:rPr>
          <w:rFonts w:asciiTheme="minorHAnsi" w:hAnsiTheme="minorHAnsi"/>
          <w:vertAlign w:val="baseline"/>
          <w:lang w:val="lv-LV"/>
        </w:rPr>
        <w:t>Fona m</w:t>
      </w:r>
      <w:r w:rsidRPr="00B87C22">
        <w:rPr>
          <w:rFonts w:asciiTheme="minorHAnsi" w:hAnsiTheme="minorHAnsi"/>
          <w:vertAlign w:val="baseline"/>
          <w:lang w:val="lv-LV"/>
        </w:rPr>
        <w:t>onitoringā 2016. gadā pīkste konstatēta</w:t>
      </w:r>
      <w:r w:rsidR="000B00A2" w:rsidRPr="00B87C22">
        <w:rPr>
          <w:rFonts w:asciiTheme="minorHAnsi" w:hAnsiTheme="minorHAnsi"/>
          <w:vertAlign w:val="baseline"/>
          <w:lang w:val="lv-LV"/>
        </w:rPr>
        <w:t xml:space="preserve"> 4 upēs 4 vietās, bet Latvijā kopā</w:t>
      </w:r>
      <w:r w:rsidRPr="00B87C22">
        <w:rPr>
          <w:rFonts w:asciiTheme="minorHAnsi" w:hAnsiTheme="minorHAnsi"/>
          <w:vertAlign w:val="baseline"/>
          <w:lang w:val="lv-LV"/>
        </w:rPr>
        <w:t xml:space="preserve"> 9 upēs 9 vietās. </w:t>
      </w:r>
    </w:p>
    <w:p w:rsidR="007D1AD4" w:rsidRPr="00B87C22" w:rsidRDefault="007D1AD4">
      <w:pPr>
        <w:rPr>
          <w:rFonts w:asciiTheme="minorHAnsi" w:hAnsiTheme="minorHAnsi" w:cstheme="minorHAnsi"/>
          <w:vertAlign w:val="baseline"/>
          <w:lang w:val="lv-LV"/>
        </w:rPr>
      </w:pPr>
      <w:r w:rsidRPr="00B87C22">
        <w:rPr>
          <w:noProof/>
          <w:lang w:val="lv-LV" w:eastAsia="lv-LV"/>
        </w:rPr>
        <w:lastRenderedPageBreak/>
        <w:drawing>
          <wp:inline distT="0" distB="0" distL="0" distR="0">
            <wp:extent cx="4572000" cy="2743200"/>
            <wp:effectExtent l="0" t="0" r="0" b="0"/>
            <wp:docPr id="10" name="Chart 10">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5FE34F-8DE4-4494-BC4B-D3326AF1E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1AD4" w:rsidRPr="00B87C22" w:rsidRDefault="00F364A0" w:rsidP="007D1AD4">
      <w:pPr>
        <w:rPr>
          <w:rFonts w:asciiTheme="minorHAnsi" w:hAnsiTheme="minorHAnsi" w:cstheme="minorHAnsi"/>
          <w:vertAlign w:val="baseline"/>
          <w:lang w:val="lv-LV"/>
        </w:rPr>
      </w:pPr>
      <w:r w:rsidRPr="00B87C22">
        <w:rPr>
          <w:rFonts w:asciiTheme="minorHAnsi" w:hAnsiTheme="minorHAnsi" w:cstheme="minorHAnsi"/>
          <w:vertAlign w:val="baseline"/>
          <w:lang w:val="lv-LV"/>
        </w:rPr>
        <w:t>2.8</w:t>
      </w:r>
      <w:r w:rsidR="007D1AD4" w:rsidRPr="00B87C22">
        <w:rPr>
          <w:rFonts w:asciiTheme="minorHAnsi" w:hAnsiTheme="minorHAnsi" w:cstheme="minorHAnsi"/>
          <w:vertAlign w:val="baseline"/>
          <w:lang w:val="lv-LV"/>
        </w:rPr>
        <w:t>.attēls Pīkstes atradņu indeksa daudzgadīgās izmaiņas Latvijas upēs</w:t>
      </w:r>
    </w:p>
    <w:p w:rsidR="007D1AD4" w:rsidRPr="00B87C22" w:rsidRDefault="00F364A0" w:rsidP="007D1AD4">
      <w:pPr>
        <w:rPr>
          <w:rFonts w:asciiTheme="minorHAnsi" w:hAnsiTheme="minorHAnsi" w:cstheme="minorHAnsi"/>
          <w:vertAlign w:val="baseline"/>
          <w:lang w:val="lv-LV"/>
        </w:rPr>
      </w:pPr>
      <w:r w:rsidRPr="00B87C22">
        <w:rPr>
          <w:rFonts w:asciiTheme="minorHAnsi" w:hAnsiTheme="minorHAnsi" w:cstheme="minorHAnsi"/>
          <w:vertAlign w:val="baseline"/>
          <w:lang w:val="lv-LV"/>
        </w:rPr>
        <w:t>Pīkstes atradņu indeksa daudzgadīgās vērtības ir ar tendenci pieaugt (2.8.attēls). Regresijas analīze liecina, ka pīkstes atradņu skaits statistiski būtiski pieaug, pieaugot monitoringa staciju skaitam (2.3.tabula</w:t>
      </w:r>
      <w:r w:rsidR="00F872D5" w:rsidRPr="00B87C22">
        <w:rPr>
          <w:rFonts w:asciiTheme="minorHAnsi" w:hAnsiTheme="minorHAnsi" w:cstheme="minorHAnsi"/>
          <w:vertAlign w:val="baseline"/>
          <w:lang w:val="lv-LV"/>
        </w:rPr>
        <w:t>, 2.8.attēls</w:t>
      </w:r>
      <w:r w:rsidRPr="00B87C22">
        <w:rPr>
          <w:rFonts w:asciiTheme="minorHAnsi" w:hAnsiTheme="minorHAnsi" w:cstheme="minorHAnsi"/>
          <w:vertAlign w:val="baseline"/>
          <w:lang w:val="lv-LV"/>
        </w:rPr>
        <w:t xml:space="preserve">). Tas liecina, ka sugas izplatība un sastopamība laikā no 1992. gada nav mainījusies un ir vismaz stabila. </w:t>
      </w:r>
    </w:p>
    <w:p w:rsidR="007D1AD4" w:rsidRPr="00B87C22" w:rsidRDefault="00F6597F">
      <w:pPr>
        <w:rPr>
          <w:rFonts w:asciiTheme="minorHAnsi" w:hAnsiTheme="minorHAnsi" w:cstheme="minorHAnsi"/>
          <w:vertAlign w:val="baseline"/>
          <w:lang w:val="lv-LV"/>
        </w:rPr>
      </w:pPr>
      <w:r w:rsidRPr="00B87C22">
        <w:rPr>
          <w:rFonts w:asciiTheme="minorHAnsi" w:hAnsiTheme="minorHAnsi" w:cstheme="minorHAnsi"/>
          <w:vertAlign w:val="baseline"/>
          <w:lang w:val="lv-LV"/>
        </w:rPr>
        <w:t>Arī pīkstes skaita indeksa izmaiņas liecina, ka tās īpatņu skaits populācijās ir stabils (2.9.attēls).</w:t>
      </w:r>
    </w:p>
    <w:p w:rsidR="00F6597F" w:rsidRPr="00B87C22" w:rsidRDefault="00F6597F" w:rsidP="00F6597F">
      <w:pPr>
        <w:rPr>
          <w:rFonts w:asciiTheme="minorHAnsi" w:hAnsiTheme="minorHAnsi"/>
          <w:vertAlign w:val="baseline"/>
          <w:lang w:val="lv-LV"/>
        </w:rPr>
      </w:pPr>
      <w:r w:rsidRPr="00B87C22">
        <w:rPr>
          <w:rFonts w:asciiTheme="minorHAnsi" w:hAnsiTheme="minorHAnsi"/>
          <w:vertAlign w:val="baseline"/>
          <w:lang w:val="lv-LV"/>
        </w:rPr>
        <w:t xml:space="preserve">Pīkstes populācijas īpatņu skaits uz laukuma vienību ir neliels, atsevišķā monitoringa parauglaukumā tiek noķerti 1 - 2 tās eksemplāri. Katru gadu upju apsekošanā tiek konstatētas jaunas pīkstes atradnes. Daudzgadīgie monitoringa dati liecina, ka gadījumu skaits, kad suga konstatēta pieaug, palielinoties kopējam monitoringa parauglaukumu skaitam un apzvejotajai platībai (4., 5.tabulas). </w:t>
      </w:r>
      <w:r w:rsidR="00F872D5" w:rsidRPr="00B87C22">
        <w:rPr>
          <w:rFonts w:asciiTheme="minorHAnsi" w:hAnsiTheme="minorHAnsi"/>
          <w:vertAlign w:val="baseline"/>
          <w:lang w:val="lv-LV"/>
        </w:rPr>
        <w:t xml:space="preserve">Pīkste daudzgadīgais skaita indekss ir ar tendenci pieaugt, taču sakarība nav statistiski būtiska (r&lt;r </w:t>
      </w:r>
      <w:r w:rsidR="00F872D5" w:rsidRPr="00B87C22">
        <w:rPr>
          <w:rFonts w:asciiTheme="minorHAnsi" w:hAnsiTheme="minorHAnsi"/>
          <w:vertAlign w:val="subscript"/>
          <w:lang w:val="lv-LV"/>
        </w:rPr>
        <w:t>0.05;25</w:t>
      </w:r>
      <w:r w:rsidR="00F872D5" w:rsidRPr="00B87C22">
        <w:rPr>
          <w:rFonts w:asciiTheme="minorHAnsi" w:hAnsiTheme="minorHAnsi"/>
          <w:vertAlign w:val="baseline"/>
          <w:lang w:val="lv-LV"/>
        </w:rPr>
        <w:t>).</w:t>
      </w:r>
    </w:p>
    <w:p w:rsidR="00F6597F" w:rsidRPr="00B87C22" w:rsidRDefault="00F6597F" w:rsidP="00F6597F">
      <w:pPr>
        <w:rPr>
          <w:rFonts w:asciiTheme="minorHAnsi" w:hAnsiTheme="minorHAnsi"/>
          <w:vertAlign w:val="baseline"/>
          <w:lang w:val="lv-LV"/>
        </w:rPr>
      </w:pPr>
      <w:r w:rsidRPr="00B87C22">
        <w:rPr>
          <w:rFonts w:asciiTheme="minorHAnsi" w:hAnsiTheme="minorHAnsi"/>
          <w:vertAlign w:val="baseline"/>
          <w:lang w:val="lv-LV"/>
        </w:rPr>
        <w:t>Pīkste sastopama arī antropogēni pārveidotās upēs (</w:t>
      </w:r>
      <w:proofErr w:type="spellStart"/>
      <w:r w:rsidRPr="00B87C22">
        <w:rPr>
          <w:rFonts w:asciiTheme="minorHAnsi" w:hAnsiTheme="minorHAnsi"/>
          <w:vertAlign w:val="baseline"/>
          <w:lang w:val="lv-LV"/>
        </w:rPr>
        <w:t>Pekarik</w:t>
      </w:r>
      <w:proofErr w:type="spellEnd"/>
      <w:r w:rsidRPr="00B87C22">
        <w:rPr>
          <w:rFonts w:asciiTheme="minorHAnsi" w:hAnsiTheme="minorHAnsi"/>
          <w:vertAlign w:val="baseline"/>
          <w:lang w:val="lv-LV"/>
        </w:rPr>
        <w:t xml:space="preserve"> </w:t>
      </w:r>
      <w:proofErr w:type="spellStart"/>
      <w:r w:rsidRPr="00B87C22">
        <w:rPr>
          <w:rFonts w:asciiTheme="minorHAnsi" w:hAnsiTheme="minorHAnsi"/>
          <w:vertAlign w:val="baseline"/>
          <w:lang w:val="lv-LV"/>
        </w:rPr>
        <w:t>et</w:t>
      </w:r>
      <w:proofErr w:type="spellEnd"/>
      <w:r w:rsidRPr="00B87C22">
        <w:rPr>
          <w:rFonts w:asciiTheme="minorHAnsi" w:hAnsiTheme="minorHAnsi"/>
          <w:vertAlign w:val="baseline"/>
          <w:lang w:val="lv-LV"/>
        </w:rPr>
        <w:t xml:space="preserve"> </w:t>
      </w:r>
      <w:proofErr w:type="spellStart"/>
      <w:r w:rsidRPr="00B87C22">
        <w:rPr>
          <w:rFonts w:asciiTheme="minorHAnsi" w:hAnsiTheme="minorHAnsi"/>
          <w:vertAlign w:val="baseline"/>
          <w:lang w:val="lv-LV"/>
        </w:rPr>
        <w:t>al</w:t>
      </w:r>
      <w:proofErr w:type="spellEnd"/>
      <w:r w:rsidRPr="00B87C22">
        <w:rPr>
          <w:rFonts w:asciiTheme="minorHAnsi" w:hAnsiTheme="minorHAnsi"/>
          <w:vertAlign w:val="baseline"/>
          <w:lang w:val="lv-LV"/>
        </w:rPr>
        <w:t xml:space="preserve">., 2008). Monitoringā Latvijā </w:t>
      </w:r>
      <w:proofErr w:type="gramStart"/>
      <w:r w:rsidRPr="00B87C22">
        <w:rPr>
          <w:rFonts w:asciiTheme="minorHAnsi" w:hAnsiTheme="minorHAnsi"/>
          <w:vertAlign w:val="baseline"/>
          <w:lang w:val="lv-LV"/>
        </w:rPr>
        <w:t>vairāk kā</w:t>
      </w:r>
      <w:proofErr w:type="gramEnd"/>
      <w:r w:rsidRPr="00B87C22">
        <w:rPr>
          <w:rFonts w:asciiTheme="minorHAnsi" w:hAnsiTheme="minorHAnsi"/>
          <w:vertAlign w:val="baseline"/>
          <w:lang w:val="lv-LV"/>
        </w:rPr>
        <w:t xml:space="preserve"> 50% gadījumu pīkste konstatēta upēs, kas tikušas morfoloģiski pārveidotas, kā arī upēs ar sliktu ūdens kvalitāti.</w:t>
      </w:r>
    </w:p>
    <w:p w:rsidR="007D1AD4" w:rsidRPr="00B87C22" w:rsidRDefault="00F6597F">
      <w:pPr>
        <w:rPr>
          <w:rFonts w:asciiTheme="minorHAnsi" w:hAnsiTheme="minorHAnsi" w:cstheme="minorHAnsi"/>
          <w:vertAlign w:val="baseline"/>
          <w:lang w:val="lv-LV"/>
        </w:rPr>
      </w:pPr>
      <w:r w:rsidRPr="00B87C22">
        <w:rPr>
          <w:rFonts w:asciiTheme="minorHAnsi" w:hAnsiTheme="minorHAnsi" w:cstheme="minorHAnsi"/>
          <w:vertAlign w:val="baseline"/>
          <w:lang w:val="lv-LV"/>
        </w:rPr>
        <w:lastRenderedPageBreak/>
        <w:t>Pīkstes populāciju stāvoklis Latvijā ir novērtēts kā stabils un pietiekami aizsargāts.</w:t>
      </w:r>
      <w:r w:rsidR="007D1AD4" w:rsidRPr="00B87C22">
        <w:rPr>
          <w:noProof/>
          <w:lang w:val="lv-LV" w:eastAsia="lv-LV"/>
        </w:rPr>
        <w:drawing>
          <wp:inline distT="0" distB="0" distL="0" distR="0">
            <wp:extent cx="4572000" cy="2743200"/>
            <wp:effectExtent l="0" t="0" r="0" b="0"/>
            <wp:docPr id="9" name="Chart 9">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BDC494-3DDF-4051-911C-22422EB22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1AD4" w:rsidRPr="00B87C22" w:rsidRDefault="00F6597F" w:rsidP="007D1AD4">
      <w:pPr>
        <w:rPr>
          <w:rFonts w:asciiTheme="minorHAnsi" w:hAnsiTheme="minorHAnsi" w:cstheme="minorHAnsi"/>
          <w:vertAlign w:val="baseline"/>
          <w:lang w:val="lv-LV"/>
        </w:rPr>
      </w:pPr>
      <w:r w:rsidRPr="00B87C22">
        <w:rPr>
          <w:rFonts w:asciiTheme="minorHAnsi" w:hAnsiTheme="minorHAnsi" w:cstheme="minorHAnsi"/>
          <w:vertAlign w:val="baseline"/>
          <w:lang w:val="lv-LV"/>
        </w:rPr>
        <w:t>2.9</w:t>
      </w:r>
      <w:r w:rsidR="007D1AD4" w:rsidRPr="00B87C22">
        <w:rPr>
          <w:rFonts w:asciiTheme="minorHAnsi" w:hAnsiTheme="minorHAnsi" w:cstheme="minorHAnsi"/>
          <w:vertAlign w:val="baseline"/>
          <w:lang w:val="lv-LV"/>
        </w:rPr>
        <w:t>.attēls Pīkstes skaita indeksa daudzgadīgās izmaiņas Latvijas upēs</w:t>
      </w:r>
    </w:p>
    <w:p w:rsidR="007D1AD4" w:rsidRPr="00B87C22" w:rsidRDefault="00457072">
      <w:pPr>
        <w:rPr>
          <w:rFonts w:asciiTheme="minorHAnsi" w:hAnsiTheme="minorHAnsi" w:cstheme="minorHAnsi"/>
          <w:vertAlign w:val="baseline"/>
          <w:lang w:val="lv-LV"/>
        </w:rPr>
      </w:pPr>
      <w:r w:rsidRPr="00B87C22">
        <w:rPr>
          <w:rFonts w:asciiTheme="minorHAnsi" w:eastAsia="Calibri" w:hAnsiTheme="minorHAnsi" w:cstheme="minorHAnsi"/>
          <w:b/>
          <w:vertAlign w:val="baseline"/>
          <w:lang w:val="lv-LV"/>
        </w:rPr>
        <w:t xml:space="preserve">Spidiļķis </w:t>
      </w:r>
      <w:r w:rsidRPr="00B87C22">
        <w:rPr>
          <w:rFonts w:asciiTheme="minorHAnsi" w:eastAsia="Calibri" w:hAnsiTheme="minorHAnsi" w:cstheme="minorHAnsi"/>
          <w:vertAlign w:val="baseline"/>
          <w:lang w:val="lv-LV"/>
        </w:rPr>
        <w:t>līdz šim tika konstatēts lielā daļā Latvijas teritorijas, izņemot Austrumlatviju. To</w:t>
      </w:r>
      <w:r w:rsidRPr="00B87C22">
        <w:rPr>
          <w:rFonts w:asciiTheme="minorHAnsi" w:hAnsiTheme="minorHAnsi" w:cstheme="minorHAnsi"/>
          <w:vertAlign w:val="baseline"/>
          <w:lang w:val="lv-LV"/>
        </w:rPr>
        <w:t xml:space="preserve"> acīmredzot</w:t>
      </w:r>
      <w:r w:rsidRPr="00B87C22">
        <w:rPr>
          <w:rFonts w:asciiTheme="minorHAnsi" w:eastAsia="Calibri" w:hAnsiTheme="minorHAnsi" w:cstheme="minorHAnsi"/>
          <w:vertAlign w:val="baseline"/>
          <w:lang w:val="lv-LV"/>
        </w:rPr>
        <w:t xml:space="preserve"> nosaka dabiski faktori. Pēc literatūras datiem un pētnieciskās zvejas rezultātiem, spidiļķa izplatības areāls Latvijā pēdējā gadsimta laikā pavirzījies par apmēram 100km uz ziemeļiem</w:t>
      </w:r>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Schneider</w:t>
      </w:r>
      <w:proofErr w:type="spellEnd"/>
      <w:r w:rsidRPr="00B87C22">
        <w:rPr>
          <w:rFonts w:asciiTheme="minorHAnsi" w:hAnsiTheme="minorHAnsi" w:cstheme="minorHAnsi"/>
          <w:vertAlign w:val="baseline"/>
          <w:lang w:val="lv-LV"/>
        </w:rPr>
        <w:t xml:space="preserve">, 1925; </w:t>
      </w:r>
      <w:r w:rsidRPr="000F1BFF">
        <w:rPr>
          <w:rFonts w:asciiTheme="minorHAnsi" w:hAnsiTheme="minorHAnsi" w:cstheme="minorHAnsi"/>
          <w:vertAlign w:val="baseline"/>
          <w:lang w:val="lv-LV"/>
        </w:rPr>
        <w:t>Šternbergs, 1988</w:t>
      </w:r>
      <w:r w:rsidRPr="00B87C22">
        <w:rPr>
          <w:rFonts w:asciiTheme="minorHAnsi" w:hAnsiTheme="minorHAnsi" w:cstheme="minorHAnsi"/>
          <w:vertAlign w:val="baseline"/>
          <w:lang w:val="lv-LV"/>
        </w:rPr>
        <w:t xml:space="preserve">; Aleksejevs,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2008;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et</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w:t>
      </w:r>
      <w:proofErr w:type="spellEnd"/>
      <w:r w:rsidRPr="00B87C22">
        <w:rPr>
          <w:rFonts w:asciiTheme="minorHAnsi" w:hAnsiTheme="minorHAnsi" w:cstheme="minorHAnsi"/>
          <w:vertAlign w:val="baseline"/>
          <w:lang w:val="lv-LV"/>
        </w:rPr>
        <w:t>., 2011)</w:t>
      </w:r>
      <w:r w:rsidRPr="00B87C22">
        <w:rPr>
          <w:rFonts w:asciiTheme="minorHAnsi" w:eastAsia="Calibri" w:hAnsiTheme="minorHAnsi" w:cstheme="minorHAnsi"/>
          <w:vertAlign w:val="baseline"/>
          <w:lang w:val="lv-LV"/>
        </w:rPr>
        <w:t xml:space="preserve">. </w:t>
      </w:r>
      <w:proofErr w:type="gramStart"/>
      <w:r w:rsidRPr="00B87C22">
        <w:rPr>
          <w:rFonts w:asciiTheme="minorHAnsi" w:hAnsiTheme="minorHAnsi" w:cstheme="minorHAnsi"/>
          <w:vertAlign w:val="baseline"/>
          <w:lang w:val="lv-LV"/>
        </w:rPr>
        <w:t>I</w:t>
      </w:r>
      <w:r w:rsidRPr="00B87C22">
        <w:rPr>
          <w:rFonts w:asciiTheme="minorHAnsi" w:eastAsia="Calibri" w:hAnsiTheme="minorHAnsi" w:cstheme="minorHAnsi"/>
          <w:vertAlign w:val="baseline"/>
          <w:lang w:val="lv-LV"/>
        </w:rPr>
        <w:t>espējams</w:t>
      </w:r>
      <w:proofErr w:type="gramEnd"/>
      <w:r w:rsidRPr="00B87C22">
        <w:rPr>
          <w:rFonts w:asciiTheme="minorHAnsi" w:hAnsiTheme="minorHAnsi" w:cstheme="minorHAnsi"/>
          <w:vertAlign w:val="baseline"/>
          <w:lang w:val="lv-LV"/>
        </w:rPr>
        <w:t xml:space="preserve"> tās</w:t>
      </w:r>
      <w:r w:rsidRPr="00B87C22">
        <w:rPr>
          <w:rFonts w:asciiTheme="minorHAnsi" w:eastAsia="Calibri" w:hAnsiTheme="minorHAnsi" w:cstheme="minorHAnsi"/>
          <w:vertAlign w:val="baseline"/>
          <w:lang w:val="lv-LV"/>
        </w:rPr>
        <w:t xml:space="preserve"> ir globālo klimata izmaiņu sekas. </w:t>
      </w:r>
      <w:proofErr w:type="spellStart"/>
      <w:r w:rsidRPr="00B87C22">
        <w:rPr>
          <w:rFonts w:asciiTheme="minorHAnsi" w:eastAsia="Calibri" w:hAnsiTheme="minorHAnsi" w:cstheme="minorHAnsi"/>
          <w:vertAlign w:val="baseline"/>
          <w:lang w:val="lv-LV"/>
        </w:rPr>
        <w:t>Natura</w:t>
      </w:r>
      <w:proofErr w:type="spellEnd"/>
      <w:r w:rsidRPr="00B87C22">
        <w:rPr>
          <w:rFonts w:asciiTheme="minorHAnsi" w:eastAsia="Calibri" w:hAnsiTheme="minorHAnsi" w:cstheme="minorHAnsi"/>
          <w:vertAlign w:val="baseline"/>
          <w:lang w:val="lv-LV"/>
        </w:rPr>
        <w:t xml:space="preserve"> 2000 monitoringā 2014. gadā un 2015. gadā šīs sugas īpatņi tika konstatēti Daugavas baseina upēs Pededzē pie Jaunannas un Daugavā pie Krāslavas, bet 2016. gadā Daugavā pie Daugavpils. T</w:t>
      </w:r>
      <w:r w:rsidRPr="00B87C22">
        <w:rPr>
          <w:rFonts w:asciiTheme="minorHAnsi" w:hAnsiTheme="minorHAnsi" w:cstheme="minorHAnsi"/>
          <w:vertAlign w:val="baseline"/>
          <w:lang w:val="lv-LV"/>
        </w:rPr>
        <w:t>aču Igaunijas teritorijā šī suga līdz šim nav konstatēta (</w:t>
      </w:r>
      <w:proofErr w:type="spellStart"/>
      <w:r w:rsidRPr="00B87C22">
        <w:rPr>
          <w:rFonts w:asciiTheme="minorHAnsi" w:hAnsiTheme="minorHAnsi" w:cstheme="minorHAnsi"/>
          <w:vertAlign w:val="baseline"/>
          <w:lang w:val="lv-LV"/>
        </w:rPr>
        <w:t>Ojaveer</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et</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w:t>
      </w:r>
      <w:proofErr w:type="spellEnd"/>
      <w:r w:rsidRPr="00B87C22">
        <w:rPr>
          <w:rFonts w:asciiTheme="minorHAnsi" w:hAnsiTheme="minorHAnsi" w:cstheme="minorHAnsi"/>
          <w:vertAlign w:val="baseline"/>
          <w:lang w:val="lv-LV"/>
        </w:rPr>
        <w:t>., 2003).</w:t>
      </w:r>
    </w:p>
    <w:p w:rsidR="00457072" w:rsidRPr="00B87C22" w:rsidRDefault="00457072" w:rsidP="00457072">
      <w:pPr>
        <w:rPr>
          <w:rFonts w:asciiTheme="minorHAnsi" w:hAnsiTheme="minorHAnsi" w:cstheme="minorHAnsi"/>
          <w:vertAlign w:val="baseline"/>
          <w:lang w:val="lv-LV"/>
        </w:rPr>
      </w:pPr>
      <w:r w:rsidRPr="00B87C22">
        <w:rPr>
          <w:rFonts w:asciiTheme="minorHAnsi" w:eastAsia="Calibri" w:hAnsiTheme="minorHAnsi" w:cstheme="minorHAnsi"/>
          <w:vertAlign w:val="baseline"/>
          <w:lang w:val="lv-LV"/>
        </w:rPr>
        <w:t>Spidiļķi izplatīti ļoti nevienmērīgi, to skaits atsevišķās zvejas reizēs pat vienā nelielā ūdenstilpē var būt ļoti atšķirīgs. Jāņem v</w:t>
      </w:r>
      <w:r w:rsidRPr="00B87C22">
        <w:rPr>
          <w:rFonts w:asciiTheme="minorHAnsi" w:hAnsiTheme="minorHAnsi" w:cstheme="minorHAnsi"/>
          <w:vertAlign w:val="baseline"/>
          <w:lang w:val="lv-LV"/>
        </w:rPr>
        <w:t>ērā, ka tā ir zivju suga ar īsu</w:t>
      </w:r>
      <w:r w:rsidRPr="00B87C22">
        <w:rPr>
          <w:rFonts w:asciiTheme="minorHAnsi" w:eastAsia="Calibri" w:hAnsiTheme="minorHAnsi" w:cstheme="minorHAnsi"/>
          <w:vertAlign w:val="baseline"/>
          <w:lang w:val="lv-LV"/>
        </w:rPr>
        <w:t xml:space="preserve"> dzīves ilgumu</w:t>
      </w:r>
      <w:r w:rsidRPr="00B87C22">
        <w:rPr>
          <w:rFonts w:asciiTheme="minorHAnsi" w:hAnsiTheme="minorHAnsi" w:cstheme="minorHAnsi"/>
          <w:vertAlign w:val="baseline"/>
          <w:lang w:val="lv-LV"/>
        </w:rPr>
        <w:t xml:space="preserve">, to populācijās </w:t>
      </w:r>
      <w:r w:rsidRPr="00B87C22">
        <w:rPr>
          <w:rFonts w:asciiTheme="minorHAnsi" w:eastAsia="Calibri" w:hAnsiTheme="minorHAnsi" w:cstheme="minorHAnsi"/>
          <w:vertAlign w:val="baseline"/>
          <w:lang w:val="lv-LV"/>
        </w:rPr>
        <w:t>raksturīgas krasas īpatņu skaita svārstības pa gadiem.</w:t>
      </w:r>
    </w:p>
    <w:p w:rsidR="00457072" w:rsidRPr="00B87C22" w:rsidRDefault="00D845D7" w:rsidP="00457072">
      <w:pPr>
        <w:rPr>
          <w:rFonts w:asciiTheme="minorHAnsi" w:eastAsia="Calibri" w:hAnsiTheme="minorHAnsi" w:cstheme="minorHAnsi"/>
          <w:vertAlign w:val="baseline"/>
          <w:lang w:val="lv-LV"/>
        </w:rPr>
      </w:pPr>
      <w:r w:rsidRPr="00B87C22">
        <w:rPr>
          <w:rFonts w:asciiTheme="minorHAnsi" w:hAnsiTheme="minorHAnsi" w:cstheme="minorHAnsi"/>
          <w:vertAlign w:val="baseline"/>
          <w:lang w:val="lv-LV"/>
        </w:rPr>
        <w:t>Laikā no 1992. gada līdz 2016</w:t>
      </w:r>
      <w:r w:rsidR="00457072" w:rsidRPr="00B87C22">
        <w:rPr>
          <w:rFonts w:asciiTheme="minorHAnsi" w:hAnsiTheme="minorHAnsi" w:cstheme="minorHAnsi"/>
          <w:vertAlign w:val="baseline"/>
          <w:lang w:val="lv-LV"/>
        </w:rPr>
        <w:t>. gadam</w:t>
      </w:r>
      <w:r w:rsidRPr="00B87C22">
        <w:rPr>
          <w:rFonts w:asciiTheme="minorHAnsi" w:eastAsia="Calibri" w:hAnsiTheme="minorHAnsi" w:cstheme="minorHAnsi"/>
          <w:vertAlign w:val="baseline"/>
          <w:lang w:val="lv-LV"/>
        </w:rPr>
        <w:t xml:space="preserve"> spidiļķis konstatēts 51 upē 229</w:t>
      </w:r>
      <w:r w:rsidR="00457072" w:rsidRPr="00B87C22">
        <w:rPr>
          <w:rFonts w:asciiTheme="minorHAnsi" w:eastAsia="Calibri" w:hAnsiTheme="minorHAnsi" w:cstheme="minorHAnsi"/>
          <w:vertAlign w:val="baseline"/>
          <w:lang w:val="lv-LV"/>
        </w:rPr>
        <w:t xml:space="preserve"> zvejas reizēs. </w:t>
      </w:r>
      <w:r w:rsidR="006B550B" w:rsidRPr="00B87C22">
        <w:rPr>
          <w:rFonts w:asciiTheme="minorHAnsi" w:eastAsia="Calibri" w:hAnsiTheme="minorHAnsi" w:cstheme="minorHAnsi"/>
          <w:vertAlign w:val="baseline"/>
          <w:lang w:val="lv-LV"/>
        </w:rPr>
        <w:t>Fona m</w:t>
      </w:r>
      <w:r w:rsidR="00457072" w:rsidRPr="00B87C22">
        <w:rPr>
          <w:rFonts w:asciiTheme="minorHAnsi" w:eastAsia="Calibri" w:hAnsiTheme="minorHAnsi" w:cstheme="minorHAnsi"/>
          <w:vertAlign w:val="baseline"/>
          <w:lang w:val="lv-LV"/>
        </w:rPr>
        <w:t>onitoringā 2016. gadā spidiļķis konstatēts</w:t>
      </w:r>
      <w:r w:rsidR="006B550B" w:rsidRPr="00B87C22">
        <w:rPr>
          <w:rFonts w:asciiTheme="minorHAnsi" w:eastAsia="Calibri" w:hAnsiTheme="minorHAnsi" w:cstheme="minorHAnsi"/>
          <w:vertAlign w:val="baseline"/>
          <w:lang w:val="lv-LV"/>
        </w:rPr>
        <w:t xml:space="preserve"> 10 upēs 20 vietās, bet Latvijā kopā</w:t>
      </w:r>
      <w:r w:rsidR="00457072" w:rsidRPr="00B87C22">
        <w:rPr>
          <w:rFonts w:asciiTheme="minorHAnsi" w:eastAsia="Calibri" w:hAnsiTheme="minorHAnsi" w:cstheme="minorHAnsi"/>
          <w:vertAlign w:val="baseline"/>
          <w:lang w:val="lv-LV"/>
        </w:rPr>
        <w:t xml:space="preserve"> 12 upēs 30</w:t>
      </w:r>
      <w:r w:rsidR="006B550B" w:rsidRPr="00B87C22">
        <w:rPr>
          <w:rFonts w:asciiTheme="minorHAnsi" w:eastAsia="Calibri" w:hAnsiTheme="minorHAnsi" w:cstheme="minorHAnsi"/>
          <w:vertAlign w:val="baseline"/>
          <w:lang w:val="lv-LV"/>
        </w:rPr>
        <w:t xml:space="preserve"> vietās.</w:t>
      </w:r>
    </w:p>
    <w:p w:rsidR="007568DF" w:rsidRPr="00B87C22" w:rsidRDefault="007568DF" w:rsidP="00457072">
      <w:pPr>
        <w:rPr>
          <w:rFonts w:asciiTheme="minorHAnsi" w:eastAsia="Calibri" w:hAnsiTheme="minorHAnsi" w:cstheme="minorHAnsi"/>
          <w:vertAlign w:val="baseline"/>
          <w:lang w:val="lv-LV"/>
        </w:rPr>
      </w:pPr>
      <w:r w:rsidRPr="00B87C22">
        <w:rPr>
          <w:rFonts w:asciiTheme="minorHAnsi" w:eastAsia="Calibri" w:hAnsiTheme="minorHAnsi" w:cstheme="minorHAnsi"/>
          <w:vertAlign w:val="baseline"/>
          <w:lang w:val="lv-LV"/>
        </w:rPr>
        <w:t>Spidiļķa atradņu indekss pieaug, pieaugot monitoringa staciju skaitam (2.10.attēls). Regresijas analīzes rezultāti dod tādu pašu rezultātu (2.3.tabula) Tie liecina, kas sugas izplatība un sastopamība nav samazinājusies mūs veikto novērojumu periodā. Tā īpatņu skaita indeksa vērtība ir ar tendenci pieaugt, sakarība ir statistiski būtiska (2.11.attēls).</w:t>
      </w:r>
    </w:p>
    <w:p w:rsidR="007D1AD4" w:rsidRPr="00B87C22" w:rsidRDefault="007568DF">
      <w:pPr>
        <w:rPr>
          <w:rFonts w:asciiTheme="minorHAnsi" w:hAnsiTheme="minorHAnsi" w:cstheme="minorHAnsi"/>
          <w:vertAlign w:val="baseline"/>
          <w:lang w:val="lv-LV"/>
        </w:rPr>
      </w:pPr>
      <w:r w:rsidRPr="00B87C22">
        <w:rPr>
          <w:rFonts w:asciiTheme="minorHAnsi" w:hAnsiTheme="minorHAnsi" w:cstheme="minorHAnsi"/>
          <w:vertAlign w:val="baseline"/>
          <w:lang w:val="lv-LV"/>
        </w:rPr>
        <w:lastRenderedPageBreak/>
        <w:t>Spidiļķa populāciju stāvoklis Latvijā ir novērtēts kā stabils un pietiekami aizsargāts.</w:t>
      </w:r>
      <w:r w:rsidR="00E4103A" w:rsidRPr="00B87C22">
        <w:rPr>
          <w:noProof/>
          <w:lang w:val="lv-LV" w:eastAsia="lv-LV"/>
        </w:rPr>
        <w:drawing>
          <wp:inline distT="0" distB="0" distL="0" distR="0">
            <wp:extent cx="4572000" cy="2743200"/>
            <wp:effectExtent l="0" t="0" r="0" b="0"/>
            <wp:docPr id="7" name="Chart 7">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E9D7F9-6CA4-4260-BDBB-D88CC3B8B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103A" w:rsidRPr="00B87C22" w:rsidRDefault="00E4103A" w:rsidP="00E4103A">
      <w:pPr>
        <w:rPr>
          <w:rFonts w:asciiTheme="minorHAnsi" w:hAnsiTheme="minorHAnsi" w:cstheme="minorHAnsi"/>
          <w:vertAlign w:val="baseline"/>
          <w:lang w:val="lv-LV"/>
        </w:rPr>
      </w:pPr>
      <w:r w:rsidRPr="00B87C22">
        <w:rPr>
          <w:rFonts w:asciiTheme="minorHAnsi" w:hAnsiTheme="minorHAnsi" w:cstheme="minorHAnsi"/>
          <w:vertAlign w:val="baseline"/>
          <w:lang w:val="lv-LV"/>
        </w:rPr>
        <w:t>2.10.attēls Spidiļķa atradņu indeksa daudzgadīgās izmaiņas Latvijas upēs</w:t>
      </w:r>
    </w:p>
    <w:p w:rsidR="007D1AD4" w:rsidRPr="00B87C22" w:rsidRDefault="00E4103A">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11" name="Chart 11">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B94CA2-4140-40F4-B903-2B605780C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55E3" w:rsidRPr="00B87C22" w:rsidRDefault="00E4103A" w:rsidP="002055E3">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2.11.attēls </w:t>
      </w:r>
      <w:r w:rsidR="002055E3" w:rsidRPr="00B87C22">
        <w:rPr>
          <w:rFonts w:asciiTheme="minorHAnsi" w:hAnsiTheme="minorHAnsi" w:cstheme="minorHAnsi"/>
          <w:vertAlign w:val="baseline"/>
          <w:lang w:val="lv-LV"/>
        </w:rPr>
        <w:t>Spidiļķa skaita indeksa daudzgadīgās izmaiņas Latvijas upēs</w:t>
      </w:r>
    </w:p>
    <w:p w:rsidR="007568DF" w:rsidRPr="00B87C22" w:rsidRDefault="007568DF" w:rsidP="007568DF">
      <w:pPr>
        <w:rPr>
          <w:rFonts w:asciiTheme="minorHAnsi" w:hAnsiTheme="minorHAnsi" w:cstheme="minorHAnsi"/>
          <w:vertAlign w:val="baseline"/>
          <w:lang w:val="lv-LV"/>
        </w:rPr>
      </w:pPr>
      <w:r w:rsidRPr="00B87C22">
        <w:rPr>
          <w:rFonts w:asciiTheme="minorHAnsi" w:hAnsiTheme="minorHAnsi" w:cstheme="minorHAnsi"/>
          <w:b/>
          <w:vertAlign w:val="baseline"/>
          <w:lang w:val="lv-LV"/>
        </w:rPr>
        <w:t>Laša</w:t>
      </w:r>
      <w:r w:rsidRPr="00B87C22">
        <w:rPr>
          <w:rFonts w:asciiTheme="minorHAnsi" w:hAnsiTheme="minorHAnsi" w:cstheme="minorHAnsi"/>
          <w:vertAlign w:val="baseline"/>
          <w:lang w:val="lv-LV"/>
        </w:rPr>
        <w:t xml:space="preserve"> izplatību mūsdienās ierobežo mākslīgie šķēršļi upēs, tādēļ tas sastopams galvenokārt lielāko upju un to pieteku posmos lejpus pirmā šķēršļa no grīvas. Nozīmīgākās laša nārsta vietas Latvijas upēs ir Salacā ar Jaunupi un Svētupi, Gaujā ar Amatu un Braslu, Ventā - posmā no Zlēkām līdz Kuldīgai (potenciāli līdz Lietuvas robežai). Mazākā daudzumā tas sastopams Vitrupē, Pēterupē, Aģē, Daugavas baseina upēs Lielajā Juglā un Mazajā Juglā, Irbes un Sakas baseina upēs, Užavā un Rīvā. Nozīmīgākās laša nārsta vietas Daugavā un tās baseina upēs tika zaudētas Daugavas HES kaskādes celtniecības rezultātā (Aleksejevs,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2011).</w:t>
      </w:r>
    </w:p>
    <w:p w:rsidR="007D1AD4" w:rsidRPr="00B87C22" w:rsidRDefault="007568DF">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Laikā no 1992. gada līdz 2016. gadam lasis konstatēts 29 upēs </w:t>
      </w:r>
      <w:r w:rsidR="00B40FB0" w:rsidRPr="00B87C22">
        <w:rPr>
          <w:rFonts w:asciiTheme="minorHAnsi" w:hAnsiTheme="minorHAnsi" w:cstheme="minorHAnsi"/>
          <w:vertAlign w:val="baseline"/>
          <w:lang w:val="lv-LV"/>
        </w:rPr>
        <w:t>468</w:t>
      </w:r>
      <w:r w:rsidRPr="00B87C22">
        <w:rPr>
          <w:rFonts w:asciiTheme="minorHAnsi" w:hAnsiTheme="minorHAnsi" w:cstheme="minorHAnsi"/>
          <w:vertAlign w:val="baseline"/>
          <w:lang w:val="lv-LV"/>
        </w:rPr>
        <w:t xml:space="preserve"> monitoringa zvejas reizēs. Lielākā daļa laša monitoringa staciju pa gadiem nemainās, tās tiek izvēlētas pēc biotopu piemērotības</w:t>
      </w:r>
      <w:r w:rsidR="00B40FB0" w:rsidRPr="00B87C22">
        <w:rPr>
          <w:rFonts w:asciiTheme="minorHAnsi" w:hAnsiTheme="minorHAnsi" w:cstheme="minorHAnsi"/>
          <w:vertAlign w:val="baseline"/>
          <w:lang w:val="lv-LV"/>
        </w:rPr>
        <w:t xml:space="preserve"> laša mazuļiem</w:t>
      </w:r>
      <w:r w:rsidRPr="00B87C22">
        <w:rPr>
          <w:rFonts w:asciiTheme="minorHAnsi" w:hAnsiTheme="minorHAnsi" w:cstheme="minorHAnsi"/>
          <w:vertAlign w:val="baseline"/>
          <w:lang w:val="lv-LV"/>
        </w:rPr>
        <w:t xml:space="preserve">. Iepriekšminētie dati attiecas uz upēm un vietām, kur veikta laša </w:t>
      </w:r>
      <w:r w:rsidRPr="00B87C22">
        <w:rPr>
          <w:rFonts w:asciiTheme="minorHAnsi" w:hAnsiTheme="minorHAnsi" w:cstheme="minorHAnsi"/>
          <w:vertAlign w:val="baseline"/>
          <w:lang w:val="lv-LV"/>
        </w:rPr>
        <w:lastRenderedPageBreak/>
        <w:t>mazuļu uzskaite. Laša izplatība Latvijā kopumā nemainās, atradņu indeksa pieaugumu faktiski nosaka monitoringā apsekoto upju skaita pieaugums</w:t>
      </w:r>
    </w:p>
    <w:p w:rsidR="001258B3" w:rsidRPr="00B87C22" w:rsidRDefault="001258B3"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Fona monitoringā 2016. gadā lasis konstatēts 7 upēs 12 parauglaukumos, bet Latvijā kopā 11 upēs 28 vietās.</w:t>
      </w:r>
    </w:p>
    <w:p w:rsidR="0038347C" w:rsidRPr="00B87C22" w:rsidRDefault="0038347C" w:rsidP="001258B3">
      <w:pPr>
        <w:rPr>
          <w:vertAlign w:val="baseline"/>
          <w:lang w:val="lv-LV"/>
        </w:rPr>
      </w:pPr>
      <w:r w:rsidRPr="00B87C22">
        <w:rPr>
          <w:noProof/>
          <w:lang w:val="lv-LV" w:eastAsia="lv-LV"/>
        </w:rPr>
        <w:drawing>
          <wp:inline distT="0" distB="0" distL="0" distR="0">
            <wp:extent cx="4572000" cy="2743200"/>
            <wp:effectExtent l="0" t="0" r="0" b="0"/>
            <wp:docPr id="13" name="Chart 13">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382EBE-014F-44EC-897A-A99B51C49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347C" w:rsidRPr="00B87C22" w:rsidRDefault="0038347C"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2.12.attēls </w:t>
      </w:r>
      <w:r w:rsidR="00364C25" w:rsidRPr="00B87C22">
        <w:rPr>
          <w:rFonts w:asciiTheme="minorHAnsi" w:hAnsiTheme="minorHAnsi" w:cstheme="minorHAnsi"/>
          <w:vertAlign w:val="baseline"/>
          <w:lang w:val="lv-LV"/>
        </w:rPr>
        <w:t>Laša atradņu indeksa daudzgadīgās izmaiņas Latvijas upēs</w:t>
      </w:r>
    </w:p>
    <w:p w:rsidR="0038347C" w:rsidRPr="00B87C22" w:rsidRDefault="0038347C"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Regresijas analīzes rezultāti li</w:t>
      </w:r>
      <w:r w:rsidR="00364C25" w:rsidRPr="00B87C22">
        <w:rPr>
          <w:rFonts w:asciiTheme="minorHAnsi" w:hAnsiTheme="minorHAnsi" w:cstheme="minorHAnsi"/>
          <w:vertAlign w:val="baseline"/>
          <w:lang w:val="lv-LV"/>
        </w:rPr>
        <w:t>e</w:t>
      </w:r>
      <w:r w:rsidRPr="00B87C22">
        <w:rPr>
          <w:rFonts w:asciiTheme="minorHAnsi" w:hAnsiTheme="minorHAnsi" w:cstheme="minorHAnsi"/>
          <w:vertAlign w:val="baseline"/>
          <w:lang w:val="lv-LV"/>
        </w:rPr>
        <w:t>cina, ka</w:t>
      </w:r>
      <w:proofErr w:type="gramStart"/>
      <w:r w:rsidRPr="00B87C22">
        <w:rPr>
          <w:rFonts w:asciiTheme="minorHAnsi" w:hAnsiTheme="minorHAnsi" w:cstheme="minorHAnsi"/>
          <w:vertAlign w:val="baseline"/>
          <w:lang w:val="lv-LV"/>
        </w:rPr>
        <w:t xml:space="preserve"> pieaugot monitoringa staciju skaitam</w:t>
      </w:r>
      <w:proofErr w:type="gramEnd"/>
      <w:r w:rsidRPr="00B87C22">
        <w:rPr>
          <w:rFonts w:asciiTheme="minorHAnsi" w:hAnsiTheme="minorHAnsi" w:cstheme="minorHAnsi"/>
          <w:vertAlign w:val="baseline"/>
          <w:lang w:val="lv-LV"/>
        </w:rPr>
        <w:t>, pieaug laša atradņu skaits (2.3.tabula). Līdzīgi pieaug arī laša atradņu indekss (2.12.attēls).</w:t>
      </w:r>
      <w:r w:rsidR="00364C25" w:rsidRPr="00B87C22">
        <w:rPr>
          <w:rFonts w:asciiTheme="minorHAnsi" w:hAnsiTheme="minorHAnsi" w:cstheme="minorHAnsi"/>
          <w:vertAlign w:val="baseline"/>
          <w:lang w:val="lv-LV"/>
        </w:rPr>
        <w:t xml:space="preserve"> Šie rezultāti liecina, ka laša populāciju stāvoklis ir stabils, tā izplatība un sastopamība laikā no 1992. gada nav samazinājusies.</w:t>
      </w:r>
    </w:p>
    <w:p w:rsidR="001258B3" w:rsidRPr="00B87C22" w:rsidRDefault="0038347C" w:rsidP="001258B3">
      <w:pPr>
        <w:rPr>
          <w:vertAlign w:val="baseline"/>
          <w:lang w:val="lv-LV"/>
        </w:rPr>
      </w:pPr>
      <w:r w:rsidRPr="00B87C22">
        <w:rPr>
          <w:noProof/>
          <w:lang w:val="lv-LV" w:eastAsia="lv-LV"/>
        </w:rPr>
        <w:drawing>
          <wp:inline distT="0" distB="0" distL="0" distR="0">
            <wp:extent cx="4572000" cy="2743200"/>
            <wp:effectExtent l="0" t="0" r="0" b="0"/>
            <wp:docPr id="12" name="Chart 12">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547049-8DF3-45EE-AB82-F2351B38C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F26D0" w:rsidRPr="00B87C22" w:rsidRDefault="00364C25" w:rsidP="009F26D0">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2.13.attēls </w:t>
      </w:r>
      <w:r w:rsidR="009F26D0" w:rsidRPr="00B87C22">
        <w:rPr>
          <w:rFonts w:asciiTheme="minorHAnsi" w:hAnsiTheme="minorHAnsi" w:cstheme="minorHAnsi"/>
          <w:vertAlign w:val="baseline"/>
          <w:lang w:val="lv-LV"/>
        </w:rPr>
        <w:t>Laša skaita indeksa daudzgadīgās izmaiņas Latvijas upēs</w:t>
      </w:r>
    </w:p>
    <w:p w:rsidR="0038347C" w:rsidRPr="00B87C22" w:rsidRDefault="0046687B"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Laša mazuļu skaita indekss ir stabils, nav novērojama tā būtiska samazināšanās (2.13.attēls).</w:t>
      </w:r>
    </w:p>
    <w:p w:rsidR="001258B3" w:rsidRPr="00B87C22" w:rsidRDefault="001258B3"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Tomēr, dabisko laša populāciju stāvoklis Latvijā novērtēts kā neapmierinošs tādēļ, ka:</w:t>
      </w:r>
    </w:p>
    <w:p w:rsidR="001258B3" w:rsidRPr="00B87C22" w:rsidRDefault="001258B3" w:rsidP="001258B3">
      <w:pPr>
        <w:pStyle w:val="ListParagraph"/>
        <w:numPr>
          <w:ilvl w:val="0"/>
          <w:numId w:val="3"/>
        </w:num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būtiski samazinājies laša dabiskās izplatības areāls Latvijas upēs, salīdzinot ar </w:t>
      </w:r>
      <w:proofErr w:type="gramStart"/>
      <w:r w:rsidRPr="00B87C22">
        <w:rPr>
          <w:rFonts w:asciiTheme="minorHAnsi" w:hAnsiTheme="minorHAnsi" w:cstheme="minorHAnsi"/>
          <w:vertAlign w:val="baseline"/>
          <w:lang w:val="lv-LV"/>
        </w:rPr>
        <w:t>1970. gadiem</w:t>
      </w:r>
      <w:proofErr w:type="gramEnd"/>
      <w:r w:rsidRPr="00B87C22">
        <w:rPr>
          <w:rFonts w:asciiTheme="minorHAnsi" w:hAnsiTheme="minorHAnsi" w:cstheme="minorHAnsi"/>
          <w:vertAlign w:val="baseline"/>
          <w:lang w:val="lv-LV"/>
        </w:rPr>
        <w:t>;</w:t>
      </w:r>
    </w:p>
    <w:p w:rsidR="001258B3" w:rsidRPr="00B87C22" w:rsidRDefault="001258B3" w:rsidP="001258B3">
      <w:pPr>
        <w:pStyle w:val="ListParagraph"/>
        <w:numPr>
          <w:ilvl w:val="0"/>
          <w:numId w:val="2"/>
        </w:numPr>
        <w:rPr>
          <w:rFonts w:asciiTheme="minorHAnsi" w:hAnsiTheme="minorHAnsi" w:cstheme="minorHAnsi"/>
          <w:vertAlign w:val="baseline"/>
          <w:lang w:val="lv-LV"/>
        </w:rPr>
      </w:pPr>
      <w:r w:rsidRPr="00B87C22">
        <w:rPr>
          <w:rFonts w:asciiTheme="minorHAnsi" w:hAnsiTheme="minorHAnsi" w:cstheme="minorHAnsi"/>
          <w:vertAlign w:val="baseline"/>
          <w:lang w:val="lv-LV"/>
        </w:rPr>
        <w:lastRenderedPageBreak/>
        <w:t>laša mazuļi Gaujas un Ventas upju baseinos regulāri konstatēti tikai upju vidustecē, t.i., tie nav izplatīti visā lasim pieejamajā areālā</w:t>
      </w:r>
      <w:r w:rsidR="0046687B" w:rsidRPr="00B87C22">
        <w:rPr>
          <w:rFonts w:asciiTheme="minorHAnsi" w:hAnsiTheme="minorHAnsi" w:cstheme="minorHAnsi"/>
          <w:vertAlign w:val="baseline"/>
          <w:lang w:val="lv-LV"/>
        </w:rPr>
        <w:t xml:space="preserve"> baseinā. Monitoringā 2016</w:t>
      </w:r>
      <w:r w:rsidRPr="00B87C22">
        <w:rPr>
          <w:rFonts w:asciiTheme="minorHAnsi" w:hAnsiTheme="minorHAnsi" w:cstheme="minorHAnsi"/>
          <w:vertAlign w:val="baseline"/>
          <w:lang w:val="lv-LV"/>
        </w:rPr>
        <w:t xml:space="preserve">. gadā laša mazuļi </w:t>
      </w:r>
      <w:r w:rsidR="0046687B" w:rsidRPr="00B87C22">
        <w:rPr>
          <w:rFonts w:asciiTheme="minorHAnsi" w:hAnsiTheme="minorHAnsi" w:cstheme="minorHAnsi"/>
          <w:vertAlign w:val="baseline"/>
          <w:lang w:val="lv-LV"/>
        </w:rPr>
        <w:t>tika konstatēti Ventas posmā</w:t>
      </w:r>
      <w:r w:rsidRPr="00B87C22">
        <w:rPr>
          <w:rFonts w:asciiTheme="minorHAnsi" w:hAnsiTheme="minorHAnsi" w:cstheme="minorHAnsi"/>
          <w:vertAlign w:val="baseline"/>
          <w:lang w:val="lv-LV"/>
        </w:rPr>
        <w:t xml:space="preserve"> augšpus Rumbas ūdenskrituma</w:t>
      </w:r>
      <w:r w:rsidR="0046687B" w:rsidRPr="00B87C22">
        <w:rPr>
          <w:rFonts w:asciiTheme="minorHAnsi" w:hAnsiTheme="minorHAnsi" w:cstheme="minorHAnsi"/>
          <w:vertAlign w:val="baseline"/>
          <w:lang w:val="lv-LV"/>
        </w:rPr>
        <w:t>;</w:t>
      </w:r>
    </w:p>
    <w:p w:rsidR="001258B3" w:rsidRPr="00B87C22" w:rsidRDefault="001258B3" w:rsidP="001258B3">
      <w:pPr>
        <w:pStyle w:val="ListParagraph"/>
        <w:numPr>
          <w:ilvl w:val="0"/>
          <w:numId w:val="2"/>
        </w:numPr>
        <w:rPr>
          <w:rFonts w:asciiTheme="minorHAnsi" w:hAnsiTheme="minorHAnsi" w:cstheme="minorHAnsi"/>
          <w:vertAlign w:val="baseline"/>
          <w:lang w:val="lv-LV"/>
        </w:rPr>
      </w:pPr>
      <w:r w:rsidRPr="00B87C22">
        <w:rPr>
          <w:rFonts w:asciiTheme="minorHAnsi" w:hAnsiTheme="minorHAnsi" w:cstheme="minorHAnsi"/>
          <w:vertAlign w:val="baseline"/>
          <w:lang w:val="lv-LV"/>
        </w:rPr>
        <w:t>vidēja lieluma upēs kā Vitrupe, Pēterupe, Užava, Sakas baseina upes laša nārsts ir efektīvs ne katru gadu, ko iespējams konstatēt pēc tā mazuļu vecuma sastāva;</w:t>
      </w:r>
    </w:p>
    <w:p w:rsidR="001258B3" w:rsidRPr="00B87C22" w:rsidRDefault="001258B3" w:rsidP="001258B3">
      <w:pPr>
        <w:pStyle w:val="ListParagraph"/>
        <w:numPr>
          <w:ilvl w:val="0"/>
          <w:numId w:val="2"/>
        </w:numPr>
        <w:rPr>
          <w:rFonts w:asciiTheme="minorHAnsi" w:hAnsiTheme="minorHAnsi" w:cstheme="minorHAnsi"/>
          <w:vertAlign w:val="baseline"/>
          <w:lang w:val="lv-LV"/>
        </w:rPr>
      </w:pPr>
      <w:r w:rsidRPr="00B87C22">
        <w:rPr>
          <w:rFonts w:asciiTheme="minorHAnsi" w:hAnsiTheme="minorHAnsi" w:cstheme="minorHAnsi"/>
          <w:vertAlign w:val="baseline"/>
          <w:lang w:val="lv-LV"/>
        </w:rPr>
        <w:t>nav tikusi veikta dzīvotņu</w:t>
      </w:r>
      <w:r w:rsidR="0046687B" w:rsidRPr="00B87C22">
        <w:rPr>
          <w:rFonts w:asciiTheme="minorHAnsi" w:hAnsiTheme="minorHAnsi" w:cstheme="minorHAnsi"/>
          <w:vertAlign w:val="baseline"/>
          <w:lang w:val="lv-LV"/>
        </w:rPr>
        <w:t xml:space="preserve"> kartēšana </w:t>
      </w:r>
      <w:r w:rsidR="00A62A87" w:rsidRPr="00B87C22">
        <w:rPr>
          <w:rFonts w:asciiTheme="minorHAnsi" w:hAnsiTheme="minorHAnsi" w:cstheme="minorHAnsi"/>
          <w:vertAlign w:val="baseline"/>
          <w:lang w:val="lv-LV"/>
        </w:rPr>
        <w:t>un platību mērīšana</w:t>
      </w:r>
      <w:r w:rsidRPr="00B87C22">
        <w:rPr>
          <w:rFonts w:asciiTheme="minorHAnsi" w:hAnsiTheme="minorHAnsi" w:cstheme="minorHAnsi"/>
          <w:vertAlign w:val="baseline"/>
          <w:lang w:val="lv-LV"/>
        </w:rPr>
        <w:t xml:space="preserve"> li</w:t>
      </w:r>
      <w:r w:rsidR="0046687B" w:rsidRPr="00B87C22">
        <w:rPr>
          <w:rFonts w:asciiTheme="minorHAnsi" w:hAnsiTheme="minorHAnsi" w:cstheme="minorHAnsi"/>
          <w:vertAlign w:val="baseline"/>
          <w:lang w:val="lv-LV"/>
        </w:rPr>
        <w:t xml:space="preserve">elākajā daļā no Latvijas </w:t>
      </w:r>
      <w:proofErr w:type="spellStart"/>
      <w:r w:rsidR="0046687B" w:rsidRPr="00B87C22">
        <w:rPr>
          <w:rFonts w:asciiTheme="minorHAnsi" w:hAnsiTheme="minorHAnsi" w:cstheme="minorHAnsi"/>
          <w:vertAlign w:val="baseline"/>
          <w:lang w:val="lv-LV"/>
        </w:rPr>
        <w:t>lašupēm</w:t>
      </w:r>
      <w:proofErr w:type="spellEnd"/>
      <w:r w:rsidRPr="00B87C22">
        <w:rPr>
          <w:rFonts w:asciiTheme="minorHAnsi" w:hAnsiTheme="minorHAnsi" w:cstheme="minorHAnsi"/>
          <w:vertAlign w:val="baseline"/>
          <w:lang w:val="lv-LV"/>
        </w:rPr>
        <w:t>;</w:t>
      </w:r>
    </w:p>
    <w:p w:rsidR="001258B3" w:rsidRPr="00B87C22" w:rsidRDefault="001258B3" w:rsidP="001258B3">
      <w:pPr>
        <w:pStyle w:val="ListParagraph"/>
        <w:numPr>
          <w:ilvl w:val="0"/>
          <w:numId w:val="2"/>
        </w:num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nav tikuši veikti pasākumi </w:t>
      </w:r>
      <w:proofErr w:type="gramStart"/>
      <w:r w:rsidRPr="00B87C22">
        <w:rPr>
          <w:rFonts w:asciiTheme="minorHAnsi" w:hAnsiTheme="minorHAnsi" w:cstheme="minorHAnsi"/>
          <w:vertAlign w:val="baseline"/>
          <w:lang w:val="lv-LV"/>
        </w:rPr>
        <w:t>laša izplatības areāla paplašināšanai</w:t>
      </w:r>
      <w:proofErr w:type="gramEnd"/>
      <w:r w:rsidRPr="00B87C22">
        <w:rPr>
          <w:rFonts w:asciiTheme="minorHAnsi" w:hAnsiTheme="minorHAnsi" w:cstheme="minorHAnsi"/>
          <w:vertAlign w:val="baseline"/>
          <w:lang w:val="lv-LV"/>
        </w:rPr>
        <w:t xml:space="preserve"> un īpatņu skaita palielināšanai populācijās, kur tas ir iespējams;</w:t>
      </w:r>
    </w:p>
    <w:p w:rsidR="001258B3" w:rsidRPr="00B87C22" w:rsidRDefault="001258B3" w:rsidP="001258B3">
      <w:pPr>
        <w:pStyle w:val="ListParagraph"/>
        <w:numPr>
          <w:ilvl w:val="0"/>
          <w:numId w:val="2"/>
        </w:numPr>
        <w:rPr>
          <w:rFonts w:asciiTheme="minorHAnsi" w:hAnsiTheme="minorHAnsi" w:cstheme="minorHAnsi"/>
          <w:vertAlign w:val="baseline"/>
          <w:lang w:val="lv-LV"/>
        </w:rPr>
      </w:pPr>
      <w:r w:rsidRPr="00B87C22">
        <w:rPr>
          <w:rFonts w:asciiTheme="minorHAnsi" w:hAnsiTheme="minorHAnsi" w:cstheme="minorHAnsi"/>
          <w:vertAlign w:val="baseline"/>
          <w:lang w:val="lv-LV"/>
        </w:rPr>
        <w:t>nav ticis sagatavots sugas aizsardzības plāns vai citi dabiskā laša krājumu pārvaldību regulējoši dokumenti.</w:t>
      </w:r>
    </w:p>
    <w:p w:rsidR="001258B3" w:rsidRPr="00B87C22" w:rsidRDefault="001258B3" w:rsidP="001258B3">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Kopumā laša populāciju statuss novērtēts kā nepietiekami aizsargāts. Latvijā nav tikuši nodrošināti nepieciešamie pētījumi un veikta laša rīcības plāna izstrāde. Kā būtiska sugas stāvokļa uzlabošanai būtu sugas aizsardzības plāna izstrāde, ietverot tādus pētījumus un rīcību, kas </w:t>
      </w:r>
      <w:proofErr w:type="gramStart"/>
      <w:r w:rsidRPr="00B87C22">
        <w:rPr>
          <w:rFonts w:asciiTheme="minorHAnsi" w:hAnsiTheme="minorHAnsi" w:cstheme="minorHAnsi"/>
          <w:vertAlign w:val="baseline"/>
          <w:lang w:val="lv-LV"/>
        </w:rPr>
        <w:t>domāti sugas izplatības areāla palielināšanai un populāciju ģenētiskās daudzveidības saglabāšanai</w:t>
      </w:r>
      <w:proofErr w:type="gramEnd"/>
      <w:r w:rsidRPr="00B87C22">
        <w:rPr>
          <w:rFonts w:asciiTheme="minorHAnsi" w:hAnsiTheme="minorHAnsi" w:cstheme="minorHAnsi"/>
          <w:vertAlign w:val="baseline"/>
          <w:lang w:val="lv-LV"/>
        </w:rPr>
        <w:t xml:space="preserve">. Esošā pētījumu bāze ir nepietiekoša šāda plāna izstrādei katrai Latvijas </w:t>
      </w:r>
      <w:proofErr w:type="spellStart"/>
      <w:r w:rsidRPr="00B87C22">
        <w:rPr>
          <w:rFonts w:asciiTheme="minorHAnsi" w:hAnsiTheme="minorHAnsi" w:cstheme="minorHAnsi"/>
          <w:vertAlign w:val="baseline"/>
          <w:lang w:val="lv-LV"/>
        </w:rPr>
        <w:t>lašupei</w:t>
      </w:r>
      <w:proofErr w:type="spellEnd"/>
      <w:r w:rsidRPr="00B87C22">
        <w:rPr>
          <w:rFonts w:asciiTheme="minorHAnsi" w:hAnsiTheme="minorHAnsi" w:cstheme="minorHAnsi"/>
          <w:vertAlign w:val="baseline"/>
          <w:lang w:val="lv-LV"/>
        </w:rPr>
        <w:t>.</w:t>
      </w:r>
    </w:p>
    <w:p w:rsidR="001D0F8A" w:rsidRPr="00B87C22" w:rsidRDefault="00380A20" w:rsidP="00380A20">
      <w:pPr>
        <w:rPr>
          <w:rFonts w:asciiTheme="minorHAnsi" w:hAnsiTheme="minorHAnsi" w:cstheme="minorHAnsi"/>
          <w:vertAlign w:val="baseline"/>
          <w:lang w:val="lv-LV"/>
        </w:rPr>
      </w:pPr>
      <w:r w:rsidRPr="00B87C22">
        <w:rPr>
          <w:rFonts w:asciiTheme="minorHAnsi" w:hAnsiTheme="minorHAnsi" w:cstheme="minorHAnsi"/>
          <w:b/>
          <w:vertAlign w:val="baseline"/>
          <w:lang w:val="lv-LV"/>
        </w:rPr>
        <w:t xml:space="preserve">Alatas </w:t>
      </w:r>
      <w:r w:rsidRPr="00B87C22">
        <w:rPr>
          <w:rFonts w:asciiTheme="minorHAnsi" w:hAnsiTheme="minorHAnsi" w:cstheme="minorHAnsi"/>
          <w:vertAlign w:val="baseline"/>
          <w:lang w:val="lv-LV"/>
        </w:rPr>
        <w:t xml:space="preserve">dabiskās izplatības apgabals Latvijā ir Gaujas, Venta un </w:t>
      </w:r>
      <w:proofErr w:type="spellStart"/>
      <w:r w:rsidRPr="00B87C22">
        <w:rPr>
          <w:rFonts w:asciiTheme="minorHAnsi" w:hAnsiTheme="minorHAnsi" w:cstheme="minorHAnsi"/>
          <w:vertAlign w:val="baseline"/>
          <w:lang w:val="lv-LV"/>
        </w:rPr>
        <w:t>Veļikajas</w:t>
      </w:r>
      <w:proofErr w:type="spellEnd"/>
      <w:r w:rsidRPr="00B87C22">
        <w:rPr>
          <w:rFonts w:asciiTheme="minorHAnsi" w:hAnsiTheme="minorHAnsi" w:cstheme="minorHAnsi"/>
          <w:vertAlign w:val="baseline"/>
          <w:lang w:val="lv-LV"/>
        </w:rPr>
        <w:t xml:space="preserve"> baseina upes. Senākos literatūras avotos minēts, ka tā sastopama arī Daugavā (</w:t>
      </w:r>
      <w:proofErr w:type="spellStart"/>
      <w:r w:rsidR="00A37EE8" w:rsidRPr="00B87C22">
        <w:rPr>
          <w:rFonts w:asciiTheme="minorHAnsi" w:eastAsia="Times New Roman,Bold" w:hAnsiTheme="minorHAnsi" w:cstheme="minorHAnsi"/>
          <w:bCs/>
          <w:vertAlign w:val="baseline"/>
          <w:lang w:val="lv-LV"/>
        </w:rPr>
        <w:t>Сапунов</w:t>
      </w:r>
      <w:proofErr w:type="spellEnd"/>
      <w:r w:rsidR="00A37EE8" w:rsidRPr="00B87C22">
        <w:rPr>
          <w:rFonts w:asciiTheme="minorHAnsi" w:eastAsia="Times New Roman,Bold" w:hAnsiTheme="minorHAnsi" w:cstheme="minorHAnsi"/>
          <w:bCs/>
          <w:vertAlign w:val="baseline"/>
          <w:lang w:val="lv-LV"/>
        </w:rPr>
        <w:t>,</w:t>
      </w:r>
      <w:r w:rsidRPr="00B87C22">
        <w:rPr>
          <w:rFonts w:asciiTheme="minorHAnsi" w:hAnsiTheme="minorHAnsi" w:cstheme="minorHAnsi"/>
          <w:vertAlign w:val="baseline"/>
          <w:lang w:val="lv-LV"/>
        </w:rPr>
        <w:t xml:space="preserve"> 1893). Taču,</w:t>
      </w:r>
      <w:proofErr w:type="gramStart"/>
      <w:r w:rsidRPr="00B87C22">
        <w:rPr>
          <w:rFonts w:asciiTheme="minorHAnsi" w:hAnsiTheme="minorHAnsi" w:cstheme="minorHAnsi"/>
          <w:vertAlign w:val="baseline"/>
          <w:lang w:val="lv-LV"/>
        </w:rPr>
        <w:t xml:space="preserve">  </w:t>
      </w:r>
      <w:proofErr w:type="gramEnd"/>
      <w:r w:rsidRPr="00B87C22">
        <w:rPr>
          <w:rFonts w:asciiTheme="minorHAnsi" w:hAnsiTheme="minorHAnsi" w:cstheme="minorHAnsi"/>
          <w:vertAlign w:val="baseline"/>
          <w:lang w:val="lv-LV"/>
        </w:rPr>
        <w:t xml:space="preserve">ņemot vērā, ka vēlākos darbos alata attiecināta tikai uz Gaujas un Ventas baseina upēm, domājams, ka tā bijusi kļūda. Alatu Latvijā mēģināts izplatīt mākslīgi, to ielaižot Daugavas un Lielupes baseina upēs, taču nav pārliecinošu monitoringa rezultātu, kas liecinātu par tās sekmīgu introdukciju. </w:t>
      </w:r>
    </w:p>
    <w:p w:rsidR="001D0F8A" w:rsidRPr="00B87C22" w:rsidRDefault="001D0F8A" w:rsidP="001D0F8A">
      <w:pPr>
        <w:rPr>
          <w:rFonts w:asciiTheme="minorHAnsi" w:eastAsia="Calibri" w:hAnsiTheme="minorHAnsi" w:cstheme="minorHAnsi"/>
          <w:noProof/>
          <w:vertAlign w:val="baseline"/>
          <w:lang w:val="lv-LV"/>
        </w:rPr>
      </w:pPr>
      <w:r w:rsidRPr="00B87C22">
        <w:rPr>
          <w:rFonts w:asciiTheme="minorHAnsi" w:hAnsiTheme="minorHAnsi" w:cstheme="minorHAnsi"/>
          <w:vertAlign w:val="baseline"/>
          <w:lang w:val="lv-LV"/>
        </w:rPr>
        <w:t xml:space="preserve">Laikā no 1992. līdz </w:t>
      </w:r>
      <w:proofErr w:type="gramStart"/>
      <w:r w:rsidRPr="00B87C22">
        <w:rPr>
          <w:rFonts w:asciiTheme="minorHAnsi" w:hAnsiTheme="minorHAnsi" w:cstheme="minorHAnsi"/>
          <w:vertAlign w:val="baseline"/>
          <w:lang w:val="lv-LV"/>
        </w:rPr>
        <w:t>2016 gadam</w:t>
      </w:r>
      <w:proofErr w:type="gramEnd"/>
      <w:r w:rsidRPr="00B87C22">
        <w:rPr>
          <w:rFonts w:asciiTheme="minorHAnsi" w:hAnsiTheme="minorHAnsi" w:cstheme="minorHAnsi"/>
          <w:vertAlign w:val="baseline"/>
          <w:lang w:val="lv-LV"/>
        </w:rPr>
        <w:t xml:space="preserve"> alatas konstatētas 18 upēs 55 zvejas reizēs. No tām 3 upēs tā tikusi ielaista aklimatizācijai. Fona m</w:t>
      </w:r>
      <w:r w:rsidRPr="00B87C22">
        <w:rPr>
          <w:rFonts w:asciiTheme="minorHAnsi" w:eastAsia="Calibri" w:hAnsiTheme="minorHAnsi" w:cstheme="minorHAnsi"/>
          <w:noProof/>
          <w:vertAlign w:val="baseline"/>
          <w:lang w:val="lv-LV"/>
        </w:rPr>
        <w:t xml:space="preserve">onitoringā 2016. gadā šī suga konstatēta divas upēs divās vietās, bet kopā Latvijā 5 upēs 6 vietās. </w:t>
      </w:r>
    </w:p>
    <w:p w:rsidR="001D0F8A" w:rsidRPr="00B87C22" w:rsidRDefault="001D0F8A" w:rsidP="00380A20">
      <w:pPr>
        <w:rPr>
          <w:rFonts w:asciiTheme="minorHAnsi" w:hAnsiTheme="minorHAnsi" w:cstheme="minorHAnsi"/>
          <w:vertAlign w:val="baseline"/>
          <w:lang w:val="lv-LV"/>
        </w:rPr>
      </w:pPr>
      <w:r w:rsidRPr="00B87C22">
        <w:rPr>
          <w:rFonts w:asciiTheme="minorHAnsi" w:hAnsiTheme="minorHAnsi" w:cstheme="minorHAnsi"/>
          <w:vertAlign w:val="baseline"/>
          <w:lang w:val="lv-LV"/>
        </w:rPr>
        <w:t>Alatas atradņu skaits pieaug, pieaugot monitoringa staciju skaita (2.3.tabula). Līdzīgi pa gadiem pieaug arī alatas atradņu indekss (</w:t>
      </w:r>
      <w:r w:rsidR="00670C06" w:rsidRPr="00B87C22">
        <w:rPr>
          <w:rFonts w:asciiTheme="minorHAnsi" w:hAnsiTheme="minorHAnsi" w:cstheme="minorHAnsi"/>
          <w:vertAlign w:val="baseline"/>
          <w:lang w:val="lv-LV"/>
        </w:rPr>
        <w:t>2.14.attēls)</w:t>
      </w:r>
      <w:r w:rsidR="00C15082" w:rsidRPr="00B87C22">
        <w:rPr>
          <w:rFonts w:asciiTheme="minorHAnsi" w:hAnsiTheme="minorHAnsi" w:cstheme="minorHAnsi"/>
          <w:vertAlign w:val="baseline"/>
          <w:lang w:val="lv-LV"/>
        </w:rPr>
        <w:t xml:space="preserve">, sakarība ir statistiski būtiska r&gt;r </w:t>
      </w:r>
      <w:r w:rsidR="00C15082" w:rsidRPr="00B87C22">
        <w:rPr>
          <w:rFonts w:asciiTheme="minorHAnsi" w:hAnsiTheme="minorHAnsi" w:cstheme="minorHAnsi"/>
          <w:vertAlign w:val="subscript"/>
          <w:lang w:val="lv-LV"/>
        </w:rPr>
        <w:t>0.05;25</w:t>
      </w:r>
      <w:r w:rsidR="00C15082" w:rsidRPr="00B87C22">
        <w:rPr>
          <w:rFonts w:asciiTheme="minorHAnsi" w:hAnsiTheme="minorHAnsi" w:cstheme="minorHAnsi"/>
          <w:vertAlign w:val="baseline"/>
          <w:lang w:val="lv-LV"/>
        </w:rPr>
        <w:t>)</w:t>
      </w:r>
      <w:r w:rsidR="00670C06" w:rsidRPr="00B87C22">
        <w:rPr>
          <w:rFonts w:asciiTheme="minorHAnsi" w:hAnsiTheme="minorHAnsi" w:cstheme="minorHAnsi"/>
          <w:vertAlign w:val="baseline"/>
          <w:lang w:val="lv-LV"/>
        </w:rPr>
        <w:t>.</w:t>
      </w:r>
    </w:p>
    <w:p w:rsidR="001D0F8A" w:rsidRPr="00B87C22" w:rsidRDefault="00670C06" w:rsidP="00380A20">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14" name="Chart 14">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AEEC2B-8E84-40FC-A096-181DB63C2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70C06" w:rsidRPr="00B87C22" w:rsidRDefault="00670C06" w:rsidP="00380A20">
      <w:pPr>
        <w:rPr>
          <w:rFonts w:asciiTheme="minorHAnsi" w:hAnsiTheme="minorHAnsi" w:cstheme="minorHAnsi"/>
          <w:vertAlign w:val="baseline"/>
          <w:lang w:val="lv-LV"/>
        </w:rPr>
      </w:pPr>
      <w:r w:rsidRPr="00B87C22">
        <w:rPr>
          <w:rFonts w:asciiTheme="minorHAnsi" w:hAnsiTheme="minorHAnsi" w:cstheme="minorHAnsi"/>
          <w:vertAlign w:val="baseline"/>
          <w:lang w:val="lv-LV"/>
        </w:rPr>
        <w:t>2.14.attēls Alatas atradņu indeksa daudzgadīgās izmaiņas Latvijas upēs</w:t>
      </w:r>
    </w:p>
    <w:p w:rsidR="00380A20" w:rsidRPr="00B87C22" w:rsidRDefault="00380A20" w:rsidP="00380A20">
      <w:pPr>
        <w:rPr>
          <w:rFonts w:asciiTheme="minorHAnsi" w:hAnsiTheme="minorHAnsi" w:cstheme="minorHAnsi"/>
          <w:vertAlign w:val="baseline"/>
          <w:lang w:val="lv-LV"/>
        </w:rPr>
      </w:pPr>
      <w:r w:rsidRPr="00B87C22">
        <w:rPr>
          <w:rFonts w:asciiTheme="minorHAnsi" w:hAnsiTheme="minorHAnsi" w:cstheme="minorHAnsi"/>
          <w:vertAlign w:val="baseline"/>
          <w:lang w:val="lv-LV"/>
        </w:rPr>
        <w:t>Alatas īpatsvars (pēc skaita) Latvijas upju zivju sabiedrībās ir &lt;1 % no kopējā zivju skaita.</w:t>
      </w:r>
    </w:p>
    <w:p w:rsidR="00670C06" w:rsidRPr="00B87C22" w:rsidRDefault="00670C06" w:rsidP="00380A20">
      <w:pPr>
        <w:rPr>
          <w:vertAlign w:val="baseline"/>
          <w:lang w:val="lv-LV"/>
        </w:rPr>
      </w:pPr>
      <w:r w:rsidRPr="00B87C22">
        <w:rPr>
          <w:noProof/>
          <w:lang w:val="lv-LV" w:eastAsia="lv-LV"/>
        </w:rPr>
        <w:lastRenderedPageBreak/>
        <w:drawing>
          <wp:inline distT="0" distB="0" distL="0" distR="0">
            <wp:extent cx="4572000" cy="2743200"/>
            <wp:effectExtent l="0" t="0" r="0" b="0"/>
            <wp:docPr id="15" name="Chart 15">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957248-6C26-4F7B-B119-2ED0C9F12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70C06" w:rsidRPr="00B87C22" w:rsidRDefault="00670C06" w:rsidP="00670C06">
      <w:pPr>
        <w:rPr>
          <w:rFonts w:asciiTheme="minorHAnsi" w:hAnsiTheme="minorHAnsi" w:cstheme="minorHAnsi"/>
          <w:vertAlign w:val="baseline"/>
          <w:lang w:val="lv-LV"/>
        </w:rPr>
      </w:pPr>
      <w:r w:rsidRPr="00B87C22">
        <w:rPr>
          <w:rFonts w:asciiTheme="minorHAnsi" w:hAnsiTheme="minorHAnsi" w:cstheme="minorHAnsi"/>
          <w:vertAlign w:val="baseline"/>
          <w:lang w:val="lv-LV"/>
        </w:rPr>
        <w:t>2.15.attēls Alatas skaita indeksa daudzgadīgās izmaiņas Latvijas upēs</w:t>
      </w:r>
    </w:p>
    <w:p w:rsidR="00670C06" w:rsidRPr="00B87C22" w:rsidRDefault="00670C06" w:rsidP="00380A20">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Alatas skaita indekss </w:t>
      </w:r>
      <w:r w:rsidR="001B1D8F" w:rsidRPr="00B87C22">
        <w:rPr>
          <w:rFonts w:asciiTheme="minorHAnsi" w:hAnsiTheme="minorHAnsi" w:cstheme="minorHAnsi"/>
          <w:vertAlign w:val="baseline"/>
          <w:lang w:val="lv-LV"/>
        </w:rPr>
        <w:t>ir stabils, nav novērojama tā būtiska samazināšanās (2.15.attēls).</w:t>
      </w:r>
    </w:p>
    <w:p w:rsidR="00380A20" w:rsidRPr="00B87C22" w:rsidRDefault="00380A20" w:rsidP="00380A20">
      <w:pPr>
        <w:rPr>
          <w:rFonts w:asciiTheme="minorHAnsi" w:hAnsiTheme="minorHAnsi" w:cstheme="minorHAnsi"/>
          <w:vertAlign w:val="baseline"/>
          <w:lang w:val="lv-LV"/>
        </w:rPr>
      </w:pPr>
      <w:r w:rsidRPr="00B87C22">
        <w:rPr>
          <w:rFonts w:asciiTheme="minorHAnsi" w:hAnsiTheme="minorHAnsi" w:cstheme="minorHAnsi"/>
          <w:vertAlign w:val="baseline"/>
          <w:lang w:val="lv-LV"/>
        </w:rPr>
        <w:t>Kopumā alatas populāciju statuss novērtēts kā nepietiekami aizsargāts, jo:</w:t>
      </w:r>
    </w:p>
    <w:p w:rsidR="00380A20" w:rsidRPr="00B87C22" w:rsidRDefault="00380A20" w:rsidP="00380A20">
      <w:pPr>
        <w:pStyle w:val="ListParagraph"/>
        <w:numPr>
          <w:ilvl w:val="0"/>
          <w:numId w:val="4"/>
        </w:numPr>
        <w:rPr>
          <w:rFonts w:asciiTheme="minorHAnsi" w:hAnsiTheme="minorHAnsi" w:cstheme="minorHAnsi"/>
          <w:vertAlign w:val="baseline"/>
          <w:lang w:val="lv-LV"/>
        </w:rPr>
      </w:pPr>
      <w:r w:rsidRPr="00B87C22">
        <w:rPr>
          <w:rFonts w:asciiTheme="minorHAnsi" w:hAnsiTheme="minorHAnsi" w:cstheme="minorHAnsi"/>
          <w:vertAlign w:val="baseline"/>
          <w:lang w:val="lv-LV"/>
        </w:rPr>
        <w:t>alatas dabiskās izplatības apgabals Latvijā ir būtiski samazinājies hidro</w:t>
      </w:r>
      <w:r w:rsidR="004B735C" w:rsidRPr="00B87C22">
        <w:rPr>
          <w:rFonts w:asciiTheme="minorHAnsi" w:hAnsiTheme="minorHAnsi" w:cstheme="minorHAnsi"/>
          <w:vertAlign w:val="baseline"/>
          <w:lang w:val="lv-LV"/>
        </w:rPr>
        <w:t xml:space="preserve">būvju </w:t>
      </w:r>
      <w:r w:rsidRPr="00B87C22">
        <w:rPr>
          <w:rFonts w:asciiTheme="minorHAnsi" w:hAnsiTheme="minorHAnsi" w:cstheme="minorHAnsi"/>
          <w:vertAlign w:val="baseline"/>
          <w:lang w:val="lv-LV"/>
        </w:rPr>
        <w:t>celtniecības rezultātā</w:t>
      </w:r>
      <w:r w:rsidR="004B735C" w:rsidRPr="00B87C22">
        <w:rPr>
          <w:rFonts w:asciiTheme="minorHAnsi" w:hAnsiTheme="minorHAnsi" w:cstheme="minorHAnsi"/>
          <w:vertAlign w:val="baseline"/>
          <w:lang w:val="lv-LV"/>
        </w:rPr>
        <w:t xml:space="preserve"> 1990. gados</w:t>
      </w:r>
      <w:r w:rsidRPr="00B87C22">
        <w:rPr>
          <w:rFonts w:asciiTheme="minorHAnsi" w:hAnsiTheme="minorHAnsi" w:cstheme="minorHAnsi"/>
          <w:vertAlign w:val="baseline"/>
          <w:lang w:val="lv-LV"/>
        </w:rPr>
        <w:t>;</w:t>
      </w:r>
    </w:p>
    <w:p w:rsidR="00380A20" w:rsidRPr="00B87C22" w:rsidRDefault="00380A20" w:rsidP="00380A20">
      <w:pPr>
        <w:pStyle w:val="ListParagraph"/>
        <w:numPr>
          <w:ilvl w:val="0"/>
          <w:numId w:val="4"/>
        </w:numPr>
        <w:rPr>
          <w:rFonts w:asciiTheme="minorHAnsi" w:hAnsiTheme="minorHAnsi" w:cstheme="minorHAnsi"/>
          <w:vertAlign w:val="baseline"/>
          <w:lang w:val="lv-LV"/>
        </w:rPr>
      </w:pPr>
      <w:r w:rsidRPr="00B87C22">
        <w:rPr>
          <w:rFonts w:asciiTheme="minorHAnsi" w:hAnsiTheme="minorHAnsi" w:cstheme="minorHAnsi"/>
          <w:vertAlign w:val="baseline"/>
          <w:lang w:val="lv-LV"/>
        </w:rPr>
        <w:t>populācijas blīvums ir mazs, nav pārliecinošu monitoringa datu par populāciju dinamiku.</w:t>
      </w:r>
    </w:p>
    <w:p w:rsidR="00380A20" w:rsidRPr="00B87C22" w:rsidRDefault="00380A20" w:rsidP="00380A20">
      <w:pPr>
        <w:pStyle w:val="ListParagraph"/>
        <w:numPr>
          <w:ilvl w:val="0"/>
          <w:numId w:val="4"/>
        </w:numPr>
        <w:rPr>
          <w:rFonts w:asciiTheme="minorHAnsi" w:hAnsiTheme="minorHAnsi" w:cstheme="minorHAnsi"/>
          <w:vertAlign w:val="baseline"/>
          <w:lang w:val="lv-LV"/>
        </w:rPr>
      </w:pPr>
      <w:r w:rsidRPr="00B87C22">
        <w:rPr>
          <w:rFonts w:asciiTheme="minorHAnsi" w:hAnsiTheme="minorHAnsi" w:cstheme="minorHAnsi"/>
          <w:vertAlign w:val="baseline"/>
          <w:lang w:val="lv-LV"/>
        </w:rPr>
        <w:t>Jāatzīst, ka alatas noķeršanai monitoringā drīzāk ir gadījuma raksturs</w:t>
      </w:r>
      <w:r w:rsidR="001B1D8F" w:rsidRPr="00B87C22">
        <w:rPr>
          <w:rFonts w:asciiTheme="minorHAnsi" w:hAnsiTheme="minorHAnsi" w:cstheme="minorHAnsi"/>
          <w:vertAlign w:val="baseline"/>
          <w:lang w:val="lv-LV"/>
        </w:rPr>
        <w:t xml:space="preserve">, noķerto īpatņu skaits monitoringa sezonā ir robežās </w:t>
      </w:r>
      <w:proofErr w:type="gramStart"/>
      <w:r w:rsidR="001B1D8F" w:rsidRPr="00B87C22">
        <w:rPr>
          <w:rFonts w:asciiTheme="minorHAnsi" w:hAnsiTheme="minorHAnsi" w:cstheme="minorHAnsi"/>
          <w:vertAlign w:val="baseline"/>
          <w:lang w:val="lv-LV"/>
        </w:rPr>
        <w:t>no 10 – 20</w:t>
      </w:r>
      <w:proofErr w:type="gramEnd"/>
      <w:r w:rsidR="001B1D8F" w:rsidRPr="00B87C22">
        <w:rPr>
          <w:rFonts w:asciiTheme="minorHAnsi" w:hAnsiTheme="minorHAnsi" w:cstheme="minorHAnsi"/>
          <w:vertAlign w:val="baseline"/>
          <w:lang w:val="lv-LV"/>
        </w:rPr>
        <w:t xml:space="preserve"> īpatņiem</w:t>
      </w:r>
      <w:r w:rsidRPr="00B87C22">
        <w:rPr>
          <w:rFonts w:asciiTheme="minorHAnsi" w:hAnsiTheme="minorHAnsi" w:cstheme="minorHAnsi"/>
          <w:vertAlign w:val="baseline"/>
          <w:lang w:val="lv-LV"/>
        </w:rPr>
        <w:t xml:space="preserve">. Šī suga ir samērā grūti noķerama ar elektrozveju, sevišķi lielākās upēs. Mūsu rīcībā esošie dati ir nepietiekami, lai spriestu par šīs sugas populāciju dinamiku. Labāku datu ieguvei būtiski jāpaplašina monitoringa staciju skaits mazajās upēs Raunā, </w:t>
      </w:r>
      <w:proofErr w:type="spellStart"/>
      <w:r w:rsidRPr="00B87C22">
        <w:rPr>
          <w:rFonts w:asciiTheme="minorHAnsi" w:hAnsiTheme="minorHAnsi" w:cstheme="minorHAnsi"/>
          <w:vertAlign w:val="baseline"/>
          <w:lang w:val="lv-LV"/>
        </w:rPr>
        <w:t>Raunī</w:t>
      </w:r>
      <w:proofErr w:type="spellEnd"/>
      <w:r w:rsidRPr="00B87C22">
        <w:rPr>
          <w:rFonts w:asciiTheme="minorHAnsi" w:hAnsiTheme="minorHAnsi" w:cstheme="minorHAnsi"/>
          <w:vertAlign w:val="baseline"/>
          <w:lang w:val="lv-LV"/>
        </w:rPr>
        <w:t xml:space="preserve">, Vaivē, Amatā un tās pietekās, Ventas pietekās </w:t>
      </w:r>
      <w:proofErr w:type="spellStart"/>
      <w:r w:rsidRPr="00B87C22">
        <w:rPr>
          <w:rFonts w:asciiTheme="minorHAnsi" w:hAnsiTheme="minorHAnsi" w:cstheme="minorHAnsi"/>
          <w:vertAlign w:val="baseline"/>
          <w:lang w:val="lv-LV"/>
        </w:rPr>
        <w:t>Letižā</w:t>
      </w:r>
      <w:proofErr w:type="spellEnd"/>
      <w:r w:rsidRPr="00B87C22">
        <w:rPr>
          <w:rFonts w:asciiTheme="minorHAnsi" w:hAnsiTheme="minorHAnsi" w:cstheme="minorHAnsi"/>
          <w:vertAlign w:val="baseline"/>
          <w:lang w:val="lv-LV"/>
        </w:rPr>
        <w:t xml:space="preserve"> un Šķērvelī. </w:t>
      </w:r>
    </w:p>
    <w:p w:rsidR="00D95B2B" w:rsidRPr="00B87C22" w:rsidRDefault="004B735C" w:rsidP="00D95B2B">
      <w:pPr>
        <w:rPr>
          <w:rFonts w:asciiTheme="minorHAnsi" w:hAnsiTheme="minorHAnsi" w:cstheme="minorHAnsi"/>
          <w:vertAlign w:val="baseline"/>
          <w:lang w:val="lv-LV"/>
        </w:rPr>
      </w:pPr>
      <w:proofErr w:type="spellStart"/>
      <w:r w:rsidRPr="00B87C22">
        <w:rPr>
          <w:rFonts w:asciiTheme="minorHAnsi" w:hAnsiTheme="minorHAnsi" w:cstheme="minorHAnsi"/>
          <w:b/>
          <w:vertAlign w:val="baseline"/>
          <w:lang w:val="lv-LV"/>
        </w:rPr>
        <w:t>Platspīļu</w:t>
      </w:r>
      <w:proofErr w:type="spellEnd"/>
      <w:r w:rsidRPr="00B87C22">
        <w:rPr>
          <w:rFonts w:asciiTheme="minorHAnsi" w:hAnsiTheme="minorHAnsi" w:cstheme="minorHAnsi"/>
          <w:b/>
          <w:vertAlign w:val="baseline"/>
          <w:lang w:val="lv-LV"/>
        </w:rPr>
        <w:t xml:space="preserve"> vēzi</w:t>
      </w:r>
      <w:r w:rsidRPr="00B87C22">
        <w:rPr>
          <w:rFonts w:asciiTheme="minorHAnsi" w:hAnsiTheme="minorHAnsi" w:cstheme="minorHAnsi"/>
          <w:vertAlign w:val="baseline"/>
          <w:lang w:val="lv-LV"/>
        </w:rPr>
        <w:t xml:space="preserve"> </w:t>
      </w:r>
      <w:proofErr w:type="spellStart"/>
      <w:r w:rsidR="00A4103B" w:rsidRPr="005477FE">
        <w:rPr>
          <w:rFonts w:asciiTheme="minorHAnsi" w:hAnsiTheme="minorHAnsi" w:cstheme="minorHAnsi"/>
          <w:i/>
          <w:vertAlign w:val="baseline"/>
          <w:lang w:val="lv-LV"/>
        </w:rPr>
        <w:t>Astacus</w:t>
      </w:r>
      <w:proofErr w:type="spellEnd"/>
      <w:r w:rsidR="00A4103B" w:rsidRPr="005477FE">
        <w:rPr>
          <w:rFonts w:asciiTheme="minorHAnsi" w:hAnsiTheme="minorHAnsi" w:cstheme="minorHAnsi"/>
          <w:i/>
          <w:vertAlign w:val="baseline"/>
          <w:lang w:val="lv-LV"/>
        </w:rPr>
        <w:t xml:space="preserve"> </w:t>
      </w:r>
      <w:proofErr w:type="spellStart"/>
      <w:r w:rsidR="00A4103B" w:rsidRPr="005477FE">
        <w:rPr>
          <w:rFonts w:asciiTheme="minorHAnsi" w:hAnsiTheme="minorHAnsi" w:cstheme="minorHAnsi"/>
          <w:i/>
          <w:vertAlign w:val="baseline"/>
          <w:lang w:val="lv-LV"/>
        </w:rPr>
        <w:t>astacus</w:t>
      </w:r>
      <w:proofErr w:type="spellEnd"/>
      <w:r w:rsidR="00A4103B" w:rsidRPr="005477FE">
        <w:rPr>
          <w:rFonts w:asciiTheme="minorHAnsi" w:hAnsiTheme="minorHAnsi" w:cstheme="minorHAnsi"/>
          <w:i/>
          <w:vertAlign w:val="baseline"/>
          <w:lang w:val="lv-LV"/>
        </w:rPr>
        <w:t xml:space="preserve"> </w:t>
      </w:r>
      <w:r w:rsidRPr="00B87C22">
        <w:rPr>
          <w:rFonts w:asciiTheme="minorHAnsi" w:hAnsiTheme="minorHAnsi" w:cstheme="minorHAnsi"/>
          <w:vertAlign w:val="baseline"/>
          <w:lang w:val="lv-LV"/>
        </w:rPr>
        <w:t>monitoringā iespējams konstatēt, taču elektrozveja nav piemērota</w:t>
      </w:r>
      <w:r w:rsidR="00826069" w:rsidRPr="00B87C22">
        <w:rPr>
          <w:rFonts w:asciiTheme="minorHAnsi" w:hAnsiTheme="minorHAnsi" w:cstheme="minorHAnsi"/>
          <w:vertAlign w:val="baseline"/>
          <w:lang w:val="lv-LV"/>
        </w:rPr>
        <w:t xml:space="preserve"> tā īpatņu skaita novērtēšanai.</w:t>
      </w:r>
    </w:p>
    <w:p w:rsidR="000B1800" w:rsidRPr="00B87C22" w:rsidRDefault="000B1800" w:rsidP="00D95B2B">
      <w:pPr>
        <w:rPr>
          <w:rFonts w:asciiTheme="minorHAnsi" w:hAnsiTheme="minorHAnsi" w:cstheme="minorHAnsi"/>
          <w:vertAlign w:val="baseline"/>
          <w:lang w:val="lv-LV"/>
        </w:rPr>
      </w:pPr>
      <w:r w:rsidRPr="00B87C22">
        <w:rPr>
          <w:noProof/>
          <w:lang w:val="lv-LV" w:eastAsia="lv-LV"/>
        </w:rPr>
        <w:drawing>
          <wp:inline distT="0" distB="0" distL="0" distR="0">
            <wp:extent cx="4572000" cy="2743200"/>
            <wp:effectExtent l="0" t="0" r="0" b="0"/>
            <wp:docPr id="17" name="Chart 17">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5B0206-A399-496B-A0A3-BDAFBBB6E9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1800" w:rsidRPr="00B87C22" w:rsidRDefault="000B1800" w:rsidP="000B1800">
      <w:pPr>
        <w:rPr>
          <w:rFonts w:asciiTheme="minorHAnsi" w:hAnsiTheme="minorHAnsi" w:cstheme="minorHAnsi"/>
          <w:vertAlign w:val="baseline"/>
          <w:lang w:val="lv-LV"/>
        </w:rPr>
      </w:pPr>
      <w:r w:rsidRPr="00B87C22">
        <w:rPr>
          <w:rFonts w:asciiTheme="minorHAnsi" w:hAnsiTheme="minorHAnsi" w:cstheme="minorHAnsi"/>
          <w:vertAlign w:val="baseline"/>
          <w:lang w:val="lv-LV"/>
        </w:rPr>
        <w:lastRenderedPageBreak/>
        <w:t xml:space="preserve">2.16.attēls </w:t>
      </w:r>
      <w:proofErr w:type="spellStart"/>
      <w:r w:rsidRPr="00B87C22">
        <w:rPr>
          <w:rFonts w:asciiTheme="minorHAnsi" w:hAnsiTheme="minorHAnsi" w:cstheme="minorHAnsi"/>
          <w:vertAlign w:val="baseline"/>
          <w:lang w:val="lv-LV"/>
        </w:rPr>
        <w:t>Platspīļu</w:t>
      </w:r>
      <w:proofErr w:type="spellEnd"/>
      <w:r w:rsidRPr="00B87C22">
        <w:rPr>
          <w:rFonts w:asciiTheme="minorHAnsi" w:hAnsiTheme="minorHAnsi" w:cstheme="minorHAnsi"/>
          <w:vertAlign w:val="baseline"/>
          <w:lang w:val="lv-LV"/>
        </w:rPr>
        <w:t xml:space="preserve"> vēž</w:t>
      </w:r>
      <w:r w:rsidR="004C1CEE" w:rsidRPr="00B87C22">
        <w:rPr>
          <w:rFonts w:asciiTheme="minorHAnsi" w:hAnsiTheme="minorHAnsi" w:cstheme="minorHAnsi"/>
          <w:vertAlign w:val="baseline"/>
          <w:lang w:val="lv-LV"/>
        </w:rPr>
        <w:t>a</w:t>
      </w:r>
      <w:r w:rsidRPr="00B87C22">
        <w:rPr>
          <w:rFonts w:asciiTheme="minorHAnsi" w:hAnsiTheme="minorHAnsi" w:cstheme="minorHAnsi"/>
          <w:vertAlign w:val="baseline"/>
          <w:lang w:val="lv-LV"/>
        </w:rPr>
        <w:t xml:space="preserve"> atradņu indeksa daudzgadīgās izmaiņas Latvijas upēs</w:t>
      </w:r>
    </w:p>
    <w:p w:rsidR="004C1CEE" w:rsidRPr="00B87C22" w:rsidRDefault="004C1CEE" w:rsidP="004C1CEE">
      <w:pPr>
        <w:rPr>
          <w:rFonts w:asciiTheme="minorHAnsi" w:eastAsia="Calibri" w:hAnsiTheme="minorHAnsi" w:cstheme="minorHAnsi"/>
          <w:noProof/>
          <w:vertAlign w:val="baseline"/>
          <w:lang w:val="lv-LV"/>
        </w:rPr>
      </w:pPr>
      <w:r w:rsidRPr="00B87C22">
        <w:rPr>
          <w:rFonts w:asciiTheme="minorHAnsi" w:eastAsia="Calibri" w:hAnsiTheme="minorHAnsi" w:cstheme="minorHAnsi"/>
          <w:noProof/>
          <w:vertAlign w:val="baseline"/>
          <w:lang w:val="lv-LV"/>
        </w:rPr>
        <w:t xml:space="preserve">Laikā no 1992. - 2016. gadam </w:t>
      </w:r>
      <w:r w:rsidRPr="00B87C22">
        <w:rPr>
          <w:rFonts w:asciiTheme="minorHAnsi" w:eastAsia="Calibri" w:hAnsiTheme="minorHAnsi" w:cstheme="minorHAnsi"/>
          <w:b/>
          <w:noProof/>
          <w:vertAlign w:val="baseline"/>
          <w:lang w:val="lv-LV"/>
        </w:rPr>
        <w:t>platspīļu vēzis</w:t>
      </w:r>
      <w:r w:rsidRPr="00B87C22">
        <w:rPr>
          <w:rFonts w:asciiTheme="minorHAnsi" w:eastAsia="Calibri" w:hAnsiTheme="minorHAnsi" w:cstheme="minorHAnsi"/>
          <w:noProof/>
          <w:vertAlign w:val="baseline"/>
          <w:lang w:val="lv-LV"/>
        </w:rPr>
        <w:t xml:space="preserve"> konstatēts 34 Latvijas upēs 49 zvejas reizēs. Fona monitoringā 2016. gadā šī suga</w:t>
      </w:r>
      <w:r w:rsidR="00ED5DC4" w:rsidRPr="00B87C22">
        <w:rPr>
          <w:rFonts w:asciiTheme="minorHAnsi" w:eastAsia="Calibri" w:hAnsiTheme="minorHAnsi" w:cstheme="minorHAnsi"/>
          <w:noProof/>
          <w:vertAlign w:val="baseline"/>
          <w:lang w:val="lv-LV"/>
        </w:rPr>
        <w:t xml:space="preserve"> netika</w:t>
      </w:r>
      <w:r w:rsidRPr="00B87C22">
        <w:rPr>
          <w:rFonts w:asciiTheme="minorHAnsi" w:eastAsia="Calibri" w:hAnsiTheme="minorHAnsi" w:cstheme="minorHAnsi"/>
          <w:noProof/>
          <w:vertAlign w:val="baseline"/>
          <w:lang w:val="lv-LV"/>
        </w:rPr>
        <w:t xml:space="preserve"> noķerta</w:t>
      </w:r>
      <w:r w:rsidR="00ED5DC4" w:rsidRPr="00B87C22">
        <w:rPr>
          <w:rFonts w:asciiTheme="minorHAnsi" w:eastAsia="Calibri" w:hAnsiTheme="minorHAnsi" w:cstheme="minorHAnsi"/>
          <w:noProof/>
          <w:vertAlign w:val="baseline"/>
          <w:lang w:val="lv-LV"/>
        </w:rPr>
        <w:t>, bet kopā Latvijā</w:t>
      </w:r>
      <w:r w:rsidRPr="00B87C22">
        <w:rPr>
          <w:rFonts w:asciiTheme="minorHAnsi" w:eastAsia="Calibri" w:hAnsiTheme="minorHAnsi" w:cstheme="minorHAnsi"/>
          <w:noProof/>
          <w:vertAlign w:val="baseline"/>
          <w:lang w:val="lv-LV"/>
        </w:rPr>
        <w:t xml:space="preserve"> 5 upēs 5 vietās.</w:t>
      </w:r>
      <w:r w:rsidR="00826069" w:rsidRPr="00B87C22">
        <w:rPr>
          <w:rFonts w:asciiTheme="minorHAnsi" w:eastAsia="Calibri" w:hAnsiTheme="minorHAnsi" w:cstheme="minorHAnsi"/>
          <w:noProof/>
          <w:vertAlign w:val="baseline"/>
          <w:lang w:val="lv-LV"/>
        </w:rPr>
        <w:t xml:space="preserve"> Tā atradņu indeksa daudzgadīgās izmaiņas nav statistiski būtiskas (r&lt;r </w:t>
      </w:r>
      <w:r w:rsidR="00826069" w:rsidRPr="00B87C22">
        <w:rPr>
          <w:rFonts w:asciiTheme="minorHAnsi" w:eastAsia="Calibri" w:hAnsiTheme="minorHAnsi" w:cstheme="minorHAnsi"/>
          <w:noProof/>
          <w:vertAlign w:val="subscript"/>
          <w:lang w:val="lv-LV"/>
        </w:rPr>
        <w:t>0.05;25</w:t>
      </w:r>
      <w:r w:rsidR="00826069" w:rsidRPr="00B87C22">
        <w:rPr>
          <w:rFonts w:asciiTheme="minorHAnsi" w:eastAsia="Calibri" w:hAnsiTheme="minorHAnsi" w:cstheme="minorHAnsi"/>
          <w:noProof/>
          <w:vertAlign w:val="baseline"/>
          <w:lang w:val="lv-LV"/>
        </w:rPr>
        <w:t>).</w:t>
      </w:r>
    </w:p>
    <w:p w:rsidR="00ED5DC4" w:rsidRPr="00B87C22" w:rsidRDefault="00ED5DC4" w:rsidP="00ED5DC4">
      <w:pPr>
        <w:rPr>
          <w:rFonts w:asciiTheme="minorHAnsi" w:eastAsia="Calibri" w:hAnsiTheme="minorHAnsi" w:cstheme="minorHAnsi"/>
          <w:noProof/>
          <w:vertAlign w:val="baseline"/>
          <w:lang w:val="lv-LV"/>
        </w:rPr>
      </w:pPr>
      <w:r w:rsidRPr="00B87C22">
        <w:rPr>
          <w:rFonts w:asciiTheme="minorHAnsi" w:eastAsia="Calibri" w:hAnsiTheme="minorHAnsi" w:cstheme="minorHAnsi"/>
          <w:noProof/>
          <w:vertAlign w:val="baseline"/>
          <w:lang w:val="lv-LV"/>
        </w:rPr>
        <w:t>Elektrozveja ļauj konstatēt vēžu klātbūtni zvejas vietā, ja tā ir sekla un ar cietu upes gultnes substrātu, tā nav piemērota to skaita novērtēšanai. Biežāk tie konstatēti Austrumlatvijā, upēs kas iztek no ezeriem vai savieno ezerus. Mūsu rīcībā esošie dati ļauj secināt, ka platspīļu vēža atrdņu skaits Latvijas upēs laika periodā no 1992. gada nav ar tendenci samazināties.</w:t>
      </w:r>
    </w:p>
    <w:p w:rsidR="00DB3C2F" w:rsidRPr="00B87C22" w:rsidRDefault="00A50872" w:rsidP="00ED5DC4">
      <w:pPr>
        <w:rPr>
          <w:rFonts w:asciiTheme="minorHAnsi" w:eastAsia="Calibri" w:hAnsiTheme="minorHAnsi" w:cstheme="minorHAnsi"/>
          <w:noProof/>
          <w:vertAlign w:val="baseline"/>
          <w:lang w:val="lv-LV"/>
        </w:rPr>
      </w:pPr>
      <w:r w:rsidRPr="00B87C22">
        <w:rPr>
          <w:rFonts w:asciiTheme="minorHAnsi" w:eastAsia="Calibri" w:hAnsiTheme="minorHAnsi" w:cstheme="minorHAnsi"/>
          <w:noProof/>
          <w:vertAlign w:val="baseline"/>
          <w:lang w:val="lv-LV"/>
        </w:rPr>
        <w:t xml:space="preserve">Platspīļu vēzis ir suga, kuras izplatības areāls ir būtiski samazinājies jau sākot ar 20. gadsimtu. Tem par iemeslu bijusi ūdens kvalitātes pasliktināšanās, slimības un invazīvo vēžu sugu izplatīšanās </w:t>
      </w:r>
      <w:r w:rsidRPr="00B45930">
        <w:rPr>
          <w:rFonts w:asciiTheme="minorHAnsi" w:eastAsia="Calibri" w:hAnsiTheme="minorHAnsi" w:cstheme="minorHAnsi"/>
          <w:noProof/>
          <w:color w:val="000000" w:themeColor="text1"/>
          <w:vertAlign w:val="baseline"/>
          <w:lang w:val="lv-LV"/>
        </w:rPr>
        <w:t>(</w:t>
      </w:r>
      <w:r w:rsidR="00925139" w:rsidRPr="00B45930">
        <w:rPr>
          <w:rFonts w:asciiTheme="minorHAnsi" w:eastAsia="Calibri" w:hAnsiTheme="minorHAnsi" w:cstheme="minorHAnsi"/>
          <w:noProof/>
          <w:color w:val="000000" w:themeColor="text1"/>
          <w:vertAlign w:val="baseline"/>
          <w:lang w:val="lv-LV"/>
        </w:rPr>
        <w:t>Aleksejevs, 2006</w:t>
      </w:r>
      <w:r w:rsidRPr="00B45930">
        <w:rPr>
          <w:rFonts w:asciiTheme="minorHAnsi" w:eastAsia="Calibri" w:hAnsiTheme="minorHAnsi" w:cstheme="minorHAnsi"/>
          <w:noProof/>
          <w:color w:val="000000" w:themeColor="text1"/>
          <w:vertAlign w:val="baseline"/>
          <w:lang w:val="lv-LV"/>
        </w:rPr>
        <w:t>). Arī pēdējos gados Latvijā zināmi tā masveida nobeigšanās gadījumi</w:t>
      </w:r>
      <w:r w:rsidR="00A4103B" w:rsidRPr="00B45930">
        <w:rPr>
          <w:rFonts w:asciiTheme="minorHAnsi" w:eastAsia="Calibri" w:hAnsiTheme="minorHAnsi" w:cstheme="minorHAnsi"/>
          <w:noProof/>
          <w:color w:val="000000" w:themeColor="text1"/>
          <w:vertAlign w:val="baseline"/>
          <w:lang w:val="lv-LV"/>
        </w:rPr>
        <w:t xml:space="preserve"> dažos ezeros</w:t>
      </w:r>
      <w:r w:rsidR="00B45930" w:rsidRPr="00B45930">
        <w:rPr>
          <w:rFonts w:asciiTheme="minorHAnsi" w:eastAsia="Calibri" w:hAnsiTheme="minorHAnsi" w:cstheme="minorHAnsi"/>
          <w:noProof/>
          <w:color w:val="000000" w:themeColor="text1"/>
          <w:vertAlign w:val="baseline"/>
          <w:lang w:val="lv-LV"/>
        </w:rPr>
        <w:t>,</w:t>
      </w:r>
      <w:r w:rsidRPr="00B45930">
        <w:rPr>
          <w:rFonts w:asciiTheme="minorHAnsi" w:eastAsia="Calibri" w:hAnsiTheme="minorHAnsi" w:cstheme="minorHAnsi"/>
          <w:noProof/>
          <w:color w:val="000000" w:themeColor="text1"/>
          <w:vertAlign w:val="baseline"/>
          <w:lang w:val="lv-LV"/>
        </w:rPr>
        <w:t xml:space="preserve"> piemēram </w:t>
      </w:r>
      <w:r w:rsidRPr="00B45930">
        <w:rPr>
          <w:rFonts w:asciiTheme="minorHAnsi" w:eastAsia="Calibri" w:hAnsiTheme="minorHAnsi" w:cstheme="minorHAnsi"/>
          <w:noProof/>
          <w:vertAlign w:val="baseline"/>
          <w:lang w:val="lv-LV"/>
        </w:rPr>
        <w:t>Zvirgzdu ezerā un Limbažu Lielezerā.</w:t>
      </w:r>
    </w:p>
    <w:p w:rsidR="00ED5DC4" w:rsidRPr="00B87C22" w:rsidRDefault="00ED5DC4" w:rsidP="00ED5DC4">
      <w:pPr>
        <w:rPr>
          <w:rFonts w:asciiTheme="minorHAnsi" w:hAnsiTheme="minorHAnsi" w:cstheme="minorHAnsi"/>
          <w:vertAlign w:val="baseline"/>
          <w:lang w:val="lv-LV"/>
        </w:rPr>
      </w:pPr>
      <w:r w:rsidRPr="00B87C22">
        <w:rPr>
          <w:rFonts w:asciiTheme="minorHAnsi" w:hAnsiTheme="minorHAnsi" w:cstheme="minorHAnsi"/>
          <w:vertAlign w:val="baseline"/>
          <w:lang w:val="lv-LV"/>
        </w:rPr>
        <w:t>Atsevišķas direktīvas 92/43/EEC zivju sugas ir samērā retas, to vairošanās Latvijas iekšējos ūdeņos nav pierādīta (</w:t>
      </w:r>
      <w:r w:rsidRPr="00B87C22">
        <w:rPr>
          <w:rFonts w:asciiTheme="minorHAnsi" w:hAnsiTheme="minorHAnsi" w:cstheme="minorHAnsi"/>
          <w:b/>
          <w:vertAlign w:val="baseline"/>
          <w:lang w:val="lv-LV"/>
        </w:rPr>
        <w:t xml:space="preserve">kaze </w:t>
      </w:r>
      <w:proofErr w:type="spellStart"/>
      <w:r w:rsidRPr="00EC0752">
        <w:rPr>
          <w:rFonts w:asciiTheme="minorHAnsi" w:hAnsiTheme="minorHAnsi" w:cstheme="minorHAnsi"/>
          <w:i/>
          <w:vertAlign w:val="baseline"/>
          <w:lang w:val="lv-LV"/>
        </w:rPr>
        <w:t>Pelecus</w:t>
      </w:r>
      <w:proofErr w:type="spellEnd"/>
      <w:r w:rsidRPr="00EC0752">
        <w:rPr>
          <w:rFonts w:asciiTheme="minorHAnsi" w:hAnsiTheme="minorHAnsi" w:cstheme="minorHAnsi"/>
          <w:i/>
          <w:vertAlign w:val="baseline"/>
          <w:lang w:val="lv-LV"/>
        </w:rPr>
        <w:t xml:space="preserve"> </w:t>
      </w:r>
      <w:proofErr w:type="spellStart"/>
      <w:r w:rsidRPr="00EC0752">
        <w:rPr>
          <w:rFonts w:asciiTheme="minorHAnsi" w:hAnsiTheme="minorHAnsi" w:cstheme="minorHAnsi"/>
          <w:i/>
          <w:vertAlign w:val="baseline"/>
          <w:lang w:val="lv-LV"/>
        </w:rPr>
        <w:t>cultratus</w:t>
      </w:r>
      <w:proofErr w:type="spellEnd"/>
      <w:r w:rsidRPr="00EC0752">
        <w:rPr>
          <w:rFonts w:asciiTheme="minorHAnsi" w:hAnsiTheme="minorHAnsi" w:cstheme="minorHAnsi"/>
          <w:vertAlign w:val="baseline"/>
          <w:lang w:val="lv-LV"/>
        </w:rPr>
        <w:t>,</w:t>
      </w:r>
      <w:r w:rsidRPr="00B87C22">
        <w:rPr>
          <w:rFonts w:asciiTheme="minorHAnsi" w:hAnsiTheme="minorHAnsi" w:cstheme="minorHAnsi"/>
          <w:b/>
          <w:vertAlign w:val="baseline"/>
          <w:lang w:val="lv-LV"/>
        </w:rPr>
        <w:t xml:space="preserve"> </w:t>
      </w:r>
      <w:proofErr w:type="spellStart"/>
      <w:r w:rsidRPr="00B87C22">
        <w:rPr>
          <w:rFonts w:asciiTheme="minorHAnsi" w:hAnsiTheme="minorHAnsi" w:cstheme="minorHAnsi"/>
          <w:b/>
          <w:vertAlign w:val="baseline"/>
          <w:lang w:val="lv-LV"/>
        </w:rPr>
        <w:t>palede</w:t>
      </w:r>
      <w:proofErr w:type="spellEnd"/>
      <w:r w:rsidRPr="00EC0752">
        <w:rPr>
          <w:rFonts w:asciiTheme="minorHAnsi" w:hAnsiTheme="minorHAnsi" w:cstheme="minorHAnsi"/>
          <w:vertAlign w:val="baseline"/>
          <w:lang w:val="lv-LV"/>
        </w:rPr>
        <w:t xml:space="preserve"> </w:t>
      </w:r>
      <w:proofErr w:type="spellStart"/>
      <w:r w:rsidRPr="00EC0752">
        <w:rPr>
          <w:rFonts w:asciiTheme="minorHAnsi" w:hAnsiTheme="minorHAnsi" w:cstheme="minorHAnsi"/>
          <w:i/>
          <w:vertAlign w:val="baseline"/>
          <w:lang w:val="lv-LV"/>
        </w:rPr>
        <w:t>Alosa</w:t>
      </w:r>
      <w:proofErr w:type="spellEnd"/>
      <w:r w:rsidRPr="00EC0752">
        <w:rPr>
          <w:rFonts w:asciiTheme="minorHAnsi" w:hAnsiTheme="minorHAnsi" w:cstheme="minorHAnsi"/>
          <w:i/>
          <w:vertAlign w:val="baseline"/>
          <w:lang w:val="lv-LV"/>
        </w:rPr>
        <w:t xml:space="preserve"> </w:t>
      </w:r>
      <w:proofErr w:type="spellStart"/>
      <w:r w:rsidRPr="00EC0752">
        <w:rPr>
          <w:rFonts w:asciiTheme="minorHAnsi" w:hAnsiTheme="minorHAnsi" w:cstheme="minorHAnsi"/>
          <w:i/>
          <w:vertAlign w:val="baseline"/>
          <w:lang w:val="lv-LV"/>
        </w:rPr>
        <w:t>fallax</w:t>
      </w:r>
      <w:proofErr w:type="spellEnd"/>
      <w:r w:rsidRPr="00EC0752">
        <w:rPr>
          <w:rFonts w:asciiTheme="minorHAnsi" w:hAnsiTheme="minorHAnsi" w:cstheme="minorHAnsi"/>
          <w:vertAlign w:val="baseline"/>
          <w:lang w:val="lv-LV"/>
        </w:rPr>
        <w:t>)</w:t>
      </w:r>
      <w:r w:rsidRPr="00B87C22">
        <w:rPr>
          <w:rFonts w:asciiTheme="minorHAnsi" w:hAnsiTheme="minorHAnsi" w:cstheme="minorHAnsi"/>
          <w:vertAlign w:val="baseline"/>
          <w:lang w:val="lv-LV"/>
        </w:rPr>
        <w:t xml:space="preserve">. Latvijas ziņojumā par Biotopu Direktīvas (92/43/EEC) tika norādīts, ka mūsu valstī šīs sugas uzturas galvenokārt piekrastes ūdeņos, to stāvoklis novērtēts kā "nezināms". </w:t>
      </w:r>
      <w:r w:rsidR="008F2CD3" w:rsidRPr="00B87C22">
        <w:rPr>
          <w:rFonts w:asciiTheme="minorHAnsi" w:hAnsiTheme="minorHAnsi" w:cstheme="minorHAnsi"/>
          <w:vertAlign w:val="baseline"/>
          <w:lang w:val="lv-LV"/>
        </w:rPr>
        <w:t xml:space="preserve">To monitoringu nav iespējams uzlabot, jo šo sugu īpatņu noķeršanas varbūtība ir maza. </w:t>
      </w:r>
      <w:r w:rsidRPr="00B87C22">
        <w:rPr>
          <w:rFonts w:asciiTheme="minorHAnsi" w:hAnsiTheme="minorHAnsi" w:cstheme="minorHAnsi"/>
          <w:vertAlign w:val="baseline"/>
          <w:lang w:val="lv-LV"/>
        </w:rPr>
        <w:t>To noķeršanai ir gadījuma raksturs, tās tiek konstatētas rūpnieciskajā zvejā un makšķerēšanā.</w:t>
      </w:r>
    </w:p>
    <w:p w:rsidR="00ED5DC4" w:rsidRPr="00B87C22" w:rsidRDefault="00ED5DC4" w:rsidP="00ED5DC4">
      <w:pPr>
        <w:rPr>
          <w:rFonts w:asciiTheme="minorHAnsi" w:hAnsiTheme="minorHAnsi" w:cstheme="minorHAnsi"/>
          <w:vertAlign w:val="baseline"/>
          <w:lang w:val="lv-LV"/>
        </w:rPr>
      </w:pPr>
      <w:proofErr w:type="spellStart"/>
      <w:r w:rsidRPr="00B87C22">
        <w:rPr>
          <w:rFonts w:asciiTheme="minorHAnsi" w:hAnsiTheme="minorHAnsi" w:cstheme="minorHAnsi"/>
          <w:b/>
          <w:vertAlign w:val="baseline"/>
          <w:lang w:val="lv-LV"/>
        </w:rPr>
        <w:t>Ceļotājsīga</w:t>
      </w:r>
      <w:proofErr w:type="spellEnd"/>
      <w:r w:rsidR="008F2CD3" w:rsidRPr="00B87C22">
        <w:rPr>
          <w:rFonts w:asciiTheme="minorHAnsi" w:hAnsiTheme="minorHAnsi" w:cstheme="minorHAnsi"/>
          <w:b/>
          <w:vertAlign w:val="baseline"/>
          <w:lang w:val="lv-LV"/>
        </w:rPr>
        <w:t xml:space="preserve"> </w:t>
      </w:r>
      <w:proofErr w:type="spellStart"/>
      <w:r w:rsidRPr="00B87C22">
        <w:rPr>
          <w:rFonts w:asciiTheme="minorHAnsi" w:hAnsiTheme="minorHAnsi" w:cstheme="minorHAnsi"/>
          <w:i/>
          <w:vertAlign w:val="baseline"/>
          <w:lang w:val="lv-LV"/>
        </w:rPr>
        <w:t>Coregonus</w:t>
      </w:r>
      <w:proofErr w:type="spellEnd"/>
      <w:r w:rsidRPr="00B87C22">
        <w:rPr>
          <w:rFonts w:asciiTheme="minorHAnsi" w:hAnsiTheme="minorHAnsi" w:cstheme="minorHAnsi"/>
          <w:i/>
          <w:vertAlign w:val="baseline"/>
          <w:lang w:val="lv-LV"/>
        </w:rPr>
        <w:t xml:space="preserve"> </w:t>
      </w:r>
      <w:proofErr w:type="spellStart"/>
      <w:r w:rsidRPr="00B87C22">
        <w:rPr>
          <w:rFonts w:asciiTheme="minorHAnsi" w:hAnsiTheme="minorHAnsi" w:cstheme="minorHAnsi"/>
          <w:i/>
          <w:vertAlign w:val="baseline"/>
          <w:lang w:val="lv-LV"/>
        </w:rPr>
        <w:t>maraena</w:t>
      </w:r>
      <w:proofErr w:type="spellEnd"/>
      <w:r w:rsidRPr="00B87C22">
        <w:rPr>
          <w:rFonts w:asciiTheme="minorHAnsi" w:hAnsiTheme="minorHAnsi" w:cstheme="minorHAnsi"/>
          <w:vertAlign w:val="baseline"/>
          <w:lang w:val="lv-LV"/>
        </w:rPr>
        <w:t xml:space="preserve"> Latvijas upēs mūsdienās ir ļoti reta, to nav iespējams konstatēt ar esošā monitoringa metodēm. Dati par to sastopamību un izplatību iegūstami no piekrastes zvejas statistikas, tās var tikt konstatētas piekrastes zivju monitoringā. Sīgas populācijas ezeros izveidojušās to ielaišanas rezultātā, tās visticamāk ir aklimatizētas Peipusa ezera sīgas </w:t>
      </w:r>
      <w:proofErr w:type="spellStart"/>
      <w:r w:rsidRPr="00B87C22">
        <w:rPr>
          <w:rFonts w:asciiTheme="minorHAnsi" w:hAnsiTheme="minorHAnsi" w:cstheme="minorHAnsi"/>
          <w:i/>
          <w:vertAlign w:val="baseline"/>
          <w:lang w:val="lv-LV"/>
        </w:rPr>
        <w:t>Coregonus</w:t>
      </w:r>
      <w:proofErr w:type="spellEnd"/>
      <w:r w:rsidRPr="00B87C22">
        <w:rPr>
          <w:rFonts w:asciiTheme="minorHAnsi" w:hAnsiTheme="minorHAnsi" w:cstheme="minorHAnsi"/>
          <w:i/>
          <w:vertAlign w:val="baseline"/>
          <w:lang w:val="lv-LV"/>
        </w:rPr>
        <w:t xml:space="preserve"> </w:t>
      </w:r>
      <w:proofErr w:type="spellStart"/>
      <w:r w:rsidRPr="00B87C22">
        <w:rPr>
          <w:rFonts w:asciiTheme="minorHAnsi" w:hAnsiTheme="minorHAnsi" w:cstheme="minorHAnsi"/>
          <w:i/>
          <w:vertAlign w:val="baseline"/>
          <w:lang w:val="lv-LV"/>
        </w:rPr>
        <w:t>maraenoides</w:t>
      </w:r>
      <w:proofErr w:type="spellEnd"/>
      <w:r w:rsidRPr="00B87C22">
        <w:rPr>
          <w:rFonts w:asciiTheme="minorHAnsi" w:hAnsiTheme="minorHAnsi" w:cstheme="minorHAnsi"/>
          <w:i/>
          <w:vertAlign w:val="baseline"/>
          <w:lang w:val="lv-LV"/>
        </w:rPr>
        <w:t xml:space="preserve"> </w:t>
      </w:r>
      <w:r w:rsidRPr="00B87C22">
        <w:rPr>
          <w:rFonts w:asciiTheme="minorHAnsi" w:hAnsiTheme="minorHAnsi" w:cstheme="minorHAnsi"/>
          <w:vertAlign w:val="baseline"/>
          <w:lang w:val="lv-LV"/>
        </w:rPr>
        <w:t xml:space="preserve">(Aleksejevs,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2012). Ņemot vērā, ka tikusi mainīta sīgu nomenklatūra, iespējams, ka sugas noteikšana ir problemātiska (</w:t>
      </w:r>
      <w:proofErr w:type="spellStart"/>
      <w:r w:rsidRPr="00B87C22">
        <w:rPr>
          <w:rFonts w:asciiTheme="minorHAnsi" w:hAnsiTheme="minorHAnsi" w:cstheme="minorHAnsi"/>
          <w:vertAlign w:val="baseline"/>
          <w:lang w:val="lv-LV"/>
        </w:rPr>
        <w:t>Birzaks</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et</w:t>
      </w:r>
      <w:proofErr w:type="spellEnd"/>
      <w:r w:rsidRPr="00B87C22">
        <w:rPr>
          <w:rFonts w:asciiTheme="minorHAnsi" w:hAnsiTheme="minorHAnsi" w:cstheme="minorHAnsi"/>
          <w:vertAlign w:val="baseline"/>
          <w:lang w:val="lv-LV"/>
        </w:rPr>
        <w:t xml:space="preserve"> </w:t>
      </w:r>
      <w:proofErr w:type="spellStart"/>
      <w:r w:rsidRPr="00B87C22">
        <w:rPr>
          <w:rFonts w:asciiTheme="minorHAnsi" w:hAnsiTheme="minorHAnsi" w:cstheme="minorHAnsi"/>
          <w:vertAlign w:val="baseline"/>
          <w:lang w:val="lv-LV"/>
        </w:rPr>
        <w:t>al</w:t>
      </w:r>
      <w:proofErr w:type="spellEnd"/>
      <w:r w:rsidRPr="00B87C22">
        <w:rPr>
          <w:rFonts w:asciiTheme="minorHAnsi" w:hAnsiTheme="minorHAnsi" w:cstheme="minorHAnsi"/>
          <w:vertAlign w:val="baseline"/>
          <w:lang w:val="lv-LV"/>
        </w:rPr>
        <w:t>, 2011).</w:t>
      </w:r>
    </w:p>
    <w:p w:rsidR="000B1800" w:rsidRPr="00B87C22" w:rsidRDefault="000B1800" w:rsidP="00D95B2B">
      <w:pPr>
        <w:rPr>
          <w:rFonts w:asciiTheme="minorHAnsi" w:hAnsiTheme="minorHAnsi" w:cstheme="minorHAnsi"/>
          <w:vertAlign w:val="baseline"/>
          <w:lang w:val="lv-LV"/>
        </w:rPr>
      </w:pPr>
    </w:p>
    <w:p w:rsidR="00D95B2B" w:rsidRPr="00B87C22" w:rsidRDefault="00BF16FE" w:rsidP="00D95B2B">
      <w:pPr>
        <w:rPr>
          <w:rFonts w:asciiTheme="minorHAnsi" w:hAnsiTheme="minorHAnsi" w:cstheme="minorHAnsi"/>
          <w:b/>
          <w:vertAlign w:val="baseline"/>
          <w:lang w:val="lv-LV"/>
        </w:rPr>
      </w:pPr>
      <w:proofErr w:type="gramStart"/>
      <w:r w:rsidRPr="00B87C22">
        <w:rPr>
          <w:rFonts w:asciiTheme="minorHAnsi" w:hAnsiTheme="minorHAnsi" w:cstheme="minorHAnsi"/>
          <w:b/>
          <w:vertAlign w:val="baseline"/>
          <w:lang w:val="lv-LV"/>
        </w:rPr>
        <w:t>3.SLĒDZIENI</w:t>
      </w:r>
      <w:proofErr w:type="gramEnd"/>
      <w:r w:rsidRPr="00B87C22">
        <w:rPr>
          <w:rFonts w:asciiTheme="minorHAnsi" w:hAnsiTheme="minorHAnsi" w:cstheme="minorHAnsi"/>
          <w:b/>
          <w:vertAlign w:val="baseline"/>
          <w:lang w:val="lv-LV"/>
        </w:rPr>
        <w:t xml:space="preserve"> UN PRIEKŠLIKUMI MONITORINGA UZLABOŠANAI</w:t>
      </w:r>
    </w:p>
    <w:p w:rsidR="00380A20" w:rsidRPr="00B87C22" w:rsidRDefault="003A26A6">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1.Monitoringa rezultāti liecina, ka Direktīvas 92/43/EEK sugu izplatība un sastopamība laika periodā no 1992. gada Latvijas upēs ir stabili, nav novērojama izplatības areālu un </w:t>
      </w:r>
      <w:r w:rsidR="004F5570" w:rsidRPr="00B87C22">
        <w:rPr>
          <w:rFonts w:asciiTheme="minorHAnsi" w:hAnsiTheme="minorHAnsi" w:cstheme="minorHAnsi"/>
          <w:vertAlign w:val="baseline"/>
          <w:lang w:val="lv-LV"/>
        </w:rPr>
        <w:t>sugu</w:t>
      </w:r>
      <w:r w:rsidRPr="00B87C22">
        <w:rPr>
          <w:rFonts w:asciiTheme="minorHAnsi" w:hAnsiTheme="minorHAnsi" w:cstheme="minorHAnsi"/>
          <w:vertAlign w:val="baseline"/>
          <w:lang w:val="lv-LV"/>
        </w:rPr>
        <w:t xml:space="preserve"> sastopamības indeksu būtiska samazināšanās.</w:t>
      </w:r>
    </w:p>
    <w:p w:rsidR="003A26A6" w:rsidRPr="00B87C22" w:rsidRDefault="003A26A6">
      <w:pPr>
        <w:rPr>
          <w:rFonts w:asciiTheme="minorHAnsi" w:hAnsiTheme="minorHAnsi" w:cstheme="minorHAnsi"/>
          <w:vertAlign w:val="baseline"/>
          <w:lang w:val="lv-LV"/>
        </w:rPr>
      </w:pPr>
      <w:r w:rsidRPr="00B87C22">
        <w:rPr>
          <w:rFonts w:asciiTheme="minorHAnsi" w:hAnsiTheme="minorHAnsi" w:cstheme="minorHAnsi"/>
          <w:vertAlign w:val="baseline"/>
          <w:lang w:val="lv-LV"/>
        </w:rPr>
        <w:t xml:space="preserve">2.Arī sugu skaita indeksi ir stabili, izņemot </w:t>
      </w:r>
      <w:proofErr w:type="spellStart"/>
      <w:r w:rsidRPr="00B87C22">
        <w:rPr>
          <w:rFonts w:asciiTheme="minorHAnsi" w:hAnsiTheme="minorHAnsi" w:cstheme="minorHAnsi"/>
          <w:vertAlign w:val="baseline"/>
          <w:lang w:val="lv-LV"/>
        </w:rPr>
        <w:t>platgalvi</w:t>
      </w:r>
      <w:proofErr w:type="spellEnd"/>
      <w:r w:rsidRPr="00B87C22">
        <w:rPr>
          <w:rFonts w:asciiTheme="minorHAnsi" w:hAnsiTheme="minorHAnsi" w:cstheme="minorHAnsi"/>
          <w:vertAlign w:val="baseline"/>
          <w:lang w:val="lv-LV"/>
        </w:rPr>
        <w:t>, kam īpatņu vidējais skaits uz upes laukuma vienību ir ar tendenci samazināties. Taču tā nav statistiski būtiska.</w:t>
      </w:r>
    </w:p>
    <w:p w:rsidR="003A26A6" w:rsidRPr="00B87C22" w:rsidRDefault="003A26A6">
      <w:pPr>
        <w:rPr>
          <w:rFonts w:asciiTheme="minorHAnsi" w:hAnsiTheme="minorHAnsi" w:cstheme="minorHAnsi"/>
          <w:vertAlign w:val="baseline"/>
          <w:lang w:val="lv-LV"/>
        </w:rPr>
      </w:pPr>
      <w:r w:rsidRPr="00B87C22">
        <w:rPr>
          <w:rFonts w:asciiTheme="minorHAnsi" w:hAnsiTheme="minorHAnsi" w:cstheme="minorHAnsi"/>
          <w:vertAlign w:val="baseline"/>
          <w:lang w:val="lv-LV"/>
        </w:rPr>
        <w:t>3.Tomēr tādām sugām, kā lasis, alata un upes nēģis aizsardzības statuss jāatzīst par nelabvēlīgu. Tās zaudējušas būtiski daļu no agrākā izplatības areāla 1970. gados. Nav izstrādāti šo sugu aizsardzības plāni</w:t>
      </w:r>
      <w:r w:rsidR="00381D0D" w:rsidRPr="00B87C22">
        <w:rPr>
          <w:rFonts w:asciiTheme="minorHAnsi" w:hAnsiTheme="minorHAnsi" w:cstheme="minorHAnsi"/>
          <w:vertAlign w:val="baseline"/>
          <w:lang w:val="lv-LV"/>
        </w:rPr>
        <w:t>. Veikti to aklimatizācijas mēģinājumi upēs, kur šīs sugas agrāk nav bijušas sastopamas. Tās rezultāti nav tikuši novērtēti.</w:t>
      </w:r>
    </w:p>
    <w:p w:rsidR="003C0BF9" w:rsidRDefault="003C0BF9">
      <w:pPr>
        <w:rPr>
          <w:rFonts w:asciiTheme="minorHAnsi" w:hAnsiTheme="minorHAnsi" w:cstheme="minorHAnsi"/>
          <w:b/>
          <w:vertAlign w:val="baseline"/>
          <w:lang w:val="lv-LV"/>
        </w:rPr>
      </w:pPr>
    </w:p>
    <w:p w:rsidR="003C0BF9" w:rsidRDefault="003C0BF9">
      <w:pPr>
        <w:rPr>
          <w:rFonts w:asciiTheme="minorHAnsi" w:hAnsiTheme="minorHAnsi" w:cstheme="minorHAnsi"/>
          <w:b/>
          <w:vertAlign w:val="baseline"/>
          <w:lang w:val="lv-LV"/>
        </w:rPr>
      </w:pPr>
      <w:r w:rsidRPr="003C0BF9">
        <w:rPr>
          <w:rFonts w:asciiTheme="minorHAnsi" w:hAnsiTheme="minorHAnsi" w:cstheme="minorHAnsi"/>
          <w:b/>
          <w:vertAlign w:val="baseline"/>
          <w:lang w:val="lv-LV"/>
        </w:rPr>
        <w:t>Izmantotā literatūra</w:t>
      </w:r>
    </w:p>
    <w:p w:rsidR="00925139" w:rsidRDefault="00925139" w:rsidP="00B87C22">
      <w:pPr>
        <w:rPr>
          <w:rFonts w:asciiTheme="minorHAnsi" w:hAnsiTheme="minorHAnsi" w:cstheme="minorHAnsi"/>
          <w:vertAlign w:val="baseline"/>
          <w:lang w:val="lv-LV"/>
        </w:rPr>
      </w:pPr>
    </w:p>
    <w:p w:rsidR="00925139" w:rsidRPr="00B45930" w:rsidRDefault="00925139" w:rsidP="00925139">
      <w:pPr>
        <w:rPr>
          <w:rFonts w:asciiTheme="minorHAnsi" w:hAnsiTheme="minorHAnsi"/>
          <w:vertAlign w:val="baseline"/>
          <w:lang w:val="lv-LV"/>
        </w:rPr>
      </w:pPr>
      <w:r w:rsidRPr="00B45930">
        <w:rPr>
          <w:rFonts w:asciiTheme="minorHAnsi" w:hAnsiTheme="minorHAnsi"/>
          <w:vertAlign w:val="baseline"/>
          <w:lang w:val="lv-LV"/>
        </w:rPr>
        <w:t xml:space="preserve">Aleksejevs Ē. 2006. Latvijas vēži Latvijas zivsaimniecības gadagrāmata 2006 </w:t>
      </w:r>
      <w:proofErr w:type="gramStart"/>
      <w:r w:rsidRPr="00B45930">
        <w:rPr>
          <w:rFonts w:asciiTheme="minorHAnsi" w:hAnsiTheme="minorHAnsi"/>
          <w:vertAlign w:val="baseline"/>
          <w:lang w:val="lv-LV"/>
        </w:rPr>
        <w:t>10.gads</w:t>
      </w:r>
      <w:proofErr w:type="gramEnd"/>
      <w:r w:rsidRPr="00B45930">
        <w:rPr>
          <w:rFonts w:asciiTheme="minorHAnsi" w:hAnsiTheme="minorHAnsi"/>
          <w:vertAlign w:val="baseline"/>
          <w:lang w:val="lv-LV"/>
        </w:rPr>
        <w:t>. 73 – 81. lpp.</w:t>
      </w:r>
    </w:p>
    <w:p w:rsidR="00925139" w:rsidRPr="00B45930" w:rsidRDefault="00925139" w:rsidP="00B87C22">
      <w:pPr>
        <w:rPr>
          <w:rFonts w:asciiTheme="minorHAnsi" w:hAnsiTheme="minorHAnsi" w:cstheme="minorHAnsi"/>
          <w:vertAlign w:val="baseline"/>
          <w:lang w:val="lv-LV"/>
        </w:rPr>
      </w:pPr>
    </w:p>
    <w:p w:rsidR="00B87C22" w:rsidRPr="00B87C22" w:rsidRDefault="00B87C22" w:rsidP="00B87C22">
      <w:pPr>
        <w:rPr>
          <w:rFonts w:asciiTheme="minorHAnsi" w:hAnsiTheme="minorHAnsi" w:cstheme="minorHAnsi"/>
          <w:vertAlign w:val="baseline"/>
          <w:lang w:val="lv-LV"/>
        </w:rPr>
      </w:pPr>
      <w:r w:rsidRPr="00B45930">
        <w:rPr>
          <w:rFonts w:asciiTheme="minorHAnsi" w:hAnsiTheme="minorHAnsi" w:cstheme="minorHAnsi"/>
          <w:vertAlign w:val="baseline"/>
          <w:lang w:val="lv-LV"/>
        </w:rPr>
        <w:t xml:space="preserve">Aleksejevs E., </w:t>
      </w:r>
      <w:proofErr w:type="spellStart"/>
      <w:r w:rsidRPr="00B45930">
        <w:rPr>
          <w:rFonts w:asciiTheme="minorHAnsi" w:hAnsiTheme="minorHAnsi" w:cstheme="minorHAnsi"/>
          <w:vertAlign w:val="baseline"/>
          <w:lang w:val="lv-LV"/>
        </w:rPr>
        <w:t>Birzaks</w:t>
      </w:r>
      <w:proofErr w:type="spellEnd"/>
      <w:r w:rsidRPr="00B45930">
        <w:rPr>
          <w:rFonts w:asciiTheme="minorHAnsi" w:hAnsiTheme="minorHAnsi" w:cstheme="minorHAnsi"/>
          <w:vertAlign w:val="baseline"/>
          <w:lang w:val="lv-LV"/>
        </w:rPr>
        <w:t xml:space="preserve"> J. 2008. Spidiļķa </w:t>
      </w:r>
      <w:proofErr w:type="spellStart"/>
      <w:r w:rsidRPr="00B45930">
        <w:rPr>
          <w:rFonts w:asciiTheme="minorHAnsi" w:hAnsiTheme="minorHAnsi" w:cstheme="minorHAnsi"/>
          <w:i/>
          <w:vertAlign w:val="baseline"/>
          <w:lang w:val="lv-LV"/>
        </w:rPr>
        <w:t>Rhodeus</w:t>
      </w:r>
      <w:proofErr w:type="spellEnd"/>
      <w:r w:rsidRPr="00B45930">
        <w:rPr>
          <w:rFonts w:asciiTheme="minorHAnsi" w:hAnsiTheme="minorHAnsi" w:cstheme="minorHAnsi"/>
          <w:i/>
          <w:vertAlign w:val="baseline"/>
          <w:lang w:val="lv-LV"/>
        </w:rPr>
        <w:t xml:space="preserve"> </w:t>
      </w:r>
      <w:proofErr w:type="spellStart"/>
      <w:r w:rsidRPr="00B45930">
        <w:rPr>
          <w:rFonts w:asciiTheme="minorHAnsi" w:hAnsiTheme="minorHAnsi" w:cstheme="minorHAnsi"/>
          <w:i/>
          <w:vertAlign w:val="baseline"/>
          <w:lang w:val="lv-LV"/>
        </w:rPr>
        <w:t>amarus</w:t>
      </w:r>
      <w:proofErr w:type="spellEnd"/>
      <w:r w:rsidRPr="00B45930">
        <w:rPr>
          <w:rFonts w:asciiTheme="minorHAnsi" w:hAnsiTheme="minorHAnsi" w:cstheme="minorHAnsi"/>
          <w:i/>
          <w:vertAlign w:val="baseline"/>
          <w:lang w:val="lv-LV"/>
        </w:rPr>
        <w:t xml:space="preserve"> </w:t>
      </w:r>
      <w:proofErr w:type="spellStart"/>
      <w:r w:rsidRPr="00B45930">
        <w:rPr>
          <w:rFonts w:asciiTheme="minorHAnsi" w:hAnsiTheme="minorHAnsi" w:cstheme="minorHAnsi"/>
          <w:i/>
          <w:vertAlign w:val="baseline"/>
          <w:lang w:val="lv-LV"/>
        </w:rPr>
        <w:t>Bloch</w:t>
      </w:r>
      <w:proofErr w:type="spellEnd"/>
      <w:r w:rsidRPr="00B45930">
        <w:rPr>
          <w:rFonts w:asciiTheme="minorHAnsi" w:hAnsiTheme="minorHAnsi" w:cstheme="minorHAnsi"/>
          <w:vertAlign w:val="baseline"/>
          <w:lang w:val="lv-LV"/>
        </w:rPr>
        <w:t xml:space="preserve"> izplatība Latvijā. [</w:t>
      </w:r>
      <w:proofErr w:type="spellStart"/>
      <w:r w:rsidRPr="00B45930">
        <w:rPr>
          <w:rFonts w:asciiTheme="minorHAnsi" w:hAnsiTheme="minorHAnsi" w:cstheme="minorHAnsi"/>
          <w:vertAlign w:val="baseline"/>
          <w:lang w:val="lv-LV"/>
        </w:rPr>
        <w:t>Bitterling</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Rhodeus</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amarus</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Bloch</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distribution</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in</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Latvia</w:t>
      </w:r>
      <w:proofErr w:type="spellEnd"/>
      <w:r w:rsidRPr="00B45930">
        <w:rPr>
          <w:rFonts w:asciiTheme="minorHAnsi" w:hAnsiTheme="minorHAnsi" w:cstheme="minorHAnsi"/>
          <w:vertAlign w:val="baseline"/>
          <w:lang w:val="lv-LV"/>
        </w:rPr>
        <w:t xml:space="preserve">] Klimata mainība un ūdeņi. LU 66.zinātniskā </w:t>
      </w:r>
      <w:proofErr w:type="spellStart"/>
      <w:r w:rsidRPr="00B45930">
        <w:rPr>
          <w:rFonts w:asciiTheme="minorHAnsi" w:hAnsiTheme="minorHAnsi" w:cstheme="minorHAnsi"/>
          <w:vertAlign w:val="baseline"/>
          <w:lang w:val="lv-LV"/>
        </w:rPr>
        <w:t>conference</w:t>
      </w:r>
      <w:proofErr w:type="spellEnd"/>
      <w:r w:rsidRPr="00B45930">
        <w:rPr>
          <w:rFonts w:asciiTheme="minorHAnsi" w:hAnsiTheme="minorHAnsi" w:cstheme="minorHAnsi"/>
          <w:vertAlign w:val="baseline"/>
          <w:lang w:val="lv-LV"/>
        </w:rPr>
        <w:t xml:space="preserve">. Rīga. </w:t>
      </w:r>
      <w:proofErr w:type="gramStart"/>
      <w:r w:rsidRPr="00B45930">
        <w:rPr>
          <w:rFonts w:asciiTheme="minorHAnsi" w:hAnsiTheme="minorHAnsi" w:cstheme="minorHAnsi"/>
          <w:vertAlign w:val="baseline"/>
          <w:lang w:val="lv-LV"/>
        </w:rPr>
        <w:t>5- 6</w:t>
      </w:r>
      <w:proofErr w:type="gram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In</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latvian</w:t>
      </w:r>
      <w:proofErr w:type="spellEnd"/>
    </w:p>
    <w:p w:rsidR="00B87C22" w:rsidRDefault="00B87C22">
      <w:pPr>
        <w:rPr>
          <w:rFonts w:asciiTheme="minorHAnsi" w:hAnsiTheme="minorHAnsi" w:cstheme="minorHAnsi"/>
          <w:b/>
          <w:vertAlign w:val="baseline"/>
          <w:lang w:val="lv-LV"/>
        </w:rPr>
      </w:pPr>
    </w:p>
    <w:p w:rsidR="000C3835" w:rsidRPr="000128B2" w:rsidRDefault="000C3835" w:rsidP="000C3835">
      <w:pPr>
        <w:rPr>
          <w:rFonts w:asciiTheme="minorHAnsi" w:hAnsiTheme="minorHAnsi"/>
          <w:vertAlign w:val="baseline"/>
        </w:rPr>
      </w:pPr>
      <w:proofErr w:type="spellStart"/>
      <w:r w:rsidRPr="000128B2">
        <w:rPr>
          <w:rFonts w:asciiTheme="minorHAnsi" w:hAnsiTheme="minorHAnsi"/>
          <w:vertAlign w:val="baseline"/>
        </w:rPr>
        <w:t>Aleksejevs</w:t>
      </w:r>
      <w:proofErr w:type="spellEnd"/>
      <w:r w:rsidRPr="000128B2">
        <w:rPr>
          <w:rFonts w:asciiTheme="minorHAnsi" w:hAnsiTheme="minorHAnsi"/>
          <w:vertAlign w:val="baseline"/>
        </w:rPr>
        <w:t xml:space="preserve"> E., </w:t>
      </w:r>
      <w:proofErr w:type="spellStart"/>
      <w:r w:rsidRPr="000128B2">
        <w:rPr>
          <w:rFonts w:asciiTheme="minorHAnsi" w:hAnsiTheme="minorHAnsi"/>
          <w:vertAlign w:val="baseline"/>
        </w:rPr>
        <w:t>Birzaks</w:t>
      </w:r>
      <w:proofErr w:type="spellEnd"/>
      <w:r w:rsidRPr="000128B2">
        <w:rPr>
          <w:rFonts w:asciiTheme="minorHAnsi" w:hAnsiTheme="minorHAnsi"/>
          <w:vertAlign w:val="baseline"/>
        </w:rPr>
        <w:t xml:space="preserve"> J. 2011. Long- term changes in the </w:t>
      </w:r>
      <w:proofErr w:type="spellStart"/>
      <w:r w:rsidRPr="000128B2">
        <w:rPr>
          <w:rFonts w:asciiTheme="minorHAnsi" w:hAnsiTheme="minorHAnsi"/>
          <w:vertAlign w:val="baseline"/>
        </w:rPr>
        <w:t>icthyofauna</w:t>
      </w:r>
      <w:proofErr w:type="spellEnd"/>
      <w:r w:rsidRPr="000128B2">
        <w:rPr>
          <w:rFonts w:asciiTheme="minorHAnsi" w:hAnsiTheme="minorHAnsi"/>
          <w:vertAlign w:val="baseline"/>
        </w:rPr>
        <w:t xml:space="preserve"> of Latvia’s inland waters. Sc. Journal of Riga </w:t>
      </w:r>
      <w:proofErr w:type="spellStart"/>
      <w:r w:rsidRPr="000128B2">
        <w:rPr>
          <w:rFonts w:asciiTheme="minorHAnsi" w:hAnsiTheme="minorHAnsi"/>
          <w:vertAlign w:val="baseline"/>
        </w:rPr>
        <w:t>Techn</w:t>
      </w:r>
      <w:proofErr w:type="spellEnd"/>
      <w:r w:rsidRPr="000128B2">
        <w:rPr>
          <w:rFonts w:asciiTheme="minorHAnsi" w:hAnsiTheme="minorHAnsi"/>
          <w:vertAlign w:val="baseline"/>
        </w:rPr>
        <w:t>. Univ. Environmental and Climate Technologies, 13 (7):  9- 18.</w:t>
      </w:r>
    </w:p>
    <w:p w:rsidR="002E028E" w:rsidRDefault="002E028E" w:rsidP="002E028E">
      <w:pPr>
        <w:rPr>
          <w:rFonts w:asciiTheme="minorHAnsi" w:hAnsiTheme="minorHAnsi"/>
          <w:vertAlign w:val="baseline"/>
        </w:rPr>
      </w:pPr>
    </w:p>
    <w:p w:rsidR="008F2CD3" w:rsidRPr="008F2CD3" w:rsidRDefault="008F2CD3" w:rsidP="008F2CD3">
      <w:pPr>
        <w:rPr>
          <w:rFonts w:asciiTheme="minorHAnsi" w:eastAsia="MyriadPro-Regular" w:hAnsiTheme="minorHAnsi" w:cstheme="minorHAnsi"/>
          <w:vertAlign w:val="baseline"/>
        </w:rPr>
      </w:pPr>
      <w:proofErr w:type="spellStart"/>
      <w:r w:rsidRPr="008F2CD3">
        <w:rPr>
          <w:rFonts w:asciiTheme="minorHAnsi" w:hAnsiTheme="minorHAnsi" w:cstheme="minorHAnsi"/>
          <w:vertAlign w:val="baseline"/>
        </w:rPr>
        <w:t>Aleksejevs</w:t>
      </w:r>
      <w:proofErr w:type="spellEnd"/>
      <w:r w:rsidRPr="008F2CD3">
        <w:rPr>
          <w:rFonts w:asciiTheme="minorHAnsi" w:hAnsiTheme="minorHAnsi" w:cstheme="minorHAnsi"/>
          <w:vertAlign w:val="baseline"/>
        </w:rPr>
        <w:t xml:space="preserve"> Ē., </w:t>
      </w:r>
      <w:proofErr w:type="spellStart"/>
      <w:r w:rsidRPr="008F2CD3">
        <w:rPr>
          <w:rFonts w:asciiTheme="minorHAnsi" w:hAnsiTheme="minorHAnsi" w:cstheme="minorHAnsi"/>
          <w:vertAlign w:val="baseline"/>
        </w:rPr>
        <w:t>Birzaks</w:t>
      </w:r>
      <w:proofErr w:type="spellEnd"/>
      <w:r w:rsidRPr="008F2CD3">
        <w:rPr>
          <w:rFonts w:asciiTheme="minorHAnsi" w:hAnsiTheme="minorHAnsi" w:cstheme="minorHAnsi"/>
          <w:vertAlign w:val="baseline"/>
        </w:rPr>
        <w:t xml:space="preserve"> J. 2012. The current status of </w:t>
      </w:r>
      <w:proofErr w:type="spellStart"/>
      <w:r w:rsidRPr="008F2CD3">
        <w:rPr>
          <w:rFonts w:asciiTheme="minorHAnsi" w:hAnsiTheme="minorHAnsi" w:cstheme="minorHAnsi"/>
          <w:vertAlign w:val="baseline"/>
        </w:rPr>
        <w:t>Coregonidae</w:t>
      </w:r>
      <w:proofErr w:type="spellEnd"/>
      <w:r w:rsidRPr="008F2CD3">
        <w:rPr>
          <w:rFonts w:asciiTheme="minorHAnsi" w:hAnsiTheme="minorHAnsi" w:cstheme="minorHAnsi"/>
          <w:vertAlign w:val="baseline"/>
        </w:rPr>
        <w:t xml:space="preserve"> in lakes of Latvia. </w:t>
      </w:r>
      <w:proofErr w:type="spellStart"/>
      <w:r w:rsidRPr="008F2CD3">
        <w:rPr>
          <w:rFonts w:asciiTheme="minorHAnsi" w:eastAsia="MyriadPro-Regular" w:hAnsiTheme="minorHAnsi" w:cstheme="minorHAnsi"/>
          <w:vertAlign w:val="baseline"/>
        </w:rPr>
        <w:t>Acta</w:t>
      </w:r>
      <w:proofErr w:type="spellEnd"/>
      <w:r w:rsidRPr="008F2CD3">
        <w:rPr>
          <w:rFonts w:asciiTheme="minorHAnsi" w:eastAsia="MyriadPro-Regular" w:hAnsiTheme="minorHAnsi" w:cstheme="minorHAnsi"/>
          <w:vertAlign w:val="baseline"/>
        </w:rPr>
        <w:t xml:space="preserve"> Biol. Univ. </w:t>
      </w:r>
      <w:proofErr w:type="spellStart"/>
      <w:r w:rsidRPr="008F2CD3">
        <w:rPr>
          <w:rFonts w:asciiTheme="minorHAnsi" w:eastAsia="MyriadPro-Regular" w:hAnsiTheme="minorHAnsi" w:cstheme="minorHAnsi"/>
          <w:vertAlign w:val="baseline"/>
        </w:rPr>
        <w:t>Daugavp</w:t>
      </w:r>
      <w:proofErr w:type="spellEnd"/>
      <w:r w:rsidRPr="008F2CD3">
        <w:rPr>
          <w:rFonts w:asciiTheme="minorHAnsi" w:eastAsia="MyriadPro-Regular" w:hAnsiTheme="minorHAnsi" w:cstheme="minorHAnsi"/>
          <w:vertAlign w:val="baseline"/>
        </w:rPr>
        <w:t>., Suppl. 3, 2012: 3 – 13.</w:t>
      </w:r>
    </w:p>
    <w:p w:rsidR="00EC7DFC" w:rsidRDefault="00EC7DFC" w:rsidP="00EC7DFC">
      <w:pPr>
        <w:rPr>
          <w:rFonts w:asciiTheme="minorHAnsi" w:hAnsiTheme="minorHAnsi" w:cstheme="minorHAnsi"/>
          <w:b/>
          <w:vertAlign w:val="baseline"/>
          <w:lang w:val="lv-LV"/>
        </w:rPr>
      </w:pPr>
    </w:p>
    <w:p w:rsidR="00EC7DFC" w:rsidRPr="00B45930" w:rsidRDefault="00EC7DFC" w:rsidP="00EC7DFC">
      <w:pPr>
        <w:rPr>
          <w:rFonts w:asciiTheme="minorHAnsi" w:hAnsiTheme="minorHAnsi" w:cstheme="minorHAnsi"/>
          <w:vertAlign w:val="baseline"/>
          <w:lang w:val="lv-LV"/>
        </w:rPr>
      </w:pPr>
      <w:r w:rsidRPr="00B45930">
        <w:rPr>
          <w:rFonts w:asciiTheme="minorHAnsi" w:hAnsiTheme="minorHAnsi" w:cstheme="minorHAnsi"/>
          <w:vertAlign w:val="baseline"/>
          <w:lang w:val="lv-LV"/>
        </w:rPr>
        <w:t>Anonīms 2015. Nozveja Latvijas iekšējos ūdeņos pa sugām, tonnās. Latvijas zivsaimniecības gadagrāmata 2015. 126 lpp.</w:t>
      </w:r>
    </w:p>
    <w:p w:rsidR="008F2CD3" w:rsidRDefault="008F2CD3" w:rsidP="002E028E">
      <w:pPr>
        <w:rPr>
          <w:rFonts w:asciiTheme="minorHAnsi" w:hAnsiTheme="minorHAnsi"/>
          <w:vertAlign w:val="baseline"/>
        </w:rPr>
      </w:pPr>
    </w:p>
    <w:p w:rsidR="002E028E" w:rsidRPr="000128B2" w:rsidRDefault="002E028E" w:rsidP="002E028E">
      <w:pPr>
        <w:rPr>
          <w:rFonts w:asciiTheme="minorHAnsi" w:hAnsiTheme="minorHAnsi"/>
          <w:vertAlign w:val="baseline"/>
        </w:rPr>
      </w:pPr>
      <w:proofErr w:type="spellStart"/>
      <w:r w:rsidRPr="000128B2">
        <w:rPr>
          <w:rFonts w:asciiTheme="minorHAnsi" w:hAnsiTheme="minorHAnsi"/>
          <w:vertAlign w:val="baseline"/>
        </w:rPr>
        <w:t>Birzaks</w:t>
      </w:r>
      <w:proofErr w:type="spellEnd"/>
      <w:r w:rsidRPr="000128B2">
        <w:rPr>
          <w:rFonts w:asciiTheme="minorHAnsi" w:hAnsiTheme="minorHAnsi"/>
          <w:vertAlign w:val="baseline"/>
        </w:rPr>
        <w:t xml:space="preserve"> J., </w:t>
      </w:r>
      <w:proofErr w:type="spellStart"/>
      <w:r w:rsidRPr="000128B2">
        <w:rPr>
          <w:rFonts w:asciiTheme="minorHAnsi" w:hAnsiTheme="minorHAnsi"/>
          <w:vertAlign w:val="baseline"/>
        </w:rPr>
        <w:t>Abersons</w:t>
      </w:r>
      <w:proofErr w:type="spellEnd"/>
      <w:r w:rsidRPr="000128B2">
        <w:rPr>
          <w:rFonts w:asciiTheme="minorHAnsi" w:hAnsiTheme="minorHAnsi"/>
          <w:vertAlign w:val="baseline"/>
        </w:rPr>
        <w:t xml:space="preserve"> K. 2011. Anthropogenic influence on the dynamics of the river lamprey </w:t>
      </w:r>
      <w:proofErr w:type="spellStart"/>
      <w:r w:rsidRPr="000128B2">
        <w:rPr>
          <w:rFonts w:asciiTheme="minorHAnsi" w:hAnsiTheme="minorHAnsi"/>
          <w:i/>
          <w:vertAlign w:val="baseline"/>
        </w:rPr>
        <w:t>Lampetra</w:t>
      </w:r>
      <w:proofErr w:type="spellEnd"/>
      <w:r w:rsidRPr="000128B2">
        <w:rPr>
          <w:rFonts w:asciiTheme="minorHAnsi" w:hAnsiTheme="minorHAnsi"/>
          <w:i/>
          <w:vertAlign w:val="baseline"/>
        </w:rPr>
        <w:t xml:space="preserve"> </w:t>
      </w:r>
      <w:proofErr w:type="spellStart"/>
      <w:r w:rsidRPr="000128B2">
        <w:rPr>
          <w:rFonts w:asciiTheme="minorHAnsi" w:hAnsiTheme="minorHAnsi"/>
          <w:i/>
          <w:vertAlign w:val="baseline"/>
        </w:rPr>
        <w:t>fluviatilis</w:t>
      </w:r>
      <w:proofErr w:type="spellEnd"/>
      <w:r w:rsidRPr="000128B2">
        <w:rPr>
          <w:rFonts w:asciiTheme="minorHAnsi" w:hAnsiTheme="minorHAnsi"/>
          <w:vertAlign w:val="baseline"/>
        </w:rPr>
        <w:t xml:space="preserve"> landings in the river Daugava basin. Scientific Journal of Riga Technical University. Environmental and Climate Technologies, 13 (7): 32- 38.</w:t>
      </w:r>
    </w:p>
    <w:p w:rsidR="000C3835" w:rsidRPr="000C3835" w:rsidRDefault="000C3835">
      <w:pPr>
        <w:rPr>
          <w:rFonts w:asciiTheme="minorHAnsi" w:hAnsiTheme="minorHAnsi" w:cstheme="minorHAnsi"/>
          <w:b/>
          <w:vertAlign w:val="baseline"/>
        </w:rPr>
      </w:pPr>
    </w:p>
    <w:p w:rsidR="00206649" w:rsidRPr="00207E5D" w:rsidRDefault="00206649" w:rsidP="00206649">
      <w:pPr>
        <w:rPr>
          <w:rFonts w:asciiTheme="minorHAnsi" w:hAnsiTheme="minorHAnsi" w:cstheme="minorHAnsi"/>
          <w:noProof/>
          <w:vertAlign w:val="baseline"/>
        </w:rPr>
      </w:pPr>
      <w:r w:rsidRPr="00207E5D">
        <w:rPr>
          <w:rFonts w:asciiTheme="minorHAnsi" w:hAnsiTheme="minorHAnsi" w:cstheme="minorHAnsi"/>
          <w:noProof/>
          <w:vertAlign w:val="baseline"/>
        </w:rPr>
        <w:t>Birzaks J., Aleksejevs Ē., Strūģis M. 2011. Occurence and distribution of fish in rivers of Latvia. Proc. Latvian Acad. Sci., section B, 65,(3/4) (674/675): 20- 30.</w:t>
      </w:r>
    </w:p>
    <w:p w:rsidR="0003566B" w:rsidRDefault="0003566B">
      <w:pPr>
        <w:rPr>
          <w:rFonts w:asciiTheme="minorHAnsi" w:hAnsiTheme="minorHAnsi" w:cstheme="minorHAnsi"/>
          <w:b/>
          <w:vertAlign w:val="baseline"/>
          <w:lang w:val="lv-LV"/>
        </w:rPr>
      </w:pPr>
    </w:p>
    <w:p w:rsidR="005D3FFB" w:rsidRPr="000128B2" w:rsidRDefault="005D3FFB" w:rsidP="005D3FFB">
      <w:pPr>
        <w:tabs>
          <w:tab w:val="left" w:pos="2880"/>
        </w:tabs>
        <w:rPr>
          <w:rFonts w:ascii="Calibri" w:hAnsi="Calibri"/>
          <w:vertAlign w:val="baseline"/>
        </w:rPr>
      </w:pPr>
      <w:r w:rsidRPr="000128B2">
        <w:rPr>
          <w:rFonts w:ascii="Calibri" w:hAnsi="Calibri"/>
          <w:vertAlign w:val="baseline"/>
        </w:rPr>
        <w:t xml:space="preserve">Blank, M., K. </w:t>
      </w:r>
      <w:proofErr w:type="spellStart"/>
      <w:r w:rsidRPr="000128B2">
        <w:rPr>
          <w:rFonts w:ascii="Calibri" w:hAnsi="Calibri"/>
          <w:vertAlign w:val="baseline"/>
        </w:rPr>
        <w:t>Jurss</w:t>
      </w:r>
      <w:proofErr w:type="spellEnd"/>
      <w:r w:rsidRPr="000128B2">
        <w:rPr>
          <w:rFonts w:ascii="Calibri" w:hAnsi="Calibri"/>
          <w:vertAlign w:val="baseline"/>
        </w:rPr>
        <w:t xml:space="preserve">, and R. Bastrop. 2008. A mitochondrial multigene approach contributing to the systematics of the brook and river lampreys and the phylogenetic position of </w:t>
      </w:r>
      <w:proofErr w:type="spellStart"/>
      <w:r w:rsidRPr="000128B2">
        <w:rPr>
          <w:rFonts w:ascii="Calibri" w:hAnsi="Calibri"/>
          <w:i/>
          <w:iCs/>
          <w:vertAlign w:val="baseline"/>
        </w:rPr>
        <w:t>Eudontomyzon</w:t>
      </w:r>
      <w:proofErr w:type="spellEnd"/>
      <w:r w:rsidRPr="000128B2">
        <w:rPr>
          <w:rFonts w:ascii="Calibri" w:hAnsi="Calibri"/>
          <w:i/>
          <w:iCs/>
          <w:vertAlign w:val="baseline"/>
        </w:rPr>
        <w:t xml:space="preserve"> </w:t>
      </w:r>
      <w:proofErr w:type="spellStart"/>
      <w:r w:rsidRPr="000128B2">
        <w:rPr>
          <w:rFonts w:ascii="Calibri" w:hAnsi="Calibri"/>
          <w:i/>
          <w:iCs/>
          <w:vertAlign w:val="baseline"/>
        </w:rPr>
        <w:t>mariae</w:t>
      </w:r>
      <w:proofErr w:type="spellEnd"/>
      <w:r w:rsidRPr="000128B2">
        <w:rPr>
          <w:rFonts w:ascii="Calibri" w:hAnsi="Calibri"/>
          <w:vertAlign w:val="baseline"/>
        </w:rPr>
        <w:t>. Canadian Journal of Fisheries and Aquatic Sciences 65:2780–2790.</w:t>
      </w:r>
    </w:p>
    <w:p w:rsidR="005D3FFB" w:rsidRPr="00206649" w:rsidRDefault="005D3FFB">
      <w:pPr>
        <w:rPr>
          <w:rFonts w:asciiTheme="minorHAnsi" w:hAnsiTheme="minorHAnsi" w:cstheme="minorHAnsi"/>
          <w:b/>
          <w:vertAlign w:val="baseline"/>
          <w:lang w:val="lv-LV"/>
        </w:rPr>
      </w:pPr>
    </w:p>
    <w:p w:rsidR="00206649" w:rsidRPr="00206649" w:rsidRDefault="00206649" w:rsidP="00206649">
      <w:pPr>
        <w:autoSpaceDE w:val="0"/>
        <w:autoSpaceDN w:val="0"/>
        <w:adjustRightInd w:val="0"/>
        <w:jc w:val="left"/>
        <w:rPr>
          <w:rFonts w:asciiTheme="minorHAnsi" w:hAnsiTheme="minorHAnsi" w:cstheme="minorHAnsi"/>
          <w:b/>
          <w:vertAlign w:val="baseline"/>
          <w:lang w:val="lv-LV"/>
        </w:rPr>
      </w:pPr>
      <w:proofErr w:type="spellStart"/>
      <w:r>
        <w:rPr>
          <w:rFonts w:asciiTheme="minorHAnsi" w:hAnsiTheme="minorHAnsi" w:cstheme="minorHAnsi"/>
          <w:vertAlign w:val="baseline"/>
        </w:rPr>
        <w:t>Kottelat</w:t>
      </w:r>
      <w:proofErr w:type="spellEnd"/>
      <w:r>
        <w:rPr>
          <w:rFonts w:asciiTheme="minorHAnsi" w:hAnsiTheme="minorHAnsi" w:cstheme="minorHAnsi"/>
          <w:vertAlign w:val="baseline"/>
        </w:rPr>
        <w:t xml:space="preserve"> M., </w:t>
      </w:r>
      <w:proofErr w:type="spellStart"/>
      <w:r>
        <w:rPr>
          <w:rFonts w:asciiTheme="minorHAnsi" w:hAnsiTheme="minorHAnsi" w:cstheme="minorHAnsi"/>
          <w:vertAlign w:val="baseline"/>
        </w:rPr>
        <w:t>Freyhof</w:t>
      </w:r>
      <w:proofErr w:type="spellEnd"/>
      <w:r>
        <w:rPr>
          <w:rFonts w:asciiTheme="minorHAnsi" w:hAnsiTheme="minorHAnsi" w:cstheme="minorHAnsi"/>
          <w:vertAlign w:val="baseline"/>
        </w:rPr>
        <w:t xml:space="preserve"> J. 2007</w:t>
      </w:r>
      <w:r w:rsidRPr="00206649">
        <w:rPr>
          <w:rFonts w:asciiTheme="minorHAnsi" w:hAnsiTheme="minorHAnsi" w:cstheme="minorHAnsi"/>
          <w:vertAlign w:val="baseline"/>
        </w:rPr>
        <w:t xml:space="preserve">. </w:t>
      </w:r>
      <w:r w:rsidRPr="00206649">
        <w:rPr>
          <w:rFonts w:asciiTheme="minorHAnsi" w:hAnsiTheme="minorHAnsi" w:cstheme="minorHAnsi"/>
          <w:iCs/>
          <w:vertAlign w:val="baseline"/>
        </w:rPr>
        <w:t>Handbook of European Freshwater Fishes</w:t>
      </w:r>
      <w:r w:rsidRPr="00206649">
        <w:rPr>
          <w:rFonts w:asciiTheme="minorHAnsi" w:hAnsiTheme="minorHAnsi" w:cstheme="minorHAnsi"/>
          <w:vertAlign w:val="baseline"/>
        </w:rPr>
        <w:t>. Berlin. 646 pp.</w:t>
      </w:r>
    </w:p>
    <w:p w:rsidR="00206649" w:rsidRDefault="00206649" w:rsidP="0003566B">
      <w:pPr>
        <w:autoSpaceDE w:val="0"/>
        <w:autoSpaceDN w:val="0"/>
        <w:adjustRightInd w:val="0"/>
        <w:jc w:val="left"/>
        <w:rPr>
          <w:rFonts w:asciiTheme="minorHAnsi" w:hAnsiTheme="minorHAnsi" w:cs="RimTimes"/>
          <w:vertAlign w:val="baseline"/>
        </w:rPr>
      </w:pPr>
    </w:p>
    <w:p w:rsidR="0003566B" w:rsidRDefault="0003566B" w:rsidP="005D3FFB">
      <w:pPr>
        <w:autoSpaceDE w:val="0"/>
        <w:autoSpaceDN w:val="0"/>
        <w:adjustRightInd w:val="0"/>
        <w:jc w:val="left"/>
        <w:rPr>
          <w:rFonts w:ascii="RimTimes" w:hAnsi="RimTimes" w:cs="RimTimes"/>
          <w:vertAlign w:val="baseline"/>
        </w:rPr>
      </w:pPr>
      <w:proofErr w:type="spellStart"/>
      <w:r w:rsidRPr="0003566B">
        <w:rPr>
          <w:rFonts w:asciiTheme="minorHAnsi" w:hAnsiTheme="minorHAnsi" w:cs="RimTimes"/>
          <w:vertAlign w:val="baseline"/>
        </w:rPr>
        <w:t>Ojav</w:t>
      </w:r>
      <w:r w:rsidR="00206649">
        <w:rPr>
          <w:rFonts w:asciiTheme="minorHAnsi" w:hAnsiTheme="minorHAnsi" w:cs="RimTimes"/>
          <w:vertAlign w:val="baseline"/>
        </w:rPr>
        <w:t>eer</w:t>
      </w:r>
      <w:proofErr w:type="spellEnd"/>
      <w:r w:rsidR="00206649">
        <w:rPr>
          <w:rFonts w:asciiTheme="minorHAnsi" w:hAnsiTheme="minorHAnsi" w:cs="RimTimes"/>
          <w:vertAlign w:val="baseline"/>
        </w:rPr>
        <w:t xml:space="preserve"> E., </w:t>
      </w:r>
      <w:proofErr w:type="spellStart"/>
      <w:r w:rsidR="00206649">
        <w:rPr>
          <w:rFonts w:asciiTheme="minorHAnsi" w:hAnsiTheme="minorHAnsi" w:cs="RimTimes"/>
          <w:vertAlign w:val="baseline"/>
        </w:rPr>
        <w:t>Pihu</w:t>
      </w:r>
      <w:proofErr w:type="spellEnd"/>
      <w:r w:rsidR="00206649">
        <w:rPr>
          <w:rFonts w:asciiTheme="minorHAnsi" w:hAnsiTheme="minorHAnsi" w:cs="RimTimes"/>
          <w:vertAlign w:val="baseline"/>
        </w:rPr>
        <w:t xml:space="preserve"> E., </w:t>
      </w:r>
      <w:proofErr w:type="spellStart"/>
      <w:r w:rsidR="00206649">
        <w:rPr>
          <w:rFonts w:asciiTheme="minorHAnsi" w:hAnsiTheme="minorHAnsi" w:cs="RimTimes"/>
          <w:vertAlign w:val="baseline"/>
        </w:rPr>
        <w:t>Saat</w:t>
      </w:r>
      <w:proofErr w:type="spellEnd"/>
      <w:r w:rsidR="00206649">
        <w:rPr>
          <w:rFonts w:asciiTheme="minorHAnsi" w:hAnsiTheme="minorHAnsi" w:cs="RimTimes"/>
          <w:vertAlign w:val="baseline"/>
        </w:rPr>
        <w:t xml:space="preserve"> T. (eds.) 2003</w:t>
      </w:r>
      <w:r w:rsidRPr="0003566B">
        <w:rPr>
          <w:rFonts w:asciiTheme="minorHAnsi" w:hAnsiTheme="minorHAnsi" w:cs="RimTimes"/>
          <w:vertAlign w:val="baseline"/>
        </w:rPr>
        <w:t xml:space="preserve">. </w:t>
      </w:r>
      <w:r w:rsidRPr="00206649">
        <w:rPr>
          <w:rFonts w:asciiTheme="minorHAnsi" w:hAnsiTheme="minorHAnsi" w:cs="RimTimes-NormalItalic"/>
          <w:iCs/>
          <w:vertAlign w:val="baseline"/>
        </w:rPr>
        <w:t>Fishes of Estonia</w:t>
      </w:r>
      <w:r w:rsidRPr="0003566B">
        <w:rPr>
          <w:rFonts w:asciiTheme="minorHAnsi" w:hAnsiTheme="minorHAnsi" w:cs="RimTimes"/>
          <w:vertAlign w:val="baseline"/>
        </w:rPr>
        <w:t xml:space="preserve">. Tallinn. </w:t>
      </w:r>
      <w:r w:rsidRPr="005D3FFB">
        <w:rPr>
          <w:rFonts w:asciiTheme="minorHAnsi" w:hAnsiTheme="minorHAnsi" w:cs="RimTimes"/>
          <w:vertAlign w:val="baseline"/>
        </w:rPr>
        <w:t>416</w:t>
      </w:r>
      <w:r w:rsidRPr="005D3FFB">
        <w:rPr>
          <w:rFonts w:ascii="RimTimes" w:hAnsi="RimTimes" w:cs="RimTimes"/>
          <w:vertAlign w:val="baseline"/>
        </w:rPr>
        <w:t>pp.</w:t>
      </w:r>
    </w:p>
    <w:p w:rsidR="007C770F" w:rsidRDefault="007C770F" w:rsidP="007C770F">
      <w:pPr>
        <w:autoSpaceDE w:val="0"/>
        <w:autoSpaceDN w:val="0"/>
        <w:adjustRightInd w:val="0"/>
        <w:rPr>
          <w:bCs/>
          <w:vertAlign w:val="baseline"/>
          <w:lang w:val="lv-LV"/>
        </w:rPr>
      </w:pPr>
    </w:p>
    <w:p w:rsidR="007C770F" w:rsidRPr="007C770F" w:rsidRDefault="007C770F" w:rsidP="007C770F">
      <w:pPr>
        <w:autoSpaceDE w:val="0"/>
        <w:autoSpaceDN w:val="0"/>
        <w:adjustRightInd w:val="0"/>
        <w:rPr>
          <w:rFonts w:asciiTheme="minorHAnsi" w:hAnsiTheme="minorHAnsi" w:cstheme="minorHAnsi"/>
          <w:bCs/>
          <w:i/>
          <w:iCs/>
          <w:vertAlign w:val="baseline"/>
          <w:lang w:val="lv-LV"/>
        </w:rPr>
      </w:pPr>
      <w:proofErr w:type="spellStart"/>
      <w:r w:rsidRPr="007C770F">
        <w:rPr>
          <w:rFonts w:asciiTheme="minorHAnsi" w:hAnsiTheme="minorHAnsi" w:cstheme="minorHAnsi"/>
          <w:bCs/>
          <w:vertAlign w:val="baseline"/>
          <w:lang w:val="lv-LV"/>
        </w:rPr>
        <w:t>Pekarik</w:t>
      </w:r>
      <w:proofErr w:type="spellEnd"/>
      <w:r w:rsidRPr="007C770F">
        <w:rPr>
          <w:rFonts w:asciiTheme="minorHAnsi" w:hAnsiTheme="minorHAnsi" w:cstheme="minorHAnsi"/>
          <w:bCs/>
          <w:vertAlign w:val="baseline"/>
          <w:lang w:val="lv-LV"/>
        </w:rPr>
        <w:t xml:space="preserve">, L., </w:t>
      </w:r>
      <w:proofErr w:type="spellStart"/>
      <w:r w:rsidRPr="007C770F">
        <w:rPr>
          <w:rFonts w:asciiTheme="minorHAnsi" w:hAnsiTheme="minorHAnsi" w:cstheme="minorHAnsi"/>
          <w:bCs/>
          <w:vertAlign w:val="baseline"/>
          <w:lang w:val="lv-LV"/>
        </w:rPr>
        <w:t>Kosco</w:t>
      </w:r>
      <w:proofErr w:type="spellEnd"/>
      <w:r w:rsidRPr="007C770F">
        <w:rPr>
          <w:rFonts w:asciiTheme="minorHAnsi" w:hAnsiTheme="minorHAnsi" w:cstheme="minorHAnsi"/>
          <w:bCs/>
          <w:vertAlign w:val="baseline"/>
          <w:lang w:val="lv-LV"/>
        </w:rPr>
        <w:t xml:space="preserve">, J., </w:t>
      </w:r>
      <w:proofErr w:type="spellStart"/>
      <w:r w:rsidRPr="007C770F">
        <w:rPr>
          <w:rFonts w:asciiTheme="minorHAnsi" w:hAnsiTheme="minorHAnsi" w:cstheme="minorHAnsi"/>
          <w:bCs/>
          <w:vertAlign w:val="baseline"/>
          <w:lang w:val="lv-LV"/>
        </w:rPr>
        <w:t>Kosuthova</w:t>
      </w:r>
      <w:proofErr w:type="spellEnd"/>
      <w:r w:rsidRPr="007C770F">
        <w:rPr>
          <w:rFonts w:asciiTheme="minorHAnsi" w:hAnsiTheme="minorHAnsi" w:cstheme="minorHAnsi"/>
          <w:bCs/>
          <w:vertAlign w:val="baseline"/>
          <w:lang w:val="lv-LV"/>
        </w:rPr>
        <w:t xml:space="preserve">, L., </w:t>
      </w:r>
      <w:proofErr w:type="spellStart"/>
      <w:r w:rsidRPr="007C770F">
        <w:rPr>
          <w:rFonts w:asciiTheme="minorHAnsi" w:hAnsiTheme="minorHAnsi" w:cstheme="minorHAnsi"/>
          <w:bCs/>
          <w:vertAlign w:val="baseline"/>
          <w:lang w:val="lv-LV"/>
        </w:rPr>
        <w:t>Kosuth</w:t>
      </w:r>
      <w:proofErr w:type="spellEnd"/>
      <w:r w:rsidRPr="007C770F">
        <w:rPr>
          <w:rFonts w:asciiTheme="minorHAnsi" w:hAnsiTheme="minorHAnsi" w:cstheme="minorHAnsi"/>
          <w:bCs/>
          <w:vertAlign w:val="baseline"/>
          <w:lang w:val="lv-LV"/>
        </w:rPr>
        <w:t xml:space="preserve">, P. 2008 </w:t>
      </w:r>
      <w:proofErr w:type="spellStart"/>
      <w:r w:rsidRPr="007C770F">
        <w:rPr>
          <w:rFonts w:asciiTheme="minorHAnsi" w:hAnsiTheme="minorHAnsi" w:cstheme="minorHAnsi"/>
          <w:bCs/>
          <w:vertAlign w:val="baseline"/>
          <w:lang w:val="lv-LV"/>
        </w:rPr>
        <w:t>Coenological</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and</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habitat</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affinities</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of</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i/>
          <w:iCs/>
          <w:vertAlign w:val="baseline"/>
          <w:lang w:val="lv-LV"/>
        </w:rPr>
        <w:t>Cobitis</w:t>
      </w:r>
      <w:proofErr w:type="spellEnd"/>
      <w:r w:rsidRPr="007C770F">
        <w:rPr>
          <w:rFonts w:asciiTheme="minorHAnsi" w:hAnsiTheme="minorHAnsi" w:cstheme="minorHAnsi"/>
          <w:bCs/>
          <w:i/>
          <w:iCs/>
          <w:vertAlign w:val="baseline"/>
          <w:lang w:val="lv-LV"/>
        </w:rPr>
        <w:t xml:space="preserve"> </w:t>
      </w:r>
      <w:proofErr w:type="spellStart"/>
      <w:r w:rsidRPr="007C770F">
        <w:rPr>
          <w:rFonts w:asciiTheme="minorHAnsi" w:hAnsiTheme="minorHAnsi" w:cstheme="minorHAnsi"/>
          <w:bCs/>
          <w:i/>
          <w:iCs/>
          <w:vertAlign w:val="baseline"/>
          <w:lang w:val="lv-LV"/>
        </w:rPr>
        <w:t>elongatoides</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i/>
          <w:iCs/>
          <w:vertAlign w:val="baseline"/>
          <w:lang w:val="lv-LV"/>
        </w:rPr>
        <w:t>Sabanejewia</w:t>
      </w:r>
      <w:proofErr w:type="spellEnd"/>
      <w:r w:rsidRPr="007C770F">
        <w:rPr>
          <w:rFonts w:asciiTheme="minorHAnsi" w:hAnsiTheme="minorHAnsi" w:cstheme="minorHAnsi"/>
          <w:bCs/>
          <w:i/>
          <w:iCs/>
          <w:vertAlign w:val="baseline"/>
          <w:lang w:val="lv-LV"/>
        </w:rPr>
        <w:t xml:space="preserve"> </w:t>
      </w:r>
      <w:proofErr w:type="spellStart"/>
      <w:r w:rsidRPr="007C770F">
        <w:rPr>
          <w:rFonts w:asciiTheme="minorHAnsi" w:hAnsiTheme="minorHAnsi" w:cstheme="minorHAnsi"/>
          <w:bCs/>
          <w:i/>
          <w:iCs/>
          <w:vertAlign w:val="baseline"/>
          <w:lang w:val="lv-LV"/>
        </w:rPr>
        <w:t>balcanica</w:t>
      </w:r>
      <w:proofErr w:type="spellEnd"/>
      <w:r w:rsidRPr="007C770F">
        <w:rPr>
          <w:rFonts w:asciiTheme="minorHAnsi" w:hAnsiTheme="minorHAnsi" w:cstheme="minorHAnsi"/>
          <w:bCs/>
          <w:i/>
          <w:iCs/>
          <w:vertAlign w:val="baseline"/>
          <w:lang w:val="lv-LV"/>
        </w:rPr>
        <w:t xml:space="preserve"> </w:t>
      </w:r>
      <w:proofErr w:type="spellStart"/>
      <w:r w:rsidRPr="007C770F">
        <w:rPr>
          <w:rFonts w:asciiTheme="minorHAnsi" w:hAnsiTheme="minorHAnsi" w:cstheme="minorHAnsi"/>
          <w:bCs/>
          <w:vertAlign w:val="baseline"/>
          <w:lang w:val="lv-LV"/>
        </w:rPr>
        <w:t>and</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i/>
          <w:iCs/>
          <w:vertAlign w:val="baseline"/>
          <w:lang w:val="lv-LV"/>
        </w:rPr>
        <w:t>Misgurnus</w:t>
      </w:r>
      <w:proofErr w:type="spellEnd"/>
      <w:r w:rsidRPr="007C770F">
        <w:rPr>
          <w:rFonts w:asciiTheme="minorHAnsi" w:hAnsiTheme="minorHAnsi" w:cstheme="minorHAnsi"/>
          <w:bCs/>
          <w:i/>
          <w:iCs/>
          <w:vertAlign w:val="baseline"/>
          <w:lang w:val="lv-LV"/>
        </w:rPr>
        <w:t xml:space="preserve"> </w:t>
      </w:r>
      <w:proofErr w:type="spellStart"/>
      <w:r w:rsidRPr="007C770F">
        <w:rPr>
          <w:rFonts w:asciiTheme="minorHAnsi" w:hAnsiTheme="minorHAnsi" w:cstheme="minorHAnsi"/>
          <w:bCs/>
          <w:i/>
          <w:iCs/>
          <w:vertAlign w:val="baseline"/>
          <w:lang w:val="lv-LV"/>
        </w:rPr>
        <w:t>fossilis</w:t>
      </w:r>
      <w:proofErr w:type="spellEnd"/>
      <w:r w:rsidRPr="007C770F">
        <w:rPr>
          <w:rFonts w:asciiTheme="minorHAnsi" w:hAnsiTheme="minorHAnsi" w:cstheme="minorHAnsi"/>
          <w:bCs/>
          <w:i/>
          <w:iCs/>
          <w:vertAlign w:val="baseline"/>
          <w:lang w:val="lv-LV"/>
        </w:rPr>
        <w:t xml:space="preserve"> </w:t>
      </w:r>
      <w:proofErr w:type="spellStart"/>
      <w:r w:rsidRPr="007C770F">
        <w:rPr>
          <w:rFonts w:asciiTheme="minorHAnsi" w:hAnsiTheme="minorHAnsi" w:cstheme="minorHAnsi"/>
          <w:bCs/>
          <w:vertAlign w:val="baseline"/>
          <w:lang w:val="lv-LV"/>
        </w:rPr>
        <w:t>in</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Slovakia</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Folia</w:t>
      </w:r>
      <w:proofErr w:type="spellEnd"/>
      <w:r w:rsidRPr="007C770F">
        <w:rPr>
          <w:rFonts w:asciiTheme="minorHAnsi" w:hAnsiTheme="minorHAnsi" w:cstheme="minorHAnsi"/>
          <w:bCs/>
          <w:vertAlign w:val="baseline"/>
          <w:lang w:val="lv-LV"/>
        </w:rPr>
        <w:t xml:space="preserve"> </w:t>
      </w:r>
      <w:proofErr w:type="spellStart"/>
      <w:r w:rsidRPr="007C770F">
        <w:rPr>
          <w:rFonts w:asciiTheme="minorHAnsi" w:hAnsiTheme="minorHAnsi" w:cstheme="minorHAnsi"/>
          <w:bCs/>
          <w:vertAlign w:val="baseline"/>
          <w:lang w:val="lv-LV"/>
        </w:rPr>
        <w:t>Zool</w:t>
      </w:r>
      <w:proofErr w:type="spellEnd"/>
      <w:r w:rsidRPr="007C770F">
        <w:rPr>
          <w:rFonts w:asciiTheme="minorHAnsi" w:hAnsiTheme="minorHAnsi" w:cstheme="minorHAnsi"/>
          <w:bCs/>
          <w:vertAlign w:val="baseline"/>
          <w:lang w:val="lv-LV"/>
        </w:rPr>
        <w:t>. 57 (1</w:t>
      </w:r>
      <w:r w:rsidRPr="007C770F">
        <w:rPr>
          <w:rFonts w:asciiTheme="minorHAnsi" w:hAnsiTheme="minorHAnsi" w:cstheme="minorHAnsi"/>
          <w:b/>
          <w:vertAlign w:val="baseline"/>
          <w:lang w:val="lv-LV"/>
        </w:rPr>
        <w:t>-</w:t>
      </w:r>
      <w:r w:rsidRPr="007C770F">
        <w:rPr>
          <w:rFonts w:asciiTheme="minorHAnsi" w:hAnsiTheme="minorHAnsi" w:cstheme="minorHAnsi"/>
          <w:bCs/>
          <w:vertAlign w:val="baseline"/>
          <w:lang w:val="lv-LV"/>
        </w:rPr>
        <w:t>2): 172</w:t>
      </w:r>
      <w:r w:rsidRPr="007C770F">
        <w:rPr>
          <w:rFonts w:asciiTheme="minorHAnsi" w:hAnsiTheme="minorHAnsi" w:cstheme="minorHAnsi"/>
          <w:b/>
          <w:vertAlign w:val="baseline"/>
          <w:lang w:val="lv-LV"/>
        </w:rPr>
        <w:t>-</w:t>
      </w:r>
      <w:r w:rsidRPr="007C770F">
        <w:rPr>
          <w:rFonts w:asciiTheme="minorHAnsi" w:hAnsiTheme="minorHAnsi" w:cstheme="minorHAnsi"/>
          <w:bCs/>
          <w:vertAlign w:val="baseline"/>
          <w:lang w:val="lv-LV"/>
        </w:rPr>
        <w:t>180.</w:t>
      </w:r>
    </w:p>
    <w:p w:rsidR="00EA0BD8" w:rsidRDefault="00EA0BD8" w:rsidP="005D3FFB">
      <w:pPr>
        <w:rPr>
          <w:rFonts w:ascii="Calibri" w:hAnsi="Calibri"/>
          <w:vertAlign w:val="baseline"/>
        </w:rPr>
      </w:pPr>
    </w:p>
    <w:p w:rsidR="005D3FFB" w:rsidRPr="000128B2" w:rsidRDefault="005D3FFB" w:rsidP="005D3FFB">
      <w:pPr>
        <w:rPr>
          <w:rFonts w:ascii="Calibri" w:hAnsi="Calibri"/>
          <w:vertAlign w:val="baseline"/>
        </w:rPr>
      </w:pPr>
      <w:r w:rsidRPr="000128B2">
        <w:rPr>
          <w:rFonts w:ascii="Calibri" w:hAnsi="Calibri"/>
          <w:vertAlign w:val="baseline"/>
        </w:rPr>
        <w:t xml:space="preserve">Schreiber, A., and R. </w:t>
      </w:r>
      <w:proofErr w:type="spellStart"/>
      <w:r w:rsidRPr="000128B2">
        <w:rPr>
          <w:rFonts w:ascii="Calibri" w:hAnsi="Calibri"/>
          <w:vertAlign w:val="baseline"/>
        </w:rPr>
        <w:t>Engelhorn</w:t>
      </w:r>
      <w:proofErr w:type="spellEnd"/>
      <w:r w:rsidRPr="000128B2">
        <w:rPr>
          <w:rFonts w:ascii="Calibri" w:hAnsi="Calibri"/>
          <w:vertAlign w:val="baseline"/>
        </w:rPr>
        <w:t>. 1998. Population genetics of a cyclostome species pair, river lamprey (</w:t>
      </w:r>
      <w:proofErr w:type="spellStart"/>
      <w:r w:rsidRPr="000128B2">
        <w:rPr>
          <w:rFonts w:ascii="Calibri" w:hAnsi="Calibri"/>
          <w:i/>
          <w:iCs/>
          <w:vertAlign w:val="baseline"/>
        </w:rPr>
        <w:t>Lampetra</w:t>
      </w:r>
      <w:proofErr w:type="spellEnd"/>
      <w:r w:rsidRPr="000128B2">
        <w:rPr>
          <w:rFonts w:ascii="Calibri" w:hAnsi="Calibri"/>
          <w:i/>
          <w:iCs/>
          <w:vertAlign w:val="baseline"/>
        </w:rPr>
        <w:t xml:space="preserve"> </w:t>
      </w:r>
      <w:proofErr w:type="spellStart"/>
      <w:r w:rsidRPr="000128B2">
        <w:rPr>
          <w:rFonts w:ascii="Calibri" w:hAnsi="Calibri"/>
          <w:i/>
          <w:iCs/>
          <w:vertAlign w:val="baseline"/>
        </w:rPr>
        <w:t>fluviatilis</w:t>
      </w:r>
      <w:proofErr w:type="spellEnd"/>
      <w:r w:rsidRPr="000128B2">
        <w:rPr>
          <w:rFonts w:ascii="Calibri" w:hAnsi="Calibri"/>
          <w:i/>
          <w:iCs/>
          <w:vertAlign w:val="baseline"/>
        </w:rPr>
        <w:t xml:space="preserve"> L.</w:t>
      </w:r>
      <w:r w:rsidRPr="000128B2">
        <w:rPr>
          <w:rFonts w:ascii="Calibri" w:hAnsi="Calibri"/>
          <w:vertAlign w:val="baseline"/>
        </w:rPr>
        <w:t>) and brook lamprey (</w:t>
      </w:r>
      <w:proofErr w:type="spellStart"/>
      <w:r w:rsidRPr="000128B2">
        <w:rPr>
          <w:rFonts w:ascii="Calibri" w:hAnsi="Calibri"/>
          <w:i/>
          <w:iCs/>
          <w:vertAlign w:val="baseline"/>
        </w:rPr>
        <w:t>Lampetra</w:t>
      </w:r>
      <w:proofErr w:type="spellEnd"/>
      <w:r w:rsidRPr="000128B2">
        <w:rPr>
          <w:rFonts w:ascii="Calibri" w:hAnsi="Calibri"/>
          <w:i/>
          <w:iCs/>
          <w:vertAlign w:val="baseline"/>
        </w:rPr>
        <w:t xml:space="preserve"> </w:t>
      </w:r>
      <w:proofErr w:type="spellStart"/>
      <w:r w:rsidRPr="000128B2">
        <w:rPr>
          <w:rFonts w:ascii="Calibri" w:hAnsi="Calibri"/>
          <w:i/>
          <w:iCs/>
          <w:vertAlign w:val="baseline"/>
        </w:rPr>
        <w:t>planeri</w:t>
      </w:r>
      <w:proofErr w:type="spellEnd"/>
      <w:r w:rsidRPr="000128B2">
        <w:rPr>
          <w:rFonts w:ascii="Calibri" w:hAnsi="Calibri"/>
          <w:i/>
          <w:iCs/>
          <w:vertAlign w:val="baseline"/>
        </w:rPr>
        <w:t xml:space="preserve"> Bloch</w:t>
      </w:r>
      <w:r w:rsidRPr="000128B2">
        <w:rPr>
          <w:rFonts w:ascii="Calibri" w:hAnsi="Calibri"/>
          <w:vertAlign w:val="baseline"/>
        </w:rPr>
        <w:t>). Journal of Zoological Systematics and Evolutionary Research 36:85–99.</w:t>
      </w:r>
    </w:p>
    <w:p w:rsidR="001027E0" w:rsidRDefault="001027E0" w:rsidP="001027E0">
      <w:pPr>
        <w:autoSpaceDE w:val="0"/>
        <w:autoSpaceDN w:val="0"/>
        <w:adjustRightInd w:val="0"/>
        <w:rPr>
          <w:rFonts w:asciiTheme="minorHAnsi" w:hAnsiTheme="minorHAnsi"/>
          <w:color w:val="000000"/>
          <w:vertAlign w:val="baseline"/>
        </w:rPr>
      </w:pPr>
    </w:p>
    <w:p w:rsidR="001027E0" w:rsidRPr="000128B2" w:rsidRDefault="001027E0" w:rsidP="001027E0">
      <w:pPr>
        <w:autoSpaceDE w:val="0"/>
        <w:autoSpaceDN w:val="0"/>
        <w:adjustRightInd w:val="0"/>
        <w:rPr>
          <w:rFonts w:asciiTheme="minorHAnsi" w:hAnsiTheme="minorHAnsi"/>
          <w:color w:val="000000"/>
          <w:vertAlign w:val="baseline"/>
        </w:rPr>
      </w:pPr>
      <w:proofErr w:type="spellStart"/>
      <w:r w:rsidRPr="000128B2">
        <w:rPr>
          <w:rFonts w:asciiTheme="minorHAnsi" w:hAnsiTheme="minorHAnsi"/>
          <w:color w:val="000000"/>
          <w:vertAlign w:val="baseline"/>
        </w:rPr>
        <w:t>Spriņģe</w:t>
      </w:r>
      <w:proofErr w:type="spellEnd"/>
      <w:r w:rsidRPr="000128B2">
        <w:rPr>
          <w:rFonts w:asciiTheme="minorHAnsi" w:hAnsiTheme="minorHAnsi"/>
          <w:color w:val="000000"/>
          <w:vertAlign w:val="baseline"/>
        </w:rPr>
        <w:t xml:space="preserve">, G., </w:t>
      </w:r>
      <w:proofErr w:type="spellStart"/>
      <w:r w:rsidRPr="000128B2">
        <w:rPr>
          <w:rFonts w:asciiTheme="minorHAnsi" w:hAnsiTheme="minorHAnsi"/>
          <w:color w:val="000000"/>
          <w:vertAlign w:val="baseline"/>
        </w:rPr>
        <w:t>Birzaks</w:t>
      </w:r>
      <w:proofErr w:type="spellEnd"/>
      <w:r w:rsidRPr="000128B2">
        <w:rPr>
          <w:rFonts w:asciiTheme="minorHAnsi" w:hAnsiTheme="minorHAnsi"/>
          <w:color w:val="000000"/>
          <w:vertAlign w:val="baseline"/>
        </w:rPr>
        <w:t xml:space="preserve">, J., </w:t>
      </w:r>
      <w:proofErr w:type="spellStart"/>
      <w:r w:rsidRPr="000128B2">
        <w:rPr>
          <w:rFonts w:asciiTheme="minorHAnsi" w:hAnsiTheme="minorHAnsi"/>
          <w:color w:val="000000"/>
          <w:vertAlign w:val="baseline"/>
        </w:rPr>
        <w:t>Briede</w:t>
      </w:r>
      <w:proofErr w:type="spellEnd"/>
      <w:r w:rsidRPr="000128B2">
        <w:rPr>
          <w:rFonts w:asciiTheme="minorHAnsi" w:hAnsiTheme="minorHAnsi"/>
          <w:color w:val="000000"/>
          <w:vertAlign w:val="baseline"/>
        </w:rPr>
        <w:t xml:space="preserve">, A., </w:t>
      </w:r>
      <w:proofErr w:type="spellStart"/>
      <w:r w:rsidRPr="000128B2">
        <w:rPr>
          <w:rFonts w:asciiTheme="minorHAnsi" w:hAnsiTheme="minorHAnsi"/>
          <w:color w:val="000000"/>
          <w:vertAlign w:val="baseline"/>
        </w:rPr>
        <w:t>Druvietis</w:t>
      </w:r>
      <w:proofErr w:type="spellEnd"/>
      <w:r w:rsidRPr="000128B2">
        <w:rPr>
          <w:rFonts w:asciiTheme="minorHAnsi" w:hAnsiTheme="minorHAnsi"/>
          <w:color w:val="000000"/>
          <w:vertAlign w:val="baseline"/>
        </w:rPr>
        <w:t>, I.</w:t>
      </w:r>
      <w:proofErr w:type="gramStart"/>
      <w:r w:rsidRPr="000128B2">
        <w:rPr>
          <w:rFonts w:asciiTheme="minorHAnsi" w:hAnsiTheme="minorHAnsi"/>
          <w:color w:val="000000"/>
          <w:vertAlign w:val="baseline"/>
        </w:rPr>
        <w:t>,</w:t>
      </w:r>
      <w:proofErr w:type="spellStart"/>
      <w:r w:rsidRPr="000128B2">
        <w:rPr>
          <w:rFonts w:asciiTheme="minorHAnsi" w:hAnsiTheme="minorHAnsi"/>
          <w:color w:val="000000"/>
          <w:vertAlign w:val="baseline"/>
        </w:rPr>
        <w:t>Grīnberga</w:t>
      </w:r>
      <w:proofErr w:type="spellEnd"/>
      <w:proofErr w:type="gramEnd"/>
      <w:r w:rsidRPr="000128B2">
        <w:rPr>
          <w:rFonts w:asciiTheme="minorHAnsi" w:hAnsiTheme="minorHAnsi"/>
          <w:color w:val="000000"/>
          <w:vertAlign w:val="baseline"/>
        </w:rPr>
        <w:t>, L.,</w:t>
      </w:r>
      <w:proofErr w:type="spellStart"/>
      <w:r w:rsidRPr="000128B2">
        <w:rPr>
          <w:rFonts w:asciiTheme="minorHAnsi" w:hAnsiTheme="minorHAnsi"/>
          <w:color w:val="000000"/>
          <w:vertAlign w:val="baseline"/>
        </w:rPr>
        <w:t>Konošonoka</w:t>
      </w:r>
      <w:proofErr w:type="spellEnd"/>
      <w:r w:rsidRPr="000128B2">
        <w:rPr>
          <w:rFonts w:asciiTheme="minorHAnsi" w:hAnsiTheme="minorHAnsi"/>
          <w:color w:val="000000"/>
          <w:vertAlign w:val="baseline"/>
        </w:rPr>
        <w:t xml:space="preserve">, I., </w:t>
      </w:r>
      <w:proofErr w:type="spellStart"/>
      <w:r w:rsidRPr="000128B2">
        <w:rPr>
          <w:rFonts w:asciiTheme="minorHAnsi" w:hAnsiTheme="minorHAnsi"/>
          <w:color w:val="000000"/>
          <w:vertAlign w:val="baseline"/>
        </w:rPr>
        <w:t>Parele</w:t>
      </w:r>
      <w:proofErr w:type="spellEnd"/>
      <w:r w:rsidRPr="000128B2">
        <w:rPr>
          <w:rFonts w:asciiTheme="minorHAnsi" w:hAnsiTheme="minorHAnsi"/>
          <w:color w:val="000000"/>
          <w:vertAlign w:val="baseline"/>
        </w:rPr>
        <w:t xml:space="preserve">, E., </w:t>
      </w:r>
      <w:proofErr w:type="spellStart"/>
      <w:r w:rsidRPr="000128B2">
        <w:rPr>
          <w:rFonts w:asciiTheme="minorHAnsi" w:hAnsiTheme="minorHAnsi"/>
          <w:color w:val="000000"/>
          <w:vertAlign w:val="baseline"/>
        </w:rPr>
        <w:t>Rodinovs</w:t>
      </w:r>
      <w:proofErr w:type="spellEnd"/>
      <w:r w:rsidRPr="000128B2">
        <w:rPr>
          <w:rFonts w:asciiTheme="minorHAnsi" w:hAnsiTheme="minorHAnsi"/>
          <w:color w:val="000000"/>
          <w:vertAlign w:val="baseline"/>
        </w:rPr>
        <w:t xml:space="preserve">, V., </w:t>
      </w:r>
      <w:proofErr w:type="spellStart"/>
      <w:r w:rsidRPr="000128B2">
        <w:rPr>
          <w:rFonts w:asciiTheme="minorHAnsi" w:hAnsiTheme="minorHAnsi"/>
          <w:color w:val="000000"/>
          <w:vertAlign w:val="baseline"/>
        </w:rPr>
        <w:t>Skuja</w:t>
      </w:r>
      <w:proofErr w:type="spellEnd"/>
      <w:r w:rsidRPr="000128B2">
        <w:rPr>
          <w:rFonts w:asciiTheme="minorHAnsi" w:hAnsiTheme="minorHAnsi"/>
          <w:color w:val="000000"/>
          <w:vertAlign w:val="baseline"/>
        </w:rPr>
        <w:t xml:space="preserve">, A. 2012. Climate change indicators for large temperate river: case study of the </w:t>
      </w:r>
      <w:proofErr w:type="spellStart"/>
      <w:r w:rsidRPr="000128B2">
        <w:rPr>
          <w:rFonts w:asciiTheme="minorHAnsi" w:hAnsiTheme="minorHAnsi"/>
          <w:color w:val="000000"/>
          <w:vertAlign w:val="baseline"/>
        </w:rPr>
        <w:t>Salaca</w:t>
      </w:r>
      <w:proofErr w:type="spellEnd"/>
      <w:r w:rsidRPr="000128B2">
        <w:rPr>
          <w:rFonts w:asciiTheme="minorHAnsi" w:hAnsiTheme="minorHAnsi"/>
          <w:color w:val="000000"/>
          <w:vertAlign w:val="baseline"/>
        </w:rPr>
        <w:t xml:space="preserve"> River. In: Climate change in Latvia and adaptation to it. Ed. </w:t>
      </w:r>
      <w:proofErr w:type="spellStart"/>
      <w:r w:rsidRPr="000128B2">
        <w:rPr>
          <w:rFonts w:asciiTheme="minorHAnsi" w:hAnsiTheme="minorHAnsi"/>
          <w:color w:val="000000"/>
          <w:vertAlign w:val="baseline"/>
        </w:rPr>
        <w:t>M.Kļaviņš</w:t>
      </w:r>
      <w:proofErr w:type="spellEnd"/>
      <w:r w:rsidRPr="000128B2">
        <w:rPr>
          <w:rFonts w:asciiTheme="minorHAnsi" w:hAnsiTheme="minorHAnsi"/>
          <w:color w:val="000000"/>
          <w:vertAlign w:val="baseline"/>
        </w:rPr>
        <w:t xml:space="preserve"> and A. </w:t>
      </w:r>
      <w:proofErr w:type="spellStart"/>
      <w:r w:rsidRPr="000128B2">
        <w:rPr>
          <w:rFonts w:asciiTheme="minorHAnsi" w:hAnsiTheme="minorHAnsi"/>
          <w:color w:val="000000"/>
          <w:vertAlign w:val="baseline"/>
        </w:rPr>
        <w:t>Briede</w:t>
      </w:r>
      <w:proofErr w:type="spellEnd"/>
      <w:r w:rsidRPr="000128B2">
        <w:rPr>
          <w:rFonts w:asciiTheme="minorHAnsi" w:hAnsiTheme="minorHAnsi"/>
          <w:color w:val="000000"/>
          <w:vertAlign w:val="baseline"/>
        </w:rPr>
        <w:t xml:space="preserve">. – </w:t>
      </w:r>
      <w:proofErr w:type="spellStart"/>
      <w:r w:rsidRPr="000128B2">
        <w:rPr>
          <w:rFonts w:asciiTheme="minorHAnsi" w:hAnsiTheme="minorHAnsi"/>
          <w:color w:val="000000"/>
          <w:vertAlign w:val="baseline"/>
        </w:rPr>
        <w:t>Rīga</w:t>
      </w:r>
      <w:proofErr w:type="spellEnd"/>
      <w:r w:rsidRPr="000128B2">
        <w:rPr>
          <w:rFonts w:asciiTheme="minorHAnsi" w:hAnsiTheme="minorHAnsi"/>
          <w:color w:val="000000"/>
          <w:vertAlign w:val="baseline"/>
        </w:rPr>
        <w:t>: University of Latvia Press, 2012: 79 –94.</w:t>
      </w:r>
    </w:p>
    <w:p w:rsidR="00B87C22" w:rsidRDefault="00B87C22" w:rsidP="00B87C22">
      <w:pPr>
        <w:autoSpaceDE w:val="0"/>
        <w:autoSpaceDN w:val="0"/>
        <w:adjustRightInd w:val="0"/>
        <w:rPr>
          <w:vertAlign w:val="baseline"/>
          <w:lang w:val="lv-LV"/>
        </w:rPr>
      </w:pPr>
    </w:p>
    <w:p w:rsidR="00B87C22" w:rsidRPr="00B87C22" w:rsidRDefault="00B87C22" w:rsidP="00B87C22">
      <w:pPr>
        <w:autoSpaceDE w:val="0"/>
        <w:autoSpaceDN w:val="0"/>
        <w:adjustRightInd w:val="0"/>
        <w:rPr>
          <w:rFonts w:asciiTheme="minorHAnsi" w:hAnsiTheme="minorHAnsi" w:cstheme="minorHAnsi"/>
          <w:vertAlign w:val="baseline"/>
          <w:lang w:val="lv-LV"/>
        </w:rPr>
      </w:pPr>
      <w:r w:rsidRPr="00B45930">
        <w:rPr>
          <w:rFonts w:asciiTheme="minorHAnsi" w:hAnsiTheme="minorHAnsi" w:cstheme="minorHAnsi"/>
          <w:vertAlign w:val="baseline"/>
          <w:lang w:val="lv-LV"/>
        </w:rPr>
        <w:t>Šternbergs, M. 1988. Gliemeņu auklētās zivis [</w:t>
      </w:r>
      <w:proofErr w:type="spellStart"/>
      <w:r w:rsidRPr="00B45930">
        <w:rPr>
          <w:rFonts w:asciiTheme="minorHAnsi" w:hAnsiTheme="minorHAnsi" w:cstheme="minorHAnsi"/>
          <w:vertAlign w:val="baseline"/>
          <w:lang w:val="lv-LV"/>
        </w:rPr>
        <w:t>The</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mussels</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nursed</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fishes</w:t>
      </w:r>
      <w:proofErr w:type="spellEnd"/>
      <w:r w:rsidRPr="00B45930">
        <w:rPr>
          <w:rFonts w:asciiTheme="minorHAnsi" w:hAnsiTheme="minorHAnsi" w:cstheme="minorHAnsi"/>
          <w:vertAlign w:val="baseline"/>
          <w:lang w:val="lv-LV"/>
        </w:rPr>
        <w:t xml:space="preserve">] (35. lpp.). </w:t>
      </w:r>
      <w:proofErr w:type="spellStart"/>
      <w:r w:rsidRPr="00B45930">
        <w:rPr>
          <w:rFonts w:asciiTheme="minorHAnsi" w:hAnsiTheme="minorHAnsi" w:cstheme="minorHAnsi"/>
          <w:vertAlign w:val="baseline"/>
          <w:lang w:val="lv-LV"/>
        </w:rPr>
        <w:t>Grām</w:t>
      </w:r>
      <w:proofErr w:type="spellEnd"/>
      <w:r w:rsidRPr="00B45930">
        <w:rPr>
          <w:rFonts w:asciiTheme="minorHAnsi" w:hAnsiTheme="minorHAnsi" w:cstheme="minorHAnsi"/>
          <w:vertAlign w:val="baseline"/>
          <w:lang w:val="lv-LV"/>
        </w:rPr>
        <w:t xml:space="preserve">.: </w:t>
      </w:r>
      <w:r w:rsidRPr="00B45930">
        <w:rPr>
          <w:rFonts w:asciiTheme="minorHAnsi" w:hAnsiTheme="minorHAnsi" w:cstheme="minorHAnsi"/>
          <w:iCs/>
          <w:vertAlign w:val="baseline"/>
          <w:lang w:val="lv-LV"/>
        </w:rPr>
        <w:t>Dabas un vēstures kalendārs 1989. gadam</w:t>
      </w:r>
      <w:r w:rsidRPr="00B45930">
        <w:rPr>
          <w:rFonts w:asciiTheme="minorHAnsi" w:hAnsiTheme="minorHAnsi" w:cstheme="minorHAnsi"/>
          <w:i/>
          <w:iCs/>
          <w:vertAlign w:val="baseline"/>
          <w:lang w:val="lv-LV"/>
        </w:rPr>
        <w:t xml:space="preserve">. </w:t>
      </w:r>
      <w:r w:rsidRPr="00B45930">
        <w:rPr>
          <w:rFonts w:asciiTheme="minorHAnsi" w:hAnsiTheme="minorHAnsi" w:cstheme="minorHAnsi"/>
          <w:vertAlign w:val="baseline"/>
          <w:lang w:val="lv-LV"/>
        </w:rPr>
        <w:t>Rīga (</w:t>
      </w:r>
      <w:proofErr w:type="spellStart"/>
      <w:r w:rsidRPr="00B45930">
        <w:rPr>
          <w:rFonts w:asciiTheme="minorHAnsi" w:hAnsiTheme="minorHAnsi" w:cstheme="minorHAnsi"/>
          <w:vertAlign w:val="baseline"/>
          <w:lang w:val="lv-LV"/>
        </w:rPr>
        <w:t>in</w:t>
      </w:r>
      <w:proofErr w:type="spellEnd"/>
      <w:r w:rsidRPr="00B45930">
        <w:rPr>
          <w:rFonts w:asciiTheme="minorHAnsi" w:hAnsiTheme="minorHAnsi" w:cstheme="minorHAnsi"/>
          <w:vertAlign w:val="baseline"/>
          <w:lang w:val="lv-LV"/>
        </w:rPr>
        <w:t xml:space="preserve"> </w:t>
      </w:r>
      <w:proofErr w:type="spellStart"/>
      <w:r w:rsidRPr="00B45930">
        <w:rPr>
          <w:rFonts w:asciiTheme="minorHAnsi" w:hAnsiTheme="minorHAnsi" w:cstheme="minorHAnsi"/>
          <w:vertAlign w:val="baseline"/>
          <w:lang w:val="lv-LV"/>
        </w:rPr>
        <w:t>Latvian</w:t>
      </w:r>
      <w:proofErr w:type="spellEnd"/>
      <w:r w:rsidRPr="00B45930">
        <w:rPr>
          <w:rFonts w:asciiTheme="minorHAnsi" w:hAnsiTheme="minorHAnsi" w:cstheme="minorHAnsi"/>
          <w:vertAlign w:val="baseline"/>
          <w:lang w:val="lv-LV"/>
        </w:rPr>
        <w:t>).</w:t>
      </w:r>
    </w:p>
    <w:p w:rsidR="0003566B" w:rsidRPr="0035140C" w:rsidRDefault="0003566B">
      <w:pPr>
        <w:rPr>
          <w:rFonts w:asciiTheme="minorHAnsi" w:hAnsiTheme="minorHAnsi" w:cstheme="minorHAnsi"/>
          <w:b/>
          <w:vertAlign w:val="baseline"/>
          <w:lang w:val="lv-LV"/>
        </w:rPr>
      </w:pPr>
    </w:p>
    <w:p w:rsidR="0003566B" w:rsidRPr="00A37EE8" w:rsidRDefault="00A37EE8" w:rsidP="00A37EE8">
      <w:pPr>
        <w:autoSpaceDE w:val="0"/>
        <w:autoSpaceDN w:val="0"/>
        <w:adjustRightInd w:val="0"/>
        <w:jc w:val="left"/>
        <w:rPr>
          <w:rFonts w:asciiTheme="minorHAnsi" w:hAnsiTheme="minorHAnsi" w:cstheme="minorHAnsi"/>
          <w:b/>
          <w:vertAlign w:val="baseline"/>
          <w:lang w:val="lv-LV"/>
        </w:rPr>
      </w:pPr>
      <w:proofErr w:type="spellStart"/>
      <w:r w:rsidRPr="00B45930">
        <w:rPr>
          <w:rFonts w:asciiTheme="minorHAnsi" w:eastAsia="Times New Roman,Bold" w:hAnsiTheme="minorHAnsi" w:cstheme="minorHAnsi"/>
          <w:bCs/>
          <w:vertAlign w:val="baseline"/>
          <w:lang w:val="lv-LV"/>
        </w:rPr>
        <w:t>Сапунов</w:t>
      </w:r>
      <w:proofErr w:type="spellEnd"/>
      <w:r w:rsidRPr="00B45930">
        <w:rPr>
          <w:rFonts w:asciiTheme="minorHAnsi" w:eastAsia="Times New Roman,Bold" w:hAnsiTheme="minorHAnsi" w:cstheme="minorHAnsi"/>
          <w:bCs/>
          <w:vertAlign w:val="baseline"/>
          <w:lang w:val="lv-LV"/>
        </w:rPr>
        <w:t xml:space="preserve">, А. </w:t>
      </w:r>
      <w:proofErr w:type="spellStart"/>
      <w:r w:rsidRPr="00B45930">
        <w:rPr>
          <w:rFonts w:asciiTheme="minorHAnsi" w:eastAsia="Times New Roman,Italic" w:hAnsiTheme="minorHAnsi" w:cstheme="minorHAnsi"/>
          <w:iCs/>
          <w:vertAlign w:val="baseline"/>
          <w:lang w:val="lv-LV"/>
        </w:rPr>
        <w:t>Река</w:t>
      </w:r>
      <w:proofErr w:type="spellEnd"/>
      <w:r w:rsidRPr="00B45930">
        <w:rPr>
          <w:rFonts w:asciiTheme="minorHAnsi" w:eastAsia="Times New Roman,Italic" w:hAnsiTheme="minorHAnsi" w:cstheme="minorHAnsi"/>
          <w:iCs/>
          <w:vertAlign w:val="baseline"/>
          <w:lang w:val="lv-LV"/>
        </w:rPr>
        <w:t xml:space="preserve"> </w:t>
      </w:r>
      <w:proofErr w:type="spellStart"/>
      <w:r w:rsidRPr="00B45930">
        <w:rPr>
          <w:rFonts w:asciiTheme="minorHAnsi" w:eastAsia="Times New Roman,Italic" w:hAnsiTheme="minorHAnsi" w:cstheme="minorHAnsi"/>
          <w:iCs/>
          <w:vertAlign w:val="baseline"/>
          <w:lang w:val="lv-LV"/>
        </w:rPr>
        <w:t>Западная</w:t>
      </w:r>
      <w:proofErr w:type="spellEnd"/>
      <w:r w:rsidRPr="00B45930">
        <w:rPr>
          <w:rFonts w:asciiTheme="minorHAnsi" w:eastAsia="Times New Roman,Italic" w:hAnsiTheme="minorHAnsi" w:cstheme="minorHAnsi"/>
          <w:iCs/>
          <w:vertAlign w:val="baseline"/>
          <w:lang w:val="lv-LV"/>
        </w:rPr>
        <w:t xml:space="preserve"> </w:t>
      </w:r>
      <w:proofErr w:type="spellStart"/>
      <w:r w:rsidRPr="00B45930">
        <w:rPr>
          <w:rFonts w:asciiTheme="minorHAnsi" w:eastAsia="Times New Roman,Italic" w:hAnsiTheme="minorHAnsi" w:cstheme="minorHAnsi"/>
          <w:iCs/>
          <w:vertAlign w:val="baseline"/>
          <w:lang w:val="lv-LV"/>
        </w:rPr>
        <w:t>Двина</w:t>
      </w:r>
      <w:proofErr w:type="spellEnd"/>
      <w:r w:rsidRPr="00B45930">
        <w:rPr>
          <w:rFonts w:asciiTheme="minorHAnsi" w:eastAsia="Times New Roman,Italic" w:hAnsiTheme="minorHAnsi" w:cstheme="minorHAnsi"/>
          <w:i/>
          <w:iCs/>
          <w:vertAlign w:val="baseline"/>
          <w:lang w:val="lv-LV"/>
        </w:rPr>
        <w:t xml:space="preserve"> </w:t>
      </w:r>
      <w:r w:rsidRPr="00B45930">
        <w:rPr>
          <w:rFonts w:asciiTheme="minorHAnsi" w:eastAsia="Times New Roman,Bold" w:hAnsiTheme="minorHAnsi" w:cstheme="minorHAnsi"/>
          <w:vertAlign w:val="baseline"/>
          <w:lang w:val="lv-LV"/>
        </w:rPr>
        <w:t>[</w:t>
      </w:r>
      <w:proofErr w:type="spellStart"/>
      <w:r w:rsidRPr="00B45930">
        <w:rPr>
          <w:rFonts w:asciiTheme="minorHAnsi" w:eastAsia="Times New Roman,Bold" w:hAnsiTheme="minorHAnsi" w:cstheme="minorHAnsi"/>
          <w:vertAlign w:val="baseline"/>
          <w:lang w:val="lv-LV"/>
        </w:rPr>
        <w:t>The</w:t>
      </w:r>
      <w:proofErr w:type="spellEnd"/>
      <w:r w:rsidRPr="00B45930">
        <w:rPr>
          <w:rFonts w:asciiTheme="minorHAnsi" w:eastAsia="Times New Roman,Bold" w:hAnsiTheme="minorHAnsi" w:cstheme="minorHAnsi"/>
          <w:vertAlign w:val="baseline"/>
          <w:lang w:val="lv-LV"/>
        </w:rPr>
        <w:t xml:space="preserve"> </w:t>
      </w:r>
      <w:proofErr w:type="spellStart"/>
      <w:r w:rsidRPr="00B45930">
        <w:rPr>
          <w:rFonts w:asciiTheme="minorHAnsi" w:eastAsia="Times New Roman,Bold" w:hAnsiTheme="minorHAnsi" w:cstheme="minorHAnsi"/>
          <w:vertAlign w:val="baseline"/>
          <w:lang w:val="lv-LV"/>
        </w:rPr>
        <w:t>river</w:t>
      </w:r>
      <w:proofErr w:type="spellEnd"/>
      <w:r w:rsidRPr="00B45930">
        <w:rPr>
          <w:rFonts w:asciiTheme="minorHAnsi" w:eastAsia="Times New Roman,Bold" w:hAnsiTheme="minorHAnsi" w:cstheme="minorHAnsi"/>
          <w:vertAlign w:val="baseline"/>
          <w:lang w:val="lv-LV"/>
        </w:rPr>
        <w:t xml:space="preserve"> Daugava]. </w:t>
      </w:r>
      <w:proofErr w:type="spellStart"/>
      <w:r w:rsidRPr="00B45930">
        <w:rPr>
          <w:rFonts w:asciiTheme="minorHAnsi" w:eastAsia="Times New Roman,Bold" w:hAnsiTheme="minorHAnsi" w:cstheme="minorHAnsi"/>
          <w:vertAlign w:val="baseline"/>
        </w:rPr>
        <w:t>Витебск</w:t>
      </w:r>
      <w:proofErr w:type="spellEnd"/>
      <w:r w:rsidRPr="00B45930">
        <w:rPr>
          <w:rFonts w:asciiTheme="minorHAnsi" w:eastAsia="Times New Roman,Bold" w:hAnsiTheme="minorHAnsi" w:cstheme="minorHAnsi"/>
          <w:vertAlign w:val="baseline"/>
        </w:rPr>
        <w:t>, 1893, 512.</w:t>
      </w:r>
    </w:p>
    <w:p w:rsidR="0003566B" w:rsidRDefault="0003566B">
      <w:pPr>
        <w:rPr>
          <w:rFonts w:asciiTheme="minorHAnsi" w:hAnsiTheme="minorHAnsi" w:cstheme="minorHAnsi"/>
          <w:vertAlign w:val="baseline"/>
          <w:lang w:val="lv-LV"/>
        </w:rPr>
      </w:pPr>
    </w:p>
    <w:p w:rsidR="0003566B" w:rsidRDefault="0003566B">
      <w:pPr>
        <w:rPr>
          <w:rFonts w:asciiTheme="minorHAnsi" w:hAnsiTheme="minorHAnsi" w:cstheme="minorHAnsi"/>
          <w:vertAlign w:val="baseline"/>
          <w:lang w:val="lv-LV"/>
        </w:rPr>
      </w:pPr>
    </w:p>
    <w:p w:rsidR="0003566B" w:rsidRDefault="0003566B">
      <w:pPr>
        <w:rPr>
          <w:rFonts w:asciiTheme="minorHAnsi" w:hAnsiTheme="minorHAnsi" w:cstheme="minorHAnsi"/>
          <w:vertAlign w:val="baseline"/>
          <w:lang w:val="lv-LV"/>
        </w:rPr>
        <w:sectPr w:rsidR="0003566B" w:rsidSect="00B45930">
          <w:footerReference w:type="default" r:id="rId27"/>
          <w:pgSz w:w="12240" w:h="15840"/>
          <w:pgMar w:top="1440" w:right="1440" w:bottom="1440" w:left="1440" w:header="720" w:footer="720" w:gutter="0"/>
          <w:cols w:space="720"/>
          <w:titlePg/>
          <w:docGrid w:linePitch="360"/>
        </w:sectPr>
      </w:pPr>
    </w:p>
    <w:p w:rsidR="005E4600" w:rsidRDefault="005E4600">
      <w:pPr>
        <w:rPr>
          <w:rFonts w:asciiTheme="minorHAnsi" w:hAnsiTheme="minorHAnsi" w:cstheme="minorHAnsi"/>
          <w:vertAlign w:val="baseline"/>
          <w:lang w:val="lv-LV"/>
        </w:rPr>
      </w:pPr>
      <w:r>
        <w:rPr>
          <w:rFonts w:asciiTheme="minorHAnsi" w:hAnsiTheme="minorHAnsi" w:cstheme="minorHAnsi"/>
          <w:vertAlign w:val="baseline"/>
          <w:lang w:val="lv-LV"/>
        </w:rPr>
        <w:lastRenderedPageBreak/>
        <w:t>Pielikums</w:t>
      </w:r>
    </w:p>
    <w:p w:rsidR="001B2BF7" w:rsidRDefault="001B2BF7" w:rsidP="001B2BF7">
      <w:pPr>
        <w:jc w:val="left"/>
        <w:rPr>
          <w:rFonts w:asciiTheme="minorHAnsi" w:hAnsiTheme="minorHAnsi" w:cstheme="minorHAnsi"/>
          <w:vertAlign w:val="baseline"/>
          <w:lang w:val="lv-LV"/>
        </w:rPr>
      </w:pPr>
      <w:r>
        <w:rPr>
          <w:noProof/>
          <w:lang w:val="lv-LV" w:eastAsia="lv-LV"/>
        </w:rPr>
        <w:drawing>
          <wp:inline distT="0" distB="0" distL="0" distR="0">
            <wp:extent cx="7537450" cy="5328427"/>
            <wp:effectExtent l="0" t="0" r="6350" b="5715"/>
            <wp:docPr id="16" name="Picture 16" descr="C:\Users\Janis\AppData\Local\Microsoft\Windows\INetCacheContent.Word\Zivju fona monitoringa stacijas 2016. gad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AppData\Local\Microsoft\Windows\INetCacheContent.Word\Zivju fona monitoringa stacijas 2016. gadā.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42028" cy="5331663"/>
                    </a:xfrm>
                    <a:prstGeom prst="rect">
                      <a:avLst/>
                    </a:prstGeom>
                    <a:noFill/>
                    <a:ln>
                      <a:noFill/>
                    </a:ln>
                  </pic:spPr>
                </pic:pic>
              </a:graphicData>
            </a:graphic>
          </wp:inline>
        </w:drawing>
      </w:r>
    </w:p>
    <w:p w:rsidR="001B2BF7" w:rsidRDefault="001B2BF7">
      <w:pPr>
        <w:rPr>
          <w:rFonts w:asciiTheme="minorHAnsi" w:hAnsiTheme="minorHAnsi" w:cstheme="minorHAnsi"/>
          <w:vertAlign w:val="baseline"/>
          <w:lang w:val="lv-LV"/>
        </w:rPr>
      </w:pPr>
      <w:r>
        <w:rPr>
          <w:rFonts w:asciiTheme="minorHAnsi" w:hAnsiTheme="minorHAnsi" w:cstheme="minorHAnsi"/>
          <w:vertAlign w:val="baseline"/>
          <w:lang w:val="lv-LV"/>
        </w:rPr>
        <w:t>1.attēls Fona monitoringa stacijas 2016. gadā</w:t>
      </w:r>
    </w:p>
    <w:p w:rsidR="001B2BF7" w:rsidRDefault="001B2BF7">
      <w:pPr>
        <w:rPr>
          <w:rFonts w:asciiTheme="minorHAnsi" w:hAnsiTheme="minorHAnsi" w:cstheme="minorHAnsi"/>
          <w:vertAlign w:val="baseline"/>
          <w:lang w:val="lv-LV"/>
        </w:rPr>
      </w:pPr>
    </w:p>
    <w:p w:rsidR="005E4600" w:rsidRDefault="001B2BF7" w:rsidP="001B2BF7">
      <w:pPr>
        <w:jc w:val="right"/>
        <w:rPr>
          <w:rFonts w:asciiTheme="minorHAnsi" w:hAnsiTheme="minorHAnsi" w:cstheme="minorHAnsi"/>
          <w:vertAlign w:val="baseline"/>
          <w:lang w:val="lv-LV"/>
        </w:rPr>
      </w:pPr>
      <w:r>
        <w:rPr>
          <w:rFonts w:asciiTheme="minorHAnsi" w:hAnsiTheme="minorHAnsi" w:cstheme="minorHAnsi"/>
          <w:vertAlign w:val="baseline"/>
          <w:lang w:val="lv-LV"/>
        </w:rPr>
        <w:lastRenderedPageBreak/>
        <w:t>1</w:t>
      </w:r>
      <w:r w:rsidR="005E4600">
        <w:rPr>
          <w:rFonts w:asciiTheme="minorHAnsi" w:hAnsiTheme="minorHAnsi" w:cstheme="minorHAnsi"/>
          <w:vertAlign w:val="baseline"/>
          <w:lang w:val="lv-LV"/>
        </w:rPr>
        <w:t>.tabula</w:t>
      </w:r>
    </w:p>
    <w:p w:rsidR="005E4600" w:rsidRDefault="004B130A">
      <w:pPr>
        <w:rPr>
          <w:rFonts w:asciiTheme="minorHAnsi" w:hAnsiTheme="minorHAnsi" w:cstheme="minorHAnsi"/>
          <w:vertAlign w:val="baseline"/>
          <w:lang w:val="lv-LV"/>
        </w:rPr>
      </w:pPr>
      <w:r>
        <w:rPr>
          <w:rFonts w:asciiTheme="minorHAnsi" w:hAnsiTheme="minorHAnsi" w:cstheme="minorHAnsi"/>
          <w:vertAlign w:val="baseline"/>
          <w:lang w:val="lv-LV"/>
        </w:rPr>
        <w:t>Direktīvas</w:t>
      </w:r>
      <w:r w:rsidR="00357733">
        <w:rPr>
          <w:rFonts w:asciiTheme="minorHAnsi" w:hAnsiTheme="minorHAnsi" w:cstheme="minorHAnsi"/>
          <w:vertAlign w:val="baseline"/>
          <w:lang w:val="lv-LV"/>
        </w:rPr>
        <w:t xml:space="preserve"> 93/42EEC</w:t>
      </w:r>
      <w:r>
        <w:rPr>
          <w:rFonts w:asciiTheme="minorHAnsi" w:hAnsiTheme="minorHAnsi" w:cstheme="minorHAnsi"/>
          <w:vertAlign w:val="baseline"/>
          <w:lang w:val="lv-LV"/>
        </w:rPr>
        <w:t xml:space="preserve"> sugu atradņu skaits </w:t>
      </w:r>
      <w:proofErr w:type="gramStart"/>
      <w:r>
        <w:rPr>
          <w:rFonts w:asciiTheme="minorHAnsi" w:hAnsiTheme="minorHAnsi" w:cstheme="minorHAnsi"/>
          <w:vertAlign w:val="baseline"/>
          <w:lang w:val="lv-LV"/>
        </w:rPr>
        <w:t>1992. – 2016.</w:t>
      </w:r>
      <w:proofErr w:type="gramEnd"/>
      <w:r>
        <w:rPr>
          <w:rFonts w:asciiTheme="minorHAnsi" w:hAnsiTheme="minorHAnsi" w:cstheme="minorHAnsi"/>
          <w:vertAlign w:val="baseline"/>
          <w:lang w:val="lv-LV"/>
        </w:rPr>
        <w:t xml:space="preserve"> gadā Latvijas upēs</w:t>
      </w:r>
    </w:p>
    <w:tbl>
      <w:tblPr>
        <w:tblStyle w:val="TableGrid"/>
        <w:tblW w:w="0" w:type="auto"/>
        <w:tblLook w:val="04A0" w:firstRow="1" w:lastRow="0" w:firstColumn="1" w:lastColumn="0" w:noHBand="0" w:noVBand="1"/>
      </w:tblPr>
      <w:tblGrid>
        <w:gridCol w:w="1008"/>
        <w:gridCol w:w="690"/>
        <w:gridCol w:w="928"/>
        <w:gridCol w:w="1583"/>
        <w:gridCol w:w="1102"/>
        <w:gridCol w:w="878"/>
        <w:gridCol w:w="993"/>
        <w:gridCol w:w="920"/>
        <w:gridCol w:w="1035"/>
        <w:gridCol w:w="851"/>
        <w:gridCol w:w="877"/>
        <w:gridCol w:w="902"/>
        <w:gridCol w:w="1183"/>
      </w:tblGrid>
      <w:tr w:rsidR="00357733" w:rsidTr="00357733">
        <w:tc>
          <w:tcPr>
            <w:tcW w:w="1008" w:type="dxa"/>
          </w:tcPr>
          <w:p w:rsidR="00357733" w:rsidRPr="00F364A0" w:rsidRDefault="00357733" w:rsidP="005E4600">
            <w:pPr>
              <w:rPr>
                <w:rFonts w:asciiTheme="minorHAnsi" w:hAnsiTheme="minorHAnsi" w:cstheme="minorHAnsi"/>
                <w:vertAlign w:val="baseline"/>
                <w:lang w:val="lv-LV"/>
              </w:rPr>
            </w:pPr>
            <w:r w:rsidRPr="00F364A0">
              <w:rPr>
                <w:rFonts w:asciiTheme="minorHAnsi" w:hAnsiTheme="minorHAnsi" w:cstheme="minorHAnsi"/>
                <w:vertAlign w:val="baseline"/>
                <w:lang w:val="lv-LV"/>
              </w:rPr>
              <w:t>Gads</w:t>
            </w:r>
          </w:p>
        </w:tc>
        <w:tc>
          <w:tcPr>
            <w:tcW w:w="690" w:type="dxa"/>
          </w:tcPr>
          <w:p w:rsidR="00357733" w:rsidRPr="00F364A0" w:rsidRDefault="00357733" w:rsidP="005E4600">
            <w:pPr>
              <w:rPr>
                <w:rFonts w:asciiTheme="minorHAnsi" w:hAnsiTheme="minorHAnsi" w:cstheme="minorHAnsi"/>
                <w:vertAlign w:val="baseline"/>
                <w:lang w:val="lv-LV"/>
              </w:rPr>
            </w:pPr>
          </w:p>
        </w:tc>
        <w:tc>
          <w:tcPr>
            <w:tcW w:w="928" w:type="dxa"/>
          </w:tcPr>
          <w:p w:rsidR="00357733" w:rsidRPr="00F364A0" w:rsidRDefault="00357733" w:rsidP="005E4600">
            <w:pPr>
              <w:rPr>
                <w:rFonts w:asciiTheme="minorHAnsi" w:hAnsiTheme="minorHAnsi" w:cstheme="minorHAnsi"/>
                <w:vertAlign w:val="baseline"/>
                <w:lang w:val="lv-LV"/>
              </w:rPr>
            </w:pPr>
            <w:r w:rsidRPr="00F364A0">
              <w:rPr>
                <w:rFonts w:asciiTheme="minorHAnsi" w:hAnsiTheme="minorHAnsi" w:cstheme="minorHAnsi"/>
                <w:vertAlign w:val="baseline"/>
                <w:lang w:val="lv-LV"/>
              </w:rPr>
              <w:t>Salate</w:t>
            </w:r>
          </w:p>
        </w:tc>
        <w:tc>
          <w:tcPr>
            <w:tcW w:w="1583" w:type="dxa"/>
          </w:tcPr>
          <w:p w:rsidR="00357733" w:rsidRPr="005E4600" w:rsidRDefault="00357733" w:rsidP="005E4600">
            <w:pPr>
              <w:rPr>
                <w:rFonts w:asciiTheme="minorHAnsi" w:hAnsiTheme="minorHAnsi" w:cstheme="minorHAnsi"/>
                <w:vertAlign w:val="baseline"/>
              </w:rPr>
            </w:pPr>
            <w:r w:rsidRPr="00F364A0">
              <w:rPr>
                <w:rFonts w:asciiTheme="minorHAnsi" w:hAnsiTheme="minorHAnsi" w:cstheme="minorHAnsi"/>
                <w:vertAlign w:val="baseline"/>
                <w:lang w:val="lv-LV"/>
              </w:rPr>
              <w:t>Ak</w:t>
            </w:r>
            <w:proofErr w:type="spellStart"/>
            <w:r w:rsidRPr="005E4600">
              <w:rPr>
                <w:rFonts w:asciiTheme="minorHAnsi" w:hAnsiTheme="minorHAnsi" w:cstheme="minorHAnsi"/>
                <w:vertAlign w:val="baseline"/>
              </w:rPr>
              <w:t>meņgrauzis</w:t>
            </w:r>
            <w:proofErr w:type="spellEnd"/>
          </w:p>
        </w:tc>
        <w:tc>
          <w:tcPr>
            <w:tcW w:w="1102"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Platgalve</w:t>
            </w:r>
            <w:proofErr w:type="spellEnd"/>
          </w:p>
        </w:tc>
        <w:tc>
          <w:tcPr>
            <w:tcW w:w="878"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Upes</w:t>
            </w:r>
            <w:proofErr w:type="spellEnd"/>
            <w:r w:rsidRPr="005E4600">
              <w:rPr>
                <w:rFonts w:asciiTheme="minorHAnsi" w:hAnsiTheme="minorHAnsi" w:cstheme="minorHAnsi"/>
                <w:vertAlign w:val="baseline"/>
              </w:rPr>
              <w:t xml:space="preserve"> </w:t>
            </w:r>
            <w:proofErr w:type="spellStart"/>
            <w:r w:rsidRPr="005E4600">
              <w:rPr>
                <w:rFonts w:asciiTheme="minorHAnsi" w:hAnsiTheme="minorHAnsi" w:cstheme="minorHAnsi"/>
                <w:vertAlign w:val="baseline"/>
              </w:rPr>
              <w:t>nēģis</w:t>
            </w:r>
            <w:proofErr w:type="spellEnd"/>
          </w:p>
        </w:tc>
        <w:tc>
          <w:tcPr>
            <w:tcW w:w="993"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Strauta</w:t>
            </w:r>
            <w:proofErr w:type="spellEnd"/>
            <w:r w:rsidRPr="005E4600">
              <w:rPr>
                <w:rFonts w:asciiTheme="minorHAnsi" w:hAnsiTheme="minorHAnsi" w:cstheme="minorHAnsi"/>
                <w:vertAlign w:val="baseline"/>
              </w:rPr>
              <w:t xml:space="preserve"> </w:t>
            </w:r>
            <w:proofErr w:type="spellStart"/>
            <w:r w:rsidRPr="005E4600">
              <w:rPr>
                <w:rFonts w:asciiTheme="minorHAnsi" w:hAnsiTheme="minorHAnsi" w:cstheme="minorHAnsi"/>
                <w:vertAlign w:val="baseline"/>
              </w:rPr>
              <w:t>nēģis</w:t>
            </w:r>
            <w:proofErr w:type="spellEnd"/>
          </w:p>
        </w:tc>
        <w:tc>
          <w:tcPr>
            <w:tcW w:w="920"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Pīkste</w:t>
            </w:r>
            <w:proofErr w:type="spellEnd"/>
          </w:p>
        </w:tc>
        <w:tc>
          <w:tcPr>
            <w:tcW w:w="1035"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Spidiļķis</w:t>
            </w:r>
            <w:proofErr w:type="spellEnd"/>
          </w:p>
        </w:tc>
        <w:tc>
          <w:tcPr>
            <w:tcW w:w="851"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Lasis</w:t>
            </w:r>
            <w:proofErr w:type="spellEnd"/>
          </w:p>
        </w:tc>
        <w:tc>
          <w:tcPr>
            <w:tcW w:w="877"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Alata</w:t>
            </w:r>
            <w:proofErr w:type="spellEnd"/>
          </w:p>
        </w:tc>
        <w:tc>
          <w:tcPr>
            <w:tcW w:w="902" w:type="dxa"/>
          </w:tcPr>
          <w:p w:rsidR="00357733" w:rsidRPr="005E4600" w:rsidRDefault="00357733" w:rsidP="005E4600">
            <w:pPr>
              <w:rPr>
                <w:rFonts w:asciiTheme="minorHAnsi" w:hAnsiTheme="minorHAnsi" w:cstheme="minorHAnsi"/>
                <w:vertAlign w:val="baseline"/>
              </w:rPr>
            </w:pPr>
            <w:proofErr w:type="spellStart"/>
            <w:r>
              <w:rPr>
                <w:rFonts w:asciiTheme="minorHAnsi" w:hAnsiTheme="minorHAnsi" w:cstheme="minorHAnsi"/>
                <w:vertAlign w:val="baseline"/>
              </w:rPr>
              <w:t>Vietu</w:t>
            </w:r>
            <w:proofErr w:type="spellEnd"/>
            <w:r>
              <w:rPr>
                <w:rFonts w:asciiTheme="minorHAnsi" w:hAnsiTheme="minorHAnsi" w:cstheme="minorHAnsi"/>
                <w:vertAlign w:val="baseline"/>
              </w:rPr>
              <w:t xml:space="preserve"> </w:t>
            </w:r>
            <w:proofErr w:type="spellStart"/>
            <w:r>
              <w:rPr>
                <w:rFonts w:asciiTheme="minorHAnsi" w:hAnsiTheme="minorHAnsi" w:cstheme="minorHAnsi"/>
                <w:vertAlign w:val="baseline"/>
              </w:rPr>
              <w:t>skaits</w:t>
            </w:r>
            <w:proofErr w:type="spellEnd"/>
          </w:p>
        </w:tc>
        <w:tc>
          <w:tcPr>
            <w:tcW w:w="1183"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Apzvejotā</w:t>
            </w:r>
            <w:proofErr w:type="spellEnd"/>
            <w:r w:rsidRPr="005E4600">
              <w:rPr>
                <w:rFonts w:asciiTheme="minorHAnsi" w:hAnsiTheme="minorHAnsi" w:cstheme="minorHAnsi"/>
                <w:vertAlign w:val="baseline"/>
              </w:rPr>
              <w:t xml:space="preserve"> </w:t>
            </w:r>
            <w:proofErr w:type="spellStart"/>
            <w:r w:rsidRPr="005E4600">
              <w:rPr>
                <w:rFonts w:asciiTheme="minorHAnsi" w:hAnsiTheme="minorHAnsi" w:cstheme="minorHAnsi"/>
                <w:vertAlign w:val="baseline"/>
              </w:rPr>
              <w:t>platība</w:t>
            </w:r>
            <w:proofErr w:type="spellEnd"/>
            <w:r w:rsidRPr="005E4600">
              <w:rPr>
                <w:rFonts w:asciiTheme="minorHAnsi" w:hAnsiTheme="minorHAnsi" w:cstheme="minorHAnsi"/>
                <w:vertAlign w:val="baseline"/>
              </w:rPr>
              <w:t xml:space="preserve"> (m2)</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1992</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46</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2210</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1993</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49</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4021</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1994</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3296.5</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1995</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1459</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1996</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17</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2416</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1997</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12</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17</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2107</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1998</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18</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3191</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1999</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16</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2223</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2000</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14</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17</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1725</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2001</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14</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10</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45</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2126</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2002</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10</w:t>
            </w:r>
          </w:p>
        </w:tc>
        <w:tc>
          <w:tcPr>
            <w:tcW w:w="877" w:type="dxa"/>
          </w:tcPr>
          <w:p w:rsidR="00357733" w:rsidRPr="005E4600" w:rsidRDefault="00357733" w:rsidP="005E4600">
            <w:pPr>
              <w:rPr>
                <w:rFonts w:asciiTheme="minorHAnsi" w:hAnsiTheme="minorHAnsi" w:cstheme="minorHAnsi"/>
                <w:vertAlign w:val="baseline"/>
              </w:rPr>
            </w:pP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35</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1528</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2003</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15</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56</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83</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18055</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2004</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26</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47</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29</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81</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8334</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2005</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39</w:t>
            </w:r>
          </w:p>
        </w:tc>
        <w:tc>
          <w:tcPr>
            <w:tcW w:w="878" w:type="dxa"/>
          </w:tcPr>
          <w:p w:rsidR="00357733" w:rsidRPr="005E4600" w:rsidRDefault="00357733" w:rsidP="005E4600">
            <w:pPr>
              <w:rPr>
                <w:rFonts w:asciiTheme="minorHAnsi" w:hAnsiTheme="minorHAnsi" w:cstheme="minorHAnsi"/>
                <w:vertAlign w:val="baseline"/>
              </w:rPr>
            </w:pPr>
          </w:p>
        </w:tc>
        <w:tc>
          <w:tcPr>
            <w:tcW w:w="993" w:type="dxa"/>
          </w:tcPr>
          <w:p w:rsidR="00357733" w:rsidRPr="005E4600" w:rsidRDefault="00357733" w:rsidP="005E4600">
            <w:pPr>
              <w:rPr>
                <w:rFonts w:asciiTheme="minorHAnsi" w:hAnsiTheme="minorHAnsi" w:cstheme="minorHAnsi"/>
                <w:vertAlign w:val="baseline"/>
              </w:rPr>
            </w:pPr>
          </w:p>
        </w:tc>
        <w:tc>
          <w:tcPr>
            <w:tcW w:w="920" w:type="dxa"/>
          </w:tcPr>
          <w:p w:rsidR="00357733" w:rsidRPr="005E4600" w:rsidRDefault="00357733" w:rsidP="005E4600">
            <w:pPr>
              <w:rPr>
                <w:rFonts w:asciiTheme="minorHAnsi" w:hAnsiTheme="minorHAnsi" w:cstheme="minorHAnsi"/>
                <w:vertAlign w:val="baseline"/>
              </w:rPr>
            </w:pP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23</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72</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7101</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2006</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35</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65</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25</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117</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12583</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2007</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46</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66</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14</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29</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118</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23466</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2008</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67</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70</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32</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25</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34</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129</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30596</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2009</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45</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68</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25</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29</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119</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27074.8</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2010</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35</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34</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16</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77</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19359</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2011</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30</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16</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23</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15</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26</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103</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25023</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2012</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29</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36</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25</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101</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28376.5</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2013</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57</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57</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26</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30</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131</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55614</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2014</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50</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50</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26</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14</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33</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153</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49564</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2015</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80</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75</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69</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35</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216</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69547.5</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2016</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64</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52</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10</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40</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9</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30</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28</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w:t>
            </w:r>
          </w:p>
        </w:tc>
        <w:tc>
          <w:tcPr>
            <w:tcW w:w="9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199</w:t>
            </w:r>
          </w:p>
        </w:tc>
        <w:tc>
          <w:tcPr>
            <w:tcW w:w="11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76147</w:t>
            </w:r>
          </w:p>
        </w:tc>
      </w:tr>
      <w:tr w:rsidR="00357733" w:rsidTr="00357733">
        <w:tc>
          <w:tcPr>
            <w:tcW w:w="100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lastRenderedPageBreak/>
              <w:t>Summa</w:t>
            </w:r>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606</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869</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135</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320</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69</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229</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468</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55</w:t>
            </w:r>
          </w:p>
        </w:tc>
        <w:tc>
          <w:tcPr>
            <w:tcW w:w="902" w:type="dxa"/>
          </w:tcPr>
          <w:p w:rsidR="00357733" w:rsidRPr="005E4600" w:rsidRDefault="00357733" w:rsidP="005E4600">
            <w:pPr>
              <w:rPr>
                <w:rFonts w:asciiTheme="minorHAnsi" w:hAnsiTheme="minorHAnsi" w:cstheme="minorHAnsi"/>
                <w:vertAlign w:val="baseline"/>
              </w:rPr>
            </w:pPr>
          </w:p>
        </w:tc>
        <w:tc>
          <w:tcPr>
            <w:tcW w:w="1183" w:type="dxa"/>
          </w:tcPr>
          <w:p w:rsidR="00357733" w:rsidRPr="005E4600" w:rsidRDefault="00357733" w:rsidP="005E4600">
            <w:pPr>
              <w:rPr>
                <w:rFonts w:asciiTheme="minorHAnsi" w:hAnsiTheme="minorHAnsi" w:cstheme="minorHAnsi"/>
                <w:vertAlign w:val="baseline"/>
              </w:rPr>
            </w:pPr>
          </w:p>
        </w:tc>
      </w:tr>
      <w:tr w:rsidR="00357733" w:rsidTr="00357733">
        <w:tc>
          <w:tcPr>
            <w:tcW w:w="1008" w:type="dxa"/>
          </w:tcPr>
          <w:p w:rsidR="00357733" w:rsidRPr="005E4600" w:rsidRDefault="00357733" w:rsidP="005E4600">
            <w:pPr>
              <w:rPr>
                <w:rFonts w:asciiTheme="minorHAnsi" w:hAnsiTheme="minorHAnsi" w:cstheme="minorHAnsi"/>
                <w:vertAlign w:val="baseline"/>
              </w:rPr>
            </w:pPr>
            <w:proofErr w:type="spellStart"/>
            <w:r w:rsidRPr="005E4600">
              <w:rPr>
                <w:rFonts w:asciiTheme="minorHAnsi" w:hAnsiTheme="minorHAnsi" w:cstheme="minorHAnsi"/>
                <w:vertAlign w:val="baseline"/>
              </w:rPr>
              <w:t>Vidēji</w:t>
            </w:r>
            <w:proofErr w:type="spellEnd"/>
          </w:p>
        </w:tc>
        <w:tc>
          <w:tcPr>
            <w:tcW w:w="690" w:type="dxa"/>
          </w:tcPr>
          <w:p w:rsidR="00357733" w:rsidRPr="005E4600" w:rsidRDefault="00357733" w:rsidP="005E4600">
            <w:pPr>
              <w:rPr>
                <w:rFonts w:asciiTheme="minorHAnsi" w:hAnsiTheme="minorHAnsi" w:cstheme="minorHAnsi"/>
                <w:vertAlign w:val="baseline"/>
              </w:rPr>
            </w:pPr>
          </w:p>
        </w:tc>
        <w:tc>
          <w:tcPr>
            <w:tcW w:w="92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2.6</w:t>
            </w:r>
          </w:p>
        </w:tc>
        <w:tc>
          <w:tcPr>
            <w:tcW w:w="158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33.7</w:t>
            </w:r>
          </w:p>
        </w:tc>
        <w:tc>
          <w:tcPr>
            <w:tcW w:w="1102"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34.8</w:t>
            </w:r>
          </w:p>
        </w:tc>
        <w:tc>
          <w:tcPr>
            <w:tcW w:w="878"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7.1</w:t>
            </w:r>
          </w:p>
        </w:tc>
        <w:tc>
          <w:tcPr>
            <w:tcW w:w="993"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21.3</w:t>
            </w:r>
          </w:p>
        </w:tc>
        <w:tc>
          <w:tcPr>
            <w:tcW w:w="920"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6.3</w:t>
            </w:r>
          </w:p>
        </w:tc>
        <w:tc>
          <w:tcPr>
            <w:tcW w:w="1035"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12.1</w:t>
            </w:r>
          </w:p>
        </w:tc>
        <w:tc>
          <w:tcPr>
            <w:tcW w:w="851"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18.7</w:t>
            </w:r>
          </w:p>
        </w:tc>
        <w:tc>
          <w:tcPr>
            <w:tcW w:w="877" w:type="dxa"/>
          </w:tcPr>
          <w:p w:rsidR="00357733" w:rsidRPr="005E4600" w:rsidRDefault="00357733" w:rsidP="005E4600">
            <w:pPr>
              <w:rPr>
                <w:rFonts w:asciiTheme="minorHAnsi" w:hAnsiTheme="minorHAnsi" w:cstheme="minorHAnsi"/>
                <w:vertAlign w:val="baseline"/>
              </w:rPr>
            </w:pPr>
            <w:r w:rsidRPr="005E4600">
              <w:rPr>
                <w:rFonts w:asciiTheme="minorHAnsi" w:hAnsiTheme="minorHAnsi" w:cstheme="minorHAnsi"/>
                <w:vertAlign w:val="baseline"/>
              </w:rPr>
              <w:t>3.2</w:t>
            </w:r>
          </w:p>
        </w:tc>
        <w:tc>
          <w:tcPr>
            <w:tcW w:w="902" w:type="dxa"/>
          </w:tcPr>
          <w:p w:rsidR="00357733" w:rsidRPr="005E4600" w:rsidRDefault="00357733" w:rsidP="005E4600">
            <w:pPr>
              <w:rPr>
                <w:rFonts w:asciiTheme="minorHAnsi" w:hAnsiTheme="minorHAnsi" w:cstheme="minorHAnsi"/>
                <w:vertAlign w:val="baseline"/>
              </w:rPr>
            </w:pPr>
          </w:p>
        </w:tc>
        <w:tc>
          <w:tcPr>
            <w:tcW w:w="1183" w:type="dxa"/>
          </w:tcPr>
          <w:p w:rsidR="00357733" w:rsidRPr="005E4600" w:rsidRDefault="00357733" w:rsidP="005E4600">
            <w:pPr>
              <w:rPr>
                <w:rFonts w:asciiTheme="minorHAnsi" w:hAnsiTheme="minorHAnsi" w:cstheme="minorHAnsi"/>
                <w:vertAlign w:val="baseline"/>
              </w:rPr>
            </w:pPr>
          </w:p>
        </w:tc>
      </w:tr>
    </w:tbl>
    <w:p w:rsidR="005E4600" w:rsidRDefault="005E4600">
      <w:pPr>
        <w:rPr>
          <w:rFonts w:asciiTheme="minorHAnsi" w:hAnsiTheme="minorHAnsi" w:cstheme="minorHAnsi"/>
          <w:vertAlign w:val="baseline"/>
          <w:lang w:val="lv-LV"/>
        </w:rPr>
      </w:pPr>
    </w:p>
    <w:p w:rsidR="005E4600" w:rsidRDefault="001B2BF7" w:rsidP="001B2BF7">
      <w:pPr>
        <w:jc w:val="right"/>
        <w:rPr>
          <w:rFonts w:asciiTheme="minorHAnsi" w:hAnsiTheme="minorHAnsi" w:cstheme="minorHAnsi"/>
          <w:vertAlign w:val="baseline"/>
          <w:lang w:val="lv-LV"/>
        </w:rPr>
      </w:pPr>
      <w:r>
        <w:rPr>
          <w:rFonts w:asciiTheme="minorHAnsi" w:hAnsiTheme="minorHAnsi" w:cstheme="minorHAnsi"/>
          <w:vertAlign w:val="baseline"/>
          <w:lang w:val="lv-LV"/>
        </w:rPr>
        <w:t>2</w:t>
      </w:r>
      <w:r w:rsidR="004B130A">
        <w:rPr>
          <w:rFonts w:asciiTheme="minorHAnsi" w:hAnsiTheme="minorHAnsi" w:cstheme="minorHAnsi"/>
          <w:vertAlign w:val="baseline"/>
          <w:lang w:val="lv-LV"/>
        </w:rPr>
        <w:t>.tabula</w:t>
      </w:r>
    </w:p>
    <w:p w:rsidR="007A5DEF" w:rsidRPr="007A5DEF" w:rsidRDefault="00357733">
      <w:pPr>
        <w:rPr>
          <w:rFonts w:asciiTheme="minorHAnsi" w:hAnsiTheme="minorHAnsi" w:cstheme="minorHAnsi"/>
          <w:vertAlign w:val="baseline"/>
          <w:lang w:val="lv-LV"/>
        </w:rPr>
      </w:pPr>
      <w:r>
        <w:rPr>
          <w:rFonts w:asciiTheme="minorHAnsi" w:hAnsiTheme="minorHAnsi" w:cstheme="minorHAnsi"/>
          <w:vertAlign w:val="baseline"/>
          <w:lang w:val="lv-LV"/>
        </w:rPr>
        <w:t>Direktīvas 93/42/EEC z</w:t>
      </w:r>
      <w:r w:rsidR="007A5DEF">
        <w:rPr>
          <w:rFonts w:asciiTheme="minorHAnsi" w:hAnsiTheme="minorHAnsi" w:cstheme="minorHAnsi"/>
          <w:vertAlign w:val="baseline"/>
          <w:lang w:val="lv-LV"/>
        </w:rPr>
        <w:t>ivju vidējais skaits n/100 m</w:t>
      </w:r>
      <w:r w:rsidR="007A5DEF" w:rsidRPr="007A5DEF">
        <w:rPr>
          <w:rFonts w:asciiTheme="minorHAnsi" w:hAnsiTheme="minorHAnsi" w:cstheme="minorHAnsi"/>
          <w:lang w:val="lv-LV"/>
        </w:rPr>
        <w:t>2</w:t>
      </w:r>
      <w:proofErr w:type="gramStart"/>
      <w:r w:rsidR="007A5DEF" w:rsidRPr="007A5DEF">
        <w:rPr>
          <w:rFonts w:asciiTheme="minorHAnsi" w:hAnsiTheme="minorHAnsi" w:cstheme="minorHAnsi"/>
          <w:lang w:val="lv-LV"/>
        </w:rPr>
        <w:t xml:space="preserve"> </w:t>
      </w:r>
      <w:r w:rsidR="007A5DEF">
        <w:rPr>
          <w:rFonts w:asciiTheme="minorHAnsi" w:hAnsiTheme="minorHAnsi" w:cstheme="minorHAnsi"/>
          <w:vertAlign w:val="baseline"/>
          <w:lang w:val="lv-LV"/>
        </w:rPr>
        <w:t xml:space="preserve"> </w:t>
      </w:r>
      <w:proofErr w:type="gramEnd"/>
      <w:r w:rsidR="007A5DEF">
        <w:rPr>
          <w:rFonts w:asciiTheme="minorHAnsi" w:hAnsiTheme="minorHAnsi" w:cstheme="minorHAnsi"/>
          <w:vertAlign w:val="baseline"/>
          <w:lang w:val="lv-LV"/>
        </w:rPr>
        <w:t>1992. – 2016. gadā</w:t>
      </w:r>
      <w:r w:rsidR="007A5DEF" w:rsidRPr="007A5DEF">
        <w:rPr>
          <w:rFonts w:asciiTheme="minorHAnsi" w:hAnsiTheme="minorHAnsi" w:cstheme="minorHAnsi"/>
          <w:lang w:val="lv-LV"/>
        </w:rPr>
        <w:t>1</w:t>
      </w:r>
    </w:p>
    <w:tbl>
      <w:tblPr>
        <w:tblStyle w:val="TableGrid"/>
        <w:tblW w:w="0" w:type="auto"/>
        <w:tblLook w:val="04A0" w:firstRow="1" w:lastRow="0" w:firstColumn="1" w:lastColumn="0" w:noHBand="0" w:noVBand="1"/>
      </w:tblPr>
      <w:tblGrid>
        <w:gridCol w:w="1618"/>
        <w:gridCol w:w="1618"/>
        <w:gridCol w:w="1619"/>
        <w:gridCol w:w="1619"/>
        <w:gridCol w:w="1619"/>
        <w:gridCol w:w="1619"/>
        <w:gridCol w:w="1619"/>
        <w:gridCol w:w="1619"/>
      </w:tblGrid>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Gads</w:t>
            </w:r>
          </w:p>
        </w:tc>
        <w:tc>
          <w:tcPr>
            <w:tcW w:w="1618"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Salate</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Akmeņgrauzis</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Platgalve</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Pīkste</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Spidiļķis</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Lasis</w:t>
            </w:r>
            <w:proofErr w:type="spellEnd"/>
          </w:p>
        </w:tc>
        <w:tc>
          <w:tcPr>
            <w:tcW w:w="1619" w:type="dxa"/>
          </w:tcPr>
          <w:p w:rsidR="00DB425F" w:rsidRPr="00DB425F" w:rsidRDefault="00DB425F" w:rsidP="00DB425F">
            <w:pPr>
              <w:rPr>
                <w:rFonts w:asciiTheme="minorHAnsi" w:hAnsiTheme="minorHAnsi" w:cstheme="minorHAnsi"/>
                <w:vertAlign w:val="baseline"/>
              </w:rPr>
            </w:pPr>
            <w:proofErr w:type="spellStart"/>
            <w:r w:rsidRPr="00DB425F">
              <w:rPr>
                <w:rFonts w:asciiTheme="minorHAnsi" w:hAnsiTheme="minorHAnsi" w:cstheme="minorHAnsi"/>
                <w:vertAlign w:val="baseline"/>
              </w:rPr>
              <w:t>Alata</w:t>
            </w:r>
            <w:proofErr w:type="spellEnd"/>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1992</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6.1</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11.9</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1993</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7.5</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1994</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5.4</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15.9</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1995</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8.5</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10.8</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1996</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9.8</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21.5</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1997</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23.2</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44.0</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1998</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23.9</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41.0</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1999</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27.7</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33.3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1.3</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2000</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14.0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16.3</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43.9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1.1</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2001</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7.6</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37.2</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2002</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12.2</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32.1</w:t>
            </w:r>
          </w:p>
        </w:tc>
        <w:tc>
          <w:tcPr>
            <w:tcW w:w="1619" w:type="dxa"/>
          </w:tcPr>
          <w:p w:rsidR="00DB425F" w:rsidRPr="00DB425F" w:rsidRDefault="00DB425F" w:rsidP="00DB425F">
            <w:pPr>
              <w:rPr>
                <w:rFonts w:asciiTheme="minorHAnsi" w:hAnsiTheme="minorHAnsi" w:cstheme="minorHAnsi"/>
                <w:vertAlign w:val="baseline"/>
              </w:rPr>
            </w:pP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2003</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5.2</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10.0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6.8</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2004</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2.2</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8.1</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7.8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26.6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5.3</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2005</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4.4</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12.1</w:t>
            </w:r>
          </w:p>
        </w:tc>
        <w:tc>
          <w:tcPr>
            <w:tcW w:w="1619"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46.0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3.8</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2006</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8.5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24.7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6.7</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2007</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16.2</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2008</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28.4</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0.7</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2009</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8.9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21.3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1.5</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2010</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11.2</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0.4</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2011</w:t>
            </w:r>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12.2</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2.2</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2012</w:t>
            </w:r>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18.8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0.4</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2013</w:t>
            </w:r>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12.0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1.4</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2014</w:t>
            </w:r>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22.3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2015</w:t>
            </w:r>
          </w:p>
        </w:tc>
        <w:tc>
          <w:tcPr>
            <w:tcW w:w="1618" w:type="dxa"/>
          </w:tcPr>
          <w:p w:rsidR="00DB425F" w:rsidRPr="00DB425F" w:rsidRDefault="00DB425F" w:rsidP="00DB425F">
            <w:pPr>
              <w:rPr>
                <w:rFonts w:asciiTheme="minorHAnsi" w:hAnsiTheme="minorHAnsi" w:cstheme="minorHAnsi"/>
                <w:vertAlign w:val="baseline"/>
              </w:rPr>
            </w:pP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3.4</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4.3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31.1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0.9</w:t>
            </w:r>
          </w:p>
        </w:tc>
      </w:tr>
      <w:tr w:rsidR="00DB425F" w:rsidTr="00DB425F">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lastRenderedPageBreak/>
              <w:t>2016</w:t>
            </w:r>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2.8</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5.0</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13.9</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0.9</w:t>
            </w:r>
          </w:p>
        </w:tc>
      </w:tr>
      <w:tr w:rsidR="00DB425F" w:rsidTr="00DB425F">
        <w:tc>
          <w:tcPr>
            <w:tcW w:w="1618" w:type="dxa"/>
          </w:tcPr>
          <w:p w:rsidR="00DB425F" w:rsidRPr="00DB425F" w:rsidRDefault="00DB425F" w:rsidP="00DB425F">
            <w:pPr>
              <w:rPr>
                <w:rFonts w:asciiTheme="minorHAnsi" w:hAnsiTheme="minorHAnsi" w:cstheme="minorHAnsi"/>
                <w:vertAlign w:val="baseline"/>
              </w:rPr>
            </w:pPr>
            <w:proofErr w:type="spellStart"/>
            <w:r>
              <w:rPr>
                <w:rFonts w:asciiTheme="minorHAnsi" w:hAnsiTheme="minorHAnsi" w:cstheme="minorHAnsi"/>
                <w:vertAlign w:val="baseline"/>
              </w:rPr>
              <w:t>Vidēji</w:t>
            </w:r>
            <w:proofErr w:type="spellEnd"/>
          </w:p>
        </w:tc>
        <w:tc>
          <w:tcPr>
            <w:tcW w:w="1618"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0.7</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7.5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1.5</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6.6</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23.1</w:t>
            </w:r>
          </w:p>
        </w:tc>
        <w:tc>
          <w:tcPr>
            <w:tcW w:w="1619" w:type="dxa"/>
          </w:tcPr>
          <w:p w:rsidR="00DB425F" w:rsidRPr="00DB425F" w:rsidRDefault="00DB425F" w:rsidP="00DB425F">
            <w:pPr>
              <w:rPr>
                <w:rFonts w:asciiTheme="minorHAnsi" w:hAnsiTheme="minorHAnsi" w:cstheme="minorHAnsi"/>
                <w:vertAlign w:val="baseline"/>
              </w:rPr>
            </w:pPr>
            <w:r w:rsidRPr="00DB425F">
              <w:rPr>
                <w:rFonts w:asciiTheme="minorHAnsi" w:hAnsiTheme="minorHAnsi" w:cstheme="minorHAnsi"/>
                <w:vertAlign w:val="baseline"/>
              </w:rPr>
              <w:t>2.2</w:t>
            </w:r>
          </w:p>
        </w:tc>
      </w:tr>
    </w:tbl>
    <w:p w:rsidR="007A5DEF" w:rsidRPr="007A5DEF" w:rsidRDefault="007A5DEF" w:rsidP="007A5DEF">
      <w:pPr>
        <w:jc w:val="left"/>
        <w:rPr>
          <w:rFonts w:asciiTheme="minorHAnsi" w:hAnsiTheme="minorHAnsi" w:cstheme="minorHAnsi"/>
          <w:vertAlign w:val="baseline"/>
          <w:lang w:val="lv-LV"/>
        </w:rPr>
      </w:pPr>
      <w:r w:rsidRPr="007A5DEF">
        <w:rPr>
          <w:rFonts w:asciiTheme="minorHAnsi" w:hAnsiTheme="minorHAnsi" w:cstheme="minorHAnsi"/>
          <w:lang w:val="lv-LV"/>
        </w:rPr>
        <w:t>1</w:t>
      </w:r>
      <w:r w:rsidRPr="007A5DEF">
        <w:rPr>
          <w:rFonts w:asciiTheme="minorHAnsi" w:hAnsiTheme="minorHAnsi" w:cstheme="minorHAnsi"/>
          <w:vertAlign w:val="baseline"/>
          <w:lang w:val="lv-LV"/>
        </w:rPr>
        <w:t xml:space="preserve"> - aprēķinot vidējo, izmantoti dati no vietām, kur suga konstatēta)</w:t>
      </w:r>
    </w:p>
    <w:p w:rsidR="00DB425F" w:rsidRDefault="00DB425F">
      <w:pPr>
        <w:rPr>
          <w:rFonts w:asciiTheme="minorHAnsi" w:hAnsiTheme="minorHAnsi" w:cstheme="minorHAnsi"/>
          <w:vertAlign w:val="baseline"/>
          <w:lang w:val="lv-LV"/>
        </w:rPr>
      </w:pPr>
    </w:p>
    <w:p w:rsidR="00A619DF" w:rsidRDefault="00A619DF" w:rsidP="00357733">
      <w:pPr>
        <w:jc w:val="right"/>
        <w:rPr>
          <w:rFonts w:asciiTheme="minorHAnsi" w:hAnsiTheme="minorHAnsi" w:cstheme="minorHAnsi"/>
          <w:vertAlign w:val="baseline"/>
          <w:lang w:val="lv-LV"/>
        </w:rPr>
      </w:pPr>
      <w:r>
        <w:rPr>
          <w:rFonts w:asciiTheme="minorHAnsi" w:hAnsiTheme="minorHAnsi" w:cstheme="minorHAnsi"/>
          <w:vertAlign w:val="baseline"/>
          <w:lang w:val="lv-LV"/>
        </w:rPr>
        <w:t>3.tabula</w:t>
      </w:r>
    </w:p>
    <w:p w:rsidR="00357733" w:rsidRDefault="00357733">
      <w:pPr>
        <w:rPr>
          <w:rFonts w:asciiTheme="minorHAnsi" w:hAnsiTheme="minorHAnsi" w:cstheme="minorHAnsi"/>
          <w:vertAlign w:val="baseline"/>
          <w:lang w:val="lv-LV"/>
        </w:rPr>
      </w:pPr>
      <w:r>
        <w:rPr>
          <w:rFonts w:asciiTheme="minorHAnsi" w:hAnsiTheme="minorHAnsi" w:cstheme="minorHAnsi"/>
          <w:vertAlign w:val="baseline"/>
          <w:lang w:val="lv-LV"/>
        </w:rPr>
        <w:t>Direktīvas 92/43/EEC sugu atradnes un noķerto īpatņu skaits fona monitoringā 2016. gadā</w:t>
      </w:r>
    </w:p>
    <w:tbl>
      <w:tblPr>
        <w:tblStyle w:val="TableGrid"/>
        <w:tblW w:w="0" w:type="auto"/>
        <w:tblLook w:val="04A0" w:firstRow="1" w:lastRow="0" w:firstColumn="1" w:lastColumn="0" w:noHBand="0" w:noVBand="1"/>
      </w:tblPr>
      <w:tblGrid>
        <w:gridCol w:w="1055"/>
        <w:gridCol w:w="1872"/>
        <w:gridCol w:w="1972"/>
        <w:gridCol w:w="838"/>
        <w:gridCol w:w="790"/>
        <w:gridCol w:w="1005"/>
        <w:gridCol w:w="1005"/>
        <w:gridCol w:w="519"/>
        <w:gridCol w:w="1084"/>
        <w:gridCol w:w="946"/>
        <w:gridCol w:w="780"/>
        <w:gridCol w:w="1084"/>
      </w:tblGrid>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UPE</w:t>
            </w:r>
          </w:p>
        </w:tc>
        <w:tc>
          <w:tcPr>
            <w:tcW w:w="1872" w:type="dxa"/>
          </w:tcPr>
          <w:p w:rsidR="00206649" w:rsidRPr="00357733" w:rsidRDefault="00206649" w:rsidP="008C6A18">
            <w:pPr>
              <w:rPr>
                <w:sz w:val="20"/>
                <w:szCs w:val="20"/>
                <w:vertAlign w:val="baseline"/>
              </w:rPr>
            </w:pPr>
            <w:r w:rsidRPr="00357733">
              <w:rPr>
                <w:sz w:val="20"/>
                <w:szCs w:val="20"/>
                <w:vertAlign w:val="baseline"/>
              </w:rPr>
              <w:t>WGS84_lat</w:t>
            </w:r>
          </w:p>
        </w:tc>
        <w:tc>
          <w:tcPr>
            <w:tcW w:w="1972" w:type="dxa"/>
          </w:tcPr>
          <w:p w:rsidR="00206649" w:rsidRPr="00357733" w:rsidRDefault="00206649" w:rsidP="008C6A18">
            <w:pPr>
              <w:rPr>
                <w:sz w:val="20"/>
                <w:szCs w:val="20"/>
                <w:vertAlign w:val="baseline"/>
              </w:rPr>
            </w:pPr>
            <w:r w:rsidRPr="00357733">
              <w:rPr>
                <w:sz w:val="20"/>
                <w:szCs w:val="20"/>
                <w:vertAlign w:val="baseline"/>
              </w:rPr>
              <w:t>WGS84_lon</w:t>
            </w:r>
          </w:p>
        </w:tc>
        <w:tc>
          <w:tcPr>
            <w:tcW w:w="838" w:type="dxa"/>
          </w:tcPr>
          <w:p w:rsidR="00206649" w:rsidRPr="00357733" w:rsidRDefault="00206649" w:rsidP="008C6A18">
            <w:pPr>
              <w:rPr>
                <w:sz w:val="20"/>
                <w:szCs w:val="20"/>
                <w:vertAlign w:val="baseline"/>
              </w:rPr>
            </w:pPr>
            <w:proofErr w:type="spellStart"/>
            <w:r w:rsidRPr="00357733">
              <w:rPr>
                <w:sz w:val="20"/>
                <w:szCs w:val="20"/>
                <w:vertAlign w:val="baseline"/>
              </w:rPr>
              <w:t>Cobitis</w:t>
            </w:r>
            <w:proofErr w:type="spellEnd"/>
            <w:r w:rsidRPr="00357733">
              <w:rPr>
                <w:sz w:val="20"/>
                <w:szCs w:val="20"/>
                <w:vertAlign w:val="baseline"/>
              </w:rPr>
              <w:t xml:space="preserve"> </w:t>
            </w:r>
            <w:proofErr w:type="spellStart"/>
            <w:r w:rsidRPr="00357733">
              <w:rPr>
                <w:sz w:val="20"/>
                <w:szCs w:val="20"/>
                <w:vertAlign w:val="baseline"/>
              </w:rPr>
              <w:t>taenia</w:t>
            </w:r>
            <w:proofErr w:type="spellEnd"/>
            <w:r w:rsidRPr="00357733">
              <w:rPr>
                <w:sz w:val="20"/>
                <w:szCs w:val="20"/>
                <w:vertAlign w:val="baseline"/>
              </w:rPr>
              <w:t xml:space="preserve"> </w:t>
            </w:r>
          </w:p>
        </w:tc>
        <w:tc>
          <w:tcPr>
            <w:tcW w:w="790" w:type="dxa"/>
          </w:tcPr>
          <w:p w:rsidR="00206649" w:rsidRPr="00357733" w:rsidRDefault="00206649" w:rsidP="008C6A18">
            <w:pPr>
              <w:rPr>
                <w:sz w:val="20"/>
                <w:szCs w:val="20"/>
                <w:vertAlign w:val="baseline"/>
              </w:rPr>
            </w:pPr>
            <w:proofErr w:type="spellStart"/>
            <w:r w:rsidRPr="00357733">
              <w:rPr>
                <w:sz w:val="20"/>
                <w:szCs w:val="20"/>
                <w:vertAlign w:val="baseline"/>
              </w:rPr>
              <w:t>Cottus</w:t>
            </w:r>
            <w:proofErr w:type="spellEnd"/>
            <w:r w:rsidRPr="00357733">
              <w:rPr>
                <w:sz w:val="20"/>
                <w:szCs w:val="20"/>
                <w:vertAlign w:val="baseline"/>
              </w:rPr>
              <w:t xml:space="preserve"> </w:t>
            </w:r>
            <w:proofErr w:type="spellStart"/>
            <w:r w:rsidRPr="00357733">
              <w:rPr>
                <w:sz w:val="20"/>
                <w:szCs w:val="20"/>
                <w:vertAlign w:val="baseline"/>
              </w:rPr>
              <w:t>gobio</w:t>
            </w:r>
            <w:proofErr w:type="spellEnd"/>
          </w:p>
        </w:tc>
        <w:tc>
          <w:tcPr>
            <w:tcW w:w="1005" w:type="dxa"/>
          </w:tcPr>
          <w:p w:rsidR="00206649" w:rsidRPr="00357733" w:rsidRDefault="00206649" w:rsidP="008C6A18">
            <w:pPr>
              <w:rPr>
                <w:sz w:val="20"/>
                <w:szCs w:val="20"/>
                <w:vertAlign w:val="baseline"/>
              </w:rPr>
            </w:pPr>
            <w:proofErr w:type="spellStart"/>
            <w:r w:rsidRPr="00357733">
              <w:rPr>
                <w:sz w:val="20"/>
                <w:szCs w:val="20"/>
                <w:vertAlign w:val="baseline"/>
              </w:rPr>
              <w:t>Lampetra</w:t>
            </w:r>
            <w:proofErr w:type="spellEnd"/>
            <w:r w:rsidRPr="00357733">
              <w:rPr>
                <w:sz w:val="20"/>
                <w:szCs w:val="20"/>
                <w:vertAlign w:val="baseline"/>
              </w:rPr>
              <w:t xml:space="preserve"> </w:t>
            </w:r>
            <w:proofErr w:type="spellStart"/>
            <w:r w:rsidRPr="00357733">
              <w:rPr>
                <w:sz w:val="20"/>
                <w:szCs w:val="20"/>
                <w:vertAlign w:val="baseline"/>
              </w:rPr>
              <w:t>fluviatilis</w:t>
            </w:r>
            <w:proofErr w:type="spellEnd"/>
          </w:p>
        </w:tc>
        <w:tc>
          <w:tcPr>
            <w:tcW w:w="1005" w:type="dxa"/>
          </w:tcPr>
          <w:p w:rsidR="00206649" w:rsidRPr="00357733" w:rsidRDefault="00206649" w:rsidP="008C6A18">
            <w:pPr>
              <w:rPr>
                <w:sz w:val="20"/>
                <w:szCs w:val="20"/>
                <w:vertAlign w:val="baseline"/>
              </w:rPr>
            </w:pPr>
            <w:proofErr w:type="spellStart"/>
            <w:r w:rsidRPr="00357733">
              <w:rPr>
                <w:sz w:val="20"/>
                <w:szCs w:val="20"/>
                <w:vertAlign w:val="baseline"/>
              </w:rPr>
              <w:t>Lampetra</w:t>
            </w:r>
            <w:proofErr w:type="spellEnd"/>
            <w:r w:rsidRPr="00357733">
              <w:rPr>
                <w:sz w:val="20"/>
                <w:szCs w:val="20"/>
                <w:vertAlign w:val="baseline"/>
              </w:rPr>
              <w:t xml:space="preserve"> </w:t>
            </w:r>
            <w:proofErr w:type="spellStart"/>
            <w:r w:rsidRPr="00357733">
              <w:rPr>
                <w:sz w:val="20"/>
                <w:szCs w:val="20"/>
                <w:vertAlign w:val="baseline"/>
              </w:rPr>
              <w:t>planeri</w:t>
            </w:r>
            <w:proofErr w:type="spellEnd"/>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roofErr w:type="spellStart"/>
            <w:r w:rsidRPr="00357733">
              <w:rPr>
                <w:sz w:val="20"/>
                <w:szCs w:val="20"/>
                <w:vertAlign w:val="baseline"/>
              </w:rPr>
              <w:t>Misgurnus</w:t>
            </w:r>
            <w:proofErr w:type="spellEnd"/>
            <w:r w:rsidRPr="00357733">
              <w:rPr>
                <w:sz w:val="20"/>
                <w:szCs w:val="20"/>
                <w:vertAlign w:val="baseline"/>
              </w:rPr>
              <w:t xml:space="preserve"> </w:t>
            </w:r>
            <w:proofErr w:type="spellStart"/>
            <w:r w:rsidRPr="00357733">
              <w:rPr>
                <w:sz w:val="20"/>
                <w:szCs w:val="20"/>
                <w:vertAlign w:val="baseline"/>
              </w:rPr>
              <w:t>fossilis</w:t>
            </w:r>
            <w:proofErr w:type="spellEnd"/>
          </w:p>
        </w:tc>
        <w:tc>
          <w:tcPr>
            <w:tcW w:w="946" w:type="dxa"/>
          </w:tcPr>
          <w:p w:rsidR="00206649" w:rsidRPr="00357733" w:rsidRDefault="00206649" w:rsidP="008C6A18">
            <w:pPr>
              <w:rPr>
                <w:sz w:val="20"/>
                <w:szCs w:val="20"/>
                <w:vertAlign w:val="baseline"/>
              </w:rPr>
            </w:pPr>
            <w:proofErr w:type="spellStart"/>
            <w:r w:rsidRPr="00357733">
              <w:rPr>
                <w:sz w:val="20"/>
                <w:szCs w:val="20"/>
                <w:vertAlign w:val="baseline"/>
              </w:rPr>
              <w:t>Rhodeus</w:t>
            </w:r>
            <w:proofErr w:type="spellEnd"/>
            <w:r w:rsidRPr="00357733">
              <w:rPr>
                <w:sz w:val="20"/>
                <w:szCs w:val="20"/>
                <w:vertAlign w:val="baseline"/>
              </w:rPr>
              <w:t xml:space="preserve"> </w:t>
            </w:r>
            <w:proofErr w:type="spellStart"/>
            <w:r w:rsidRPr="00357733">
              <w:rPr>
                <w:sz w:val="20"/>
                <w:szCs w:val="20"/>
                <w:vertAlign w:val="baseline"/>
              </w:rPr>
              <w:t>sericeus</w:t>
            </w:r>
            <w:proofErr w:type="spellEnd"/>
          </w:p>
        </w:tc>
        <w:tc>
          <w:tcPr>
            <w:tcW w:w="780" w:type="dxa"/>
          </w:tcPr>
          <w:p w:rsidR="00206649" w:rsidRPr="00357733" w:rsidRDefault="00206649" w:rsidP="008C6A18">
            <w:pPr>
              <w:rPr>
                <w:sz w:val="20"/>
                <w:szCs w:val="20"/>
                <w:vertAlign w:val="baseline"/>
              </w:rPr>
            </w:pPr>
            <w:r w:rsidRPr="00357733">
              <w:rPr>
                <w:sz w:val="20"/>
                <w:szCs w:val="20"/>
                <w:vertAlign w:val="baseline"/>
              </w:rPr>
              <w:t xml:space="preserve">Salmo </w:t>
            </w:r>
            <w:proofErr w:type="spellStart"/>
            <w:r w:rsidRPr="00357733">
              <w:rPr>
                <w:sz w:val="20"/>
                <w:szCs w:val="20"/>
                <w:vertAlign w:val="baseline"/>
              </w:rPr>
              <w:t>salar</w:t>
            </w:r>
            <w:proofErr w:type="spellEnd"/>
          </w:p>
        </w:tc>
        <w:tc>
          <w:tcPr>
            <w:tcW w:w="1084" w:type="dxa"/>
          </w:tcPr>
          <w:p w:rsidR="00206649" w:rsidRPr="00357733" w:rsidRDefault="00206649" w:rsidP="008C6A18">
            <w:pPr>
              <w:rPr>
                <w:sz w:val="20"/>
                <w:szCs w:val="20"/>
                <w:vertAlign w:val="baseline"/>
              </w:rPr>
            </w:pPr>
            <w:proofErr w:type="spellStart"/>
            <w:r w:rsidRPr="00357733">
              <w:rPr>
                <w:sz w:val="20"/>
                <w:szCs w:val="20"/>
                <w:vertAlign w:val="baseline"/>
              </w:rPr>
              <w:t>Thymallus</w:t>
            </w:r>
            <w:proofErr w:type="spellEnd"/>
            <w:r w:rsidRPr="00357733">
              <w:rPr>
                <w:sz w:val="20"/>
                <w:szCs w:val="20"/>
                <w:vertAlign w:val="baseline"/>
              </w:rPr>
              <w:t xml:space="preserve"> </w:t>
            </w:r>
            <w:proofErr w:type="spellStart"/>
            <w:r w:rsidRPr="00357733">
              <w:rPr>
                <w:sz w:val="20"/>
                <w:szCs w:val="20"/>
                <w:vertAlign w:val="baseline"/>
              </w:rPr>
              <w:t>thymallus</w:t>
            </w:r>
            <w:proofErr w:type="spellEnd"/>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Bērze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56.65875</w:t>
            </w:r>
          </w:p>
        </w:tc>
        <w:tc>
          <w:tcPr>
            <w:tcW w:w="1972" w:type="dxa"/>
          </w:tcPr>
          <w:p w:rsidR="00206649" w:rsidRPr="00357733" w:rsidRDefault="00206649" w:rsidP="008C6A18">
            <w:pPr>
              <w:rPr>
                <w:sz w:val="20"/>
                <w:szCs w:val="20"/>
                <w:vertAlign w:val="baseline"/>
              </w:rPr>
            </w:pPr>
            <w:r w:rsidRPr="00357733">
              <w:rPr>
                <w:sz w:val="20"/>
                <w:szCs w:val="20"/>
                <w:vertAlign w:val="baseline"/>
              </w:rPr>
              <w:t>22.93066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5</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Bērze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56.64862</w:t>
            </w:r>
          </w:p>
        </w:tc>
        <w:tc>
          <w:tcPr>
            <w:tcW w:w="1972" w:type="dxa"/>
          </w:tcPr>
          <w:p w:rsidR="00206649" w:rsidRPr="00357733" w:rsidRDefault="00206649" w:rsidP="008C6A18">
            <w:pPr>
              <w:rPr>
                <w:sz w:val="20"/>
                <w:szCs w:val="20"/>
                <w:vertAlign w:val="baseline"/>
              </w:rPr>
            </w:pPr>
            <w:r w:rsidRPr="00357733">
              <w:rPr>
                <w:sz w:val="20"/>
                <w:szCs w:val="20"/>
                <w:vertAlign w:val="baseline"/>
              </w:rPr>
              <w:t>22.88541</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Karikste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56.61599</w:t>
            </w:r>
          </w:p>
        </w:tc>
        <w:tc>
          <w:tcPr>
            <w:tcW w:w="1972" w:type="dxa"/>
          </w:tcPr>
          <w:p w:rsidR="00206649" w:rsidRPr="00357733" w:rsidRDefault="00206649" w:rsidP="008C6A18">
            <w:pPr>
              <w:rPr>
                <w:sz w:val="20"/>
                <w:szCs w:val="20"/>
                <w:vertAlign w:val="baseline"/>
              </w:rPr>
            </w:pPr>
            <w:r w:rsidRPr="00357733">
              <w:rPr>
                <w:sz w:val="20"/>
                <w:szCs w:val="20"/>
                <w:vertAlign w:val="baseline"/>
              </w:rPr>
              <w:t>25.17474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Karikste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56.62250</w:t>
            </w:r>
          </w:p>
        </w:tc>
        <w:tc>
          <w:tcPr>
            <w:tcW w:w="1972" w:type="dxa"/>
          </w:tcPr>
          <w:p w:rsidR="00206649" w:rsidRPr="00357733" w:rsidRDefault="00206649" w:rsidP="008C6A18">
            <w:pPr>
              <w:rPr>
                <w:sz w:val="20"/>
                <w:szCs w:val="20"/>
                <w:vertAlign w:val="baseline"/>
              </w:rPr>
            </w:pPr>
            <w:r w:rsidRPr="00357733">
              <w:rPr>
                <w:sz w:val="20"/>
                <w:szCs w:val="20"/>
                <w:vertAlign w:val="baseline"/>
              </w:rPr>
              <w:t>25.21959</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Pērse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56.67220</w:t>
            </w:r>
          </w:p>
        </w:tc>
        <w:tc>
          <w:tcPr>
            <w:tcW w:w="1972" w:type="dxa"/>
          </w:tcPr>
          <w:p w:rsidR="00206649" w:rsidRPr="00357733" w:rsidRDefault="00206649" w:rsidP="008C6A18">
            <w:pPr>
              <w:rPr>
                <w:sz w:val="20"/>
                <w:szCs w:val="20"/>
                <w:vertAlign w:val="baseline"/>
              </w:rPr>
            </w:pPr>
            <w:r w:rsidRPr="00357733">
              <w:rPr>
                <w:sz w:val="20"/>
                <w:szCs w:val="20"/>
                <w:vertAlign w:val="baseline"/>
              </w:rPr>
              <w:t>25.51567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2</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Pērse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56.73620</w:t>
            </w:r>
          </w:p>
        </w:tc>
        <w:tc>
          <w:tcPr>
            <w:tcW w:w="1972" w:type="dxa"/>
          </w:tcPr>
          <w:p w:rsidR="00206649" w:rsidRPr="00357733" w:rsidRDefault="00206649" w:rsidP="008C6A18">
            <w:pPr>
              <w:rPr>
                <w:sz w:val="20"/>
                <w:szCs w:val="20"/>
                <w:vertAlign w:val="baseline"/>
              </w:rPr>
            </w:pPr>
            <w:r w:rsidRPr="00357733">
              <w:rPr>
                <w:sz w:val="20"/>
                <w:szCs w:val="20"/>
                <w:vertAlign w:val="baseline"/>
              </w:rPr>
              <w:t>25.60567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Zaube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56.98370</w:t>
            </w:r>
          </w:p>
        </w:tc>
        <w:tc>
          <w:tcPr>
            <w:tcW w:w="1972" w:type="dxa"/>
          </w:tcPr>
          <w:p w:rsidR="00206649" w:rsidRPr="00357733" w:rsidRDefault="00206649" w:rsidP="008C6A18">
            <w:pPr>
              <w:rPr>
                <w:sz w:val="20"/>
                <w:szCs w:val="20"/>
                <w:vertAlign w:val="baseline"/>
              </w:rPr>
            </w:pPr>
            <w:r w:rsidRPr="00357733">
              <w:rPr>
                <w:sz w:val="20"/>
                <w:szCs w:val="20"/>
                <w:vertAlign w:val="baseline"/>
              </w:rPr>
              <w:t>25.17227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5</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Zaube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57.02076</w:t>
            </w:r>
          </w:p>
        </w:tc>
        <w:tc>
          <w:tcPr>
            <w:tcW w:w="1972" w:type="dxa"/>
          </w:tcPr>
          <w:p w:rsidR="00206649" w:rsidRPr="00357733" w:rsidRDefault="00206649" w:rsidP="008C6A18">
            <w:pPr>
              <w:rPr>
                <w:sz w:val="20"/>
                <w:szCs w:val="20"/>
                <w:vertAlign w:val="baseline"/>
              </w:rPr>
            </w:pPr>
            <w:r w:rsidRPr="00357733">
              <w:rPr>
                <w:sz w:val="20"/>
                <w:szCs w:val="20"/>
                <w:vertAlign w:val="baseline"/>
              </w:rPr>
              <w:t>25.21840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4</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Tirza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57.08395</w:t>
            </w:r>
          </w:p>
        </w:tc>
        <w:tc>
          <w:tcPr>
            <w:tcW w:w="1972" w:type="dxa"/>
          </w:tcPr>
          <w:p w:rsidR="00206649" w:rsidRPr="00357733" w:rsidRDefault="00206649" w:rsidP="008C6A18">
            <w:pPr>
              <w:rPr>
                <w:sz w:val="20"/>
                <w:szCs w:val="20"/>
                <w:vertAlign w:val="baseline"/>
              </w:rPr>
            </w:pPr>
            <w:r w:rsidRPr="00357733">
              <w:rPr>
                <w:sz w:val="20"/>
                <w:szCs w:val="20"/>
                <w:vertAlign w:val="baseline"/>
              </w:rPr>
              <w:t>26.17342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Tirza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57.08472</w:t>
            </w:r>
          </w:p>
        </w:tc>
        <w:tc>
          <w:tcPr>
            <w:tcW w:w="1972" w:type="dxa"/>
          </w:tcPr>
          <w:p w:rsidR="00206649" w:rsidRPr="00357733" w:rsidRDefault="00206649" w:rsidP="008C6A18">
            <w:pPr>
              <w:rPr>
                <w:sz w:val="20"/>
                <w:szCs w:val="20"/>
                <w:vertAlign w:val="baseline"/>
              </w:rPr>
            </w:pPr>
            <w:r w:rsidRPr="00357733">
              <w:rPr>
                <w:sz w:val="20"/>
                <w:szCs w:val="20"/>
                <w:vertAlign w:val="baseline"/>
              </w:rPr>
              <w:t>26.08062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3</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14</w:t>
            </w: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Gauja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57.13219</w:t>
            </w:r>
          </w:p>
        </w:tc>
        <w:tc>
          <w:tcPr>
            <w:tcW w:w="1972" w:type="dxa"/>
          </w:tcPr>
          <w:p w:rsidR="00206649" w:rsidRPr="00357733" w:rsidRDefault="00206649" w:rsidP="008C6A18">
            <w:pPr>
              <w:rPr>
                <w:sz w:val="20"/>
                <w:szCs w:val="20"/>
                <w:vertAlign w:val="baseline"/>
              </w:rPr>
            </w:pPr>
            <w:r w:rsidRPr="00357733">
              <w:rPr>
                <w:sz w:val="20"/>
                <w:szCs w:val="20"/>
                <w:vertAlign w:val="baseline"/>
              </w:rPr>
              <w:t>25.64354</w:t>
            </w:r>
          </w:p>
        </w:tc>
        <w:tc>
          <w:tcPr>
            <w:tcW w:w="838" w:type="dxa"/>
          </w:tcPr>
          <w:p w:rsidR="00206649" w:rsidRPr="00357733" w:rsidRDefault="00206649" w:rsidP="008C6A18">
            <w:pPr>
              <w:rPr>
                <w:sz w:val="20"/>
                <w:szCs w:val="20"/>
                <w:vertAlign w:val="baseline"/>
              </w:rPr>
            </w:pPr>
            <w:r w:rsidRPr="00357733">
              <w:rPr>
                <w:sz w:val="20"/>
                <w:szCs w:val="20"/>
                <w:vertAlign w:val="baseline"/>
              </w:rPr>
              <w:t>14</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3</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Ogre</w:t>
            </w:r>
          </w:p>
        </w:tc>
        <w:tc>
          <w:tcPr>
            <w:tcW w:w="1872" w:type="dxa"/>
          </w:tcPr>
          <w:p w:rsidR="00206649" w:rsidRPr="00357733" w:rsidRDefault="00206649" w:rsidP="008C6A18">
            <w:pPr>
              <w:rPr>
                <w:sz w:val="20"/>
                <w:szCs w:val="20"/>
                <w:vertAlign w:val="baseline"/>
              </w:rPr>
            </w:pPr>
            <w:r w:rsidRPr="00357733">
              <w:rPr>
                <w:sz w:val="20"/>
                <w:szCs w:val="20"/>
                <w:vertAlign w:val="baseline"/>
              </w:rPr>
              <w:t>56.81500</w:t>
            </w:r>
          </w:p>
        </w:tc>
        <w:tc>
          <w:tcPr>
            <w:tcW w:w="1972" w:type="dxa"/>
          </w:tcPr>
          <w:p w:rsidR="00206649" w:rsidRPr="00357733" w:rsidRDefault="00206649" w:rsidP="008C6A18">
            <w:pPr>
              <w:rPr>
                <w:sz w:val="20"/>
                <w:szCs w:val="20"/>
                <w:vertAlign w:val="baseline"/>
              </w:rPr>
            </w:pPr>
            <w:r w:rsidRPr="00357733">
              <w:rPr>
                <w:sz w:val="20"/>
                <w:szCs w:val="20"/>
                <w:vertAlign w:val="baseline"/>
              </w:rPr>
              <w:t>24.62570</w:t>
            </w:r>
          </w:p>
        </w:tc>
        <w:tc>
          <w:tcPr>
            <w:tcW w:w="838" w:type="dxa"/>
          </w:tcPr>
          <w:p w:rsidR="00206649" w:rsidRPr="00357733" w:rsidRDefault="00206649" w:rsidP="008C6A18">
            <w:pPr>
              <w:rPr>
                <w:sz w:val="20"/>
                <w:szCs w:val="20"/>
                <w:vertAlign w:val="baseline"/>
              </w:rPr>
            </w:pPr>
            <w:r w:rsidRPr="00357733">
              <w:rPr>
                <w:sz w:val="20"/>
                <w:szCs w:val="20"/>
                <w:vertAlign w:val="baseline"/>
              </w:rPr>
              <w:t>5</w:t>
            </w:r>
          </w:p>
        </w:tc>
        <w:tc>
          <w:tcPr>
            <w:tcW w:w="790" w:type="dxa"/>
          </w:tcPr>
          <w:p w:rsidR="00206649" w:rsidRPr="00357733" w:rsidRDefault="00206649" w:rsidP="008C6A18">
            <w:pPr>
              <w:rPr>
                <w:sz w:val="20"/>
                <w:szCs w:val="20"/>
                <w:vertAlign w:val="baseline"/>
              </w:rPr>
            </w:pPr>
            <w:r w:rsidRPr="00357733">
              <w:rPr>
                <w:sz w:val="20"/>
                <w:szCs w:val="20"/>
                <w:vertAlign w:val="baseline"/>
              </w:rPr>
              <w:t>13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3</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Misa</w:t>
            </w:r>
          </w:p>
        </w:tc>
        <w:tc>
          <w:tcPr>
            <w:tcW w:w="1872" w:type="dxa"/>
          </w:tcPr>
          <w:p w:rsidR="00206649" w:rsidRPr="00357733" w:rsidRDefault="00206649" w:rsidP="008C6A18">
            <w:pPr>
              <w:rPr>
                <w:sz w:val="20"/>
                <w:szCs w:val="20"/>
                <w:vertAlign w:val="baseline"/>
              </w:rPr>
            </w:pPr>
            <w:r w:rsidRPr="00357733">
              <w:rPr>
                <w:sz w:val="20"/>
                <w:szCs w:val="20"/>
                <w:vertAlign w:val="baseline"/>
              </w:rPr>
              <w:t>56.66338</w:t>
            </w:r>
          </w:p>
        </w:tc>
        <w:tc>
          <w:tcPr>
            <w:tcW w:w="1972" w:type="dxa"/>
          </w:tcPr>
          <w:p w:rsidR="00206649" w:rsidRPr="00357733" w:rsidRDefault="00206649" w:rsidP="008C6A18">
            <w:pPr>
              <w:rPr>
                <w:sz w:val="20"/>
                <w:szCs w:val="20"/>
                <w:vertAlign w:val="baseline"/>
              </w:rPr>
            </w:pPr>
            <w:r w:rsidRPr="00357733">
              <w:rPr>
                <w:sz w:val="20"/>
                <w:szCs w:val="20"/>
                <w:vertAlign w:val="baseline"/>
              </w:rPr>
              <w:t>24.35137</w:t>
            </w:r>
          </w:p>
        </w:tc>
        <w:tc>
          <w:tcPr>
            <w:tcW w:w="838" w:type="dxa"/>
          </w:tcPr>
          <w:p w:rsidR="00206649" w:rsidRPr="00357733" w:rsidRDefault="00206649" w:rsidP="008C6A18">
            <w:pPr>
              <w:rPr>
                <w:sz w:val="20"/>
                <w:szCs w:val="20"/>
                <w:vertAlign w:val="baseline"/>
              </w:rPr>
            </w:pPr>
            <w:r w:rsidRPr="00357733">
              <w:rPr>
                <w:sz w:val="20"/>
                <w:szCs w:val="20"/>
                <w:vertAlign w:val="baseline"/>
              </w:rPr>
              <w:t>3</w:t>
            </w:r>
          </w:p>
        </w:tc>
        <w:tc>
          <w:tcPr>
            <w:tcW w:w="790" w:type="dxa"/>
          </w:tcPr>
          <w:p w:rsidR="00206649" w:rsidRPr="00357733" w:rsidRDefault="00206649" w:rsidP="008C6A18">
            <w:pPr>
              <w:rPr>
                <w:sz w:val="20"/>
                <w:szCs w:val="20"/>
                <w:vertAlign w:val="baseline"/>
              </w:rPr>
            </w:pPr>
            <w:r w:rsidRPr="00357733">
              <w:rPr>
                <w:sz w:val="20"/>
                <w:szCs w:val="20"/>
                <w:vertAlign w:val="baseline"/>
              </w:rPr>
              <w:t>33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Misa</w:t>
            </w:r>
          </w:p>
        </w:tc>
        <w:tc>
          <w:tcPr>
            <w:tcW w:w="1872" w:type="dxa"/>
          </w:tcPr>
          <w:p w:rsidR="00206649" w:rsidRPr="00357733" w:rsidRDefault="00206649" w:rsidP="008C6A18">
            <w:pPr>
              <w:rPr>
                <w:sz w:val="20"/>
                <w:szCs w:val="20"/>
                <w:vertAlign w:val="baseline"/>
              </w:rPr>
            </w:pPr>
            <w:r w:rsidRPr="00357733">
              <w:rPr>
                <w:sz w:val="20"/>
                <w:szCs w:val="20"/>
                <w:vertAlign w:val="baseline"/>
              </w:rPr>
              <w:t>56.68449</w:t>
            </w:r>
          </w:p>
        </w:tc>
        <w:tc>
          <w:tcPr>
            <w:tcW w:w="1972" w:type="dxa"/>
          </w:tcPr>
          <w:p w:rsidR="00206649" w:rsidRPr="00357733" w:rsidRDefault="00206649" w:rsidP="008C6A18">
            <w:pPr>
              <w:rPr>
                <w:sz w:val="20"/>
                <w:szCs w:val="20"/>
                <w:vertAlign w:val="baseline"/>
              </w:rPr>
            </w:pPr>
            <w:r w:rsidRPr="00357733">
              <w:rPr>
                <w:sz w:val="20"/>
                <w:szCs w:val="20"/>
                <w:vertAlign w:val="baseline"/>
              </w:rPr>
              <w:t>24.31194</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Bērzene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56.78624</w:t>
            </w:r>
          </w:p>
        </w:tc>
        <w:tc>
          <w:tcPr>
            <w:tcW w:w="1972" w:type="dxa"/>
          </w:tcPr>
          <w:p w:rsidR="00206649" w:rsidRPr="00357733" w:rsidRDefault="00206649" w:rsidP="008C6A18">
            <w:pPr>
              <w:rPr>
                <w:sz w:val="20"/>
                <w:szCs w:val="20"/>
                <w:vertAlign w:val="baseline"/>
              </w:rPr>
            </w:pPr>
            <w:r w:rsidRPr="00357733">
              <w:rPr>
                <w:sz w:val="20"/>
                <w:szCs w:val="20"/>
                <w:vertAlign w:val="baseline"/>
              </w:rPr>
              <w:t>24.39009</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56.64633</w:t>
            </w:r>
          </w:p>
        </w:tc>
        <w:tc>
          <w:tcPr>
            <w:tcW w:w="1972" w:type="dxa"/>
          </w:tcPr>
          <w:p w:rsidR="00206649" w:rsidRPr="00357733" w:rsidRDefault="00206649" w:rsidP="008C6A18">
            <w:pPr>
              <w:rPr>
                <w:sz w:val="20"/>
                <w:szCs w:val="20"/>
                <w:vertAlign w:val="baseline"/>
              </w:rPr>
            </w:pPr>
            <w:r w:rsidRPr="00357733">
              <w:rPr>
                <w:sz w:val="20"/>
                <w:szCs w:val="20"/>
                <w:vertAlign w:val="baseline"/>
              </w:rPr>
              <w:t>23.67880</w:t>
            </w:r>
          </w:p>
        </w:tc>
        <w:tc>
          <w:tcPr>
            <w:tcW w:w="838" w:type="dxa"/>
          </w:tcPr>
          <w:p w:rsidR="00206649" w:rsidRPr="00357733" w:rsidRDefault="00206649" w:rsidP="008C6A18">
            <w:pPr>
              <w:rPr>
                <w:sz w:val="20"/>
                <w:szCs w:val="20"/>
                <w:vertAlign w:val="baseline"/>
              </w:rPr>
            </w:pPr>
            <w:r w:rsidRPr="00357733">
              <w:rPr>
                <w:sz w:val="20"/>
                <w:szCs w:val="20"/>
                <w:vertAlign w:val="baseline"/>
              </w:rPr>
              <w:t>4</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7</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56.69599/23.65570</w:t>
            </w:r>
          </w:p>
        </w:tc>
        <w:tc>
          <w:tcPr>
            <w:tcW w:w="1972" w:type="dxa"/>
          </w:tcPr>
          <w:p w:rsidR="00206649" w:rsidRPr="00357733" w:rsidRDefault="00206649" w:rsidP="008C6A18">
            <w:pPr>
              <w:rPr>
                <w:sz w:val="20"/>
                <w:szCs w:val="20"/>
                <w:vertAlign w:val="baseline"/>
              </w:rPr>
            </w:pPr>
            <w:r w:rsidRPr="00357733">
              <w:rPr>
                <w:sz w:val="20"/>
                <w:szCs w:val="20"/>
                <w:vertAlign w:val="baseline"/>
              </w:rPr>
              <w:t>56.69427/23.65608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Bērze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56.68282/23.5007</w:t>
            </w:r>
          </w:p>
        </w:tc>
        <w:tc>
          <w:tcPr>
            <w:tcW w:w="1972" w:type="dxa"/>
          </w:tcPr>
          <w:p w:rsidR="00206649" w:rsidRPr="00357733" w:rsidRDefault="00206649" w:rsidP="008C6A18">
            <w:pPr>
              <w:rPr>
                <w:sz w:val="20"/>
                <w:szCs w:val="20"/>
                <w:vertAlign w:val="baseline"/>
              </w:rPr>
            </w:pPr>
            <w:r w:rsidRPr="00357733">
              <w:rPr>
                <w:sz w:val="20"/>
                <w:szCs w:val="20"/>
                <w:vertAlign w:val="baseline"/>
              </w:rPr>
              <w:t>56.68212/23.49948</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Vēdzele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56.94833</w:t>
            </w:r>
          </w:p>
        </w:tc>
        <w:tc>
          <w:tcPr>
            <w:tcW w:w="1972" w:type="dxa"/>
          </w:tcPr>
          <w:p w:rsidR="00206649" w:rsidRPr="00357733" w:rsidRDefault="00206649" w:rsidP="008C6A18">
            <w:pPr>
              <w:rPr>
                <w:sz w:val="20"/>
                <w:szCs w:val="20"/>
                <w:vertAlign w:val="baseline"/>
              </w:rPr>
            </w:pPr>
            <w:r w:rsidRPr="00357733">
              <w:rPr>
                <w:sz w:val="20"/>
                <w:szCs w:val="20"/>
                <w:vertAlign w:val="baseline"/>
              </w:rPr>
              <w:t>22.81476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Vēdzele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56.99794</w:t>
            </w:r>
          </w:p>
        </w:tc>
        <w:tc>
          <w:tcPr>
            <w:tcW w:w="1972" w:type="dxa"/>
          </w:tcPr>
          <w:p w:rsidR="00206649" w:rsidRPr="00357733" w:rsidRDefault="00206649" w:rsidP="008C6A18">
            <w:pPr>
              <w:rPr>
                <w:sz w:val="20"/>
                <w:szCs w:val="20"/>
                <w:vertAlign w:val="baseline"/>
              </w:rPr>
            </w:pPr>
            <w:r w:rsidRPr="00357733">
              <w:rPr>
                <w:sz w:val="20"/>
                <w:szCs w:val="20"/>
                <w:vertAlign w:val="baseline"/>
              </w:rPr>
              <w:t>22.87226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5</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Ogre</w:t>
            </w:r>
          </w:p>
        </w:tc>
        <w:tc>
          <w:tcPr>
            <w:tcW w:w="1872" w:type="dxa"/>
          </w:tcPr>
          <w:p w:rsidR="00206649" w:rsidRPr="00357733" w:rsidRDefault="00206649" w:rsidP="008C6A18">
            <w:pPr>
              <w:rPr>
                <w:sz w:val="20"/>
                <w:szCs w:val="20"/>
                <w:vertAlign w:val="baseline"/>
              </w:rPr>
            </w:pPr>
            <w:r w:rsidRPr="00357733">
              <w:rPr>
                <w:sz w:val="20"/>
                <w:szCs w:val="20"/>
                <w:vertAlign w:val="baseline"/>
              </w:rPr>
              <w:t>56.86872</w:t>
            </w:r>
          </w:p>
        </w:tc>
        <w:tc>
          <w:tcPr>
            <w:tcW w:w="1972" w:type="dxa"/>
          </w:tcPr>
          <w:p w:rsidR="00206649" w:rsidRPr="00357733" w:rsidRDefault="00206649" w:rsidP="008C6A18">
            <w:pPr>
              <w:rPr>
                <w:sz w:val="20"/>
                <w:szCs w:val="20"/>
                <w:vertAlign w:val="baseline"/>
              </w:rPr>
            </w:pPr>
            <w:r w:rsidRPr="00357733">
              <w:rPr>
                <w:sz w:val="20"/>
                <w:szCs w:val="20"/>
                <w:vertAlign w:val="baseline"/>
              </w:rPr>
              <w:t>25.65005</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18</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Ogre</w:t>
            </w:r>
          </w:p>
        </w:tc>
        <w:tc>
          <w:tcPr>
            <w:tcW w:w="1872" w:type="dxa"/>
          </w:tcPr>
          <w:p w:rsidR="00206649" w:rsidRPr="00357733" w:rsidRDefault="00206649" w:rsidP="008C6A18">
            <w:pPr>
              <w:rPr>
                <w:sz w:val="20"/>
                <w:szCs w:val="20"/>
                <w:vertAlign w:val="baseline"/>
              </w:rPr>
            </w:pPr>
            <w:r w:rsidRPr="00357733">
              <w:rPr>
                <w:sz w:val="20"/>
                <w:szCs w:val="20"/>
                <w:vertAlign w:val="baseline"/>
              </w:rPr>
              <w:t>56.79816</w:t>
            </w:r>
          </w:p>
        </w:tc>
        <w:tc>
          <w:tcPr>
            <w:tcW w:w="1972" w:type="dxa"/>
          </w:tcPr>
          <w:p w:rsidR="00206649" w:rsidRPr="00357733" w:rsidRDefault="00206649" w:rsidP="008C6A18">
            <w:pPr>
              <w:rPr>
                <w:sz w:val="20"/>
                <w:szCs w:val="20"/>
                <w:vertAlign w:val="baseline"/>
              </w:rPr>
            </w:pPr>
            <w:r w:rsidRPr="00357733">
              <w:rPr>
                <w:sz w:val="20"/>
                <w:szCs w:val="20"/>
                <w:vertAlign w:val="baseline"/>
              </w:rPr>
              <w:t>24.73817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Vija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57.55959</w:t>
            </w:r>
          </w:p>
        </w:tc>
        <w:tc>
          <w:tcPr>
            <w:tcW w:w="1972" w:type="dxa"/>
          </w:tcPr>
          <w:p w:rsidR="00206649" w:rsidRPr="00357733" w:rsidRDefault="00206649" w:rsidP="008C6A18">
            <w:pPr>
              <w:rPr>
                <w:sz w:val="20"/>
                <w:szCs w:val="20"/>
                <w:vertAlign w:val="baseline"/>
              </w:rPr>
            </w:pPr>
            <w:r w:rsidRPr="00357733">
              <w:rPr>
                <w:sz w:val="20"/>
                <w:szCs w:val="20"/>
                <w:vertAlign w:val="baseline"/>
              </w:rPr>
              <w:t>25.90649</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Vija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57.59707</w:t>
            </w:r>
          </w:p>
        </w:tc>
        <w:tc>
          <w:tcPr>
            <w:tcW w:w="1972" w:type="dxa"/>
          </w:tcPr>
          <w:p w:rsidR="00206649" w:rsidRPr="00357733" w:rsidRDefault="00206649" w:rsidP="008C6A18">
            <w:pPr>
              <w:rPr>
                <w:sz w:val="20"/>
                <w:szCs w:val="20"/>
                <w:vertAlign w:val="baseline"/>
              </w:rPr>
            </w:pPr>
            <w:r w:rsidRPr="00357733">
              <w:rPr>
                <w:sz w:val="20"/>
                <w:szCs w:val="20"/>
                <w:vertAlign w:val="baseline"/>
              </w:rPr>
              <w:t>25.94963</w:t>
            </w:r>
          </w:p>
        </w:tc>
        <w:tc>
          <w:tcPr>
            <w:tcW w:w="838" w:type="dxa"/>
          </w:tcPr>
          <w:p w:rsidR="00206649" w:rsidRPr="00357733" w:rsidRDefault="00206649" w:rsidP="008C6A18">
            <w:pPr>
              <w:rPr>
                <w:sz w:val="20"/>
                <w:szCs w:val="20"/>
                <w:vertAlign w:val="baseline"/>
              </w:rPr>
            </w:pPr>
            <w:r w:rsidRPr="00357733">
              <w:rPr>
                <w:sz w:val="20"/>
                <w:szCs w:val="20"/>
                <w:vertAlign w:val="baseline"/>
              </w:rPr>
              <w:t>4</w:t>
            </w:r>
          </w:p>
        </w:tc>
        <w:tc>
          <w:tcPr>
            <w:tcW w:w="790" w:type="dxa"/>
          </w:tcPr>
          <w:p w:rsidR="00206649" w:rsidRPr="00357733" w:rsidRDefault="00206649" w:rsidP="008C6A18">
            <w:pPr>
              <w:rPr>
                <w:sz w:val="20"/>
                <w:szCs w:val="20"/>
                <w:vertAlign w:val="baseline"/>
              </w:rPr>
            </w:pPr>
            <w:r w:rsidRPr="00357733">
              <w:rPr>
                <w:sz w:val="20"/>
                <w:szCs w:val="20"/>
                <w:vertAlign w:val="baseline"/>
              </w:rPr>
              <w:t>10</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1</w:t>
            </w: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Pededze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57.32313</w:t>
            </w:r>
          </w:p>
        </w:tc>
        <w:tc>
          <w:tcPr>
            <w:tcW w:w="1972" w:type="dxa"/>
          </w:tcPr>
          <w:p w:rsidR="00206649" w:rsidRPr="00357733" w:rsidRDefault="00206649" w:rsidP="008C6A18">
            <w:pPr>
              <w:rPr>
                <w:sz w:val="20"/>
                <w:szCs w:val="20"/>
                <w:vertAlign w:val="baseline"/>
              </w:rPr>
            </w:pPr>
            <w:r w:rsidRPr="00357733">
              <w:rPr>
                <w:sz w:val="20"/>
                <w:szCs w:val="20"/>
                <w:vertAlign w:val="baseline"/>
              </w:rPr>
              <w:t>27.21447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Pededze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57.35341</w:t>
            </w:r>
          </w:p>
        </w:tc>
        <w:tc>
          <w:tcPr>
            <w:tcW w:w="1972" w:type="dxa"/>
          </w:tcPr>
          <w:p w:rsidR="00206649" w:rsidRPr="00357733" w:rsidRDefault="00206649" w:rsidP="008C6A18">
            <w:pPr>
              <w:rPr>
                <w:sz w:val="20"/>
                <w:szCs w:val="20"/>
                <w:vertAlign w:val="baseline"/>
              </w:rPr>
            </w:pPr>
            <w:r w:rsidRPr="00357733">
              <w:rPr>
                <w:sz w:val="20"/>
                <w:szCs w:val="20"/>
                <w:vertAlign w:val="baseline"/>
              </w:rPr>
              <w:t>27.24105</w:t>
            </w:r>
          </w:p>
        </w:tc>
        <w:tc>
          <w:tcPr>
            <w:tcW w:w="838" w:type="dxa"/>
          </w:tcPr>
          <w:p w:rsidR="00206649" w:rsidRPr="00357733" w:rsidRDefault="00206649" w:rsidP="008C6A18">
            <w:pPr>
              <w:rPr>
                <w:sz w:val="20"/>
                <w:szCs w:val="20"/>
                <w:vertAlign w:val="baseline"/>
              </w:rPr>
            </w:pPr>
            <w:r w:rsidRPr="00357733">
              <w:rPr>
                <w:sz w:val="20"/>
                <w:szCs w:val="20"/>
                <w:vertAlign w:val="baseline"/>
              </w:rPr>
              <w:t>3</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Ciecere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56.64771</w:t>
            </w:r>
          </w:p>
        </w:tc>
        <w:tc>
          <w:tcPr>
            <w:tcW w:w="1972" w:type="dxa"/>
          </w:tcPr>
          <w:p w:rsidR="00206649" w:rsidRPr="00357733" w:rsidRDefault="00206649" w:rsidP="008C6A18">
            <w:pPr>
              <w:rPr>
                <w:sz w:val="20"/>
                <w:szCs w:val="20"/>
                <w:vertAlign w:val="baseline"/>
              </w:rPr>
            </w:pPr>
            <w:r w:rsidRPr="00357733">
              <w:rPr>
                <w:sz w:val="20"/>
                <w:szCs w:val="20"/>
                <w:vertAlign w:val="baseline"/>
              </w:rPr>
              <w:t>22.43234</w:t>
            </w:r>
          </w:p>
        </w:tc>
        <w:tc>
          <w:tcPr>
            <w:tcW w:w="838" w:type="dxa"/>
          </w:tcPr>
          <w:p w:rsidR="00206649" w:rsidRPr="00357733" w:rsidRDefault="00206649" w:rsidP="008C6A18">
            <w:pPr>
              <w:rPr>
                <w:sz w:val="20"/>
                <w:szCs w:val="20"/>
                <w:vertAlign w:val="baseline"/>
              </w:rPr>
            </w:pPr>
            <w:r w:rsidRPr="00357733">
              <w:rPr>
                <w:sz w:val="20"/>
                <w:szCs w:val="20"/>
                <w:vertAlign w:val="baseline"/>
              </w:rPr>
              <w:t>4</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2</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Ciecere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56.55203</w:t>
            </w:r>
          </w:p>
        </w:tc>
        <w:tc>
          <w:tcPr>
            <w:tcW w:w="1972" w:type="dxa"/>
          </w:tcPr>
          <w:p w:rsidR="00206649" w:rsidRPr="00357733" w:rsidRDefault="00206649" w:rsidP="008C6A18">
            <w:pPr>
              <w:rPr>
                <w:sz w:val="20"/>
                <w:szCs w:val="20"/>
                <w:vertAlign w:val="baseline"/>
              </w:rPr>
            </w:pPr>
            <w:r w:rsidRPr="00357733">
              <w:rPr>
                <w:sz w:val="20"/>
                <w:szCs w:val="20"/>
                <w:vertAlign w:val="baseline"/>
              </w:rPr>
              <w:t>22.45684</w:t>
            </w:r>
          </w:p>
        </w:tc>
        <w:tc>
          <w:tcPr>
            <w:tcW w:w="838" w:type="dxa"/>
          </w:tcPr>
          <w:p w:rsidR="00206649" w:rsidRPr="00357733" w:rsidRDefault="00206649" w:rsidP="008C6A18">
            <w:pPr>
              <w:rPr>
                <w:sz w:val="20"/>
                <w:szCs w:val="20"/>
                <w:vertAlign w:val="baseline"/>
              </w:rPr>
            </w:pPr>
            <w:r w:rsidRPr="00357733">
              <w:rPr>
                <w:sz w:val="20"/>
                <w:szCs w:val="20"/>
                <w:vertAlign w:val="baseline"/>
              </w:rPr>
              <w:t>5</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2</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Klūga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56.64550</w:t>
            </w:r>
          </w:p>
        </w:tc>
        <w:tc>
          <w:tcPr>
            <w:tcW w:w="1972" w:type="dxa"/>
          </w:tcPr>
          <w:p w:rsidR="00206649" w:rsidRPr="00357733" w:rsidRDefault="00206649" w:rsidP="008C6A18">
            <w:pPr>
              <w:rPr>
                <w:sz w:val="20"/>
                <w:szCs w:val="20"/>
                <w:vertAlign w:val="baseline"/>
              </w:rPr>
            </w:pPr>
            <w:r w:rsidRPr="00357733">
              <w:rPr>
                <w:sz w:val="20"/>
                <w:szCs w:val="20"/>
                <w:vertAlign w:val="baseline"/>
              </w:rPr>
              <w:t>22.05468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lastRenderedPageBreak/>
              <w:t>Klūga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56.60801</w:t>
            </w:r>
          </w:p>
        </w:tc>
        <w:tc>
          <w:tcPr>
            <w:tcW w:w="1972" w:type="dxa"/>
          </w:tcPr>
          <w:p w:rsidR="00206649" w:rsidRPr="00357733" w:rsidRDefault="00206649" w:rsidP="008C6A18">
            <w:pPr>
              <w:rPr>
                <w:sz w:val="20"/>
                <w:szCs w:val="20"/>
                <w:vertAlign w:val="baseline"/>
              </w:rPr>
            </w:pPr>
            <w:r w:rsidRPr="00357733">
              <w:rPr>
                <w:sz w:val="20"/>
                <w:szCs w:val="20"/>
                <w:vertAlign w:val="baseline"/>
              </w:rPr>
              <w:t>22.13574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2</w:t>
            </w: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56.41259</w:t>
            </w:r>
          </w:p>
        </w:tc>
        <w:tc>
          <w:tcPr>
            <w:tcW w:w="1972" w:type="dxa"/>
          </w:tcPr>
          <w:p w:rsidR="00206649" w:rsidRPr="00357733" w:rsidRDefault="00206649" w:rsidP="008C6A18">
            <w:pPr>
              <w:rPr>
                <w:sz w:val="20"/>
                <w:szCs w:val="20"/>
                <w:vertAlign w:val="baseline"/>
              </w:rPr>
            </w:pPr>
            <w:r w:rsidRPr="00357733">
              <w:rPr>
                <w:sz w:val="20"/>
                <w:szCs w:val="20"/>
                <w:vertAlign w:val="baseline"/>
              </w:rPr>
              <w:t>22.21537</w:t>
            </w:r>
          </w:p>
        </w:tc>
        <w:tc>
          <w:tcPr>
            <w:tcW w:w="838" w:type="dxa"/>
          </w:tcPr>
          <w:p w:rsidR="00206649" w:rsidRPr="00357733" w:rsidRDefault="00206649" w:rsidP="008C6A18">
            <w:pPr>
              <w:rPr>
                <w:sz w:val="20"/>
                <w:szCs w:val="20"/>
                <w:vertAlign w:val="baseline"/>
              </w:rPr>
            </w:pPr>
            <w:r w:rsidRPr="00357733">
              <w:rPr>
                <w:sz w:val="20"/>
                <w:szCs w:val="20"/>
                <w:vertAlign w:val="baseline"/>
              </w:rPr>
              <w:t>101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17</w:t>
            </w:r>
          </w:p>
        </w:tc>
        <w:tc>
          <w:tcPr>
            <w:tcW w:w="780" w:type="dxa"/>
          </w:tcPr>
          <w:p w:rsidR="00206649" w:rsidRPr="00357733" w:rsidRDefault="00206649" w:rsidP="008C6A18">
            <w:pPr>
              <w:rPr>
                <w:sz w:val="20"/>
                <w:szCs w:val="20"/>
                <w:vertAlign w:val="baseline"/>
              </w:rPr>
            </w:pPr>
            <w:r w:rsidRPr="00357733">
              <w:rPr>
                <w:sz w:val="20"/>
                <w:szCs w:val="20"/>
                <w:vertAlign w:val="baseline"/>
              </w:rPr>
              <w:t>23</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Tebra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56.63398</w:t>
            </w:r>
          </w:p>
        </w:tc>
        <w:tc>
          <w:tcPr>
            <w:tcW w:w="1972" w:type="dxa"/>
          </w:tcPr>
          <w:p w:rsidR="00206649" w:rsidRPr="00357733" w:rsidRDefault="00206649" w:rsidP="008C6A18">
            <w:pPr>
              <w:rPr>
                <w:sz w:val="20"/>
                <w:szCs w:val="20"/>
                <w:vertAlign w:val="baseline"/>
              </w:rPr>
            </w:pPr>
            <w:r w:rsidRPr="00357733">
              <w:rPr>
                <w:sz w:val="20"/>
                <w:szCs w:val="20"/>
                <w:vertAlign w:val="baseline"/>
              </w:rPr>
              <w:t>21.64562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6</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57.01813</w:t>
            </w:r>
          </w:p>
        </w:tc>
        <w:tc>
          <w:tcPr>
            <w:tcW w:w="1972" w:type="dxa"/>
          </w:tcPr>
          <w:p w:rsidR="00206649" w:rsidRPr="00357733" w:rsidRDefault="00206649" w:rsidP="008C6A18">
            <w:pPr>
              <w:rPr>
                <w:sz w:val="20"/>
                <w:szCs w:val="20"/>
                <w:vertAlign w:val="baseline"/>
              </w:rPr>
            </w:pPr>
            <w:r w:rsidRPr="00357733">
              <w:rPr>
                <w:sz w:val="20"/>
                <w:szCs w:val="20"/>
                <w:vertAlign w:val="baseline"/>
              </w:rPr>
              <w:t>21.96058</w:t>
            </w:r>
          </w:p>
        </w:tc>
        <w:tc>
          <w:tcPr>
            <w:tcW w:w="838" w:type="dxa"/>
          </w:tcPr>
          <w:p w:rsidR="00206649" w:rsidRPr="00357733" w:rsidRDefault="00206649" w:rsidP="008C6A18">
            <w:pPr>
              <w:rPr>
                <w:sz w:val="20"/>
                <w:szCs w:val="20"/>
                <w:vertAlign w:val="baseline"/>
              </w:rPr>
            </w:pPr>
            <w:r w:rsidRPr="00357733">
              <w:rPr>
                <w:sz w:val="20"/>
                <w:szCs w:val="20"/>
                <w:vertAlign w:val="baseline"/>
              </w:rPr>
              <w:t>8</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57.08039</w:t>
            </w:r>
          </w:p>
        </w:tc>
        <w:tc>
          <w:tcPr>
            <w:tcW w:w="1972" w:type="dxa"/>
          </w:tcPr>
          <w:p w:rsidR="00206649" w:rsidRPr="00357733" w:rsidRDefault="00206649" w:rsidP="008C6A18">
            <w:pPr>
              <w:rPr>
                <w:sz w:val="20"/>
                <w:szCs w:val="20"/>
                <w:vertAlign w:val="baseline"/>
              </w:rPr>
            </w:pPr>
            <w:r w:rsidRPr="00357733">
              <w:rPr>
                <w:sz w:val="20"/>
                <w:szCs w:val="20"/>
                <w:vertAlign w:val="baseline"/>
              </w:rPr>
              <w:t>21.82002</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2</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Rīva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56.84617</w:t>
            </w:r>
          </w:p>
        </w:tc>
        <w:tc>
          <w:tcPr>
            <w:tcW w:w="1972" w:type="dxa"/>
          </w:tcPr>
          <w:p w:rsidR="00206649" w:rsidRPr="00357733" w:rsidRDefault="00206649" w:rsidP="008C6A18">
            <w:pPr>
              <w:rPr>
                <w:sz w:val="20"/>
                <w:szCs w:val="20"/>
                <w:vertAlign w:val="baseline"/>
              </w:rPr>
            </w:pPr>
            <w:r w:rsidRPr="00357733">
              <w:rPr>
                <w:sz w:val="20"/>
                <w:szCs w:val="20"/>
                <w:vertAlign w:val="baseline"/>
              </w:rPr>
              <w:t>21.75670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Tebra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56.83474</w:t>
            </w:r>
          </w:p>
        </w:tc>
        <w:tc>
          <w:tcPr>
            <w:tcW w:w="1972" w:type="dxa"/>
          </w:tcPr>
          <w:p w:rsidR="00206649" w:rsidRPr="00357733" w:rsidRDefault="00206649" w:rsidP="008C6A18">
            <w:pPr>
              <w:rPr>
                <w:sz w:val="20"/>
                <w:szCs w:val="20"/>
                <w:vertAlign w:val="baseline"/>
              </w:rPr>
            </w:pPr>
            <w:r w:rsidRPr="00357733">
              <w:rPr>
                <w:sz w:val="20"/>
                <w:szCs w:val="20"/>
                <w:vertAlign w:val="baseline"/>
              </w:rPr>
              <w:t>21.33995</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18</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55.88850/55.19217</w:t>
            </w:r>
          </w:p>
        </w:tc>
        <w:tc>
          <w:tcPr>
            <w:tcW w:w="1972" w:type="dxa"/>
          </w:tcPr>
          <w:p w:rsidR="00206649" w:rsidRPr="00357733" w:rsidRDefault="00206649" w:rsidP="008C6A18">
            <w:pPr>
              <w:rPr>
                <w:sz w:val="20"/>
                <w:szCs w:val="20"/>
                <w:vertAlign w:val="baseline"/>
              </w:rPr>
            </w:pPr>
            <w:r w:rsidRPr="00357733">
              <w:rPr>
                <w:sz w:val="20"/>
                <w:szCs w:val="20"/>
                <w:vertAlign w:val="baseline"/>
              </w:rPr>
              <w:t>26.47333/26.47046</w:t>
            </w:r>
          </w:p>
        </w:tc>
        <w:tc>
          <w:tcPr>
            <w:tcW w:w="838" w:type="dxa"/>
          </w:tcPr>
          <w:p w:rsidR="00206649" w:rsidRPr="00357733" w:rsidRDefault="00206649" w:rsidP="008C6A18">
            <w:pPr>
              <w:rPr>
                <w:sz w:val="20"/>
                <w:szCs w:val="20"/>
                <w:vertAlign w:val="baseline"/>
              </w:rPr>
            </w:pPr>
            <w:r w:rsidRPr="00357733">
              <w:rPr>
                <w:sz w:val="20"/>
                <w:szCs w:val="20"/>
                <w:vertAlign w:val="baseline"/>
              </w:rPr>
              <w:t>16</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55.87498/55.87933</w:t>
            </w:r>
          </w:p>
        </w:tc>
        <w:tc>
          <w:tcPr>
            <w:tcW w:w="1972" w:type="dxa"/>
          </w:tcPr>
          <w:p w:rsidR="00206649" w:rsidRPr="00357733" w:rsidRDefault="00206649" w:rsidP="008C6A18">
            <w:pPr>
              <w:rPr>
                <w:sz w:val="20"/>
                <w:szCs w:val="20"/>
                <w:vertAlign w:val="baseline"/>
              </w:rPr>
            </w:pPr>
            <w:r w:rsidRPr="00357733">
              <w:rPr>
                <w:sz w:val="20"/>
                <w:szCs w:val="20"/>
                <w:vertAlign w:val="baseline"/>
              </w:rPr>
              <w:t>26.63131/26.63477</w:t>
            </w:r>
          </w:p>
        </w:tc>
        <w:tc>
          <w:tcPr>
            <w:tcW w:w="838" w:type="dxa"/>
          </w:tcPr>
          <w:p w:rsidR="00206649" w:rsidRPr="00357733" w:rsidRDefault="00206649" w:rsidP="008C6A18">
            <w:pPr>
              <w:rPr>
                <w:sz w:val="20"/>
                <w:szCs w:val="20"/>
                <w:vertAlign w:val="baseline"/>
              </w:rPr>
            </w:pPr>
            <w:r w:rsidRPr="00357733">
              <w:rPr>
                <w:sz w:val="20"/>
                <w:szCs w:val="20"/>
                <w:vertAlign w:val="baseline"/>
              </w:rPr>
              <w:t>3</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3</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55.83057/55.83335</w:t>
            </w:r>
          </w:p>
        </w:tc>
        <w:tc>
          <w:tcPr>
            <w:tcW w:w="1972" w:type="dxa"/>
          </w:tcPr>
          <w:p w:rsidR="00206649" w:rsidRPr="00357733" w:rsidRDefault="00206649" w:rsidP="008C6A18">
            <w:pPr>
              <w:rPr>
                <w:sz w:val="20"/>
                <w:szCs w:val="20"/>
                <w:vertAlign w:val="baseline"/>
              </w:rPr>
            </w:pPr>
            <w:r w:rsidRPr="00357733">
              <w:rPr>
                <w:sz w:val="20"/>
                <w:szCs w:val="20"/>
                <w:vertAlign w:val="baseline"/>
              </w:rPr>
              <w:t>27.35470/27.35017</w:t>
            </w:r>
          </w:p>
        </w:tc>
        <w:tc>
          <w:tcPr>
            <w:tcW w:w="838" w:type="dxa"/>
          </w:tcPr>
          <w:p w:rsidR="00206649" w:rsidRPr="00357733" w:rsidRDefault="00206649" w:rsidP="008C6A18">
            <w:pPr>
              <w:rPr>
                <w:sz w:val="20"/>
                <w:szCs w:val="20"/>
                <w:vertAlign w:val="baseline"/>
              </w:rPr>
            </w:pPr>
            <w:r w:rsidRPr="00357733">
              <w:rPr>
                <w:sz w:val="20"/>
                <w:szCs w:val="20"/>
                <w:vertAlign w:val="baseline"/>
              </w:rPr>
              <w:t>11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20</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55.84670/55.84697</w:t>
            </w:r>
          </w:p>
        </w:tc>
        <w:tc>
          <w:tcPr>
            <w:tcW w:w="1972" w:type="dxa"/>
          </w:tcPr>
          <w:p w:rsidR="00206649" w:rsidRPr="00357733" w:rsidRDefault="00206649" w:rsidP="008C6A18">
            <w:pPr>
              <w:rPr>
                <w:sz w:val="20"/>
                <w:szCs w:val="20"/>
                <w:vertAlign w:val="baseline"/>
              </w:rPr>
            </w:pPr>
            <w:r w:rsidRPr="00357733">
              <w:rPr>
                <w:sz w:val="20"/>
                <w:szCs w:val="20"/>
                <w:vertAlign w:val="baseline"/>
              </w:rPr>
              <w:t>27.32734/27.342150</w:t>
            </w:r>
          </w:p>
        </w:tc>
        <w:tc>
          <w:tcPr>
            <w:tcW w:w="838" w:type="dxa"/>
          </w:tcPr>
          <w:p w:rsidR="00206649" w:rsidRPr="00357733" w:rsidRDefault="00206649" w:rsidP="008C6A18">
            <w:pPr>
              <w:rPr>
                <w:sz w:val="20"/>
                <w:szCs w:val="20"/>
                <w:vertAlign w:val="baseline"/>
              </w:rPr>
            </w:pPr>
            <w:r w:rsidRPr="00357733">
              <w:rPr>
                <w:sz w:val="20"/>
                <w:szCs w:val="20"/>
                <w:vertAlign w:val="baseline"/>
              </w:rPr>
              <w:t>3</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46</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Svēpaine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56.45322</w:t>
            </w:r>
          </w:p>
        </w:tc>
        <w:tc>
          <w:tcPr>
            <w:tcW w:w="1972" w:type="dxa"/>
          </w:tcPr>
          <w:p w:rsidR="00206649" w:rsidRPr="00357733" w:rsidRDefault="00206649" w:rsidP="008C6A18">
            <w:pPr>
              <w:rPr>
                <w:sz w:val="20"/>
                <w:szCs w:val="20"/>
                <w:vertAlign w:val="baseline"/>
              </w:rPr>
            </w:pPr>
            <w:r w:rsidRPr="00357733">
              <w:rPr>
                <w:sz w:val="20"/>
                <w:szCs w:val="20"/>
                <w:vertAlign w:val="baseline"/>
              </w:rPr>
              <w:t>23.34871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4</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Svēpaine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56.43211</w:t>
            </w:r>
          </w:p>
        </w:tc>
        <w:tc>
          <w:tcPr>
            <w:tcW w:w="1972" w:type="dxa"/>
          </w:tcPr>
          <w:p w:rsidR="00206649" w:rsidRPr="00357733" w:rsidRDefault="00206649" w:rsidP="008C6A18">
            <w:pPr>
              <w:rPr>
                <w:sz w:val="20"/>
                <w:szCs w:val="20"/>
                <w:vertAlign w:val="baseline"/>
              </w:rPr>
            </w:pPr>
            <w:r w:rsidRPr="00357733">
              <w:rPr>
                <w:sz w:val="20"/>
                <w:szCs w:val="20"/>
                <w:vertAlign w:val="baseline"/>
              </w:rPr>
              <w:t>23.29706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Svēpaine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56.42096</w:t>
            </w:r>
          </w:p>
        </w:tc>
        <w:tc>
          <w:tcPr>
            <w:tcW w:w="1972" w:type="dxa"/>
          </w:tcPr>
          <w:p w:rsidR="00206649" w:rsidRPr="00357733" w:rsidRDefault="00206649" w:rsidP="008C6A18">
            <w:pPr>
              <w:rPr>
                <w:sz w:val="20"/>
                <w:szCs w:val="20"/>
                <w:vertAlign w:val="baseline"/>
              </w:rPr>
            </w:pPr>
            <w:r w:rsidRPr="00357733">
              <w:rPr>
                <w:sz w:val="20"/>
                <w:szCs w:val="20"/>
                <w:vertAlign w:val="baseline"/>
              </w:rPr>
              <w:t>23.23550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Tebra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56.74798</w:t>
            </w:r>
          </w:p>
        </w:tc>
        <w:tc>
          <w:tcPr>
            <w:tcW w:w="1972" w:type="dxa"/>
          </w:tcPr>
          <w:p w:rsidR="00206649" w:rsidRPr="00357733" w:rsidRDefault="00206649" w:rsidP="008C6A18">
            <w:pPr>
              <w:rPr>
                <w:sz w:val="20"/>
                <w:szCs w:val="20"/>
                <w:vertAlign w:val="baseline"/>
              </w:rPr>
            </w:pPr>
            <w:r w:rsidRPr="00357733">
              <w:rPr>
                <w:sz w:val="20"/>
                <w:szCs w:val="20"/>
                <w:vertAlign w:val="baseline"/>
              </w:rPr>
              <w:t>21.60208</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Tebra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56.83322</w:t>
            </w:r>
          </w:p>
        </w:tc>
        <w:tc>
          <w:tcPr>
            <w:tcW w:w="1972" w:type="dxa"/>
          </w:tcPr>
          <w:p w:rsidR="00206649" w:rsidRPr="00357733" w:rsidRDefault="00206649" w:rsidP="008C6A18">
            <w:pPr>
              <w:rPr>
                <w:sz w:val="20"/>
                <w:szCs w:val="20"/>
                <w:vertAlign w:val="baseline"/>
              </w:rPr>
            </w:pPr>
            <w:r w:rsidRPr="00357733">
              <w:rPr>
                <w:sz w:val="20"/>
                <w:szCs w:val="20"/>
                <w:vertAlign w:val="baseline"/>
              </w:rPr>
              <w:t>21.39704</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94</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w:t>
            </w:r>
          </w:p>
        </w:tc>
        <w:tc>
          <w:tcPr>
            <w:tcW w:w="780" w:type="dxa"/>
          </w:tcPr>
          <w:p w:rsidR="00206649" w:rsidRPr="00357733" w:rsidRDefault="00206649" w:rsidP="008C6A18">
            <w:pPr>
              <w:rPr>
                <w:sz w:val="20"/>
                <w:szCs w:val="20"/>
                <w:vertAlign w:val="baseline"/>
              </w:rPr>
            </w:pPr>
            <w:r w:rsidRPr="00357733">
              <w:rPr>
                <w:sz w:val="20"/>
                <w:szCs w:val="20"/>
                <w:vertAlign w:val="baseline"/>
              </w:rPr>
              <w:t>6</w:t>
            </w:r>
          </w:p>
        </w:tc>
        <w:tc>
          <w:tcPr>
            <w:tcW w:w="1084" w:type="dxa"/>
          </w:tcPr>
          <w:p w:rsidR="00206649" w:rsidRPr="00357733" w:rsidRDefault="00206649" w:rsidP="008C6A18">
            <w:pPr>
              <w:rPr>
                <w:sz w:val="20"/>
                <w:szCs w:val="20"/>
                <w:vertAlign w:val="baseline"/>
              </w:rPr>
            </w:pPr>
          </w:p>
        </w:tc>
      </w:tr>
      <w:tr w:rsidR="00206649" w:rsidRPr="00CF20EC"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Mēmele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56.38881/56.38699</w:t>
            </w:r>
          </w:p>
        </w:tc>
        <w:tc>
          <w:tcPr>
            <w:tcW w:w="1972" w:type="dxa"/>
          </w:tcPr>
          <w:p w:rsidR="00206649" w:rsidRPr="00357733" w:rsidRDefault="00206649" w:rsidP="008C6A18">
            <w:pPr>
              <w:rPr>
                <w:sz w:val="20"/>
                <w:szCs w:val="20"/>
                <w:vertAlign w:val="baseline"/>
              </w:rPr>
            </w:pPr>
            <w:r w:rsidRPr="00357733">
              <w:rPr>
                <w:sz w:val="20"/>
                <w:szCs w:val="20"/>
                <w:vertAlign w:val="baseline"/>
              </w:rPr>
              <w:t>24.70411/24.7070381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59</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Mēmele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56.34311/56.34461</w:t>
            </w:r>
          </w:p>
        </w:tc>
        <w:tc>
          <w:tcPr>
            <w:tcW w:w="1972" w:type="dxa"/>
          </w:tcPr>
          <w:p w:rsidR="00206649" w:rsidRPr="00357733" w:rsidRDefault="00206649" w:rsidP="008C6A18">
            <w:pPr>
              <w:rPr>
                <w:sz w:val="20"/>
                <w:szCs w:val="20"/>
                <w:vertAlign w:val="baseline"/>
              </w:rPr>
            </w:pPr>
            <w:r w:rsidRPr="00357733">
              <w:rPr>
                <w:sz w:val="20"/>
                <w:szCs w:val="20"/>
                <w:vertAlign w:val="baseline"/>
              </w:rPr>
              <w:t>24.43749/24.43586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Mūsa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56.30033/56.30045</w:t>
            </w:r>
          </w:p>
        </w:tc>
        <w:tc>
          <w:tcPr>
            <w:tcW w:w="1972" w:type="dxa"/>
          </w:tcPr>
          <w:p w:rsidR="00206649" w:rsidRPr="00357733" w:rsidRDefault="00206649" w:rsidP="008C6A18">
            <w:pPr>
              <w:rPr>
                <w:sz w:val="20"/>
                <w:szCs w:val="20"/>
                <w:vertAlign w:val="baseline"/>
              </w:rPr>
            </w:pPr>
            <w:r w:rsidRPr="00357733">
              <w:rPr>
                <w:sz w:val="20"/>
                <w:szCs w:val="20"/>
                <w:vertAlign w:val="baseline"/>
              </w:rPr>
              <w:t>24.32379/24.32094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106</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Mūsa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56.30108/56.30015</w:t>
            </w:r>
          </w:p>
        </w:tc>
        <w:tc>
          <w:tcPr>
            <w:tcW w:w="1972" w:type="dxa"/>
          </w:tcPr>
          <w:p w:rsidR="00206649" w:rsidRPr="00357733" w:rsidRDefault="00206649" w:rsidP="008C6A18">
            <w:pPr>
              <w:rPr>
                <w:sz w:val="20"/>
                <w:szCs w:val="20"/>
                <w:vertAlign w:val="baseline"/>
              </w:rPr>
            </w:pPr>
            <w:r w:rsidRPr="00357733">
              <w:rPr>
                <w:sz w:val="20"/>
                <w:szCs w:val="20"/>
                <w:vertAlign w:val="baseline"/>
              </w:rPr>
              <w:t>24.31173/24.30893</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111</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Mūsa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56.40241/56.40276</w:t>
            </w:r>
          </w:p>
        </w:tc>
        <w:tc>
          <w:tcPr>
            <w:tcW w:w="1972" w:type="dxa"/>
          </w:tcPr>
          <w:p w:rsidR="00206649" w:rsidRPr="00357733" w:rsidRDefault="00206649" w:rsidP="008C6A18">
            <w:pPr>
              <w:rPr>
                <w:sz w:val="20"/>
                <w:szCs w:val="20"/>
                <w:vertAlign w:val="baseline"/>
              </w:rPr>
            </w:pPr>
            <w:r w:rsidRPr="00357733">
              <w:rPr>
                <w:sz w:val="20"/>
                <w:szCs w:val="20"/>
                <w:vertAlign w:val="baseline"/>
              </w:rPr>
              <w:t>24.17740/24.17192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56.5503/56.55393</w:t>
            </w:r>
          </w:p>
        </w:tc>
        <w:tc>
          <w:tcPr>
            <w:tcW w:w="1972" w:type="dxa"/>
          </w:tcPr>
          <w:p w:rsidR="00206649" w:rsidRPr="00357733" w:rsidRDefault="00206649" w:rsidP="008C6A18">
            <w:pPr>
              <w:rPr>
                <w:sz w:val="20"/>
                <w:szCs w:val="20"/>
                <w:vertAlign w:val="baseline"/>
              </w:rPr>
            </w:pPr>
            <w:r w:rsidRPr="00357733">
              <w:rPr>
                <w:sz w:val="20"/>
                <w:szCs w:val="20"/>
                <w:vertAlign w:val="baseline"/>
              </w:rPr>
              <w:t>25.76014/25.75665</w:t>
            </w:r>
          </w:p>
        </w:tc>
        <w:tc>
          <w:tcPr>
            <w:tcW w:w="838" w:type="dxa"/>
          </w:tcPr>
          <w:p w:rsidR="00206649" w:rsidRPr="00357733" w:rsidRDefault="00206649" w:rsidP="008C6A18">
            <w:pPr>
              <w:rPr>
                <w:sz w:val="20"/>
                <w:szCs w:val="20"/>
                <w:vertAlign w:val="baseline"/>
              </w:rPr>
            </w:pPr>
            <w:r w:rsidRPr="00357733">
              <w:rPr>
                <w:sz w:val="20"/>
                <w:szCs w:val="20"/>
                <w:vertAlign w:val="baseline"/>
              </w:rPr>
              <w:t>2</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56.28323/56.28708</w:t>
            </w:r>
          </w:p>
        </w:tc>
        <w:tc>
          <w:tcPr>
            <w:tcW w:w="1972" w:type="dxa"/>
          </w:tcPr>
          <w:p w:rsidR="00206649" w:rsidRPr="00357733" w:rsidRDefault="00206649" w:rsidP="008C6A18">
            <w:pPr>
              <w:rPr>
                <w:sz w:val="20"/>
                <w:szCs w:val="20"/>
                <w:vertAlign w:val="baseline"/>
              </w:rPr>
            </w:pPr>
            <w:r w:rsidRPr="00357733">
              <w:rPr>
                <w:sz w:val="20"/>
                <w:szCs w:val="20"/>
                <w:vertAlign w:val="baseline"/>
              </w:rPr>
              <w:t>26.18801/26.18568</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Daugava</w:t>
            </w:r>
          </w:p>
        </w:tc>
        <w:tc>
          <w:tcPr>
            <w:tcW w:w="1872" w:type="dxa"/>
          </w:tcPr>
          <w:p w:rsidR="00206649" w:rsidRPr="00357733" w:rsidRDefault="00206649" w:rsidP="008C6A18">
            <w:pPr>
              <w:rPr>
                <w:sz w:val="20"/>
                <w:szCs w:val="20"/>
                <w:vertAlign w:val="baseline"/>
              </w:rPr>
            </w:pPr>
            <w:r w:rsidRPr="00357733">
              <w:rPr>
                <w:sz w:val="20"/>
                <w:szCs w:val="20"/>
                <w:vertAlign w:val="baseline"/>
              </w:rPr>
              <w:t>56.30202/56.30598</w:t>
            </w:r>
          </w:p>
        </w:tc>
        <w:tc>
          <w:tcPr>
            <w:tcW w:w="1972" w:type="dxa"/>
          </w:tcPr>
          <w:p w:rsidR="00206649" w:rsidRPr="00357733" w:rsidRDefault="00206649" w:rsidP="008C6A18">
            <w:pPr>
              <w:rPr>
                <w:sz w:val="20"/>
                <w:szCs w:val="20"/>
                <w:vertAlign w:val="baseline"/>
              </w:rPr>
            </w:pPr>
            <w:r w:rsidRPr="00357733">
              <w:rPr>
                <w:sz w:val="20"/>
                <w:szCs w:val="20"/>
                <w:vertAlign w:val="baseline"/>
              </w:rPr>
              <w:t>26.17980/26.17932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Viesīte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56.42102</w:t>
            </w:r>
          </w:p>
        </w:tc>
        <w:tc>
          <w:tcPr>
            <w:tcW w:w="1972" w:type="dxa"/>
          </w:tcPr>
          <w:p w:rsidR="00206649" w:rsidRPr="00357733" w:rsidRDefault="00206649" w:rsidP="008C6A18">
            <w:pPr>
              <w:rPr>
                <w:sz w:val="20"/>
                <w:szCs w:val="20"/>
                <w:vertAlign w:val="baseline"/>
              </w:rPr>
            </w:pPr>
            <w:r w:rsidRPr="00357733">
              <w:rPr>
                <w:sz w:val="20"/>
                <w:szCs w:val="20"/>
                <w:vertAlign w:val="baseline"/>
              </w:rPr>
              <w:t>25.23134</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Rēzekne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56.48118/56.48307</w:t>
            </w:r>
          </w:p>
        </w:tc>
        <w:tc>
          <w:tcPr>
            <w:tcW w:w="1972" w:type="dxa"/>
          </w:tcPr>
          <w:p w:rsidR="00206649" w:rsidRPr="00357733" w:rsidRDefault="00206649" w:rsidP="008C6A18">
            <w:pPr>
              <w:rPr>
                <w:sz w:val="20"/>
                <w:szCs w:val="20"/>
                <w:vertAlign w:val="baseline"/>
              </w:rPr>
            </w:pPr>
            <w:r w:rsidRPr="00357733">
              <w:rPr>
                <w:sz w:val="20"/>
                <w:szCs w:val="20"/>
                <w:vertAlign w:val="baseline"/>
              </w:rPr>
              <w:t>27.44473/27.44639</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Rēzekne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56.52253/56.52441</w:t>
            </w:r>
          </w:p>
        </w:tc>
        <w:tc>
          <w:tcPr>
            <w:tcW w:w="1972" w:type="dxa"/>
          </w:tcPr>
          <w:p w:rsidR="00206649" w:rsidRPr="00357733" w:rsidRDefault="00206649" w:rsidP="008C6A18">
            <w:pPr>
              <w:rPr>
                <w:sz w:val="20"/>
                <w:szCs w:val="20"/>
                <w:vertAlign w:val="baseline"/>
              </w:rPr>
            </w:pPr>
            <w:r w:rsidRPr="00357733">
              <w:rPr>
                <w:sz w:val="20"/>
                <w:szCs w:val="20"/>
                <w:vertAlign w:val="baseline"/>
              </w:rPr>
              <w:t>27.31124/27.31184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Rīva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56.97403</w:t>
            </w:r>
          </w:p>
        </w:tc>
        <w:tc>
          <w:tcPr>
            <w:tcW w:w="1972" w:type="dxa"/>
          </w:tcPr>
          <w:p w:rsidR="00206649" w:rsidRPr="00357733" w:rsidRDefault="00206649" w:rsidP="008C6A18">
            <w:pPr>
              <w:rPr>
                <w:sz w:val="20"/>
                <w:szCs w:val="20"/>
                <w:vertAlign w:val="baseline"/>
              </w:rPr>
            </w:pPr>
            <w:r w:rsidRPr="00357733">
              <w:rPr>
                <w:sz w:val="20"/>
                <w:szCs w:val="20"/>
                <w:vertAlign w:val="baseline"/>
              </w:rPr>
              <w:t>21.34811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56.97293</w:t>
            </w:r>
          </w:p>
        </w:tc>
        <w:tc>
          <w:tcPr>
            <w:tcW w:w="1972" w:type="dxa"/>
          </w:tcPr>
          <w:p w:rsidR="00206649" w:rsidRPr="00357733" w:rsidRDefault="00206649" w:rsidP="008C6A18">
            <w:pPr>
              <w:rPr>
                <w:sz w:val="20"/>
                <w:szCs w:val="20"/>
                <w:vertAlign w:val="baseline"/>
              </w:rPr>
            </w:pPr>
            <w:r w:rsidRPr="00357733">
              <w:rPr>
                <w:sz w:val="20"/>
                <w:szCs w:val="20"/>
                <w:vertAlign w:val="baseline"/>
              </w:rPr>
              <w:t>21.97244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23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3</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57.10296</w:t>
            </w:r>
          </w:p>
        </w:tc>
        <w:tc>
          <w:tcPr>
            <w:tcW w:w="1972" w:type="dxa"/>
          </w:tcPr>
          <w:p w:rsidR="00206649" w:rsidRPr="00357733" w:rsidRDefault="00206649" w:rsidP="008C6A18">
            <w:pPr>
              <w:rPr>
                <w:sz w:val="20"/>
                <w:szCs w:val="20"/>
                <w:vertAlign w:val="baseline"/>
              </w:rPr>
            </w:pPr>
            <w:r w:rsidRPr="00357733">
              <w:rPr>
                <w:sz w:val="20"/>
                <w:szCs w:val="20"/>
                <w:vertAlign w:val="baseline"/>
              </w:rPr>
              <w:t>21.49560</w:t>
            </w:r>
          </w:p>
        </w:tc>
        <w:tc>
          <w:tcPr>
            <w:tcW w:w="838" w:type="dxa"/>
          </w:tcPr>
          <w:p w:rsidR="00206649" w:rsidRPr="00357733" w:rsidRDefault="00206649" w:rsidP="008C6A18">
            <w:pPr>
              <w:rPr>
                <w:sz w:val="20"/>
                <w:szCs w:val="20"/>
                <w:vertAlign w:val="baseline"/>
              </w:rPr>
            </w:pPr>
            <w:r w:rsidRPr="00357733">
              <w:rPr>
                <w:sz w:val="20"/>
                <w:szCs w:val="20"/>
                <w:vertAlign w:val="baseline"/>
              </w:rPr>
              <w:t>4</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28</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Užava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57.10483</w:t>
            </w:r>
          </w:p>
        </w:tc>
        <w:tc>
          <w:tcPr>
            <w:tcW w:w="1972" w:type="dxa"/>
          </w:tcPr>
          <w:p w:rsidR="00206649" w:rsidRPr="00357733" w:rsidRDefault="00206649" w:rsidP="008C6A18">
            <w:pPr>
              <w:rPr>
                <w:sz w:val="20"/>
                <w:szCs w:val="20"/>
                <w:vertAlign w:val="baseline"/>
              </w:rPr>
            </w:pPr>
            <w:r w:rsidRPr="00357733">
              <w:rPr>
                <w:sz w:val="20"/>
                <w:szCs w:val="20"/>
                <w:vertAlign w:val="baseline"/>
              </w:rPr>
              <w:t>21.56088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5</w:t>
            </w: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4</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Užava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57.12596</w:t>
            </w:r>
          </w:p>
        </w:tc>
        <w:tc>
          <w:tcPr>
            <w:tcW w:w="1972" w:type="dxa"/>
          </w:tcPr>
          <w:p w:rsidR="00206649" w:rsidRPr="00357733" w:rsidRDefault="00206649" w:rsidP="008C6A18">
            <w:pPr>
              <w:rPr>
                <w:sz w:val="20"/>
                <w:szCs w:val="20"/>
                <w:vertAlign w:val="baseline"/>
              </w:rPr>
            </w:pPr>
            <w:r w:rsidRPr="00357733">
              <w:rPr>
                <w:sz w:val="20"/>
                <w:szCs w:val="20"/>
                <w:vertAlign w:val="baseline"/>
              </w:rPr>
              <w:t>21.55003</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6</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Pāce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57.49443</w:t>
            </w:r>
          </w:p>
        </w:tc>
        <w:tc>
          <w:tcPr>
            <w:tcW w:w="1972" w:type="dxa"/>
          </w:tcPr>
          <w:p w:rsidR="00206649" w:rsidRPr="00357733" w:rsidRDefault="00206649" w:rsidP="008C6A18">
            <w:pPr>
              <w:rPr>
                <w:sz w:val="20"/>
                <w:szCs w:val="20"/>
                <w:vertAlign w:val="baseline"/>
              </w:rPr>
            </w:pPr>
            <w:r w:rsidRPr="00357733">
              <w:rPr>
                <w:sz w:val="20"/>
                <w:szCs w:val="20"/>
                <w:vertAlign w:val="baseline"/>
              </w:rPr>
              <w:t>22.23573</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Pāce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57.47656</w:t>
            </w:r>
          </w:p>
        </w:tc>
        <w:tc>
          <w:tcPr>
            <w:tcW w:w="1972" w:type="dxa"/>
          </w:tcPr>
          <w:p w:rsidR="00206649" w:rsidRPr="00357733" w:rsidRDefault="00206649" w:rsidP="008C6A18">
            <w:pPr>
              <w:rPr>
                <w:sz w:val="20"/>
                <w:szCs w:val="20"/>
                <w:vertAlign w:val="baseline"/>
              </w:rPr>
            </w:pPr>
            <w:r w:rsidRPr="00357733">
              <w:rPr>
                <w:sz w:val="20"/>
                <w:szCs w:val="20"/>
                <w:vertAlign w:val="baseline"/>
              </w:rPr>
              <w:t>22.18185</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Venta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57.28197/57.28532</w:t>
            </w:r>
          </w:p>
        </w:tc>
        <w:tc>
          <w:tcPr>
            <w:tcW w:w="1972" w:type="dxa"/>
          </w:tcPr>
          <w:p w:rsidR="00206649" w:rsidRPr="00357733" w:rsidRDefault="00206649" w:rsidP="008C6A18">
            <w:pPr>
              <w:rPr>
                <w:sz w:val="20"/>
                <w:szCs w:val="20"/>
                <w:vertAlign w:val="baseline"/>
              </w:rPr>
            </w:pPr>
            <w:r w:rsidRPr="00357733">
              <w:rPr>
                <w:sz w:val="20"/>
                <w:szCs w:val="20"/>
                <w:vertAlign w:val="baseline"/>
              </w:rPr>
              <w:t>21.57570/21.57200</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r w:rsidRPr="00357733">
              <w:rPr>
                <w:sz w:val="20"/>
                <w:szCs w:val="20"/>
                <w:vertAlign w:val="baseline"/>
              </w:rPr>
              <w:t>5</w:t>
            </w: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Irbe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57.58463/57.58652</w:t>
            </w:r>
          </w:p>
        </w:tc>
        <w:tc>
          <w:tcPr>
            <w:tcW w:w="1972" w:type="dxa"/>
          </w:tcPr>
          <w:p w:rsidR="00206649" w:rsidRPr="00357733" w:rsidRDefault="00206649" w:rsidP="008C6A18">
            <w:pPr>
              <w:rPr>
                <w:sz w:val="20"/>
                <w:szCs w:val="20"/>
                <w:vertAlign w:val="baseline"/>
              </w:rPr>
            </w:pPr>
            <w:r w:rsidRPr="00357733">
              <w:rPr>
                <w:sz w:val="20"/>
                <w:szCs w:val="20"/>
                <w:vertAlign w:val="baseline"/>
              </w:rPr>
              <w:t>21.99163/21.99487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Irbe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57.58264/57.58525</w:t>
            </w:r>
          </w:p>
        </w:tc>
        <w:tc>
          <w:tcPr>
            <w:tcW w:w="1972" w:type="dxa"/>
          </w:tcPr>
          <w:p w:rsidR="00206649" w:rsidRPr="00357733" w:rsidRDefault="00206649" w:rsidP="008C6A18">
            <w:pPr>
              <w:rPr>
                <w:sz w:val="20"/>
                <w:szCs w:val="20"/>
                <w:vertAlign w:val="baseline"/>
              </w:rPr>
            </w:pPr>
            <w:r w:rsidRPr="00357733">
              <w:rPr>
                <w:sz w:val="20"/>
                <w:szCs w:val="20"/>
                <w:vertAlign w:val="baseline"/>
              </w:rPr>
              <w:t>22.01002/22.01211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Vēršupīte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56.95243</w:t>
            </w:r>
          </w:p>
        </w:tc>
        <w:tc>
          <w:tcPr>
            <w:tcW w:w="1972" w:type="dxa"/>
          </w:tcPr>
          <w:p w:rsidR="00206649" w:rsidRPr="00357733" w:rsidRDefault="00206649" w:rsidP="008C6A18">
            <w:pPr>
              <w:rPr>
                <w:sz w:val="20"/>
                <w:szCs w:val="20"/>
                <w:vertAlign w:val="baseline"/>
              </w:rPr>
            </w:pPr>
            <w:r w:rsidRPr="00357733">
              <w:rPr>
                <w:sz w:val="20"/>
                <w:szCs w:val="20"/>
                <w:vertAlign w:val="baseline"/>
              </w:rPr>
              <w:t>23.51049</w:t>
            </w:r>
          </w:p>
        </w:tc>
        <w:tc>
          <w:tcPr>
            <w:tcW w:w="838" w:type="dxa"/>
          </w:tcPr>
          <w:p w:rsidR="00206649" w:rsidRPr="00357733" w:rsidRDefault="00206649" w:rsidP="008C6A18">
            <w:pPr>
              <w:rPr>
                <w:sz w:val="20"/>
                <w:szCs w:val="20"/>
                <w:vertAlign w:val="baseline"/>
              </w:rPr>
            </w:pPr>
            <w:r w:rsidRPr="00357733">
              <w:rPr>
                <w:sz w:val="20"/>
                <w:szCs w:val="20"/>
                <w:vertAlign w:val="baseline"/>
              </w:rPr>
              <w:t>2</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lastRenderedPageBreak/>
              <w:t>Vēršupīte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56.92968</w:t>
            </w:r>
          </w:p>
        </w:tc>
        <w:tc>
          <w:tcPr>
            <w:tcW w:w="1972" w:type="dxa"/>
          </w:tcPr>
          <w:p w:rsidR="00206649" w:rsidRPr="00357733" w:rsidRDefault="00206649" w:rsidP="008C6A18">
            <w:pPr>
              <w:rPr>
                <w:sz w:val="20"/>
                <w:szCs w:val="20"/>
                <w:vertAlign w:val="baseline"/>
              </w:rPr>
            </w:pPr>
            <w:r w:rsidRPr="00357733">
              <w:rPr>
                <w:sz w:val="20"/>
                <w:szCs w:val="20"/>
                <w:vertAlign w:val="baseline"/>
              </w:rPr>
              <w:t>23.47193</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Abava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57.02526</w:t>
            </w:r>
          </w:p>
        </w:tc>
        <w:tc>
          <w:tcPr>
            <w:tcW w:w="1972" w:type="dxa"/>
          </w:tcPr>
          <w:p w:rsidR="00206649" w:rsidRPr="00357733" w:rsidRDefault="00206649" w:rsidP="008C6A18">
            <w:pPr>
              <w:rPr>
                <w:sz w:val="20"/>
                <w:szCs w:val="20"/>
                <w:vertAlign w:val="baseline"/>
              </w:rPr>
            </w:pPr>
            <w:r w:rsidRPr="00357733">
              <w:rPr>
                <w:sz w:val="20"/>
                <w:szCs w:val="20"/>
                <w:vertAlign w:val="baseline"/>
              </w:rPr>
              <w:t>22.60134</w:t>
            </w:r>
          </w:p>
        </w:tc>
        <w:tc>
          <w:tcPr>
            <w:tcW w:w="838" w:type="dxa"/>
          </w:tcPr>
          <w:p w:rsidR="00206649" w:rsidRPr="00357733" w:rsidRDefault="00206649" w:rsidP="008C6A18">
            <w:pPr>
              <w:rPr>
                <w:sz w:val="20"/>
                <w:szCs w:val="20"/>
                <w:vertAlign w:val="baseline"/>
              </w:rPr>
            </w:pPr>
            <w:r w:rsidRPr="00357733">
              <w:rPr>
                <w:sz w:val="20"/>
                <w:szCs w:val="20"/>
                <w:vertAlign w:val="baseline"/>
              </w:rPr>
              <w:t>3</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Abava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57.02084</w:t>
            </w:r>
          </w:p>
        </w:tc>
        <w:tc>
          <w:tcPr>
            <w:tcW w:w="1972" w:type="dxa"/>
          </w:tcPr>
          <w:p w:rsidR="00206649" w:rsidRPr="00357733" w:rsidRDefault="00206649" w:rsidP="008C6A18">
            <w:pPr>
              <w:rPr>
                <w:sz w:val="20"/>
                <w:szCs w:val="20"/>
                <w:vertAlign w:val="baseline"/>
              </w:rPr>
            </w:pPr>
            <w:r w:rsidRPr="00357733">
              <w:rPr>
                <w:sz w:val="20"/>
                <w:szCs w:val="20"/>
                <w:vertAlign w:val="baseline"/>
              </w:rPr>
              <w:t>22.68588</w:t>
            </w:r>
          </w:p>
        </w:tc>
        <w:tc>
          <w:tcPr>
            <w:tcW w:w="838" w:type="dxa"/>
          </w:tcPr>
          <w:p w:rsidR="00206649" w:rsidRPr="00357733" w:rsidRDefault="00206649" w:rsidP="008C6A18">
            <w:pPr>
              <w:rPr>
                <w:sz w:val="20"/>
                <w:szCs w:val="20"/>
                <w:vertAlign w:val="baseline"/>
              </w:rPr>
            </w:pPr>
            <w:r w:rsidRPr="00357733">
              <w:rPr>
                <w:sz w:val="20"/>
                <w:szCs w:val="20"/>
                <w:vertAlign w:val="baseline"/>
              </w:rPr>
              <w:t>13</w:t>
            </w:r>
          </w:p>
        </w:tc>
        <w:tc>
          <w:tcPr>
            <w:tcW w:w="790" w:type="dxa"/>
          </w:tcPr>
          <w:p w:rsidR="00206649" w:rsidRPr="00357733" w:rsidRDefault="00206649" w:rsidP="008C6A18">
            <w:pPr>
              <w:rPr>
                <w:sz w:val="20"/>
                <w:szCs w:val="20"/>
                <w:vertAlign w:val="baseline"/>
              </w:rPr>
            </w:pPr>
            <w:r w:rsidRPr="00357733">
              <w:rPr>
                <w:sz w:val="20"/>
                <w:szCs w:val="20"/>
                <w:vertAlign w:val="baseline"/>
              </w:rPr>
              <w:t>2</w:t>
            </w: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Lielupe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56.90479/56.90871</w:t>
            </w:r>
          </w:p>
        </w:tc>
        <w:tc>
          <w:tcPr>
            <w:tcW w:w="1972" w:type="dxa"/>
          </w:tcPr>
          <w:p w:rsidR="00206649" w:rsidRPr="00357733" w:rsidRDefault="00206649" w:rsidP="008C6A18">
            <w:pPr>
              <w:rPr>
                <w:sz w:val="20"/>
                <w:szCs w:val="20"/>
                <w:vertAlign w:val="baseline"/>
              </w:rPr>
            </w:pPr>
            <w:r w:rsidRPr="00357733">
              <w:rPr>
                <w:sz w:val="20"/>
                <w:szCs w:val="20"/>
                <w:vertAlign w:val="baseline"/>
              </w:rPr>
              <w:t>23.63112/23.63045</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Lielupe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56.91318/56.91612</w:t>
            </w:r>
          </w:p>
        </w:tc>
        <w:tc>
          <w:tcPr>
            <w:tcW w:w="1972" w:type="dxa"/>
          </w:tcPr>
          <w:p w:rsidR="00206649" w:rsidRPr="00357733" w:rsidRDefault="00206649" w:rsidP="008C6A18">
            <w:pPr>
              <w:rPr>
                <w:sz w:val="20"/>
                <w:szCs w:val="20"/>
                <w:vertAlign w:val="baseline"/>
              </w:rPr>
            </w:pPr>
            <w:r w:rsidRPr="00357733">
              <w:rPr>
                <w:sz w:val="20"/>
                <w:szCs w:val="20"/>
                <w:vertAlign w:val="baseline"/>
              </w:rPr>
              <w:t>23.62559/23.62435</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Roja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57.44711</w:t>
            </w:r>
          </w:p>
        </w:tc>
        <w:tc>
          <w:tcPr>
            <w:tcW w:w="1972" w:type="dxa"/>
          </w:tcPr>
          <w:p w:rsidR="00206649" w:rsidRPr="00357733" w:rsidRDefault="00206649" w:rsidP="008C6A18">
            <w:pPr>
              <w:rPr>
                <w:sz w:val="20"/>
                <w:szCs w:val="20"/>
                <w:vertAlign w:val="baseline"/>
              </w:rPr>
            </w:pPr>
            <w:r w:rsidRPr="00357733">
              <w:rPr>
                <w:sz w:val="20"/>
                <w:szCs w:val="20"/>
                <w:vertAlign w:val="baseline"/>
              </w:rPr>
              <w:t>22.55386</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Pēterupe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57.25386</w:t>
            </w:r>
          </w:p>
        </w:tc>
        <w:tc>
          <w:tcPr>
            <w:tcW w:w="1972" w:type="dxa"/>
          </w:tcPr>
          <w:p w:rsidR="00206649" w:rsidRPr="00357733" w:rsidRDefault="00206649" w:rsidP="008C6A18">
            <w:pPr>
              <w:rPr>
                <w:sz w:val="20"/>
                <w:szCs w:val="20"/>
                <w:vertAlign w:val="baseline"/>
              </w:rPr>
            </w:pPr>
            <w:r w:rsidRPr="00357733">
              <w:rPr>
                <w:sz w:val="20"/>
                <w:szCs w:val="20"/>
                <w:vertAlign w:val="baseline"/>
              </w:rPr>
              <w:t>24.52982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Pēterupe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57.24134</w:t>
            </w:r>
          </w:p>
        </w:tc>
        <w:tc>
          <w:tcPr>
            <w:tcW w:w="1972" w:type="dxa"/>
          </w:tcPr>
          <w:p w:rsidR="00206649" w:rsidRPr="00357733" w:rsidRDefault="00206649" w:rsidP="008C6A18">
            <w:pPr>
              <w:rPr>
                <w:sz w:val="20"/>
                <w:szCs w:val="20"/>
                <w:vertAlign w:val="baseline"/>
              </w:rPr>
            </w:pPr>
            <w:r w:rsidRPr="00357733">
              <w:rPr>
                <w:sz w:val="20"/>
                <w:szCs w:val="20"/>
                <w:vertAlign w:val="baseline"/>
              </w:rPr>
              <w:t>24.44222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10</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Inčupe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57.22885</w:t>
            </w:r>
          </w:p>
        </w:tc>
        <w:tc>
          <w:tcPr>
            <w:tcW w:w="1972" w:type="dxa"/>
          </w:tcPr>
          <w:p w:rsidR="00206649" w:rsidRPr="00357733" w:rsidRDefault="00206649" w:rsidP="008C6A18">
            <w:pPr>
              <w:rPr>
                <w:sz w:val="20"/>
                <w:szCs w:val="20"/>
                <w:vertAlign w:val="baseline"/>
              </w:rPr>
            </w:pPr>
            <w:r w:rsidRPr="00357733">
              <w:rPr>
                <w:sz w:val="20"/>
                <w:szCs w:val="20"/>
                <w:vertAlign w:val="baseline"/>
              </w:rPr>
              <w:t>24.40026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Ogre</w:t>
            </w:r>
          </w:p>
        </w:tc>
        <w:tc>
          <w:tcPr>
            <w:tcW w:w="1872" w:type="dxa"/>
          </w:tcPr>
          <w:p w:rsidR="00206649" w:rsidRPr="00357733" w:rsidRDefault="00206649" w:rsidP="008C6A18">
            <w:pPr>
              <w:rPr>
                <w:sz w:val="20"/>
                <w:szCs w:val="20"/>
                <w:vertAlign w:val="baseline"/>
              </w:rPr>
            </w:pPr>
            <w:r w:rsidRPr="00357733">
              <w:rPr>
                <w:sz w:val="20"/>
                <w:szCs w:val="20"/>
                <w:vertAlign w:val="baseline"/>
              </w:rPr>
              <w:t>56.89315</w:t>
            </w:r>
          </w:p>
        </w:tc>
        <w:tc>
          <w:tcPr>
            <w:tcW w:w="1972" w:type="dxa"/>
          </w:tcPr>
          <w:p w:rsidR="00206649" w:rsidRPr="00357733" w:rsidRDefault="00206649" w:rsidP="008C6A18">
            <w:pPr>
              <w:rPr>
                <w:sz w:val="20"/>
                <w:szCs w:val="20"/>
                <w:vertAlign w:val="baseline"/>
              </w:rPr>
            </w:pPr>
            <w:r w:rsidRPr="00357733">
              <w:rPr>
                <w:sz w:val="20"/>
                <w:szCs w:val="20"/>
                <w:vertAlign w:val="baseline"/>
              </w:rPr>
              <w:t>26.64462</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32</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Amata</w:t>
            </w:r>
          </w:p>
        </w:tc>
        <w:tc>
          <w:tcPr>
            <w:tcW w:w="1872" w:type="dxa"/>
          </w:tcPr>
          <w:p w:rsidR="00206649" w:rsidRPr="00357733" w:rsidRDefault="00206649" w:rsidP="008C6A18">
            <w:pPr>
              <w:rPr>
                <w:sz w:val="20"/>
                <w:szCs w:val="20"/>
                <w:vertAlign w:val="baseline"/>
              </w:rPr>
            </w:pPr>
            <w:r w:rsidRPr="00357733">
              <w:rPr>
                <w:sz w:val="20"/>
                <w:szCs w:val="20"/>
                <w:vertAlign w:val="baseline"/>
              </w:rPr>
              <w:t>57.26089</w:t>
            </w:r>
          </w:p>
        </w:tc>
        <w:tc>
          <w:tcPr>
            <w:tcW w:w="1972" w:type="dxa"/>
          </w:tcPr>
          <w:p w:rsidR="00206649" w:rsidRPr="00357733" w:rsidRDefault="00206649" w:rsidP="008C6A18">
            <w:pPr>
              <w:rPr>
                <w:sz w:val="20"/>
                <w:szCs w:val="20"/>
                <w:vertAlign w:val="baseline"/>
              </w:rPr>
            </w:pPr>
            <w:r w:rsidRPr="00357733">
              <w:rPr>
                <w:sz w:val="20"/>
                <w:szCs w:val="20"/>
                <w:vertAlign w:val="baseline"/>
              </w:rPr>
              <w:t>25.13988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6</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4</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Amata</w:t>
            </w:r>
          </w:p>
        </w:tc>
        <w:tc>
          <w:tcPr>
            <w:tcW w:w="1872" w:type="dxa"/>
          </w:tcPr>
          <w:p w:rsidR="00206649" w:rsidRPr="00357733" w:rsidRDefault="00206649" w:rsidP="008C6A18">
            <w:pPr>
              <w:rPr>
                <w:sz w:val="20"/>
                <w:szCs w:val="20"/>
                <w:vertAlign w:val="baseline"/>
              </w:rPr>
            </w:pPr>
            <w:r w:rsidRPr="00357733">
              <w:rPr>
                <w:sz w:val="20"/>
                <w:szCs w:val="20"/>
                <w:vertAlign w:val="baseline"/>
              </w:rPr>
              <w:t>57.24709</w:t>
            </w:r>
          </w:p>
        </w:tc>
        <w:tc>
          <w:tcPr>
            <w:tcW w:w="1972" w:type="dxa"/>
          </w:tcPr>
          <w:p w:rsidR="00206649" w:rsidRPr="00357733" w:rsidRDefault="00206649" w:rsidP="008C6A18">
            <w:pPr>
              <w:rPr>
                <w:sz w:val="20"/>
                <w:szCs w:val="20"/>
                <w:vertAlign w:val="baseline"/>
              </w:rPr>
            </w:pPr>
            <w:r w:rsidRPr="00357733">
              <w:rPr>
                <w:sz w:val="20"/>
                <w:szCs w:val="20"/>
                <w:vertAlign w:val="baseline"/>
              </w:rPr>
              <w:t>25.14318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6</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6</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Aģe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57.34328</w:t>
            </w:r>
          </w:p>
        </w:tc>
        <w:tc>
          <w:tcPr>
            <w:tcW w:w="1972" w:type="dxa"/>
          </w:tcPr>
          <w:p w:rsidR="00206649" w:rsidRPr="00357733" w:rsidRDefault="00206649" w:rsidP="008C6A18">
            <w:pPr>
              <w:rPr>
                <w:sz w:val="20"/>
                <w:szCs w:val="20"/>
                <w:vertAlign w:val="baseline"/>
              </w:rPr>
            </w:pPr>
            <w:r w:rsidRPr="00357733">
              <w:rPr>
                <w:sz w:val="20"/>
                <w:szCs w:val="20"/>
                <w:vertAlign w:val="baseline"/>
              </w:rPr>
              <w:t>24.69350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Aģe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57.31806</w:t>
            </w:r>
          </w:p>
        </w:tc>
        <w:tc>
          <w:tcPr>
            <w:tcW w:w="1972" w:type="dxa"/>
          </w:tcPr>
          <w:p w:rsidR="00206649" w:rsidRPr="00357733" w:rsidRDefault="00206649" w:rsidP="008C6A18">
            <w:pPr>
              <w:rPr>
                <w:sz w:val="20"/>
                <w:szCs w:val="20"/>
                <w:vertAlign w:val="baseline"/>
              </w:rPr>
            </w:pPr>
            <w:r w:rsidRPr="00357733">
              <w:rPr>
                <w:sz w:val="20"/>
                <w:szCs w:val="20"/>
                <w:vertAlign w:val="baseline"/>
              </w:rPr>
              <w:t>24.41991</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3</w:t>
            </w: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52</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Svētupe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57.71544</w:t>
            </w:r>
          </w:p>
        </w:tc>
        <w:tc>
          <w:tcPr>
            <w:tcW w:w="1972" w:type="dxa"/>
          </w:tcPr>
          <w:p w:rsidR="00206649" w:rsidRPr="00357733" w:rsidRDefault="00206649" w:rsidP="008C6A18">
            <w:pPr>
              <w:rPr>
                <w:sz w:val="20"/>
                <w:szCs w:val="20"/>
                <w:vertAlign w:val="baseline"/>
              </w:rPr>
            </w:pPr>
            <w:r w:rsidRPr="00357733">
              <w:rPr>
                <w:sz w:val="20"/>
                <w:szCs w:val="20"/>
                <w:vertAlign w:val="baseline"/>
              </w:rPr>
              <w:t>24.43474</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Svētupe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57.71834</w:t>
            </w:r>
          </w:p>
        </w:tc>
        <w:tc>
          <w:tcPr>
            <w:tcW w:w="1972" w:type="dxa"/>
          </w:tcPr>
          <w:p w:rsidR="00206649" w:rsidRPr="00357733" w:rsidRDefault="00206649" w:rsidP="008C6A18">
            <w:pPr>
              <w:rPr>
                <w:sz w:val="20"/>
                <w:szCs w:val="20"/>
                <w:vertAlign w:val="baseline"/>
              </w:rPr>
            </w:pPr>
            <w:r w:rsidRPr="00357733">
              <w:rPr>
                <w:sz w:val="20"/>
                <w:szCs w:val="20"/>
                <w:vertAlign w:val="baseline"/>
              </w:rPr>
              <w:t>24.48880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18</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5</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Kuja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56.88144</w:t>
            </w:r>
          </w:p>
        </w:tc>
        <w:tc>
          <w:tcPr>
            <w:tcW w:w="1972" w:type="dxa"/>
          </w:tcPr>
          <w:p w:rsidR="00206649" w:rsidRPr="00357733" w:rsidRDefault="00206649" w:rsidP="008C6A18">
            <w:pPr>
              <w:rPr>
                <w:sz w:val="20"/>
                <w:szCs w:val="20"/>
                <w:vertAlign w:val="baseline"/>
              </w:rPr>
            </w:pPr>
            <w:r w:rsidRPr="00357733">
              <w:rPr>
                <w:sz w:val="20"/>
                <w:szCs w:val="20"/>
                <w:vertAlign w:val="baseline"/>
              </w:rPr>
              <w:t>26.41817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Kuja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56.86054</w:t>
            </w:r>
          </w:p>
        </w:tc>
        <w:tc>
          <w:tcPr>
            <w:tcW w:w="1972" w:type="dxa"/>
          </w:tcPr>
          <w:p w:rsidR="00206649" w:rsidRPr="00357733" w:rsidRDefault="00206649" w:rsidP="008C6A18">
            <w:pPr>
              <w:rPr>
                <w:sz w:val="20"/>
                <w:szCs w:val="20"/>
                <w:vertAlign w:val="baseline"/>
              </w:rPr>
            </w:pPr>
            <w:r w:rsidRPr="00357733">
              <w:rPr>
                <w:sz w:val="20"/>
                <w:szCs w:val="20"/>
                <w:vertAlign w:val="baseline"/>
              </w:rPr>
              <w:t>26.42869</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2</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Aiviekste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56.81775/56.81922</w:t>
            </w:r>
          </w:p>
        </w:tc>
        <w:tc>
          <w:tcPr>
            <w:tcW w:w="1972" w:type="dxa"/>
          </w:tcPr>
          <w:p w:rsidR="00206649" w:rsidRPr="00357733" w:rsidRDefault="00206649" w:rsidP="008C6A18">
            <w:pPr>
              <w:rPr>
                <w:sz w:val="20"/>
                <w:szCs w:val="20"/>
                <w:vertAlign w:val="baseline"/>
              </w:rPr>
            </w:pPr>
            <w:r w:rsidRPr="00357733">
              <w:rPr>
                <w:sz w:val="20"/>
                <w:szCs w:val="20"/>
                <w:vertAlign w:val="baseline"/>
              </w:rPr>
              <w:t>26.90995/26.91172</w:t>
            </w:r>
          </w:p>
        </w:tc>
        <w:tc>
          <w:tcPr>
            <w:tcW w:w="838" w:type="dxa"/>
          </w:tcPr>
          <w:p w:rsidR="00206649" w:rsidRPr="00357733" w:rsidRDefault="00206649" w:rsidP="008C6A18">
            <w:pPr>
              <w:rPr>
                <w:sz w:val="20"/>
                <w:szCs w:val="20"/>
                <w:vertAlign w:val="baseline"/>
              </w:rPr>
            </w:pPr>
            <w:r w:rsidRPr="00357733">
              <w:rPr>
                <w:sz w:val="20"/>
                <w:szCs w:val="20"/>
                <w:vertAlign w:val="baseline"/>
              </w:rPr>
              <w:t>8</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Krustalīce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57.14239</w:t>
            </w:r>
          </w:p>
        </w:tc>
        <w:tc>
          <w:tcPr>
            <w:tcW w:w="1972" w:type="dxa"/>
          </w:tcPr>
          <w:p w:rsidR="00206649" w:rsidRPr="00357733" w:rsidRDefault="00206649" w:rsidP="008C6A18">
            <w:pPr>
              <w:rPr>
                <w:sz w:val="20"/>
                <w:szCs w:val="20"/>
                <w:vertAlign w:val="baseline"/>
              </w:rPr>
            </w:pPr>
            <w:r w:rsidRPr="00357733">
              <w:rPr>
                <w:sz w:val="20"/>
                <w:szCs w:val="20"/>
                <w:vertAlign w:val="baseline"/>
              </w:rPr>
              <w:t>26.78111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1</w:t>
            </w: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Krustalīce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57.12682</w:t>
            </w:r>
          </w:p>
        </w:tc>
        <w:tc>
          <w:tcPr>
            <w:tcW w:w="1972" w:type="dxa"/>
          </w:tcPr>
          <w:p w:rsidR="00206649" w:rsidRPr="00357733" w:rsidRDefault="00206649" w:rsidP="008C6A18">
            <w:pPr>
              <w:rPr>
                <w:sz w:val="20"/>
                <w:szCs w:val="20"/>
                <w:vertAlign w:val="baseline"/>
              </w:rPr>
            </w:pPr>
            <w:r w:rsidRPr="00357733">
              <w:rPr>
                <w:sz w:val="20"/>
                <w:szCs w:val="20"/>
                <w:vertAlign w:val="baseline"/>
              </w:rPr>
              <w:t>26.82298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Gauja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57.44351</w:t>
            </w:r>
          </w:p>
        </w:tc>
        <w:tc>
          <w:tcPr>
            <w:tcW w:w="1972" w:type="dxa"/>
          </w:tcPr>
          <w:p w:rsidR="00206649" w:rsidRPr="00357733" w:rsidRDefault="00206649" w:rsidP="008C6A18">
            <w:pPr>
              <w:rPr>
                <w:sz w:val="20"/>
                <w:szCs w:val="20"/>
                <w:vertAlign w:val="baseline"/>
              </w:rPr>
            </w:pPr>
            <w:r w:rsidRPr="00357733">
              <w:rPr>
                <w:sz w:val="20"/>
                <w:szCs w:val="20"/>
                <w:vertAlign w:val="baseline"/>
              </w:rPr>
              <w:t>26.34583</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43</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2</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Gauja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57.46926</w:t>
            </w:r>
          </w:p>
        </w:tc>
        <w:tc>
          <w:tcPr>
            <w:tcW w:w="1972" w:type="dxa"/>
          </w:tcPr>
          <w:p w:rsidR="00206649" w:rsidRPr="00357733" w:rsidRDefault="00206649" w:rsidP="008C6A18">
            <w:pPr>
              <w:rPr>
                <w:sz w:val="20"/>
                <w:szCs w:val="20"/>
                <w:vertAlign w:val="baseline"/>
              </w:rPr>
            </w:pPr>
            <w:r w:rsidRPr="00357733">
              <w:rPr>
                <w:sz w:val="20"/>
                <w:szCs w:val="20"/>
                <w:vertAlign w:val="baseline"/>
              </w:rPr>
              <w:t>26.36964</w:t>
            </w:r>
          </w:p>
        </w:tc>
        <w:tc>
          <w:tcPr>
            <w:tcW w:w="838" w:type="dxa"/>
          </w:tcPr>
          <w:p w:rsidR="00206649" w:rsidRPr="00357733" w:rsidRDefault="00206649" w:rsidP="008C6A18">
            <w:pPr>
              <w:rPr>
                <w:sz w:val="20"/>
                <w:szCs w:val="20"/>
                <w:vertAlign w:val="baseline"/>
              </w:rPr>
            </w:pPr>
            <w:r w:rsidRPr="00357733">
              <w:rPr>
                <w:sz w:val="20"/>
                <w:szCs w:val="20"/>
                <w:vertAlign w:val="baseline"/>
              </w:rPr>
              <w:t>9</w:t>
            </w:r>
          </w:p>
        </w:tc>
        <w:tc>
          <w:tcPr>
            <w:tcW w:w="790" w:type="dxa"/>
          </w:tcPr>
          <w:p w:rsidR="00206649" w:rsidRPr="00357733" w:rsidRDefault="00206649" w:rsidP="008C6A18">
            <w:pPr>
              <w:rPr>
                <w:sz w:val="20"/>
                <w:szCs w:val="20"/>
                <w:vertAlign w:val="baseline"/>
              </w:rPr>
            </w:pPr>
            <w:r w:rsidRPr="00357733">
              <w:rPr>
                <w:sz w:val="20"/>
                <w:szCs w:val="20"/>
                <w:vertAlign w:val="baseline"/>
              </w:rPr>
              <w:t>22</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1</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Sita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57.19199</w:t>
            </w:r>
          </w:p>
        </w:tc>
        <w:tc>
          <w:tcPr>
            <w:tcW w:w="1972" w:type="dxa"/>
          </w:tcPr>
          <w:p w:rsidR="00206649" w:rsidRPr="00357733" w:rsidRDefault="00206649" w:rsidP="008C6A18">
            <w:pPr>
              <w:rPr>
                <w:sz w:val="20"/>
                <w:szCs w:val="20"/>
                <w:vertAlign w:val="baseline"/>
              </w:rPr>
            </w:pPr>
            <w:r w:rsidRPr="00357733">
              <w:rPr>
                <w:sz w:val="20"/>
                <w:szCs w:val="20"/>
                <w:vertAlign w:val="baseline"/>
              </w:rPr>
              <w:t>27.11871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1</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Sita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57.22755</w:t>
            </w:r>
          </w:p>
        </w:tc>
        <w:tc>
          <w:tcPr>
            <w:tcW w:w="1972" w:type="dxa"/>
          </w:tcPr>
          <w:p w:rsidR="00206649" w:rsidRPr="00357733" w:rsidRDefault="00206649" w:rsidP="008C6A18">
            <w:pPr>
              <w:rPr>
                <w:sz w:val="20"/>
                <w:szCs w:val="20"/>
                <w:vertAlign w:val="baseline"/>
              </w:rPr>
            </w:pPr>
            <w:r w:rsidRPr="00357733">
              <w:rPr>
                <w:sz w:val="20"/>
                <w:szCs w:val="20"/>
                <w:vertAlign w:val="baseline"/>
              </w:rPr>
              <w:t>27.19058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2</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Ludumka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57.12201</w:t>
            </w:r>
          </w:p>
        </w:tc>
        <w:tc>
          <w:tcPr>
            <w:tcW w:w="1972" w:type="dxa"/>
          </w:tcPr>
          <w:p w:rsidR="00206649" w:rsidRPr="00357733" w:rsidRDefault="00206649" w:rsidP="008C6A18">
            <w:pPr>
              <w:rPr>
                <w:sz w:val="20"/>
                <w:szCs w:val="20"/>
                <w:vertAlign w:val="baseline"/>
              </w:rPr>
            </w:pPr>
            <w:r w:rsidRPr="00357733">
              <w:rPr>
                <w:sz w:val="20"/>
                <w:szCs w:val="20"/>
                <w:vertAlign w:val="baseline"/>
              </w:rPr>
              <w:t>27.70876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Tilža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56.91744</w:t>
            </w:r>
          </w:p>
        </w:tc>
        <w:tc>
          <w:tcPr>
            <w:tcW w:w="1972" w:type="dxa"/>
          </w:tcPr>
          <w:p w:rsidR="00206649" w:rsidRPr="00357733" w:rsidRDefault="00206649" w:rsidP="008C6A18">
            <w:pPr>
              <w:rPr>
                <w:sz w:val="20"/>
                <w:szCs w:val="20"/>
                <w:vertAlign w:val="baseline"/>
              </w:rPr>
            </w:pPr>
            <w:r w:rsidRPr="00357733">
              <w:rPr>
                <w:sz w:val="20"/>
                <w:szCs w:val="20"/>
                <w:vertAlign w:val="baseline"/>
              </w:rPr>
              <w:t>27.36286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Tilža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56.86544</w:t>
            </w:r>
          </w:p>
        </w:tc>
        <w:tc>
          <w:tcPr>
            <w:tcW w:w="1972" w:type="dxa"/>
          </w:tcPr>
          <w:p w:rsidR="00206649" w:rsidRPr="00357733" w:rsidRDefault="00206649" w:rsidP="008C6A18">
            <w:pPr>
              <w:rPr>
                <w:sz w:val="20"/>
                <w:szCs w:val="20"/>
                <w:vertAlign w:val="baseline"/>
              </w:rPr>
            </w:pPr>
            <w:r w:rsidRPr="00357733">
              <w:rPr>
                <w:sz w:val="20"/>
                <w:szCs w:val="20"/>
                <w:vertAlign w:val="baseline"/>
              </w:rPr>
              <w:t>27.33970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Salaca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57.84305</w:t>
            </w:r>
          </w:p>
        </w:tc>
        <w:tc>
          <w:tcPr>
            <w:tcW w:w="1972" w:type="dxa"/>
          </w:tcPr>
          <w:p w:rsidR="00206649" w:rsidRPr="00357733" w:rsidRDefault="00206649" w:rsidP="008C6A18">
            <w:pPr>
              <w:rPr>
                <w:sz w:val="20"/>
                <w:szCs w:val="20"/>
                <w:vertAlign w:val="baseline"/>
              </w:rPr>
            </w:pPr>
            <w:r w:rsidRPr="00357733">
              <w:rPr>
                <w:sz w:val="20"/>
                <w:szCs w:val="20"/>
                <w:vertAlign w:val="baseline"/>
              </w:rPr>
              <w:t>24.48425</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r w:rsidRPr="00357733">
              <w:rPr>
                <w:sz w:val="20"/>
                <w:szCs w:val="20"/>
                <w:vertAlign w:val="baseline"/>
              </w:rPr>
              <w:t>6</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415</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Salaca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57.84137</w:t>
            </w:r>
          </w:p>
        </w:tc>
        <w:tc>
          <w:tcPr>
            <w:tcW w:w="1972" w:type="dxa"/>
          </w:tcPr>
          <w:p w:rsidR="00206649" w:rsidRPr="00357733" w:rsidRDefault="00206649" w:rsidP="008C6A18">
            <w:pPr>
              <w:rPr>
                <w:sz w:val="20"/>
                <w:szCs w:val="20"/>
                <w:vertAlign w:val="baseline"/>
              </w:rPr>
            </w:pPr>
            <w:r w:rsidRPr="00357733">
              <w:rPr>
                <w:sz w:val="20"/>
                <w:szCs w:val="20"/>
                <w:vertAlign w:val="baseline"/>
              </w:rPr>
              <w:t>24.48587</w:t>
            </w:r>
          </w:p>
        </w:tc>
        <w:tc>
          <w:tcPr>
            <w:tcW w:w="838" w:type="dxa"/>
          </w:tcPr>
          <w:p w:rsidR="00206649" w:rsidRPr="00357733" w:rsidRDefault="00206649" w:rsidP="008C6A18">
            <w:pPr>
              <w:rPr>
                <w:sz w:val="20"/>
                <w:szCs w:val="20"/>
                <w:vertAlign w:val="baseline"/>
              </w:rPr>
            </w:pPr>
            <w:r w:rsidRPr="00357733">
              <w:rPr>
                <w:sz w:val="20"/>
                <w:szCs w:val="20"/>
                <w:vertAlign w:val="baseline"/>
              </w:rPr>
              <w:t>5</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Salaca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57.75487</w:t>
            </w:r>
          </w:p>
        </w:tc>
        <w:tc>
          <w:tcPr>
            <w:tcW w:w="1972" w:type="dxa"/>
          </w:tcPr>
          <w:p w:rsidR="00206649" w:rsidRPr="00357733" w:rsidRDefault="00206649" w:rsidP="008C6A18">
            <w:pPr>
              <w:rPr>
                <w:sz w:val="20"/>
                <w:szCs w:val="20"/>
                <w:vertAlign w:val="baseline"/>
              </w:rPr>
            </w:pPr>
            <w:r w:rsidRPr="00357733">
              <w:rPr>
                <w:sz w:val="20"/>
                <w:szCs w:val="20"/>
                <w:vertAlign w:val="baseline"/>
              </w:rPr>
              <w:t>24.41432</w:t>
            </w:r>
          </w:p>
        </w:tc>
        <w:tc>
          <w:tcPr>
            <w:tcW w:w="838" w:type="dxa"/>
          </w:tcPr>
          <w:p w:rsidR="00206649" w:rsidRPr="00357733" w:rsidRDefault="00206649" w:rsidP="008C6A18">
            <w:pPr>
              <w:rPr>
                <w:sz w:val="20"/>
                <w:szCs w:val="20"/>
                <w:vertAlign w:val="baseline"/>
              </w:rPr>
            </w:pPr>
            <w:r w:rsidRPr="00357733">
              <w:rPr>
                <w:sz w:val="20"/>
                <w:szCs w:val="20"/>
                <w:vertAlign w:val="baseline"/>
              </w:rPr>
              <w:t>5</w:t>
            </w:r>
          </w:p>
        </w:tc>
        <w:tc>
          <w:tcPr>
            <w:tcW w:w="790" w:type="dxa"/>
          </w:tcPr>
          <w:p w:rsidR="00206649" w:rsidRPr="00357733" w:rsidRDefault="00206649" w:rsidP="008C6A18">
            <w:pPr>
              <w:rPr>
                <w:sz w:val="20"/>
                <w:szCs w:val="20"/>
                <w:vertAlign w:val="baseline"/>
              </w:rPr>
            </w:pPr>
            <w:r w:rsidRPr="00357733">
              <w:rPr>
                <w:sz w:val="20"/>
                <w:szCs w:val="20"/>
                <w:vertAlign w:val="baseline"/>
              </w:rPr>
              <w:t>25</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31</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Salaca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57.74821</w:t>
            </w:r>
          </w:p>
        </w:tc>
        <w:tc>
          <w:tcPr>
            <w:tcW w:w="1972" w:type="dxa"/>
          </w:tcPr>
          <w:p w:rsidR="00206649" w:rsidRPr="00357733" w:rsidRDefault="00206649" w:rsidP="008C6A18">
            <w:pPr>
              <w:rPr>
                <w:sz w:val="20"/>
                <w:szCs w:val="20"/>
                <w:vertAlign w:val="baseline"/>
              </w:rPr>
            </w:pPr>
            <w:r w:rsidRPr="00357733">
              <w:rPr>
                <w:sz w:val="20"/>
                <w:szCs w:val="20"/>
                <w:vertAlign w:val="baseline"/>
              </w:rPr>
              <w:t>24.39102</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1</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r w:rsidRPr="00357733">
              <w:rPr>
                <w:sz w:val="20"/>
                <w:szCs w:val="20"/>
                <w:vertAlign w:val="baseline"/>
              </w:rPr>
              <w:t>1</w:t>
            </w: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Meirānu</w:t>
            </w:r>
            <w:proofErr w:type="spellEnd"/>
            <w:r w:rsidRPr="00357733">
              <w:rPr>
                <w:sz w:val="20"/>
                <w:szCs w:val="20"/>
                <w:vertAlign w:val="baseline"/>
              </w:rPr>
              <w:t xml:space="preserve"> </w:t>
            </w:r>
            <w:proofErr w:type="spellStart"/>
            <w:r w:rsidRPr="00357733">
              <w:rPr>
                <w:sz w:val="20"/>
                <w:szCs w:val="20"/>
                <w:vertAlign w:val="baseline"/>
              </w:rPr>
              <w:t>kanāls</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56.757081/26.71359</w:t>
            </w:r>
          </w:p>
        </w:tc>
        <w:tc>
          <w:tcPr>
            <w:tcW w:w="1972" w:type="dxa"/>
          </w:tcPr>
          <w:p w:rsidR="00206649" w:rsidRPr="00357733" w:rsidRDefault="00206649" w:rsidP="008C6A18">
            <w:pPr>
              <w:rPr>
                <w:sz w:val="20"/>
                <w:szCs w:val="20"/>
                <w:vertAlign w:val="baseline"/>
              </w:rPr>
            </w:pPr>
            <w:r w:rsidRPr="00357733">
              <w:rPr>
                <w:sz w:val="20"/>
                <w:szCs w:val="20"/>
                <w:vertAlign w:val="baseline"/>
              </w:rPr>
              <w:t>56.75606/26.71478</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Veclisiņa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56.73328/26.72635</w:t>
            </w:r>
          </w:p>
        </w:tc>
        <w:tc>
          <w:tcPr>
            <w:tcW w:w="1972" w:type="dxa"/>
          </w:tcPr>
          <w:p w:rsidR="00206649" w:rsidRPr="00357733" w:rsidRDefault="00206649" w:rsidP="008C6A18">
            <w:pPr>
              <w:rPr>
                <w:sz w:val="20"/>
                <w:szCs w:val="20"/>
                <w:vertAlign w:val="baseline"/>
              </w:rPr>
            </w:pPr>
            <w:r w:rsidRPr="00357733">
              <w:rPr>
                <w:sz w:val="20"/>
                <w:szCs w:val="20"/>
                <w:vertAlign w:val="baseline"/>
              </w:rPr>
              <w:t>56.73013/26.73571</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Tarasīne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56.71658</w:t>
            </w:r>
          </w:p>
        </w:tc>
        <w:tc>
          <w:tcPr>
            <w:tcW w:w="1972" w:type="dxa"/>
          </w:tcPr>
          <w:p w:rsidR="00206649" w:rsidRPr="00357733" w:rsidRDefault="00206649" w:rsidP="008C6A18">
            <w:pPr>
              <w:rPr>
                <w:sz w:val="20"/>
                <w:szCs w:val="20"/>
                <w:vertAlign w:val="baseline"/>
              </w:rPr>
            </w:pPr>
            <w:r w:rsidRPr="00357733">
              <w:rPr>
                <w:sz w:val="20"/>
                <w:szCs w:val="20"/>
                <w:vertAlign w:val="baseline"/>
              </w:rPr>
              <w:t>27.00630</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4</w:t>
            </w: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Īdeņas</w:t>
            </w:r>
            <w:proofErr w:type="spellEnd"/>
            <w:r w:rsidRPr="00357733">
              <w:rPr>
                <w:sz w:val="20"/>
                <w:szCs w:val="20"/>
                <w:vertAlign w:val="baseline"/>
              </w:rPr>
              <w:t xml:space="preserve"> </w:t>
            </w:r>
            <w:proofErr w:type="spellStart"/>
            <w:r w:rsidRPr="00357733">
              <w:rPr>
                <w:sz w:val="20"/>
                <w:szCs w:val="20"/>
                <w:vertAlign w:val="baseline"/>
              </w:rPr>
              <w:t>kanāls</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56.71159/26.80628</w:t>
            </w:r>
          </w:p>
        </w:tc>
        <w:tc>
          <w:tcPr>
            <w:tcW w:w="1972" w:type="dxa"/>
          </w:tcPr>
          <w:p w:rsidR="00206649" w:rsidRPr="00357733" w:rsidRDefault="00206649" w:rsidP="008C6A18">
            <w:pPr>
              <w:rPr>
                <w:sz w:val="20"/>
                <w:szCs w:val="20"/>
                <w:vertAlign w:val="baseline"/>
              </w:rPr>
            </w:pPr>
            <w:r w:rsidRPr="00357733">
              <w:rPr>
                <w:sz w:val="20"/>
                <w:szCs w:val="20"/>
                <w:vertAlign w:val="baseline"/>
              </w:rPr>
              <w:t>56.71008/26.80293</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Dvorupe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56.21934</w:t>
            </w:r>
          </w:p>
        </w:tc>
        <w:tc>
          <w:tcPr>
            <w:tcW w:w="1972" w:type="dxa"/>
          </w:tcPr>
          <w:p w:rsidR="00206649" w:rsidRPr="00357733" w:rsidRDefault="00206649" w:rsidP="008C6A18">
            <w:pPr>
              <w:rPr>
                <w:sz w:val="20"/>
                <w:szCs w:val="20"/>
                <w:vertAlign w:val="baseline"/>
              </w:rPr>
            </w:pPr>
            <w:r w:rsidRPr="00357733">
              <w:rPr>
                <w:sz w:val="20"/>
                <w:szCs w:val="20"/>
                <w:vertAlign w:val="baseline"/>
              </w:rPr>
              <w:t>25.10741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lastRenderedPageBreak/>
              <w:t>Dvorupe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56.23366</w:t>
            </w:r>
          </w:p>
        </w:tc>
        <w:tc>
          <w:tcPr>
            <w:tcW w:w="1972" w:type="dxa"/>
          </w:tcPr>
          <w:p w:rsidR="00206649" w:rsidRPr="00357733" w:rsidRDefault="00206649" w:rsidP="008C6A18">
            <w:pPr>
              <w:rPr>
                <w:sz w:val="20"/>
                <w:szCs w:val="20"/>
                <w:vertAlign w:val="baseline"/>
              </w:rPr>
            </w:pPr>
            <w:r w:rsidRPr="00357733">
              <w:rPr>
                <w:sz w:val="20"/>
                <w:szCs w:val="20"/>
                <w:vertAlign w:val="baseline"/>
              </w:rPr>
              <w:t>25.09026</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r w:rsidRPr="00357733">
              <w:rPr>
                <w:sz w:val="20"/>
                <w:szCs w:val="20"/>
                <w:vertAlign w:val="baseline"/>
              </w:rPr>
              <w:t>2</w:t>
            </w: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Kūdupe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57.44935</w:t>
            </w:r>
          </w:p>
        </w:tc>
        <w:tc>
          <w:tcPr>
            <w:tcW w:w="1972" w:type="dxa"/>
          </w:tcPr>
          <w:p w:rsidR="00206649" w:rsidRPr="00357733" w:rsidRDefault="00206649" w:rsidP="008C6A18">
            <w:pPr>
              <w:rPr>
                <w:sz w:val="20"/>
                <w:szCs w:val="20"/>
                <w:vertAlign w:val="baseline"/>
              </w:rPr>
            </w:pPr>
            <w:r w:rsidRPr="00357733">
              <w:rPr>
                <w:sz w:val="20"/>
                <w:szCs w:val="20"/>
                <w:vertAlign w:val="baseline"/>
              </w:rPr>
              <w:t>27.43411</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Kūdupe</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57.47814</w:t>
            </w:r>
          </w:p>
        </w:tc>
        <w:tc>
          <w:tcPr>
            <w:tcW w:w="1972" w:type="dxa"/>
          </w:tcPr>
          <w:p w:rsidR="00206649" w:rsidRPr="00357733" w:rsidRDefault="00206649" w:rsidP="008C6A18">
            <w:pPr>
              <w:rPr>
                <w:sz w:val="20"/>
                <w:szCs w:val="20"/>
                <w:vertAlign w:val="baseline"/>
              </w:rPr>
            </w:pPr>
            <w:r w:rsidRPr="00357733">
              <w:rPr>
                <w:sz w:val="20"/>
                <w:szCs w:val="20"/>
                <w:vertAlign w:val="baseline"/>
              </w:rPr>
              <w:t>27.50337</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Lanka</w:t>
            </w:r>
          </w:p>
        </w:tc>
        <w:tc>
          <w:tcPr>
            <w:tcW w:w="1872" w:type="dxa"/>
          </w:tcPr>
          <w:p w:rsidR="00206649" w:rsidRPr="00357733" w:rsidRDefault="00206649" w:rsidP="008C6A18">
            <w:pPr>
              <w:rPr>
                <w:sz w:val="20"/>
                <w:szCs w:val="20"/>
                <w:vertAlign w:val="baseline"/>
              </w:rPr>
            </w:pPr>
            <w:r w:rsidRPr="00357733">
              <w:rPr>
                <w:sz w:val="20"/>
                <w:szCs w:val="20"/>
                <w:vertAlign w:val="baseline"/>
              </w:rPr>
              <w:t>56.51111</w:t>
            </w:r>
          </w:p>
        </w:tc>
        <w:tc>
          <w:tcPr>
            <w:tcW w:w="1972" w:type="dxa"/>
          </w:tcPr>
          <w:p w:rsidR="00206649" w:rsidRPr="00357733" w:rsidRDefault="00206649" w:rsidP="008C6A18">
            <w:pPr>
              <w:rPr>
                <w:sz w:val="20"/>
                <w:szCs w:val="20"/>
                <w:vertAlign w:val="baseline"/>
              </w:rPr>
            </w:pPr>
            <w:r w:rsidRPr="00357733">
              <w:rPr>
                <w:sz w:val="20"/>
                <w:szCs w:val="20"/>
                <w:vertAlign w:val="baseline"/>
              </w:rPr>
              <w:t>21.81848</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r w:rsidRPr="00357733">
              <w:rPr>
                <w:sz w:val="20"/>
                <w:szCs w:val="20"/>
                <w:vertAlign w:val="baseline"/>
              </w:rPr>
              <w:t>5</w:t>
            </w: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r w:rsidRPr="00357733">
              <w:rPr>
                <w:sz w:val="20"/>
                <w:szCs w:val="20"/>
                <w:vertAlign w:val="baseline"/>
              </w:rPr>
              <w:t>Lanka</w:t>
            </w:r>
          </w:p>
        </w:tc>
        <w:tc>
          <w:tcPr>
            <w:tcW w:w="1872" w:type="dxa"/>
          </w:tcPr>
          <w:p w:rsidR="00206649" w:rsidRPr="00357733" w:rsidRDefault="00206649" w:rsidP="008C6A18">
            <w:pPr>
              <w:rPr>
                <w:sz w:val="20"/>
                <w:szCs w:val="20"/>
                <w:vertAlign w:val="baseline"/>
              </w:rPr>
            </w:pPr>
            <w:r w:rsidRPr="00357733">
              <w:rPr>
                <w:sz w:val="20"/>
                <w:szCs w:val="20"/>
                <w:vertAlign w:val="baseline"/>
              </w:rPr>
              <w:t>56.50678</w:t>
            </w:r>
          </w:p>
        </w:tc>
        <w:tc>
          <w:tcPr>
            <w:tcW w:w="1972" w:type="dxa"/>
          </w:tcPr>
          <w:p w:rsidR="00206649" w:rsidRPr="00357733" w:rsidRDefault="00206649" w:rsidP="008C6A18">
            <w:pPr>
              <w:rPr>
                <w:sz w:val="20"/>
                <w:szCs w:val="20"/>
                <w:vertAlign w:val="baseline"/>
              </w:rPr>
            </w:pPr>
            <w:r w:rsidRPr="00357733">
              <w:rPr>
                <w:sz w:val="20"/>
                <w:szCs w:val="20"/>
                <w:vertAlign w:val="baseline"/>
              </w:rPr>
              <w:t>21.81969</w:t>
            </w:r>
          </w:p>
        </w:tc>
        <w:tc>
          <w:tcPr>
            <w:tcW w:w="838" w:type="dxa"/>
          </w:tcPr>
          <w:p w:rsidR="00206649" w:rsidRPr="00357733" w:rsidRDefault="00206649" w:rsidP="008C6A18">
            <w:pPr>
              <w:rPr>
                <w:sz w:val="20"/>
                <w:szCs w:val="20"/>
                <w:vertAlign w:val="baseline"/>
              </w:rPr>
            </w:pP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r w:rsidRPr="00357733">
              <w:rPr>
                <w:sz w:val="20"/>
                <w:szCs w:val="20"/>
                <w:vertAlign w:val="baseline"/>
              </w:rPr>
              <w:t>4</w:t>
            </w: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r w:rsidR="00206649" w:rsidTr="00206649">
        <w:tc>
          <w:tcPr>
            <w:tcW w:w="1055" w:type="dxa"/>
          </w:tcPr>
          <w:p w:rsidR="00206649" w:rsidRPr="00357733" w:rsidRDefault="00206649" w:rsidP="008C6A18">
            <w:pPr>
              <w:rPr>
                <w:sz w:val="20"/>
                <w:szCs w:val="20"/>
                <w:vertAlign w:val="baseline"/>
              </w:rPr>
            </w:pPr>
            <w:proofErr w:type="spellStart"/>
            <w:r w:rsidRPr="00357733">
              <w:rPr>
                <w:sz w:val="20"/>
                <w:szCs w:val="20"/>
                <w:vertAlign w:val="baseline"/>
              </w:rPr>
              <w:t>Roja</w:t>
            </w:r>
            <w:proofErr w:type="spellEnd"/>
          </w:p>
        </w:tc>
        <w:tc>
          <w:tcPr>
            <w:tcW w:w="1872" w:type="dxa"/>
          </w:tcPr>
          <w:p w:rsidR="00206649" w:rsidRPr="00357733" w:rsidRDefault="00206649" w:rsidP="008C6A18">
            <w:pPr>
              <w:rPr>
                <w:sz w:val="20"/>
                <w:szCs w:val="20"/>
                <w:vertAlign w:val="baseline"/>
              </w:rPr>
            </w:pPr>
            <w:r w:rsidRPr="00357733">
              <w:rPr>
                <w:sz w:val="20"/>
                <w:szCs w:val="20"/>
                <w:vertAlign w:val="baseline"/>
              </w:rPr>
              <w:t>57.50739/57.50728</w:t>
            </w:r>
          </w:p>
        </w:tc>
        <w:tc>
          <w:tcPr>
            <w:tcW w:w="1972" w:type="dxa"/>
          </w:tcPr>
          <w:p w:rsidR="00206649" w:rsidRPr="00357733" w:rsidRDefault="00206649" w:rsidP="008C6A18">
            <w:pPr>
              <w:rPr>
                <w:sz w:val="20"/>
                <w:szCs w:val="20"/>
                <w:vertAlign w:val="baseline"/>
              </w:rPr>
            </w:pPr>
            <w:r w:rsidRPr="00357733">
              <w:rPr>
                <w:sz w:val="20"/>
                <w:szCs w:val="20"/>
                <w:vertAlign w:val="baseline"/>
              </w:rPr>
              <w:t>22.78950/22.79515</w:t>
            </w:r>
          </w:p>
        </w:tc>
        <w:tc>
          <w:tcPr>
            <w:tcW w:w="838" w:type="dxa"/>
          </w:tcPr>
          <w:p w:rsidR="00206649" w:rsidRPr="00357733" w:rsidRDefault="00206649" w:rsidP="008C6A18">
            <w:pPr>
              <w:rPr>
                <w:sz w:val="20"/>
                <w:szCs w:val="20"/>
                <w:vertAlign w:val="baseline"/>
              </w:rPr>
            </w:pPr>
            <w:r w:rsidRPr="00357733">
              <w:rPr>
                <w:sz w:val="20"/>
                <w:szCs w:val="20"/>
                <w:vertAlign w:val="baseline"/>
              </w:rPr>
              <w:t>1</w:t>
            </w:r>
          </w:p>
        </w:tc>
        <w:tc>
          <w:tcPr>
            <w:tcW w:w="790"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1005" w:type="dxa"/>
          </w:tcPr>
          <w:p w:rsidR="00206649" w:rsidRPr="00357733" w:rsidRDefault="00206649" w:rsidP="008C6A18">
            <w:pPr>
              <w:rPr>
                <w:sz w:val="20"/>
                <w:szCs w:val="20"/>
                <w:vertAlign w:val="baseline"/>
              </w:rPr>
            </w:pPr>
          </w:p>
        </w:tc>
        <w:tc>
          <w:tcPr>
            <w:tcW w:w="519" w:type="dxa"/>
          </w:tcPr>
          <w:p w:rsidR="00206649" w:rsidRPr="00CF20EC" w:rsidRDefault="00206649" w:rsidP="008C6A18">
            <w:pPr>
              <w:rPr>
                <w:sz w:val="20"/>
                <w:szCs w:val="20"/>
                <w:highlight w:val="yellow"/>
                <w:vertAlign w:val="baseline"/>
              </w:rPr>
            </w:pPr>
          </w:p>
        </w:tc>
        <w:tc>
          <w:tcPr>
            <w:tcW w:w="1084" w:type="dxa"/>
          </w:tcPr>
          <w:p w:rsidR="00206649" w:rsidRPr="00357733" w:rsidRDefault="00206649" w:rsidP="008C6A18">
            <w:pPr>
              <w:rPr>
                <w:sz w:val="20"/>
                <w:szCs w:val="20"/>
                <w:vertAlign w:val="baseline"/>
              </w:rPr>
            </w:pPr>
          </w:p>
        </w:tc>
        <w:tc>
          <w:tcPr>
            <w:tcW w:w="946" w:type="dxa"/>
          </w:tcPr>
          <w:p w:rsidR="00206649" w:rsidRPr="00357733" w:rsidRDefault="00206649" w:rsidP="008C6A18">
            <w:pPr>
              <w:rPr>
                <w:sz w:val="20"/>
                <w:szCs w:val="20"/>
                <w:vertAlign w:val="baseline"/>
              </w:rPr>
            </w:pPr>
          </w:p>
        </w:tc>
        <w:tc>
          <w:tcPr>
            <w:tcW w:w="780" w:type="dxa"/>
          </w:tcPr>
          <w:p w:rsidR="00206649" w:rsidRPr="00357733" w:rsidRDefault="00206649" w:rsidP="008C6A18">
            <w:pPr>
              <w:rPr>
                <w:sz w:val="20"/>
                <w:szCs w:val="20"/>
                <w:vertAlign w:val="baseline"/>
              </w:rPr>
            </w:pPr>
          </w:p>
        </w:tc>
        <w:tc>
          <w:tcPr>
            <w:tcW w:w="1084" w:type="dxa"/>
          </w:tcPr>
          <w:p w:rsidR="00206649" w:rsidRPr="00357733" w:rsidRDefault="00206649" w:rsidP="008C6A18">
            <w:pPr>
              <w:rPr>
                <w:sz w:val="20"/>
                <w:szCs w:val="20"/>
                <w:vertAlign w:val="baseline"/>
              </w:rPr>
            </w:pPr>
          </w:p>
        </w:tc>
      </w:tr>
    </w:tbl>
    <w:p w:rsidR="00A619DF" w:rsidRDefault="00A619DF">
      <w:pPr>
        <w:rPr>
          <w:rFonts w:asciiTheme="minorHAnsi" w:hAnsiTheme="minorHAnsi" w:cstheme="minorHAnsi"/>
          <w:vertAlign w:val="baseline"/>
          <w:lang w:val="lv-LV"/>
        </w:rPr>
      </w:pPr>
    </w:p>
    <w:p w:rsidR="00D52738" w:rsidRDefault="00B45930" w:rsidP="00B45930">
      <w:pPr>
        <w:jc w:val="right"/>
        <w:rPr>
          <w:rFonts w:asciiTheme="minorHAnsi" w:hAnsiTheme="minorHAnsi" w:cstheme="minorHAnsi"/>
          <w:vertAlign w:val="baseline"/>
          <w:lang w:val="lv-LV"/>
        </w:rPr>
      </w:pPr>
      <w:r>
        <w:rPr>
          <w:rFonts w:asciiTheme="minorHAnsi" w:hAnsiTheme="minorHAnsi" w:cstheme="minorHAnsi"/>
          <w:vertAlign w:val="baseline"/>
          <w:lang w:val="lv-LV"/>
        </w:rPr>
        <w:t>4.tabula</w:t>
      </w:r>
    </w:p>
    <w:p w:rsidR="00B45930" w:rsidRDefault="00B45930">
      <w:pPr>
        <w:rPr>
          <w:rFonts w:asciiTheme="minorHAnsi" w:hAnsiTheme="minorHAnsi" w:cstheme="minorHAnsi"/>
          <w:vertAlign w:val="baseline"/>
          <w:lang w:val="lv-LV"/>
        </w:rPr>
      </w:pPr>
      <w:r>
        <w:rPr>
          <w:rFonts w:asciiTheme="minorHAnsi" w:hAnsiTheme="minorHAnsi" w:cstheme="minorHAnsi"/>
          <w:vertAlign w:val="baseline"/>
          <w:lang w:val="lv-LV"/>
        </w:rPr>
        <w:t>Fona monitoringa stacijas</w:t>
      </w:r>
    </w:p>
    <w:tbl>
      <w:tblPr>
        <w:tblW w:w="13628" w:type="dxa"/>
        <w:tblLook w:val="04A0" w:firstRow="1" w:lastRow="0" w:firstColumn="1" w:lastColumn="0" w:noHBand="0" w:noVBand="1"/>
      </w:tblPr>
      <w:tblGrid>
        <w:gridCol w:w="960"/>
        <w:gridCol w:w="960"/>
        <w:gridCol w:w="960"/>
        <w:gridCol w:w="960"/>
        <w:gridCol w:w="986"/>
        <w:gridCol w:w="1404"/>
        <w:gridCol w:w="1404"/>
        <w:gridCol w:w="1712"/>
        <w:gridCol w:w="373"/>
        <w:gridCol w:w="1712"/>
        <w:gridCol w:w="485"/>
        <w:gridCol w:w="1712"/>
      </w:tblGrid>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vertAlign w:val="baseline"/>
              </w:rPr>
              <w:t>Kartes</w:t>
            </w:r>
            <w:proofErr w:type="spellEnd"/>
            <w:r w:rsidRPr="00D52738">
              <w:rPr>
                <w:rFonts w:ascii="Calibri" w:eastAsia="Times New Roman" w:hAnsi="Calibri" w:cs="Calibri"/>
                <w:color w:val="000000"/>
                <w:vertAlign w:val="baseline"/>
              </w:rPr>
              <w:t xml:space="preserve"> kv.nr.</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dat</w:t>
            </w:r>
            <w:proofErr w:type="spellEnd"/>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r w:rsidRPr="00D52738">
              <w:rPr>
                <w:rFonts w:ascii="Calibri" w:eastAsia="Times New Roman" w:hAnsi="Calibri" w:cs="Calibri"/>
                <w:vertAlign w:val="baseline"/>
              </w:rPr>
              <w:t>men</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r w:rsidRPr="00D52738">
              <w:rPr>
                <w:rFonts w:ascii="Calibri" w:eastAsia="Times New Roman" w:hAnsi="Calibri" w:cs="Calibri"/>
                <w:vertAlign w:val="baseline"/>
              </w:rPr>
              <w:t>gads</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r w:rsidRPr="00D52738">
              <w:rPr>
                <w:rFonts w:ascii="Calibri" w:eastAsia="Times New Roman" w:hAnsi="Calibri" w:cs="Calibri"/>
                <w:vertAlign w:val="baseline"/>
              </w:rPr>
              <w:t>UBA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Baseins</w:t>
            </w:r>
            <w:proofErr w:type="spellEnd"/>
            <w:r w:rsidRPr="00D52738">
              <w:rPr>
                <w:rFonts w:ascii="Calibri" w:eastAsia="Times New Roman" w:hAnsi="Calibri" w:cs="Calibri"/>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parauglaukums</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Lat_X</w:t>
            </w:r>
            <w:proofErr w:type="spellEnd"/>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vertAlign w:val="baseline"/>
              </w:rPr>
            </w:pPr>
            <w:proofErr w:type="spellStart"/>
            <w:r w:rsidRPr="00D52738">
              <w:rPr>
                <w:rFonts w:ascii="Calibri" w:eastAsia="Times New Roman" w:hAnsi="Calibri" w:cs="Calibri"/>
                <w:vertAlign w:val="baseline"/>
              </w:rPr>
              <w:t>Long_Y</w:t>
            </w:r>
            <w:proofErr w:type="spellEnd"/>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4513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Kuhva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Ludumka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57.12201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27.70876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3444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Rēzekne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Tarasīne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56.71658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27.00630</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Bērzene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Bērzene3</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56.78624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24.39009</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4231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Roja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Roja1L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57.44711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22.55386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3141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Dzelda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Lanka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Lanka1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56.51111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21.81848</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3141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Dzelda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Lanka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Lanka2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56.50678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21.81969</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Tērvete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Svēpaine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Svēpaine1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56.45322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23.34871</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Tērvete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Svēpaine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Svēpaine2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56.43211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23.29706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Tērvete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Svēpaine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Svēpaine3</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56.42096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23.23550</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Bērze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Bērze1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56.65875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22.93066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Bērze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Bērze2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56.64862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22.88541</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Karikste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Karikste1L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56.62250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25.21959</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Karikste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Karikste2L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56.61512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25.19388</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Pērse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Pērse1L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56.67220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25.51567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Pērse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Pērse2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56.73620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25.60567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4321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Mergupe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Zaube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Zaube1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56.98370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25.17227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4321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Mergupe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Zaube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Zaube2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57.02076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25.21840</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4221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Slokas</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ezers</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Vēršupīte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Vēršupīte1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56.95243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23.51049</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4221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Slokas</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ezers</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Vēršupīte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Vēršupīte2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56.92968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23.47193</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3443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Meirānu</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kanāls</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Meirānu</w:t>
            </w:r>
            <w:proofErr w:type="spellEnd"/>
            <w:r w:rsidRPr="00D52738">
              <w:rPr>
                <w:rFonts w:ascii="Calibri" w:eastAsia="Times New Roman" w:hAnsi="Calibri" w:cs="Calibri"/>
                <w:color w:val="000000"/>
                <w:sz w:val="22"/>
                <w:szCs w:val="22"/>
                <w:vertAlign w:val="baseline"/>
              </w:rPr>
              <w:t xml:space="preserve"> kanāls1L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56.757081/26.71359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56.75606/26.71478</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3444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Meirānu</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lastRenderedPageBreak/>
              <w:t>kanāls</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lastRenderedPageBreak/>
              <w:t>Īdeņas</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lastRenderedPageBreak/>
              <w:t>kanāls</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lastRenderedPageBreak/>
              <w:t>Īdeņas</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kanāls</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56.71159/26.80628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56.71008/26.80293</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3443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Meirānu</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kanāls</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Veclisiņa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Veclisiņa</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56.73328/26.72635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56.73013/26.73571</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Tirza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Tirza1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57.08395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26.17342</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Tirza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Tirza2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57.08472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26.08062</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4324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57.13219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25.64354</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56.81500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24.62570</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4322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56.89315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26.64462</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Iecava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Misa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Misa1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56.66338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24.35137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Iecava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Misa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Misa2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56.68449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24.31194</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Svēte1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56.64633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23.67880</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Svēte2L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56.69599/23.65570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56.69427/23.65608</w:t>
            </w:r>
          </w:p>
        </w:tc>
      </w:tr>
      <w:tr w:rsidR="00D52738" w:rsidRPr="00DC4FB3"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Bērze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Bērze4L</w:t>
            </w:r>
          </w:p>
        </w:tc>
        <w:tc>
          <w:tcPr>
            <w:tcW w:w="2085" w:type="dxa"/>
            <w:gridSpan w:val="2"/>
            <w:tcBorders>
              <w:top w:val="nil"/>
              <w:left w:val="nil"/>
              <w:bottom w:val="nil"/>
              <w:right w:val="nil"/>
            </w:tcBorders>
            <w:shd w:val="clear" w:color="000000" w:fill="92D050"/>
            <w:noWrap/>
            <w:vAlign w:val="bottom"/>
            <w:hideMark/>
          </w:tcPr>
          <w:p w:rsidR="00D52738" w:rsidRPr="00DC4FB3" w:rsidRDefault="00D52738" w:rsidP="00D52738">
            <w:pPr>
              <w:jc w:val="left"/>
              <w:rPr>
                <w:rFonts w:ascii="Calibri" w:eastAsia="Times New Roman" w:hAnsi="Calibri" w:cs="Calibri"/>
                <w:color w:val="000000"/>
                <w:vertAlign w:val="baseline"/>
              </w:rPr>
            </w:pPr>
            <w:r w:rsidRPr="00DC4FB3">
              <w:rPr>
                <w:rFonts w:ascii="Calibri" w:eastAsia="Times New Roman" w:hAnsi="Calibri" w:cs="Calibri"/>
                <w:color w:val="000000"/>
                <w:sz w:val="22"/>
                <w:szCs w:val="22"/>
                <w:vertAlign w:val="baseline"/>
              </w:rPr>
              <w:t>56.68282/23.5007</w:t>
            </w:r>
          </w:p>
        </w:tc>
        <w:tc>
          <w:tcPr>
            <w:tcW w:w="2197" w:type="dxa"/>
            <w:gridSpan w:val="2"/>
            <w:tcBorders>
              <w:top w:val="nil"/>
              <w:left w:val="nil"/>
              <w:bottom w:val="nil"/>
              <w:right w:val="nil"/>
            </w:tcBorders>
            <w:shd w:val="clear" w:color="000000" w:fill="92D050"/>
            <w:noWrap/>
            <w:vAlign w:val="bottom"/>
            <w:hideMark/>
          </w:tcPr>
          <w:p w:rsidR="00D52738" w:rsidRPr="00DC4FB3" w:rsidRDefault="00D52738" w:rsidP="00D52738">
            <w:pPr>
              <w:jc w:val="left"/>
              <w:rPr>
                <w:rFonts w:ascii="Calibri" w:eastAsia="Times New Roman" w:hAnsi="Calibri" w:cs="Calibri"/>
                <w:color w:val="000000"/>
                <w:vertAlign w:val="baseline"/>
              </w:rPr>
            </w:pPr>
            <w:r w:rsidRPr="00DC4FB3">
              <w:rPr>
                <w:rFonts w:ascii="Calibri" w:eastAsia="Times New Roman" w:hAnsi="Calibri" w:cs="Calibri"/>
                <w:color w:val="000000"/>
                <w:sz w:val="22"/>
                <w:szCs w:val="22"/>
                <w:vertAlign w:val="baseline"/>
              </w:rPr>
              <w:t>56.68212/23.49948</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Mēmele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Dvorupe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Dvorupe1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56.21934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25.10741</w:t>
            </w:r>
          </w:p>
        </w:tc>
      </w:tr>
      <w:tr w:rsidR="00D52738" w:rsidRPr="00D52738" w:rsidTr="00D52738">
        <w:trPr>
          <w:gridAfter w:val="1"/>
          <w:wAfter w:w="1712" w:type="dxa"/>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Mēmele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Dvorupe</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56.23366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25.09026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4212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Abava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Vēdzele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Vēdzele1L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56.94833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22.81476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4212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Abava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Vēdzele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Vēdzele2L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56.99794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22.87226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56.86872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25.65005</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3334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Ogre4L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56.79816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24.73817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Vija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Vija1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57.55959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25.90649</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Vija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Vija2L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57.59707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25.94963</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4432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Gauja1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57.44351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26.34583</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Pededze1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57.32313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27.21447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4442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Pededze2L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57.35341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27.24105</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4531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Veļikaja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Kūdupe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Kūdupe1L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57.46567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27.42216</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4531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Veļikaja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Kūdupe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Kūdupe2L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57.44935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27.43411</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4531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Veļikaja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Kūdupe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Kūdupe3L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57.47814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27.50337</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Ciecere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Ciecere1</w:t>
            </w:r>
          </w:p>
        </w:tc>
        <w:tc>
          <w:tcPr>
            <w:tcW w:w="2085" w:type="dxa"/>
            <w:gridSpan w:val="2"/>
            <w:tcBorders>
              <w:top w:val="nil"/>
              <w:left w:val="nil"/>
              <w:bottom w:val="nil"/>
              <w:right w:val="nil"/>
            </w:tcBorders>
            <w:shd w:val="clear" w:color="000000" w:fill="92D050"/>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56.64771</w:t>
            </w:r>
          </w:p>
        </w:tc>
        <w:tc>
          <w:tcPr>
            <w:tcW w:w="2197" w:type="dxa"/>
            <w:gridSpan w:val="2"/>
            <w:tcBorders>
              <w:top w:val="nil"/>
              <w:left w:val="nil"/>
              <w:bottom w:val="nil"/>
              <w:right w:val="nil"/>
            </w:tcBorders>
            <w:shd w:val="clear" w:color="000000" w:fill="92D050"/>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22.43234</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3233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Ciecere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Ciecere2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56.55203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22.45684</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4142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Lonaste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Pāce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Pāce1L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57.49443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22.23573</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4142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Lonaste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Pāce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Pāce2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57.47656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22.18185</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Klūga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Klūga1L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56.64550</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22.05468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lastRenderedPageBreak/>
              <w:t>3144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Klūga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Klūga2L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56.60801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22.13574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56.41259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22.21537</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Saka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Tebra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Tebra1L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56.63398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21.64562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Venta4</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56.97293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21.97244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Venta8L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57.01813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21.96058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Venta9L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57.08039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21.82002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Venta10L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57.10296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21.49560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Rīva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Rīva1L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56.84617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21.75670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Saka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Tebra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Tebra2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56.74798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21.60208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3143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Saka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Tebra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Tebra3</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56.83322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21.39704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Saka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Tebra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Tebra4L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56.83474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21.33995</w:t>
            </w:r>
          </w:p>
        </w:tc>
      </w:tr>
      <w:tr w:rsidR="00D52738" w:rsidRPr="00D52738" w:rsidTr="00D52738">
        <w:trPr>
          <w:trHeight w:val="29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4112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Rīva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Rīva2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56.97403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21.34811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Užava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Užava1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57.10483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21.56088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Užava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Užava2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57.12596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21.55003</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4211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Abava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Abava1L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57.02526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22.60134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4211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r w:rsidRPr="00D52738">
              <w:rPr>
                <w:rFonts w:ascii="Calibri" w:eastAsia="Times New Roman" w:hAnsi="Calibri" w:cs="Calibri"/>
                <w:color w:val="000000"/>
                <w:sz w:val="22"/>
                <w:szCs w:val="22"/>
                <w:vertAlign w:val="baseline"/>
              </w:rPr>
              <w:t xml:space="preserve"> </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Abava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Abava2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57.02084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22.68588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4332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Aģe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Aģe1L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57.34328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24.69350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Pēterupe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Pēterupe1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57.25386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24.52982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Pēterupe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Pēterupe2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57.24134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24.44222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Inčupe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Inčupe</w:t>
            </w:r>
            <w:proofErr w:type="spellEnd"/>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57.22885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24.40026</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4332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Aģe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Aģe2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57.31806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24.41991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5312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Salaca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Salaca2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57.84305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24.48425</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5312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Salaca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Salaca3L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57.84137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24.48587</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5311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Salaca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Salaca9</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57.75487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24.41432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5311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Salaca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Salaca10L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57.74821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24.39102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Svētupe1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57.71544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24.43474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4334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Svētupe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Svētupe2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57.71834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24.48880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3431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56.5503/56.55393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25.76014/25.75665</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3414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56.28323/56.28708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26.18801/26.18568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3414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56.30202/56.30598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26.17980/26.17932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lastRenderedPageBreak/>
              <w:t>2443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Daugava4L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55.88850/55.19217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26.47333/26.47046</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2443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Daugava5L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55.87498/55.87933</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26.63131/26.63477</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2533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Daugava6L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55.83057/55.83335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27.35470/27.35017</w:t>
            </w:r>
          </w:p>
        </w:tc>
      </w:tr>
      <w:tr w:rsidR="00D52738" w:rsidRPr="00D52738" w:rsidTr="00D52738">
        <w:trPr>
          <w:gridAfter w:val="1"/>
          <w:wAfter w:w="1712" w:type="dxa"/>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2533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55.84670/55.84697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27.32734/27.342150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3531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Lubāna</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ez.</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Rēzekne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Rēzekne1L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56.48118/56.48307</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27.44473/27.44639</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3531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10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Lubāna</w:t>
            </w:r>
            <w:proofErr w:type="spellEnd"/>
            <w:r w:rsidRPr="00D52738">
              <w:rPr>
                <w:rFonts w:ascii="Calibri" w:eastAsia="Times New Roman" w:hAnsi="Calibri" w:cs="Calibri"/>
                <w:color w:val="000000"/>
                <w:sz w:val="22"/>
                <w:szCs w:val="22"/>
                <w:vertAlign w:val="baseline"/>
              </w:rPr>
              <w:t xml:space="preserve"> </w:t>
            </w:r>
            <w:proofErr w:type="spellStart"/>
            <w:r w:rsidRPr="00D52738">
              <w:rPr>
                <w:rFonts w:ascii="Calibri" w:eastAsia="Times New Roman" w:hAnsi="Calibri" w:cs="Calibri"/>
                <w:color w:val="000000"/>
                <w:sz w:val="22"/>
                <w:szCs w:val="22"/>
                <w:vertAlign w:val="baseline"/>
              </w:rPr>
              <w:t>ez.</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Rēzekne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Rēzekne2L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56.52253/56.52441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27.31124/27.31184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4141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Venta11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57.28197/57.28532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21.57570/21.57200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Irbe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Irbe1L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57.58463/57.58652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21.99163/21.99487</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4144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BJ</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Irbe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Irbe2L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57.58264/57.58525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22.01002/22.01211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3342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Mēmele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Viesīte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Viesīte1L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56.42102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25.23134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Mēmele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Mēmele1L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56.38881/56.38699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24.70411/24.7070381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3314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30</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Mēmele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Mēmele2L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56.34311/56.34461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24.43749/24.43586</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Mūsa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Mūsa1L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56.30033/56.30045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24.32379/24.32094</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3313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Mūsa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Mūsa2L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56.30108/56.30015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24.31173/24.30893</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3331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31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Mūsa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Mūsa3L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56.40241/56.40276</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24.17740/24.17192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Amata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Amata1</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57.26089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25.13988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4323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Gauja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Amata</w:t>
            </w:r>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Amata2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57.24709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25.14318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Kuja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Kuja1L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56.88144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26.41817</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Kuja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Kuja2</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56.86054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26.42869</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4412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6</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Aiviekste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Aiviekste1L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56.81775/56.81922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26.90995/26.91172</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Krustalīce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Krustalīce1L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57.14239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26.78111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4423</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Krustalīce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Krustalīce2L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57.12682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26.82298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4511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Iča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Tilža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Tilža1L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56.91744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27.36286</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4511</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Iča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Tilža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Tilža2L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56.86544</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27.33970</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Sita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Sita1L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57.19199</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27.11871</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4424</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7</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Daugava</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Pededze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Sita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Sita2L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57.22755</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27.19058</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4222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Lielupe3L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56.90479/56.90871</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23.63112/23.63045</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4222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Lielupe</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Lielupe4L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56.91318/56.91612</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23.62559/23.62435</w:t>
            </w:r>
          </w:p>
        </w:tc>
      </w:tr>
      <w:tr w:rsidR="00D52738" w:rsidRPr="00D52738" w:rsidTr="00D52738">
        <w:trPr>
          <w:trHeight w:val="310"/>
        </w:trPr>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vertAlign w:val="baseline"/>
              </w:rPr>
              <w:t>4232</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8</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9</w:t>
            </w:r>
          </w:p>
        </w:tc>
        <w:tc>
          <w:tcPr>
            <w:tcW w:w="960" w:type="dxa"/>
            <w:tcBorders>
              <w:top w:val="nil"/>
              <w:left w:val="nil"/>
              <w:bottom w:val="nil"/>
              <w:right w:val="nil"/>
            </w:tcBorders>
            <w:shd w:val="clear" w:color="auto" w:fill="auto"/>
            <w:noWrap/>
            <w:vAlign w:val="bottom"/>
            <w:hideMark/>
          </w:tcPr>
          <w:p w:rsidR="00D52738" w:rsidRPr="00D52738" w:rsidRDefault="00D52738" w:rsidP="00D52738">
            <w:pPr>
              <w:jc w:val="righ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2016</w:t>
            </w:r>
          </w:p>
        </w:tc>
        <w:tc>
          <w:tcPr>
            <w:tcW w:w="986"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Venta</w:t>
            </w:r>
            <w:proofErr w:type="spellEnd"/>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RJL</w:t>
            </w:r>
          </w:p>
        </w:tc>
        <w:tc>
          <w:tcPr>
            <w:tcW w:w="1404"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proofErr w:type="spellStart"/>
            <w:r w:rsidRPr="00D52738">
              <w:rPr>
                <w:rFonts w:ascii="Calibri" w:eastAsia="Times New Roman" w:hAnsi="Calibri" w:cs="Calibri"/>
                <w:color w:val="000000"/>
                <w:sz w:val="22"/>
                <w:szCs w:val="22"/>
                <w:vertAlign w:val="baseline"/>
              </w:rPr>
              <w:t>Roja</w:t>
            </w:r>
            <w:proofErr w:type="spellEnd"/>
          </w:p>
        </w:tc>
        <w:tc>
          <w:tcPr>
            <w:tcW w:w="1712" w:type="dxa"/>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Roja1L</w:t>
            </w:r>
          </w:p>
        </w:tc>
        <w:tc>
          <w:tcPr>
            <w:tcW w:w="2085"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57.50739/57.50728</w:t>
            </w:r>
          </w:p>
        </w:tc>
        <w:tc>
          <w:tcPr>
            <w:tcW w:w="2197" w:type="dxa"/>
            <w:gridSpan w:val="2"/>
            <w:tcBorders>
              <w:top w:val="nil"/>
              <w:left w:val="nil"/>
              <w:bottom w:val="nil"/>
              <w:right w:val="nil"/>
            </w:tcBorders>
            <w:shd w:val="clear" w:color="auto" w:fill="auto"/>
            <w:noWrap/>
            <w:vAlign w:val="bottom"/>
            <w:hideMark/>
          </w:tcPr>
          <w:p w:rsidR="00D52738" w:rsidRPr="00D52738" w:rsidRDefault="00D52738" w:rsidP="00D52738">
            <w:pPr>
              <w:jc w:val="left"/>
              <w:rPr>
                <w:rFonts w:ascii="Calibri" w:eastAsia="Times New Roman" w:hAnsi="Calibri" w:cs="Calibri"/>
                <w:color w:val="000000"/>
                <w:vertAlign w:val="baseline"/>
              </w:rPr>
            </w:pPr>
            <w:r w:rsidRPr="00D52738">
              <w:rPr>
                <w:rFonts w:ascii="Calibri" w:eastAsia="Times New Roman" w:hAnsi="Calibri" w:cs="Calibri"/>
                <w:color w:val="000000"/>
                <w:sz w:val="22"/>
                <w:szCs w:val="22"/>
                <w:vertAlign w:val="baseline"/>
              </w:rPr>
              <w:t>22.78950/22.79515</w:t>
            </w:r>
          </w:p>
        </w:tc>
      </w:tr>
    </w:tbl>
    <w:p w:rsidR="00D52738" w:rsidRPr="005E4600" w:rsidRDefault="00D52738">
      <w:pPr>
        <w:rPr>
          <w:rFonts w:asciiTheme="minorHAnsi" w:hAnsiTheme="minorHAnsi" w:cstheme="minorHAnsi"/>
          <w:vertAlign w:val="baseline"/>
          <w:lang w:val="lv-LV"/>
        </w:rPr>
      </w:pPr>
    </w:p>
    <w:sectPr w:rsidR="00D52738" w:rsidRPr="005E4600" w:rsidSect="0003566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2BD" w:rsidRDefault="007462BD" w:rsidP="00357733">
      <w:r>
        <w:separator/>
      </w:r>
    </w:p>
  </w:endnote>
  <w:endnote w:type="continuationSeparator" w:id="0">
    <w:p w:rsidR="007462BD" w:rsidRDefault="007462BD" w:rsidP="0035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0" w:usb1="08070000" w:usb2="00000010" w:usb3="00000000" w:csb0="00020000" w:csb1="00000000"/>
  </w:font>
  <w:font w:name="RimTimes">
    <w:altName w:val="Cambria"/>
    <w:panose1 w:val="00000000000000000000"/>
    <w:charset w:val="00"/>
    <w:family w:val="roman"/>
    <w:notTrueType/>
    <w:pitch w:val="default"/>
    <w:sig w:usb0="00000003" w:usb1="00000000" w:usb2="00000000" w:usb3="00000000" w:csb0="00000001" w:csb1="00000000"/>
  </w:font>
  <w:font w:name="RimTimes-NormalItalic">
    <w:altName w:val="Cambria"/>
    <w:panose1 w:val="00000000000000000000"/>
    <w:charset w:val="00"/>
    <w:family w:val="roman"/>
    <w:notTrueType/>
    <w:pitch w:val="default"/>
    <w:sig w:usb0="00000003" w:usb1="00000000" w:usb2="00000000" w:usb3="00000000" w:csb0="00000001"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2050171"/>
      <w:docPartObj>
        <w:docPartGallery w:val="Page Numbers (Bottom of Page)"/>
        <w:docPartUnique/>
      </w:docPartObj>
    </w:sdtPr>
    <w:sdtEndPr>
      <w:rPr>
        <w:noProof/>
      </w:rPr>
    </w:sdtEndPr>
    <w:sdtContent>
      <w:p w:rsidR="00C01D7B" w:rsidRDefault="006D778A">
        <w:pPr>
          <w:pStyle w:val="Footer"/>
          <w:jc w:val="center"/>
        </w:pPr>
        <w:r>
          <w:fldChar w:fldCharType="begin"/>
        </w:r>
        <w:r w:rsidR="00C01D7B">
          <w:instrText xml:space="preserve"> PAGE   \* MERGEFORMAT </w:instrText>
        </w:r>
        <w:r>
          <w:fldChar w:fldCharType="separate"/>
        </w:r>
        <w:r w:rsidR="00B8414F">
          <w:rPr>
            <w:noProof/>
          </w:rPr>
          <w:t>4</w:t>
        </w:r>
        <w:r>
          <w:rPr>
            <w:noProof/>
          </w:rPr>
          <w:fldChar w:fldCharType="end"/>
        </w:r>
      </w:p>
    </w:sdtContent>
  </w:sdt>
  <w:p w:rsidR="00C01D7B" w:rsidRPr="00C01D7B" w:rsidRDefault="00C01D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2BD" w:rsidRDefault="007462BD" w:rsidP="00357733">
      <w:r>
        <w:separator/>
      </w:r>
    </w:p>
  </w:footnote>
  <w:footnote w:type="continuationSeparator" w:id="0">
    <w:p w:rsidR="007462BD" w:rsidRDefault="007462BD" w:rsidP="00357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325782"/>
    <w:multiLevelType w:val="hybridMultilevel"/>
    <w:tmpl w:val="B094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B6397E"/>
    <w:multiLevelType w:val="hybridMultilevel"/>
    <w:tmpl w:val="9572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50C5D"/>
    <w:multiLevelType w:val="hybridMultilevel"/>
    <w:tmpl w:val="D7F4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91BC9"/>
    <w:multiLevelType w:val="hybridMultilevel"/>
    <w:tmpl w:val="50B6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3FCE"/>
    <w:rsid w:val="0001465A"/>
    <w:rsid w:val="00034310"/>
    <w:rsid w:val="00035361"/>
    <w:rsid w:val="0003566B"/>
    <w:rsid w:val="00052B21"/>
    <w:rsid w:val="0007016B"/>
    <w:rsid w:val="000900ED"/>
    <w:rsid w:val="000B00A2"/>
    <w:rsid w:val="000B1800"/>
    <w:rsid w:val="000C18FF"/>
    <w:rsid w:val="000C3835"/>
    <w:rsid w:val="000D4628"/>
    <w:rsid w:val="000F1BFF"/>
    <w:rsid w:val="000F3CAE"/>
    <w:rsid w:val="001027E0"/>
    <w:rsid w:val="0010509A"/>
    <w:rsid w:val="001258B3"/>
    <w:rsid w:val="0012668D"/>
    <w:rsid w:val="001448AF"/>
    <w:rsid w:val="001717FD"/>
    <w:rsid w:val="00171C66"/>
    <w:rsid w:val="001A642E"/>
    <w:rsid w:val="001B1D8F"/>
    <w:rsid w:val="001B2BF7"/>
    <w:rsid w:val="001B71A8"/>
    <w:rsid w:val="001D0F8A"/>
    <w:rsid w:val="001E7023"/>
    <w:rsid w:val="002031EE"/>
    <w:rsid w:val="002055E3"/>
    <w:rsid w:val="00206649"/>
    <w:rsid w:val="00214193"/>
    <w:rsid w:val="00244473"/>
    <w:rsid w:val="002500D4"/>
    <w:rsid w:val="00266D01"/>
    <w:rsid w:val="002678E0"/>
    <w:rsid w:val="00267CEE"/>
    <w:rsid w:val="002804E4"/>
    <w:rsid w:val="002C3CC5"/>
    <w:rsid w:val="002D28FE"/>
    <w:rsid w:val="002E028E"/>
    <w:rsid w:val="00325901"/>
    <w:rsid w:val="00340730"/>
    <w:rsid w:val="003478AE"/>
    <w:rsid w:val="00350304"/>
    <w:rsid w:val="0035140C"/>
    <w:rsid w:val="003515E3"/>
    <w:rsid w:val="00357733"/>
    <w:rsid w:val="00364C25"/>
    <w:rsid w:val="00374FD6"/>
    <w:rsid w:val="00376680"/>
    <w:rsid w:val="00380A20"/>
    <w:rsid w:val="00381D0D"/>
    <w:rsid w:val="0038215F"/>
    <w:rsid w:val="0038347C"/>
    <w:rsid w:val="003A26A6"/>
    <w:rsid w:val="003C0BF9"/>
    <w:rsid w:val="003C2853"/>
    <w:rsid w:val="003F24CC"/>
    <w:rsid w:val="003F67E8"/>
    <w:rsid w:val="00405B56"/>
    <w:rsid w:val="004141B2"/>
    <w:rsid w:val="0042239E"/>
    <w:rsid w:val="00457072"/>
    <w:rsid w:val="004665B8"/>
    <w:rsid w:val="0046687B"/>
    <w:rsid w:val="00467114"/>
    <w:rsid w:val="00475597"/>
    <w:rsid w:val="004A22D0"/>
    <w:rsid w:val="004B130A"/>
    <w:rsid w:val="004B735C"/>
    <w:rsid w:val="004C1CEE"/>
    <w:rsid w:val="004D21E0"/>
    <w:rsid w:val="004D5EFE"/>
    <w:rsid w:val="004F134C"/>
    <w:rsid w:val="004F5570"/>
    <w:rsid w:val="00535F67"/>
    <w:rsid w:val="005438F0"/>
    <w:rsid w:val="005477FE"/>
    <w:rsid w:val="005B632A"/>
    <w:rsid w:val="005D3FFB"/>
    <w:rsid w:val="005E4600"/>
    <w:rsid w:val="0062490A"/>
    <w:rsid w:val="006351DF"/>
    <w:rsid w:val="00640EBC"/>
    <w:rsid w:val="00657E28"/>
    <w:rsid w:val="006654C3"/>
    <w:rsid w:val="00670C06"/>
    <w:rsid w:val="006924D8"/>
    <w:rsid w:val="006B550B"/>
    <w:rsid w:val="006D4CA0"/>
    <w:rsid w:val="006D711B"/>
    <w:rsid w:val="006D778A"/>
    <w:rsid w:val="006E1EA1"/>
    <w:rsid w:val="006E3153"/>
    <w:rsid w:val="006E45F8"/>
    <w:rsid w:val="006E4A4A"/>
    <w:rsid w:val="006F1B29"/>
    <w:rsid w:val="0070761F"/>
    <w:rsid w:val="007172C7"/>
    <w:rsid w:val="00724FD1"/>
    <w:rsid w:val="00740F72"/>
    <w:rsid w:val="007462BD"/>
    <w:rsid w:val="00747773"/>
    <w:rsid w:val="007568DF"/>
    <w:rsid w:val="00756E56"/>
    <w:rsid w:val="00766DA4"/>
    <w:rsid w:val="00780862"/>
    <w:rsid w:val="007811B9"/>
    <w:rsid w:val="007A5DEF"/>
    <w:rsid w:val="007B5582"/>
    <w:rsid w:val="007C770F"/>
    <w:rsid w:val="007D1AD4"/>
    <w:rsid w:val="007D40B9"/>
    <w:rsid w:val="007D712F"/>
    <w:rsid w:val="00826069"/>
    <w:rsid w:val="00845CB8"/>
    <w:rsid w:val="00863BBB"/>
    <w:rsid w:val="008B0132"/>
    <w:rsid w:val="008B78EA"/>
    <w:rsid w:val="008B7FCC"/>
    <w:rsid w:val="008C6A18"/>
    <w:rsid w:val="008F1794"/>
    <w:rsid w:val="008F2CD3"/>
    <w:rsid w:val="00900C08"/>
    <w:rsid w:val="0092054A"/>
    <w:rsid w:val="00925139"/>
    <w:rsid w:val="00943759"/>
    <w:rsid w:val="009958B9"/>
    <w:rsid w:val="009A75F6"/>
    <w:rsid w:val="009C3FCE"/>
    <w:rsid w:val="009D0BD8"/>
    <w:rsid w:val="009E6F22"/>
    <w:rsid w:val="009F26D0"/>
    <w:rsid w:val="00A02D5A"/>
    <w:rsid w:val="00A31F00"/>
    <w:rsid w:val="00A37EE8"/>
    <w:rsid w:val="00A4103B"/>
    <w:rsid w:val="00A42963"/>
    <w:rsid w:val="00A43E5B"/>
    <w:rsid w:val="00A50872"/>
    <w:rsid w:val="00A619DF"/>
    <w:rsid w:val="00A62A87"/>
    <w:rsid w:val="00A631A2"/>
    <w:rsid w:val="00AC36C0"/>
    <w:rsid w:val="00AE7ACC"/>
    <w:rsid w:val="00B16305"/>
    <w:rsid w:val="00B27BDC"/>
    <w:rsid w:val="00B40FB0"/>
    <w:rsid w:val="00B45930"/>
    <w:rsid w:val="00B8414F"/>
    <w:rsid w:val="00B87C22"/>
    <w:rsid w:val="00BD629B"/>
    <w:rsid w:val="00BF16FE"/>
    <w:rsid w:val="00BF1A50"/>
    <w:rsid w:val="00C01D7B"/>
    <w:rsid w:val="00C14FF1"/>
    <w:rsid w:val="00C15082"/>
    <w:rsid w:val="00C23005"/>
    <w:rsid w:val="00C33C36"/>
    <w:rsid w:val="00C4185A"/>
    <w:rsid w:val="00C608E0"/>
    <w:rsid w:val="00CE459B"/>
    <w:rsid w:val="00CF20EC"/>
    <w:rsid w:val="00D02784"/>
    <w:rsid w:val="00D038E7"/>
    <w:rsid w:val="00D52738"/>
    <w:rsid w:val="00D662E8"/>
    <w:rsid w:val="00D744C9"/>
    <w:rsid w:val="00D845D7"/>
    <w:rsid w:val="00D84E72"/>
    <w:rsid w:val="00D95B2B"/>
    <w:rsid w:val="00DB3C2F"/>
    <w:rsid w:val="00DB425F"/>
    <w:rsid w:val="00DC4372"/>
    <w:rsid w:val="00DC4FB3"/>
    <w:rsid w:val="00DD20A4"/>
    <w:rsid w:val="00DE63FF"/>
    <w:rsid w:val="00DF55C5"/>
    <w:rsid w:val="00E15AEC"/>
    <w:rsid w:val="00E2195E"/>
    <w:rsid w:val="00E4103A"/>
    <w:rsid w:val="00E7701B"/>
    <w:rsid w:val="00EA0BD8"/>
    <w:rsid w:val="00EC0752"/>
    <w:rsid w:val="00EC4F8B"/>
    <w:rsid w:val="00EC7DFC"/>
    <w:rsid w:val="00ED5DC4"/>
    <w:rsid w:val="00EE3BF5"/>
    <w:rsid w:val="00EF25EE"/>
    <w:rsid w:val="00F16FBB"/>
    <w:rsid w:val="00F178B4"/>
    <w:rsid w:val="00F364A0"/>
    <w:rsid w:val="00F4229A"/>
    <w:rsid w:val="00F6597F"/>
    <w:rsid w:val="00F87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13FEDA-2597-43DD-B0DB-22F17E6F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CE"/>
    <w:pPr>
      <w:spacing w:after="0" w:line="240" w:lineRule="auto"/>
      <w:jc w:val="both"/>
    </w:pPr>
    <w:rPr>
      <w:rFonts w:ascii="Times New Roman" w:hAnsi="Times New Roman" w:cs="Times New Roman"/>
      <w:sz w:val="24"/>
      <w:szCs w:val="24"/>
      <w:vertAlign w:val="superscri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C3FCE"/>
    <w:pPr>
      <w:spacing w:after="0" w:line="240" w:lineRule="auto"/>
      <w:jc w:val="both"/>
    </w:pPr>
    <w:rPr>
      <w:rFonts w:ascii="Times New Roman" w:hAnsi="Times New Roman" w:cs="Times New Roman"/>
      <w:sz w:val="24"/>
      <w:szCs w:val="24"/>
      <w:vertAlign w:val="superscri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C3FCE"/>
    <w:rPr>
      <w:color w:val="0563C1" w:themeColor="hyperlink"/>
      <w:u w:val="single"/>
    </w:rPr>
  </w:style>
  <w:style w:type="paragraph" w:styleId="ListParagraph">
    <w:name w:val="List Paragraph"/>
    <w:basedOn w:val="Normal"/>
    <w:qFormat/>
    <w:rsid w:val="006D4CA0"/>
    <w:pPr>
      <w:ind w:left="720"/>
      <w:contextualSpacing/>
    </w:pPr>
  </w:style>
  <w:style w:type="paragraph" w:styleId="Header">
    <w:name w:val="header"/>
    <w:basedOn w:val="Normal"/>
    <w:link w:val="HeaderChar"/>
    <w:uiPriority w:val="99"/>
    <w:unhideWhenUsed/>
    <w:rsid w:val="00357733"/>
    <w:pPr>
      <w:tabs>
        <w:tab w:val="center" w:pos="4680"/>
        <w:tab w:val="right" w:pos="9360"/>
      </w:tabs>
    </w:pPr>
  </w:style>
  <w:style w:type="character" w:customStyle="1" w:styleId="HeaderChar">
    <w:name w:val="Header Char"/>
    <w:basedOn w:val="DefaultParagraphFont"/>
    <w:link w:val="Header"/>
    <w:uiPriority w:val="99"/>
    <w:rsid w:val="00357733"/>
    <w:rPr>
      <w:rFonts w:ascii="Times New Roman" w:hAnsi="Times New Roman" w:cs="Times New Roman"/>
      <w:sz w:val="24"/>
      <w:szCs w:val="24"/>
      <w:vertAlign w:val="superscript"/>
    </w:rPr>
  </w:style>
  <w:style w:type="paragraph" w:styleId="Footer">
    <w:name w:val="footer"/>
    <w:basedOn w:val="Normal"/>
    <w:link w:val="FooterChar"/>
    <w:uiPriority w:val="99"/>
    <w:unhideWhenUsed/>
    <w:rsid w:val="00357733"/>
    <w:pPr>
      <w:tabs>
        <w:tab w:val="center" w:pos="4680"/>
        <w:tab w:val="right" w:pos="9360"/>
      </w:tabs>
    </w:pPr>
  </w:style>
  <w:style w:type="character" w:customStyle="1" w:styleId="FooterChar">
    <w:name w:val="Footer Char"/>
    <w:basedOn w:val="DefaultParagraphFont"/>
    <w:link w:val="Footer"/>
    <w:uiPriority w:val="99"/>
    <w:rsid w:val="00357733"/>
    <w:rPr>
      <w:rFonts w:ascii="Times New Roman" w:hAnsi="Times New Roman" w:cs="Times New Roman"/>
      <w:sz w:val="24"/>
      <w:szCs w:val="24"/>
      <w:vertAlign w:val="superscript"/>
    </w:rPr>
  </w:style>
  <w:style w:type="character" w:styleId="CommentReference">
    <w:name w:val="annotation reference"/>
    <w:basedOn w:val="DefaultParagraphFont"/>
    <w:uiPriority w:val="99"/>
    <w:semiHidden/>
    <w:unhideWhenUsed/>
    <w:rsid w:val="00ED5DC4"/>
    <w:rPr>
      <w:sz w:val="16"/>
      <w:szCs w:val="16"/>
    </w:rPr>
  </w:style>
  <w:style w:type="paragraph" w:styleId="CommentText">
    <w:name w:val="annotation text"/>
    <w:basedOn w:val="Normal"/>
    <w:link w:val="CommentTextChar"/>
    <w:uiPriority w:val="99"/>
    <w:semiHidden/>
    <w:unhideWhenUsed/>
    <w:rsid w:val="00ED5DC4"/>
    <w:rPr>
      <w:sz w:val="20"/>
      <w:szCs w:val="20"/>
    </w:rPr>
  </w:style>
  <w:style w:type="character" w:customStyle="1" w:styleId="CommentTextChar">
    <w:name w:val="Comment Text Char"/>
    <w:basedOn w:val="DefaultParagraphFont"/>
    <w:link w:val="CommentText"/>
    <w:uiPriority w:val="99"/>
    <w:semiHidden/>
    <w:rsid w:val="00ED5DC4"/>
    <w:rPr>
      <w:rFonts w:ascii="Times New Roman" w:hAnsi="Times New Roman" w:cs="Times New Roman"/>
      <w:sz w:val="20"/>
      <w:szCs w:val="20"/>
      <w:vertAlign w:val="superscript"/>
    </w:rPr>
  </w:style>
  <w:style w:type="paragraph" w:styleId="BalloonText">
    <w:name w:val="Balloon Text"/>
    <w:basedOn w:val="Normal"/>
    <w:link w:val="BalloonTextChar"/>
    <w:uiPriority w:val="99"/>
    <w:semiHidden/>
    <w:unhideWhenUsed/>
    <w:rsid w:val="00ED5D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DC4"/>
    <w:rPr>
      <w:rFonts w:ascii="Segoe UI" w:hAnsi="Segoe UI" w:cs="Segoe UI"/>
      <w:sz w:val="18"/>
      <w:szCs w:val="18"/>
      <w:vertAlign w:val="superscript"/>
    </w:rPr>
  </w:style>
  <w:style w:type="character" w:styleId="FollowedHyperlink">
    <w:name w:val="FollowedHyperlink"/>
    <w:basedOn w:val="DefaultParagraphFont"/>
    <w:uiPriority w:val="99"/>
    <w:semiHidden/>
    <w:unhideWhenUsed/>
    <w:rsid w:val="00640EB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C4F8B"/>
    <w:rPr>
      <w:b/>
      <w:bCs/>
    </w:rPr>
  </w:style>
  <w:style w:type="character" w:customStyle="1" w:styleId="CommentSubjectChar">
    <w:name w:val="Comment Subject Char"/>
    <w:basedOn w:val="CommentTextChar"/>
    <w:link w:val="CommentSubject"/>
    <w:uiPriority w:val="99"/>
    <w:semiHidden/>
    <w:rsid w:val="00EC4F8B"/>
    <w:rPr>
      <w:rFonts w:ascii="Times New Roman" w:hAnsi="Times New Roman" w:cs="Times New Roman"/>
      <w:b/>
      <w:bCs/>
      <w:sz w:val="20"/>
      <w:szCs w:val="20"/>
      <w:vertAlign w:val="superscript"/>
    </w:rPr>
  </w:style>
  <w:style w:type="paragraph" w:styleId="Revision">
    <w:name w:val="Revision"/>
    <w:hidden/>
    <w:uiPriority w:val="99"/>
    <w:semiHidden/>
    <w:rsid w:val="00D52738"/>
    <w:pPr>
      <w:spacing w:after="0" w:line="240" w:lineRule="auto"/>
    </w:pPr>
    <w:rPr>
      <w:rFonts w:ascii="Times New Roman" w:hAnsi="Times New Roman" w:cs="Times New Roman"/>
      <w:sz w:val="24"/>
      <w:szCs w:val="24"/>
      <w:vertAlign w:val="superscript"/>
    </w:rPr>
  </w:style>
  <w:style w:type="paragraph" w:customStyle="1" w:styleId="msonormal0">
    <w:name w:val="msonormal"/>
    <w:basedOn w:val="Normal"/>
    <w:rsid w:val="00D52738"/>
    <w:pPr>
      <w:spacing w:before="100" w:beforeAutospacing="1" w:after="100" w:afterAutospacing="1"/>
      <w:jc w:val="left"/>
    </w:pPr>
    <w:rPr>
      <w:rFonts w:eastAsia="Times New Roman"/>
      <w:vertAlign w:val="baseline"/>
    </w:rPr>
  </w:style>
  <w:style w:type="paragraph" w:customStyle="1" w:styleId="xl63">
    <w:name w:val="xl63"/>
    <w:basedOn w:val="Normal"/>
    <w:rsid w:val="00D52738"/>
    <w:pPr>
      <w:spacing w:before="100" w:beforeAutospacing="1" w:after="100" w:afterAutospacing="1"/>
      <w:jc w:val="left"/>
    </w:pPr>
    <w:rPr>
      <w:rFonts w:eastAsia="Times New Roman"/>
      <w:vertAlign w:val="baseline"/>
    </w:rPr>
  </w:style>
  <w:style w:type="paragraph" w:customStyle="1" w:styleId="xl64">
    <w:name w:val="xl64"/>
    <w:basedOn w:val="Normal"/>
    <w:rsid w:val="00D52738"/>
    <w:pPr>
      <w:spacing w:before="100" w:beforeAutospacing="1" w:after="100" w:afterAutospacing="1"/>
      <w:jc w:val="left"/>
    </w:pPr>
    <w:rPr>
      <w:rFonts w:eastAsia="Times New Roman"/>
      <w:vertAlign w:val="baseline"/>
    </w:rPr>
  </w:style>
  <w:style w:type="paragraph" w:customStyle="1" w:styleId="xl65">
    <w:name w:val="xl65"/>
    <w:basedOn w:val="Normal"/>
    <w:rsid w:val="00D52738"/>
    <w:pPr>
      <w:spacing w:before="100" w:beforeAutospacing="1" w:after="100" w:afterAutospacing="1"/>
      <w:jc w:val="left"/>
    </w:pPr>
    <w:rPr>
      <w:rFonts w:eastAsia="Times New Roman"/>
      <w:vertAlign w:val="baseline"/>
    </w:rPr>
  </w:style>
  <w:style w:type="paragraph" w:customStyle="1" w:styleId="xl67">
    <w:name w:val="xl67"/>
    <w:basedOn w:val="Normal"/>
    <w:rsid w:val="00D52738"/>
    <w:pPr>
      <w:shd w:val="clear" w:color="000000" w:fill="92D050"/>
      <w:spacing w:before="100" w:beforeAutospacing="1" w:after="100" w:afterAutospacing="1"/>
      <w:jc w:val="left"/>
    </w:pPr>
    <w:rPr>
      <w:rFonts w:eastAsia="Times New Roman"/>
      <w:vertAlign w:val="baseline"/>
    </w:rPr>
  </w:style>
  <w:style w:type="paragraph" w:customStyle="1" w:styleId="xl68">
    <w:name w:val="xl68"/>
    <w:basedOn w:val="Normal"/>
    <w:rsid w:val="00D52738"/>
    <w:pPr>
      <w:shd w:val="clear" w:color="000000" w:fill="92D050"/>
      <w:spacing w:before="100" w:beforeAutospacing="1" w:after="100" w:afterAutospacing="1"/>
      <w:jc w:val="left"/>
    </w:pPr>
    <w:rPr>
      <w:rFonts w:eastAsia="Times New Roman"/>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416088">
      <w:bodyDiv w:val="1"/>
      <w:marLeft w:val="0"/>
      <w:marRight w:val="0"/>
      <w:marTop w:val="0"/>
      <w:marBottom w:val="0"/>
      <w:divBdr>
        <w:top w:val="none" w:sz="0" w:space="0" w:color="auto"/>
        <w:left w:val="none" w:sz="0" w:space="0" w:color="auto"/>
        <w:bottom w:val="none" w:sz="0" w:space="0" w:color="auto"/>
        <w:right w:val="none" w:sz="0" w:space="0" w:color="auto"/>
      </w:divBdr>
    </w:div>
    <w:div w:id="105362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image" Target="media/image3.jpeg"/><Relationship Id="rId10" Type="http://schemas.openxmlformats.org/officeDocument/2006/relationships/hyperlink" Target="http://www.daba.gov.lv/public/lat/dati1/valsts_monitoringa_dati/print"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Sheet1!$F$30</c:f>
              <c:strCache>
                <c:ptCount val="1"/>
                <c:pt idx="0">
                  <c:v>Salates atradņu 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5837656751239425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Sheet1!$E$31:$E$55</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Sheet1!$F$31:$F$55</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0.38461538461538458</c:v>
                </c:pt>
                <c:pt idx="20">
                  <c:v>0.76923076923076916</c:v>
                </c:pt>
                <c:pt idx="21">
                  <c:v>1.1538461538461537</c:v>
                </c:pt>
                <c:pt idx="22">
                  <c:v>2.3076923076923106</c:v>
                </c:pt>
                <c:pt idx="23">
                  <c:v>0</c:v>
                </c:pt>
                <c:pt idx="24">
                  <c:v>0.38461538461538458</c:v>
                </c:pt>
              </c:numCache>
            </c:numRef>
          </c:val>
          <c:extLst xmlns:c16r2="http://schemas.microsoft.com/office/drawing/2015/06/chart">
            <c:ext xmlns:c16="http://schemas.microsoft.com/office/drawing/2014/chart" uri="{C3380CC4-5D6E-409C-BE32-E72D297353CC}">
              <c16:uniqueId val="{00000001-57FA-4EB8-956A-6C05DD63EAF1}"/>
            </c:ext>
          </c:extLst>
        </c:ser>
        <c:dLbls>
          <c:showLegendKey val="0"/>
          <c:showVal val="0"/>
          <c:showCatName val="0"/>
          <c:showSerName val="0"/>
          <c:showPercent val="0"/>
          <c:showBubbleSize val="0"/>
        </c:dLbls>
        <c:gapWidth val="219"/>
        <c:overlap val="-27"/>
        <c:axId val="618703088"/>
        <c:axId val="618701520"/>
      </c:barChart>
      <c:catAx>
        <c:axId val="61870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701520"/>
        <c:crosses val="autoZero"/>
        <c:auto val="1"/>
        <c:lblAlgn val="ctr"/>
        <c:lblOffset val="100"/>
        <c:tickLblSkip val="4"/>
        <c:noMultiLvlLbl val="0"/>
      </c:catAx>
      <c:valAx>
        <c:axId val="61870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70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sites!$F$206</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33024387576552938"/>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sites!$E$207:$E$231</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sites!$F$207:$F$231</c:f>
              <c:numCache>
                <c:formatCode>General</c:formatCode>
                <c:ptCount val="25"/>
                <c:pt idx="0">
                  <c:v>0</c:v>
                </c:pt>
                <c:pt idx="1">
                  <c:v>0</c:v>
                </c:pt>
                <c:pt idx="2">
                  <c:v>0</c:v>
                </c:pt>
                <c:pt idx="3">
                  <c:v>0</c:v>
                </c:pt>
                <c:pt idx="4">
                  <c:v>0</c:v>
                </c:pt>
                <c:pt idx="5">
                  <c:v>0</c:v>
                </c:pt>
                <c:pt idx="6">
                  <c:v>8.2644628099173736E-2</c:v>
                </c:pt>
                <c:pt idx="7">
                  <c:v>0.16528925619834733</c:v>
                </c:pt>
                <c:pt idx="8">
                  <c:v>0.16528925619834733</c:v>
                </c:pt>
                <c:pt idx="9">
                  <c:v>0.16528925619834733</c:v>
                </c:pt>
                <c:pt idx="10">
                  <c:v>0.16528925619834733</c:v>
                </c:pt>
                <c:pt idx="11">
                  <c:v>0.5785123966942145</c:v>
                </c:pt>
                <c:pt idx="12">
                  <c:v>0.330578512396695</c:v>
                </c:pt>
                <c:pt idx="13">
                  <c:v>0.5785123966942145</c:v>
                </c:pt>
                <c:pt idx="14">
                  <c:v>0.90909090909090917</c:v>
                </c:pt>
                <c:pt idx="15">
                  <c:v>1.0743801652892577</c:v>
                </c:pt>
                <c:pt idx="16">
                  <c:v>2.0661157024793422</c:v>
                </c:pt>
                <c:pt idx="17">
                  <c:v>1.7355371900826431</c:v>
                </c:pt>
                <c:pt idx="18">
                  <c:v>1.3223140495867787</c:v>
                </c:pt>
                <c:pt idx="19">
                  <c:v>1.2396694214876034</c:v>
                </c:pt>
                <c:pt idx="20">
                  <c:v>0.74380165289256328</c:v>
                </c:pt>
                <c:pt idx="21">
                  <c:v>2.1487603305785132</c:v>
                </c:pt>
                <c:pt idx="22">
                  <c:v>1.1570247933884283</c:v>
                </c:pt>
                <c:pt idx="23">
                  <c:v>1.8181818181818183</c:v>
                </c:pt>
                <c:pt idx="24">
                  <c:v>2.4793388429752072</c:v>
                </c:pt>
              </c:numCache>
            </c:numRef>
          </c:val>
          <c:extLst xmlns:c16r2="http://schemas.microsoft.com/office/drawing/2015/06/chart">
            <c:ext xmlns:c16="http://schemas.microsoft.com/office/drawing/2014/chart" uri="{C3380CC4-5D6E-409C-BE32-E72D297353CC}">
              <c16:uniqueId val="{00000001-3873-468A-974E-CE830E2E468F}"/>
            </c:ext>
          </c:extLst>
        </c:ser>
        <c:dLbls>
          <c:showLegendKey val="0"/>
          <c:showVal val="0"/>
          <c:showCatName val="0"/>
          <c:showSerName val="0"/>
          <c:showPercent val="0"/>
          <c:showBubbleSize val="0"/>
        </c:dLbls>
        <c:gapWidth val="219"/>
        <c:overlap val="-27"/>
        <c:axId val="618677216"/>
        <c:axId val="618692504"/>
      </c:barChart>
      <c:catAx>
        <c:axId val="61867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2504"/>
        <c:crosses val="autoZero"/>
        <c:auto val="1"/>
        <c:lblAlgn val="ctr"/>
        <c:lblOffset val="100"/>
        <c:tickLblSkip val="4"/>
        <c:noMultiLvlLbl val="0"/>
      </c:catAx>
      <c:valAx>
        <c:axId val="618692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avg!$G$123</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0472440944881987E-2"/>
                  <c:y val="-0.51328885972586757"/>
                </c:manualLayout>
              </c:layout>
              <c:numFmt formatCode="General" sourceLinked="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lv-LV"/>
                </a:p>
              </c:txPr>
            </c:trendlineLbl>
          </c:trendline>
          <c:cat>
            <c:numRef>
              <c:f>avg!$F$124:$F$148</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avg!$G$124:$G$148</c:f>
              <c:numCache>
                <c:formatCode>General</c:formatCode>
                <c:ptCount val="25"/>
                <c:pt idx="0">
                  <c:v>0</c:v>
                </c:pt>
                <c:pt idx="1">
                  <c:v>0</c:v>
                </c:pt>
                <c:pt idx="2">
                  <c:v>0</c:v>
                </c:pt>
                <c:pt idx="3">
                  <c:v>0</c:v>
                </c:pt>
                <c:pt idx="4">
                  <c:v>0</c:v>
                </c:pt>
                <c:pt idx="5">
                  <c:v>0</c:v>
                </c:pt>
                <c:pt idx="6">
                  <c:v>0.12025012025012041</c:v>
                </c:pt>
                <c:pt idx="7">
                  <c:v>0.22101751459549648</c:v>
                </c:pt>
                <c:pt idx="8">
                  <c:v>0.1227829475860973</c:v>
                </c:pt>
                <c:pt idx="9">
                  <c:v>0.40910268182995546</c:v>
                </c:pt>
                <c:pt idx="10">
                  <c:v>0.20441444860049557</c:v>
                </c:pt>
                <c:pt idx="11">
                  <c:v>1.0195062873634273</c:v>
                </c:pt>
                <c:pt idx="12">
                  <c:v>1.1742424242424265</c:v>
                </c:pt>
                <c:pt idx="13">
                  <c:v>0.31556163135110532</c:v>
                </c:pt>
                <c:pt idx="14">
                  <c:v>1.0365963282832509</c:v>
                </c:pt>
                <c:pt idx="15">
                  <c:v>1.8707163644629481</c:v>
                </c:pt>
                <c:pt idx="16">
                  <c:v>0.91961315884032757</c:v>
                </c:pt>
                <c:pt idx="17">
                  <c:v>0.90052531553580195</c:v>
                </c:pt>
                <c:pt idx="18">
                  <c:v>0.84543540905993553</c:v>
                </c:pt>
                <c:pt idx="19">
                  <c:v>2.9849716411503988</c:v>
                </c:pt>
                <c:pt idx="20">
                  <c:v>0.77202002991181962</c:v>
                </c:pt>
                <c:pt idx="21">
                  <c:v>1.0480037151793378</c:v>
                </c:pt>
                <c:pt idx="22">
                  <c:v>0.37683029162832032</c:v>
                </c:pt>
                <c:pt idx="23">
                  <c:v>0.65653277624150463</c:v>
                </c:pt>
                <c:pt idx="24">
                  <c:v>0.75225629165113483</c:v>
                </c:pt>
              </c:numCache>
            </c:numRef>
          </c:val>
          <c:extLst xmlns:c16r2="http://schemas.microsoft.com/office/drawing/2015/06/chart">
            <c:ext xmlns:c16="http://schemas.microsoft.com/office/drawing/2014/chart" uri="{C3380CC4-5D6E-409C-BE32-E72D297353CC}">
              <c16:uniqueId val="{00000001-36A2-4A84-A731-FC7138B634CA}"/>
            </c:ext>
          </c:extLst>
        </c:ser>
        <c:dLbls>
          <c:showLegendKey val="0"/>
          <c:showVal val="0"/>
          <c:showCatName val="0"/>
          <c:showSerName val="0"/>
          <c:showPercent val="0"/>
          <c:showBubbleSize val="0"/>
        </c:dLbls>
        <c:gapWidth val="219"/>
        <c:overlap val="-27"/>
        <c:axId val="618685840"/>
        <c:axId val="618684664"/>
      </c:barChart>
      <c:catAx>
        <c:axId val="61868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lv-LV"/>
          </a:p>
        </c:txPr>
        <c:crossAx val="618684664"/>
        <c:crosses val="autoZero"/>
        <c:auto val="1"/>
        <c:lblAlgn val="ctr"/>
        <c:lblOffset val="100"/>
        <c:tickLblSkip val="4"/>
        <c:noMultiLvlLbl val="0"/>
      </c:catAx>
      <c:valAx>
        <c:axId val="618684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lv-LV"/>
          </a:p>
        </c:txPr>
        <c:crossAx val="618685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300" baseline="0"/>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sites!$F$236</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0306211723534673E-2"/>
                  <c:y val="-0.16245370370370368"/>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sites!$E$237:$E$261</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sites!$F$237:$F$261</c:f>
              <c:numCache>
                <c:formatCode>General</c:formatCode>
                <c:ptCount val="25"/>
                <c:pt idx="0">
                  <c:v>0.32085561497326276</c:v>
                </c:pt>
                <c:pt idx="1">
                  <c:v>5.3475935828877004E-2</c:v>
                </c:pt>
                <c:pt idx="2">
                  <c:v>0.32085561497326276</c:v>
                </c:pt>
                <c:pt idx="3">
                  <c:v>0.26737967914438576</c:v>
                </c:pt>
                <c:pt idx="4">
                  <c:v>0.42780748663101631</c:v>
                </c:pt>
                <c:pt idx="5">
                  <c:v>0.48128342245989308</c:v>
                </c:pt>
                <c:pt idx="6">
                  <c:v>0.48128342245989308</c:v>
                </c:pt>
                <c:pt idx="7">
                  <c:v>0.58823529411764619</c:v>
                </c:pt>
                <c:pt idx="8">
                  <c:v>0.37433155080213903</c:v>
                </c:pt>
                <c:pt idx="9">
                  <c:v>0.53475935828877152</c:v>
                </c:pt>
                <c:pt idx="10">
                  <c:v>0.53475935828877152</c:v>
                </c:pt>
                <c:pt idx="11">
                  <c:v>1.0160427807486641</c:v>
                </c:pt>
                <c:pt idx="12">
                  <c:v>1.5508021390374331</c:v>
                </c:pt>
                <c:pt idx="13">
                  <c:v>1.2299465240641712</c:v>
                </c:pt>
                <c:pt idx="14">
                  <c:v>1.3368983957219238</c:v>
                </c:pt>
                <c:pt idx="15">
                  <c:v>1.5508021390374331</c:v>
                </c:pt>
                <c:pt idx="16">
                  <c:v>1.8181818181818183</c:v>
                </c:pt>
                <c:pt idx="17">
                  <c:v>1.4973262032085544</c:v>
                </c:pt>
                <c:pt idx="18">
                  <c:v>1.1764705882352957</c:v>
                </c:pt>
                <c:pt idx="19">
                  <c:v>1.3903743315508021</c:v>
                </c:pt>
                <c:pt idx="20">
                  <c:v>1.3368983957219238</c:v>
                </c:pt>
                <c:pt idx="21">
                  <c:v>1.6042780748663128</c:v>
                </c:pt>
                <c:pt idx="22">
                  <c:v>1.7647058823529398</c:v>
                </c:pt>
                <c:pt idx="23">
                  <c:v>1.8716577540106953</c:v>
                </c:pt>
                <c:pt idx="24">
                  <c:v>1.4973262032085544</c:v>
                </c:pt>
              </c:numCache>
            </c:numRef>
          </c:val>
          <c:extLst xmlns:c16r2="http://schemas.microsoft.com/office/drawing/2015/06/chart">
            <c:ext xmlns:c16="http://schemas.microsoft.com/office/drawing/2014/chart" uri="{C3380CC4-5D6E-409C-BE32-E72D297353CC}">
              <c16:uniqueId val="{00000001-530A-473C-B005-D7B34DDF382B}"/>
            </c:ext>
          </c:extLst>
        </c:ser>
        <c:dLbls>
          <c:showLegendKey val="0"/>
          <c:showVal val="0"/>
          <c:showCatName val="0"/>
          <c:showSerName val="0"/>
          <c:showPercent val="0"/>
          <c:showBubbleSize val="0"/>
        </c:dLbls>
        <c:gapWidth val="219"/>
        <c:overlap val="-27"/>
        <c:axId val="618687408"/>
        <c:axId val="618686232"/>
      </c:barChart>
      <c:catAx>
        <c:axId val="61868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6232"/>
        <c:crosses val="autoZero"/>
        <c:auto val="1"/>
        <c:lblAlgn val="ctr"/>
        <c:lblOffset val="100"/>
        <c:tickLblSkip val="4"/>
        <c:noMultiLvlLbl val="0"/>
      </c:catAx>
      <c:valAx>
        <c:axId val="618686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7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avg!$G$151</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5069991251093751E-2"/>
                  <c:y val="-0.5200444736074657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avg!$F$152:$F$176</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avg!$G$152:$G$176</c:f>
              <c:numCache>
                <c:formatCode>General</c:formatCode>
                <c:ptCount val="25"/>
                <c:pt idx="0">
                  <c:v>0.51467051467051583</c:v>
                </c:pt>
                <c:pt idx="1">
                  <c:v>2.1220609455903608E-2</c:v>
                </c:pt>
                <c:pt idx="2">
                  <c:v>0.68698001057878744</c:v>
                </c:pt>
                <c:pt idx="3">
                  <c:v>0.465666744199976</c:v>
                </c:pt>
                <c:pt idx="4">
                  <c:v>0.92946974760469092</c:v>
                </c:pt>
                <c:pt idx="5">
                  <c:v>1.9061487096039536</c:v>
                </c:pt>
                <c:pt idx="6">
                  <c:v>1.7763966282624657</c:v>
                </c:pt>
                <c:pt idx="7">
                  <c:v>1.4427204807422118</c:v>
                </c:pt>
                <c:pt idx="8">
                  <c:v>1.9002908760423989</c:v>
                </c:pt>
                <c:pt idx="9">
                  <c:v>1.6114002570885337</c:v>
                </c:pt>
                <c:pt idx="10">
                  <c:v>1.3915572084986245</c:v>
                </c:pt>
                <c:pt idx="11">
                  <c:v>0.43349058028250526</c:v>
                </c:pt>
                <c:pt idx="12">
                  <c:v>1.14935508884544</c:v>
                </c:pt>
                <c:pt idx="13">
                  <c:v>1.993166598846094</c:v>
                </c:pt>
                <c:pt idx="14">
                  <c:v>1.0683729542458336</c:v>
                </c:pt>
                <c:pt idx="15">
                  <c:v>0.70296476169962452</c:v>
                </c:pt>
                <c:pt idx="16">
                  <c:v>1.2286488686835921</c:v>
                </c:pt>
                <c:pt idx="17">
                  <c:v>0.92187514115975477</c:v>
                </c:pt>
                <c:pt idx="18">
                  <c:v>0.48659887545977237</c:v>
                </c:pt>
                <c:pt idx="19">
                  <c:v>0.52694187218390398</c:v>
                </c:pt>
                <c:pt idx="20">
                  <c:v>0.8129831130880949</c:v>
                </c:pt>
                <c:pt idx="21">
                  <c:v>0.51776253544569828</c:v>
                </c:pt>
                <c:pt idx="22">
                  <c:v>0.96460851895358191</c:v>
                </c:pt>
                <c:pt idx="23">
                  <c:v>1.3467444804850359</c:v>
                </c:pt>
                <c:pt idx="24">
                  <c:v>0.60056567630887925</c:v>
                </c:pt>
              </c:numCache>
            </c:numRef>
          </c:val>
          <c:extLst xmlns:c16r2="http://schemas.microsoft.com/office/drawing/2015/06/chart">
            <c:ext xmlns:c16="http://schemas.microsoft.com/office/drawing/2014/chart" uri="{C3380CC4-5D6E-409C-BE32-E72D297353CC}">
              <c16:uniqueId val="{00000001-B6CB-4FB6-A3F9-2FF394F0BFD4}"/>
            </c:ext>
          </c:extLst>
        </c:ser>
        <c:dLbls>
          <c:showLegendKey val="0"/>
          <c:showVal val="0"/>
          <c:showCatName val="0"/>
          <c:showSerName val="0"/>
          <c:showPercent val="0"/>
          <c:showBubbleSize val="0"/>
        </c:dLbls>
        <c:gapWidth val="219"/>
        <c:overlap val="-27"/>
        <c:axId val="618686624"/>
        <c:axId val="618695248"/>
      </c:barChart>
      <c:catAx>
        <c:axId val="61868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5248"/>
        <c:crosses val="autoZero"/>
        <c:auto val="1"/>
        <c:lblAlgn val="ctr"/>
        <c:lblOffset val="100"/>
        <c:tickLblSkip val="4"/>
        <c:noMultiLvlLbl val="0"/>
      </c:catAx>
      <c:valAx>
        <c:axId val="61869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sites!$F$266</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36398184601924827"/>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sites!$E$267:$E$291</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sites!$F$267:$F$291</c:f>
              <c:numCache>
                <c:formatCode>General</c:formatCode>
                <c:ptCount val="25"/>
                <c:pt idx="0">
                  <c:v>0</c:v>
                </c:pt>
                <c:pt idx="1">
                  <c:v>0.9375</c:v>
                </c:pt>
                <c:pt idx="2">
                  <c:v>0</c:v>
                </c:pt>
                <c:pt idx="3">
                  <c:v>0</c:v>
                </c:pt>
                <c:pt idx="4">
                  <c:v>0</c:v>
                </c:pt>
                <c:pt idx="5">
                  <c:v>0</c:v>
                </c:pt>
                <c:pt idx="6">
                  <c:v>0</c:v>
                </c:pt>
                <c:pt idx="7">
                  <c:v>0.31250000000000039</c:v>
                </c:pt>
                <c:pt idx="8">
                  <c:v>0.31250000000000039</c:v>
                </c:pt>
                <c:pt idx="9">
                  <c:v>0</c:v>
                </c:pt>
                <c:pt idx="10">
                  <c:v>0</c:v>
                </c:pt>
                <c:pt idx="11">
                  <c:v>0.9375</c:v>
                </c:pt>
                <c:pt idx="12">
                  <c:v>0.62500000000000089</c:v>
                </c:pt>
                <c:pt idx="13">
                  <c:v>0.31250000000000039</c:v>
                </c:pt>
                <c:pt idx="14">
                  <c:v>0.9375</c:v>
                </c:pt>
                <c:pt idx="15">
                  <c:v>1.875</c:v>
                </c:pt>
                <c:pt idx="16">
                  <c:v>1.5625</c:v>
                </c:pt>
                <c:pt idx="17">
                  <c:v>1.875</c:v>
                </c:pt>
                <c:pt idx="18">
                  <c:v>0.62500000000000089</c:v>
                </c:pt>
                <c:pt idx="19">
                  <c:v>0.62500000000000089</c:v>
                </c:pt>
                <c:pt idx="20">
                  <c:v>0.31250000000000039</c:v>
                </c:pt>
                <c:pt idx="21">
                  <c:v>0.31250000000000039</c:v>
                </c:pt>
                <c:pt idx="22">
                  <c:v>2.1875000000000036</c:v>
                </c:pt>
                <c:pt idx="23">
                  <c:v>1.875</c:v>
                </c:pt>
                <c:pt idx="24">
                  <c:v>1.5625</c:v>
                </c:pt>
              </c:numCache>
            </c:numRef>
          </c:val>
          <c:extLst xmlns:c16r2="http://schemas.microsoft.com/office/drawing/2015/06/chart">
            <c:ext xmlns:c16="http://schemas.microsoft.com/office/drawing/2014/chart" uri="{C3380CC4-5D6E-409C-BE32-E72D297353CC}">
              <c16:uniqueId val="{00000001-E2E3-456A-8C13-CEA8D621904F}"/>
            </c:ext>
          </c:extLst>
        </c:ser>
        <c:dLbls>
          <c:showLegendKey val="0"/>
          <c:showVal val="0"/>
          <c:showCatName val="0"/>
          <c:showSerName val="0"/>
          <c:showPercent val="0"/>
          <c:showBubbleSize val="0"/>
        </c:dLbls>
        <c:gapWidth val="219"/>
        <c:overlap val="-27"/>
        <c:axId val="618696032"/>
        <c:axId val="618696424"/>
      </c:barChart>
      <c:catAx>
        <c:axId val="61869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6424"/>
        <c:crosses val="autoZero"/>
        <c:auto val="1"/>
        <c:lblAlgn val="ctr"/>
        <c:lblOffset val="100"/>
        <c:tickLblSkip val="4"/>
        <c:noMultiLvlLbl val="0"/>
      </c:catAx>
      <c:valAx>
        <c:axId val="618696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avg!$G$180</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4195100612423464E-2"/>
                  <c:y val="-0.59890711577719447"/>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avg!$F$181:$F$205</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avg!$G$181:$G$205</c:f>
              <c:numCache>
                <c:formatCode>General</c:formatCode>
                <c:ptCount val="25"/>
                <c:pt idx="0">
                  <c:v>0</c:v>
                </c:pt>
                <c:pt idx="1">
                  <c:v>1.2224118977931597</c:v>
                </c:pt>
                <c:pt idx="2">
                  <c:v>0</c:v>
                </c:pt>
                <c:pt idx="3">
                  <c:v>0</c:v>
                </c:pt>
                <c:pt idx="4">
                  <c:v>0</c:v>
                </c:pt>
                <c:pt idx="5">
                  <c:v>0</c:v>
                </c:pt>
                <c:pt idx="6">
                  <c:v>0</c:v>
                </c:pt>
                <c:pt idx="7">
                  <c:v>0.59808612440191222</c:v>
                </c:pt>
                <c:pt idx="8">
                  <c:v>0.50505050505050508</c:v>
                </c:pt>
                <c:pt idx="9">
                  <c:v>0</c:v>
                </c:pt>
                <c:pt idx="10">
                  <c:v>0</c:v>
                </c:pt>
                <c:pt idx="11">
                  <c:v>3.1045145330859611</c:v>
                </c:pt>
                <c:pt idx="12">
                  <c:v>2.4179449582675412</c:v>
                </c:pt>
                <c:pt idx="13">
                  <c:v>1.7482517482517481</c:v>
                </c:pt>
                <c:pt idx="14">
                  <c:v>3.0633294717801789</c:v>
                </c:pt>
                <c:pt idx="15">
                  <c:v>0.5680990479805853</c:v>
                </c:pt>
                <c:pt idx="16">
                  <c:v>0.33419047603452712</c:v>
                </c:pt>
                <c:pt idx="17">
                  <c:v>0.67093518006296859</c:v>
                </c:pt>
                <c:pt idx="18">
                  <c:v>0.1796875</c:v>
                </c:pt>
                <c:pt idx="19">
                  <c:v>0.98928848928848911</c:v>
                </c:pt>
                <c:pt idx="20">
                  <c:v>0.18181818181818213</c:v>
                </c:pt>
                <c:pt idx="21">
                  <c:v>0.63636363636363724</c:v>
                </c:pt>
                <c:pt idx="22">
                  <c:v>1.048935698590731</c:v>
                </c:pt>
                <c:pt idx="23">
                  <c:v>0.41124844491621704</c:v>
                </c:pt>
                <c:pt idx="24">
                  <c:v>0.42720535098157475</c:v>
                </c:pt>
              </c:numCache>
            </c:numRef>
          </c:val>
          <c:extLst xmlns:c16r2="http://schemas.microsoft.com/office/drawing/2015/06/chart">
            <c:ext xmlns:c16="http://schemas.microsoft.com/office/drawing/2014/chart" uri="{C3380CC4-5D6E-409C-BE32-E72D297353CC}">
              <c16:uniqueId val="{00000001-7A01-4339-B92A-E7A128E913C9}"/>
            </c:ext>
          </c:extLst>
        </c:ser>
        <c:dLbls>
          <c:showLegendKey val="0"/>
          <c:showVal val="0"/>
          <c:showCatName val="0"/>
          <c:showSerName val="0"/>
          <c:showPercent val="0"/>
          <c:showBubbleSize val="0"/>
        </c:dLbls>
        <c:gapWidth val="219"/>
        <c:overlap val="-27"/>
        <c:axId val="618696816"/>
        <c:axId val="618693288"/>
      </c:barChart>
      <c:catAx>
        <c:axId val="61869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3288"/>
        <c:crosses val="autoZero"/>
        <c:auto val="1"/>
        <c:lblAlgn val="ctr"/>
        <c:lblOffset val="100"/>
        <c:tickLblSkip val="4"/>
        <c:noMultiLvlLbl val="0"/>
      </c:catAx>
      <c:valAx>
        <c:axId val="61869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6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pivot!$G$33</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8027996500437502E-2"/>
                  <c:y val="-0.5863130650335367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pivot!$F$34:$F$58</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pivot!$G$34:$G$58</c:f>
              <c:numCache>
                <c:formatCode>General</c:formatCode>
                <c:ptCount val="25"/>
                <c:pt idx="0">
                  <c:v>0</c:v>
                </c:pt>
                <c:pt idx="1">
                  <c:v>0.25</c:v>
                </c:pt>
                <c:pt idx="2">
                  <c:v>0</c:v>
                </c:pt>
                <c:pt idx="3">
                  <c:v>0</c:v>
                </c:pt>
                <c:pt idx="4">
                  <c:v>0</c:v>
                </c:pt>
                <c:pt idx="5">
                  <c:v>0</c:v>
                </c:pt>
                <c:pt idx="6">
                  <c:v>0</c:v>
                </c:pt>
                <c:pt idx="7">
                  <c:v>0</c:v>
                </c:pt>
                <c:pt idx="8">
                  <c:v>0</c:v>
                </c:pt>
                <c:pt idx="9">
                  <c:v>0</c:v>
                </c:pt>
                <c:pt idx="10">
                  <c:v>0</c:v>
                </c:pt>
                <c:pt idx="11">
                  <c:v>0.25</c:v>
                </c:pt>
                <c:pt idx="12">
                  <c:v>0.75000000000000089</c:v>
                </c:pt>
                <c:pt idx="13">
                  <c:v>0</c:v>
                </c:pt>
                <c:pt idx="14">
                  <c:v>0.75000000000000089</c:v>
                </c:pt>
                <c:pt idx="15">
                  <c:v>3</c:v>
                </c:pt>
                <c:pt idx="16">
                  <c:v>2.5</c:v>
                </c:pt>
                <c:pt idx="17">
                  <c:v>0.5</c:v>
                </c:pt>
                <c:pt idx="18">
                  <c:v>0</c:v>
                </c:pt>
                <c:pt idx="19">
                  <c:v>0</c:v>
                </c:pt>
                <c:pt idx="20">
                  <c:v>0.5</c:v>
                </c:pt>
                <c:pt idx="21">
                  <c:v>0.75000000000000089</c:v>
                </c:pt>
                <c:pt idx="22">
                  <c:v>0.75000000000000089</c:v>
                </c:pt>
                <c:pt idx="23">
                  <c:v>1</c:v>
                </c:pt>
                <c:pt idx="24">
                  <c:v>1</c:v>
                </c:pt>
              </c:numCache>
            </c:numRef>
          </c:val>
          <c:extLst xmlns:c16r2="http://schemas.microsoft.com/office/drawing/2015/06/chart">
            <c:ext xmlns:c16="http://schemas.microsoft.com/office/drawing/2014/chart" uri="{C3380CC4-5D6E-409C-BE32-E72D297353CC}">
              <c16:uniqueId val="{00000001-EEDD-4A3E-96D3-03D392692993}"/>
            </c:ext>
          </c:extLst>
        </c:ser>
        <c:dLbls>
          <c:showLegendKey val="0"/>
          <c:showVal val="0"/>
          <c:showCatName val="0"/>
          <c:showSerName val="0"/>
          <c:showPercent val="0"/>
          <c:showBubbleSize val="0"/>
        </c:dLbls>
        <c:gapWidth val="219"/>
        <c:overlap val="-27"/>
        <c:axId val="618687800"/>
        <c:axId val="618690936"/>
      </c:barChart>
      <c:catAx>
        <c:axId val="618687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0936"/>
        <c:crosses val="autoZero"/>
        <c:auto val="1"/>
        <c:lblAlgn val="ctr"/>
        <c:lblOffset val="100"/>
        <c:tickLblSkip val="4"/>
        <c:noMultiLvlLbl val="0"/>
      </c:catAx>
      <c:valAx>
        <c:axId val="618690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7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Sheet1!$F$60</c:f>
              <c:strCache>
                <c:ptCount val="1"/>
                <c:pt idx="0">
                  <c:v>Akmeņgrauža atradņu 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4805774278215322E-2"/>
                  <c:y val="-0.3442782152230973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rendlineLbl>
          </c:trendline>
          <c:cat>
            <c:numRef>
              <c:f>Sheet1!$E$61:$E$85</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Sheet1!$F$61:$F$85</c:f>
              <c:numCache>
                <c:formatCode>General</c:formatCode>
                <c:ptCount val="25"/>
                <c:pt idx="0">
                  <c:v>2.9700029700029711E-2</c:v>
                </c:pt>
                <c:pt idx="1">
                  <c:v>0</c:v>
                </c:pt>
                <c:pt idx="2">
                  <c:v>0</c:v>
                </c:pt>
                <c:pt idx="3">
                  <c:v>0</c:v>
                </c:pt>
                <c:pt idx="4">
                  <c:v>0</c:v>
                </c:pt>
                <c:pt idx="5">
                  <c:v>0</c:v>
                </c:pt>
                <c:pt idx="6">
                  <c:v>0</c:v>
                </c:pt>
                <c:pt idx="7">
                  <c:v>5.94000594000594E-2</c:v>
                </c:pt>
                <c:pt idx="8">
                  <c:v>2.9700029700029711E-2</c:v>
                </c:pt>
                <c:pt idx="9">
                  <c:v>0</c:v>
                </c:pt>
                <c:pt idx="10">
                  <c:v>2.9700029700029711E-2</c:v>
                </c:pt>
                <c:pt idx="11">
                  <c:v>0.44550044550044582</c:v>
                </c:pt>
                <c:pt idx="12">
                  <c:v>0.77220077220077377</c:v>
                </c:pt>
                <c:pt idx="13">
                  <c:v>0.65340065340065423</c:v>
                </c:pt>
                <c:pt idx="14">
                  <c:v>1.03950103950104</c:v>
                </c:pt>
                <c:pt idx="15">
                  <c:v>1.3662013662013661</c:v>
                </c:pt>
                <c:pt idx="16">
                  <c:v>1.9899019899019901</c:v>
                </c:pt>
                <c:pt idx="17">
                  <c:v>1.3365013365013365</c:v>
                </c:pt>
                <c:pt idx="18">
                  <c:v>1.03950103950104</c:v>
                </c:pt>
                <c:pt idx="19">
                  <c:v>0.89100089100089164</c:v>
                </c:pt>
                <c:pt idx="20">
                  <c:v>0.86130086130086125</c:v>
                </c:pt>
                <c:pt idx="21">
                  <c:v>1.6929016929016918</c:v>
                </c:pt>
                <c:pt idx="22">
                  <c:v>1.485001485001483</c:v>
                </c:pt>
                <c:pt idx="23">
                  <c:v>2.3760023760023761</c:v>
                </c:pt>
                <c:pt idx="24">
                  <c:v>1.9008019008019021</c:v>
                </c:pt>
              </c:numCache>
            </c:numRef>
          </c:val>
          <c:extLst xmlns:c16r2="http://schemas.microsoft.com/office/drawing/2015/06/chart">
            <c:ext xmlns:c16="http://schemas.microsoft.com/office/drawing/2014/chart" uri="{C3380CC4-5D6E-409C-BE32-E72D297353CC}">
              <c16:uniqueId val="{00000001-23CB-48EB-BA90-E03C5747BC52}"/>
            </c:ext>
          </c:extLst>
        </c:ser>
        <c:dLbls>
          <c:showLegendKey val="0"/>
          <c:showVal val="0"/>
          <c:showCatName val="0"/>
          <c:showSerName val="0"/>
          <c:showPercent val="0"/>
          <c:showBubbleSize val="0"/>
        </c:dLbls>
        <c:gapWidth val="219"/>
        <c:overlap val="-27"/>
        <c:axId val="618703480"/>
        <c:axId val="618699560"/>
      </c:barChart>
      <c:catAx>
        <c:axId val="618703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8699560"/>
        <c:crosses val="autoZero"/>
        <c:auto val="1"/>
        <c:lblAlgn val="ctr"/>
        <c:lblOffset val="100"/>
        <c:tickLblSkip val="4"/>
        <c:noMultiLvlLbl val="0"/>
      </c:catAx>
      <c:valAx>
        <c:axId val="618699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8703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avg!$B$32</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352143482064735E-2"/>
                  <c:y val="-0.658634076990378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avg!$A$33:$A$57</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avg!$B$33:$B$57</c:f>
              <c:numCache>
                <c:formatCode>General</c:formatCode>
                <c:ptCount val="25"/>
                <c:pt idx="0">
                  <c:v>0.57372346528973062</c:v>
                </c:pt>
                <c:pt idx="1">
                  <c:v>0</c:v>
                </c:pt>
                <c:pt idx="2">
                  <c:v>0</c:v>
                </c:pt>
                <c:pt idx="3">
                  <c:v>0</c:v>
                </c:pt>
                <c:pt idx="4">
                  <c:v>0</c:v>
                </c:pt>
                <c:pt idx="5">
                  <c:v>0</c:v>
                </c:pt>
                <c:pt idx="6">
                  <c:v>0</c:v>
                </c:pt>
                <c:pt idx="7">
                  <c:v>0.45419774335436991</c:v>
                </c:pt>
                <c:pt idx="8">
                  <c:v>6.0321392378593082</c:v>
                </c:pt>
                <c:pt idx="9">
                  <c:v>0</c:v>
                </c:pt>
                <c:pt idx="10">
                  <c:v>0.29472095819677935</c:v>
                </c:pt>
                <c:pt idx="11">
                  <c:v>2.9695341292487587</c:v>
                </c:pt>
                <c:pt idx="12">
                  <c:v>0.9415418567565158</c:v>
                </c:pt>
                <c:pt idx="13">
                  <c:v>1.8881043464230867</c:v>
                </c:pt>
                <c:pt idx="14">
                  <c:v>0.92225724960608968</c:v>
                </c:pt>
                <c:pt idx="15">
                  <c:v>1.1693707966306057</c:v>
                </c:pt>
                <c:pt idx="16">
                  <c:v>0.97643848547559664</c:v>
                </c:pt>
                <c:pt idx="17">
                  <c:v>0.83672512006371591</c:v>
                </c:pt>
                <c:pt idx="18">
                  <c:v>1.1538410662747323</c:v>
                </c:pt>
                <c:pt idx="19">
                  <c:v>1.1683052772331708</c:v>
                </c:pt>
                <c:pt idx="20">
                  <c:v>0.50828378715743205</c:v>
                </c:pt>
                <c:pt idx="21">
                  <c:v>0.44950948692097992</c:v>
                </c:pt>
                <c:pt idx="22">
                  <c:v>0.74436393420259395</c:v>
                </c:pt>
                <c:pt idx="23">
                  <c:v>1.1603197140816459</c:v>
                </c:pt>
                <c:pt idx="24">
                  <c:v>0.82519440410965272</c:v>
                </c:pt>
              </c:numCache>
            </c:numRef>
          </c:val>
          <c:extLst xmlns:c16r2="http://schemas.microsoft.com/office/drawing/2015/06/chart">
            <c:ext xmlns:c16="http://schemas.microsoft.com/office/drawing/2014/chart" uri="{C3380CC4-5D6E-409C-BE32-E72D297353CC}">
              <c16:uniqueId val="{00000001-5D00-441B-9467-9351142D22A6}"/>
            </c:ext>
          </c:extLst>
        </c:ser>
        <c:dLbls>
          <c:showLegendKey val="0"/>
          <c:showVal val="0"/>
          <c:showCatName val="0"/>
          <c:showSerName val="0"/>
          <c:showPercent val="0"/>
          <c:showBubbleSize val="0"/>
        </c:dLbls>
        <c:gapWidth val="219"/>
        <c:overlap val="-27"/>
        <c:axId val="618697600"/>
        <c:axId val="618700736"/>
      </c:barChart>
      <c:catAx>
        <c:axId val="61869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700736"/>
        <c:crosses val="autoZero"/>
        <c:auto val="1"/>
        <c:lblAlgn val="ctr"/>
        <c:lblOffset val="100"/>
        <c:tickLblSkip val="4"/>
        <c:noMultiLvlLbl val="0"/>
      </c:catAx>
      <c:valAx>
        <c:axId val="61870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sites!$F$90</c:f>
              <c:strCache>
                <c:ptCount val="1"/>
                <c:pt idx="0">
                  <c:v>Index_platgalve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8744094488188981E-2"/>
                  <c:y val="-0.2918055555555558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sites!$E$91:$E$115</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sites!$F$91:$F$115</c:f>
              <c:numCache>
                <c:formatCode>General</c:formatCode>
                <c:ptCount val="25"/>
                <c:pt idx="0">
                  <c:v>0.37356321839080525</c:v>
                </c:pt>
                <c:pt idx="1">
                  <c:v>0.22988505747126459</c:v>
                </c:pt>
                <c:pt idx="2">
                  <c:v>8.6206896551724227E-2</c:v>
                </c:pt>
                <c:pt idx="3">
                  <c:v>0.17241379310344854</c:v>
                </c:pt>
                <c:pt idx="4">
                  <c:v>0.31609195402298851</c:v>
                </c:pt>
                <c:pt idx="5">
                  <c:v>0.34482758620689707</c:v>
                </c:pt>
                <c:pt idx="6">
                  <c:v>0.51724137931034486</c:v>
                </c:pt>
                <c:pt idx="7">
                  <c:v>0.45977011494252878</c:v>
                </c:pt>
                <c:pt idx="8">
                  <c:v>0.40229885057471265</c:v>
                </c:pt>
                <c:pt idx="9">
                  <c:v>0.40229885057471265</c:v>
                </c:pt>
                <c:pt idx="10">
                  <c:v>0.31609195402298851</c:v>
                </c:pt>
                <c:pt idx="11">
                  <c:v>1.6091954022988506</c:v>
                </c:pt>
                <c:pt idx="12">
                  <c:v>1.3505747126436778</c:v>
                </c:pt>
                <c:pt idx="13">
                  <c:v>1.1206896551724124</c:v>
                </c:pt>
                <c:pt idx="14">
                  <c:v>1.8678160919540232</c:v>
                </c:pt>
                <c:pt idx="15">
                  <c:v>1.8965517241379328</c:v>
                </c:pt>
                <c:pt idx="16">
                  <c:v>2.0114942528735642</c:v>
                </c:pt>
                <c:pt idx="17">
                  <c:v>1.9540229885057494</c:v>
                </c:pt>
                <c:pt idx="18">
                  <c:v>0.9770114942528747</c:v>
                </c:pt>
                <c:pt idx="19">
                  <c:v>0.8045977011494253</c:v>
                </c:pt>
                <c:pt idx="20">
                  <c:v>1.0344827586206897</c:v>
                </c:pt>
                <c:pt idx="21">
                  <c:v>1.6379310344827587</c:v>
                </c:pt>
                <c:pt idx="22">
                  <c:v>1.4367816091954018</c:v>
                </c:pt>
                <c:pt idx="23">
                  <c:v>2.1551724137930983</c:v>
                </c:pt>
                <c:pt idx="24">
                  <c:v>1.4942528735632215</c:v>
                </c:pt>
              </c:numCache>
            </c:numRef>
          </c:val>
          <c:extLst xmlns:c16r2="http://schemas.microsoft.com/office/drawing/2015/06/chart">
            <c:ext xmlns:c16="http://schemas.microsoft.com/office/drawing/2014/chart" uri="{C3380CC4-5D6E-409C-BE32-E72D297353CC}">
              <c16:uniqueId val="{00000001-F84E-4837-B678-0F44B4EDC9B3}"/>
            </c:ext>
          </c:extLst>
        </c:ser>
        <c:dLbls>
          <c:showLegendKey val="0"/>
          <c:showVal val="0"/>
          <c:showCatName val="0"/>
          <c:showSerName val="0"/>
          <c:showPercent val="0"/>
          <c:showBubbleSize val="0"/>
        </c:dLbls>
        <c:gapWidth val="219"/>
        <c:overlap val="-27"/>
        <c:axId val="618699952"/>
        <c:axId val="618704264"/>
      </c:barChart>
      <c:catAx>
        <c:axId val="61869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704264"/>
        <c:crosses val="autoZero"/>
        <c:auto val="1"/>
        <c:lblAlgn val="ctr"/>
        <c:lblOffset val="100"/>
        <c:tickLblSkip val="4"/>
        <c:noMultiLvlLbl val="0"/>
      </c:catAx>
      <c:valAx>
        <c:axId val="618704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9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avg!$C$59</c:f>
              <c:strCache>
                <c:ptCount val="1"/>
                <c:pt idx="0">
                  <c:v>platgalve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5069991251093751E-2"/>
                  <c:y val="-0.691858413531642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avg!$B$60:$B$84</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avg!$C$60:$C$84</c:f>
              <c:numCache>
                <c:formatCode>General</c:formatCode>
                <c:ptCount val="25"/>
                <c:pt idx="0">
                  <c:v>0.82108002900082111</c:v>
                </c:pt>
                <c:pt idx="1">
                  <c:v>1.0034720856901056</c:v>
                </c:pt>
                <c:pt idx="2">
                  <c:v>0.71945316864545628</c:v>
                </c:pt>
                <c:pt idx="3">
                  <c:v>1.1391459676639279</c:v>
                </c:pt>
                <c:pt idx="4">
                  <c:v>1.3126765443892061</c:v>
                </c:pt>
                <c:pt idx="5">
                  <c:v>3.0989584404775075</c:v>
                </c:pt>
                <c:pt idx="6">
                  <c:v>3.1939238837827988</c:v>
                </c:pt>
                <c:pt idx="7">
                  <c:v>3.7104320006345821</c:v>
                </c:pt>
                <c:pt idx="8">
                  <c:v>2.1745040279045802</c:v>
                </c:pt>
                <c:pt idx="9">
                  <c:v>1.0151053559714878</c:v>
                </c:pt>
                <c:pt idx="10">
                  <c:v>1.6340553007558425</c:v>
                </c:pt>
                <c:pt idx="11">
                  <c:v>0.69597049030619984</c:v>
                </c:pt>
                <c:pt idx="12">
                  <c:v>1.0833068320849131</c:v>
                </c:pt>
                <c:pt idx="13">
                  <c:v>1.6192971617330254</c:v>
                </c:pt>
                <c:pt idx="14">
                  <c:v>1.1386604263594946</c:v>
                </c:pt>
                <c:pt idx="15">
                  <c:v>0.92372882466325901</c:v>
                </c:pt>
                <c:pt idx="16">
                  <c:v>0.92645874865817102</c:v>
                </c:pt>
                <c:pt idx="17">
                  <c:v>1.1929414751737424</c:v>
                </c:pt>
                <c:pt idx="18">
                  <c:v>0.77046081408672462</c:v>
                </c:pt>
                <c:pt idx="19">
                  <c:v>0.88057423192208228</c:v>
                </c:pt>
                <c:pt idx="20">
                  <c:v>0.78881228122356739</c:v>
                </c:pt>
                <c:pt idx="21">
                  <c:v>0.41538388971944368</c:v>
                </c:pt>
                <c:pt idx="22">
                  <c:v>0.39325983785023738</c:v>
                </c:pt>
                <c:pt idx="23">
                  <c:v>0.4520221031405654</c:v>
                </c:pt>
                <c:pt idx="24">
                  <c:v>0.37970145175551467</c:v>
                </c:pt>
              </c:numCache>
            </c:numRef>
          </c:val>
          <c:extLst xmlns:c16r2="http://schemas.microsoft.com/office/drawing/2015/06/chart">
            <c:ext xmlns:c16="http://schemas.microsoft.com/office/drawing/2014/chart" uri="{C3380CC4-5D6E-409C-BE32-E72D297353CC}">
              <c16:uniqueId val="{00000001-0E0F-4291-A33A-29A315CF2B0D}"/>
            </c:ext>
          </c:extLst>
        </c:ser>
        <c:dLbls>
          <c:showLegendKey val="0"/>
          <c:showVal val="0"/>
          <c:showCatName val="0"/>
          <c:showSerName val="0"/>
          <c:showPercent val="0"/>
          <c:showBubbleSize val="0"/>
        </c:dLbls>
        <c:gapWidth val="219"/>
        <c:overlap val="-27"/>
        <c:axId val="618697992"/>
        <c:axId val="618698384"/>
      </c:barChart>
      <c:catAx>
        <c:axId val="61869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8384"/>
        <c:crosses val="autoZero"/>
        <c:auto val="1"/>
        <c:lblAlgn val="ctr"/>
        <c:lblOffset val="100"/>
        <c:tickLblSkip val="4"/>
        <c:noMultiLvlLbl val="0"/>
      </c:catAx>
      <c:valAx>
        <c:axId val="61869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97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sites!$F$119</c:f>
              <c:strCache>
                <c:ptCount val="1"/>
                <c:pt idx="0">
                  <c:v>nēģis_index atradnes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4852569991251097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sites!$E$120:$E$144</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sites!$F$120:$F$144</c:f>
              <c:numCache>
                <c:formatCode>General</c:formatCode>
                <c:ptCount val="25"/>
                <c:pt idx="0">
                  <c:v>0.14084507042253541</c:v>
                </c:pt>
                <c:pt idx="1">
                  <c:v>0.42253521126760613</c:v>
                </c:pt>
                <c:pt idx="2">
                  <c:v>0.14084507042253541</c:v>
                </c:pt>
                <c:pt idx="3">
                  <c:v>0.28169014084507044</c:v>
                </c:pt>
                <c:pt idx="4">
                  <c:v>0</c:v>
                </c:pt>
                <c:pt idx="5">
                  <c:v>0.14084507042253541</c:v>
                </c:pt>
                <c:pt idx="6">
                  <c:v>0.14084507042253541</c:v>
                </c:pt>
                <c:pt idx="7">
                  <c:v>0</c:v>
                </c:pt>
                <c:pt idx="8">
                  <c:v>0</c:v>
                </c:pt>
                <c:pt idx="9">
                  <c:v>0.14084507042253541</c:v>
                </c:pt>
                <c:pt idx="10">
                  <c:v>0</c:v>
                </c:pt>
                <c:pt idx="11">
                  <c:v>0.14084507042253541</c:v>
                </c:pt>
                <c:pt idx="12">
                  <c:v>0</c:v>
                </c:pt>
                <c:pt idx="13">
                  <c:v>0</c:v>
                </c:pt>
                <c:pt idx="14">
                  <c:v>0.14084507042253541</c:v>
                </c:pt>
                <c:pt idx="15">
                  <c:v>1.971830985915493</c:v>
                </c:pt>
                <c:pt idx="16">
                  <c:v>2.8169014084507027</c:v>
                </c:pt>
                <c:pt idx="17">
                  <c:v>3.521126760563384</c:v>
                </c:pt>
                <c:pt idx="18">
                  <c:v>1.1267605633802833</c:v>
                </c:pt>
                <c:pt idx="19">
                  <c:v>2.2535211267605666</c:v>
                </c:pt>
                <c:pt idx="20">
                  <c:v>1.1267605633802833</c:v>
                </c:pt>
                <c:pt idx="21">
                  <c:v>1.8309859154929577</c:v>
                </c:pt>
                <c:pt idx="22">
                  <c:v>0.84507042253521236</c:v>
                </c:pt>
                <c:pt idx="23">
                  <c:v>0.42253521126760613</c:v>
                </c:pt>
                <c:pt idx="24">
                  <c:v>1.4084507042253522</c:v>
                </c:pt>
              </c:numCache>
            </c:numRef>
          </c:val>
          <c:extLst xmlns:c16r2="http://schemas.microsoft.com/office/drawing/2015/06/chart">
            <c:ext xmlns:c16="http://schemas.microsoft.com/office/drawing/2014/chart" uri="{C3380CC4-5D6E-409C-BE32-E72D297353CC}">
              <c16:uniqueId val="{00000001-A7FD-4FD6-8622-3213988FB050}"/>
            </c:ext>
          </c:extLst>
        </c:ser>
        <c:dLbls>
          <c:showLegendKey val="0"/>
          <c:showVal val="0"/>
          <c:showCatName val="0"/>
          <c:showSerName val="0"/>
          <c:showPercent val="0"/>
          <c:showBubbleSize val="0"/>
        </c:dLbls>
        <c:gapWidth val="219"/>
        <c:overlap val="-27"/>
        <c:axId val="618679176"/>
        <c:axId val="618676040"/>
      </c:barChart>
      <c:catAx>
        <c:axId val="61867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6040"/>
        <c:crosses val="autoZero"/>
        <c:auto val="1"/>
        <c:lblAlgn val="ctr"/>
        <c:lblOffset val="100"/>
        <c:tickLblSkip val="4"/>
        <c:noMultiLvlLbl val="0"/>
      </c:catAx>
      <c:valAx>
        <c:axId val="618676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9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872703412073525E-2"/>
          <c:y val="6.4814814814814922E-2"/>
          <c:w val="0.88890507436570465"/>
          <c:h val="0.89814814814814814"/>
        </c:manualLayout>
      </c:layout>
      <c:barChart>
        <c:barDir val="col"/>
        <c:grouping val="clustered"/>
        <c:varyColors val="0"/>
        <c:ser>
          <c:idx val="0"/>
          <c:order val="0"/>
          <c:tx>
            <c:strRef>
              <c:f>sites!$F$148</c:f>
              <c:strCache>
                <c:ptCount val="1"/>
                <c:pt idx="0">
                  <c:v>index</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697200349956256E-2"/>
                  <c:y val="-0.373673811606882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sites!$E$149:$E$173</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sites!$F$149:$F$173</c:f>
              <c:numCache>
                <c:formatCode>General</c:formatCode>
                <c:ptCount val="25"/>
                <c:pt idx="0">
                  <c:v>0</c:v>
                </c:pt>
                <c:pt idx="1">
                  <c:v>0.28169014084507044</c:v>
                </c:pt>
                <c:pt idx="2">
                  <c:v>0</c:v>
                </c:pt>
                <c:pt idx="3">
                  <c:v>4.6948356807511735E-2</c:v>
                </c:pt>
                <c:pt idx="4">
                  <c:v>0</c:v>
                </c:pt>
                <c:pt idx="5">
                  <c:v>0</c:v>
                </c:pt>
                <c:pt idx="6">
                  <c:v>0</c:v>
                </c:pt>
                <c:pt idx="7">
                  <c:v>0</c:v>
                </c:pt>
                <c:pt idx="8">
                  <c:v>0</c:v>
                </c:pt>
                <c:pt idx="9">
                  <c:v>4.6948356807511735E-2</c:v>
                </c:pt>
                <c:pt idx="10">
                  <c:v>0</c:v>
                </c:pt>
                <c:pt idx="11">
                  <c:v>9.3896713615023525E-2</c:v>
                </c:pt>
                <c:pt idx="12">
                  <c:v>0</c:v>
                </c:pt>
                <c:pt idx="13">
                  <c:v>0</c:v>
                </c:pt>
                <c:pt idx="14">
                  <c:v>0.18779342723004694</c:v>
                </c:pt>
                <c:pt idx="15">
                  <c:v>1.3145539906103285</c:v>
                </c:pt>
                <c:pt idx="16">
                  <c:v>1.5023474178403755</c:v>
                </c:pt>
                <c:pt idx="17">
                  <c:v>1.3615023474178398</c:v>
                </c:pt>
                <c:pt idx="18">
                  <c:v>0.93896713615023453</c:v>
                </c:pt>
                <c:pt idx="19">
                  <c:v>1.07981220657277</c:v>
                </c:pt>
                <c:pt idx="20">
                  <c:v>0.89201877934272256</c:v>
                </c:pt>
                <c:pt idx="21">
                  <c:v>0.93896713615023453</c:v>
                </c:pt>
                <c:pt idx="22">
                  <c:v>1.2206572769953061</c:v>
                </c:pt>
                <c:pt idx="23">
                  <c:v>3.2394366197183087</c:v>
                </c:pt>
                <c:pt idx="24">
                  <c:v>1.8779342723004664</c:v>
                </c:pt>
              </c:numCache>
            </c:numRef>
          </c:val>
          <c:extLst xmlns:c16r2="http://schemas.microsoft.com/office/drawing/2015/06/chart">
            <c:ext xmlns:c16="http://schemas.microsoft.com/office/drawing/2014/chart" uri="{C3380CC4-5D6E-409C-BE32-E72D297353CC}">
              <c16:uniqueId val="{00000001-ABD3-4DED-8D82-DF0F626FE1E2}"/>
            </c:ext>
          </c:extLst>
        </c:ser>
        <c:dLbls>
          <c:showLegendKey val="0"/>
          <c:showVal val="0"/>
          <c:showCatName val="0"/>
          <c:showSerName val="0"/>
          <c:showPercent val="0"/>
          <c:showBubbleSize val="0"/>
        </c:dLbls>
        <c:gapWidth val="219"/>
        <c:overlap val="-27"/>
        <c:axId val="618684272"/>
        <c:axId val="618683096"/>
      </c:barChart>
      <c:catAx>
        <c:axId val="61868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3096"/>
        <c:crosses val="autoZero"/>
        <c:auto val="1"/>
        <c:lblAlgn val="ctr"/>
        <c:lblOffset val="100"/>
        <c:tickLblSkip val="4"/>
        <c:noMultiLvlLbl val="0"/>
      </c:catAx>
      <c:valAx>
        <c:axId val="618683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8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sites!$F$176</c:f>
              <c:strCache>
                <c:ptCount val="1"/>
                <c:pt idx="0">
                  <c:v>index</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521141732283465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sites!$E$177:$E$201</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sites!$F$177:$F$201</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0.15873015873015892</c:v>
                </c:pt>
                <c:pt idx="15">
                  <c:v>0.31746031746031783</c:v>
                </c:pt>
                <c:pt idx="16">
                  <c:v>0.79365079365079472</c:v>
                </c:pt>
                <c:pt idx="17">
                  <c:v>0.15873015873015892</c:v>
                </c:pt>
                <c:pt idx="18">
                  <c:v>0.31746031746031783</c:v>
                </c:pt>
                <c:pt idx="19">
                  <c:v>1.4285714285714286</c:v>
                </c:pt>
                <c:pt idx="20">
                  <c:v>0.95238095238095244</c:v>
                </c:pt>
                <c:pt idx="21">
                  <c:v>0.47619047619047661</c:v>
                </c:pt>
                <c:pt idx="22">
                  <c:v>1.4285714285714286</c:v>
                </c:pt>
                <c:pt idx="23">
                  <c:v>3.4920634920634872</c:v>
                </c:pt>
                <c:pt idx="24">
                  <c:v>1.4285714285714286</c:v>
                </c:pt>
              </c:numCache>
            </c:numRef>
          </c:val>
          <c:extLst xmlns:c16r2="http://schemas.microsoft.com/office/drawing/2015/06/chart">
            <c:ext xmlns:c16="http://schemas.microsoft.com/office/drawing/2014/chart" uri="{C3380CC4-5D6E-409C-BE32-E72D297353CC}">
              <c16:uniqueId val="{00000001-D8E7-45F8-A991-55D09C8449C7}"/>
            </c:ext>
          </c:extLst>
        </c:ser>
        <c:dLbls>
          <c:showLegendKey val="0"/>
          <c:showVal val="0"/>
          <c:showCatName val="0"/>
          <c:showSerName val="0"/>
          <c:showPercent val="0"/>
          <c:showBubbleSize val="0"/>
        </c:dLbls>
        <c:gapWidth val="219"/>
        <c:overlap val="-27"/>
        <c:axId val="618679568"/>
        <c:axId val="618672512"/>
      </c:barChart>
      <c:catAx>
        <c:axId val="6186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2512"/>
        <c:crosses val="autoZero"/>
        <c:auto val="1"/>
        <c:lblAlgn val="ctr"/>
        <c:lblOffset val="100"/>
        <c:tickLblSkip val="4"/>
        <c:noMultiLvlLbl val="0"/>
      </c:catAx>
      <c:valAx>
        <c:axId val="618672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avg!$G$88</c:f>
              <c:strCache>
                <c:ptCount val="1"/>
                <c:pt idx="0">
                  <c:v>Indekss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516598498104403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avg!$F$89:$F$113</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avg!$G$89:$G$113</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2.7210884353741456</c:v>
                </c:pt>
                <c:pt idx="15">
                  <c:v>0.3401360544217682</c:v>
                </c:pt>
                <c:pt idx="16">
                  <c:v>0.70139857185110066</c:v>
                </c:pt>
                <c:pt idx="17">
                  <c:v>0.3401360544217682</c:v>
                </c:pt>
                <c:pt idx="18">
                  <c:v>0.32123960695389281</c:v>
                </c:pt>
                <c:pt idx="19">
                  <c:v>0.87815183053278456</c:v>
                </c:pt>
                <c:pt idx="20">
                  <c:v>0.39514571260603004</c:v>
                </c:pt>
                <c:pt idx="21">
                  <c:v>0.46971169420149006</c:v>
                </c:pt>
                <c:pt idx="22">
                  <c:v>2.6615888520650457</c:v>
                </c:pt>
                <c:pt idx="23">
                  <c:v>0.74095415383102015</c:v>
                </c:pt>
                <c:pt idx="24">
                  <c:v>1.0338456370202398</c:v>
                </c:pt>
              </c:numCache>
            </c:numRef>
          </c:val>
          <c:extLst xmlns:c16r2="http://schemas.microsoft.com/office/drawing/2015/06/chart">
            <c:ext xmlns:c16="http://schemas.microsoft.com/office/drawing/2014/chart" uri="{C3380CC4-5D6E-409C-BE32-E72D297353CC}">
              <c16:uniqueId val="{00000001-4F14-4128-929C-24F85CB8960C}"/>
            </c:ext>
          </c:extLst>
        </c:ser>
        <c:dLbls>
          <c:showLegendKey val="0"/>
          <c:showVal val="0"/>
          <c:showCatName val="0"/>
          <c:showSerName val="0"/>
          <c:showPercent val="0"/>
          <c:showBubbleSize val="0"/>
        </c:dLbls>
        <c:gapWidth val="219"/>
        <c:overlap val="-27"/>
        <c:axId val="618673296"/>
        <c:axId val="618673688"/>
      </c:barChart>
      <c:catAx>
        <c:axId val="61867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3688"/>
        <c:crosses val="autoZero"/>
        <c:auto val="1"/>
        <c:lblAlgn val="ctr"/>
        <c:lblOffset val="100"/>
        <c:tickLblSkip val="4"/>
        <c:noMultiLvlLbl val="0"/>
      </c:catAx>
      <c:valAx>
        <c:axId val="61867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61867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4404C-6BA2-4CF4-836F-63450C7B8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30068</Words>
  <Characters>17140</Characters>
  <Application>Microsoft Office Word</Application>
  <DocSecurity>0</DocSecurity>
  <Lines>142</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Andris Soms</cp:lastModifiedBy>
  <cp:revision>5</cp:revision>
  <dcterms:created xsi:type="dcterms:W3CDTF">2016-12-03T08:45:00Z</dcterms:created>
  <dcterms:modified xsi:type="dcterms:W3CDTF">2016-12-03T08:51:00Z</dcterms:modified>
</cp:coreProperties>
</file>