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957CCE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957CCE">
        <w:rPr>
          <w:sz w:val="28"/>
          <w:szCs w:val="24"/>
        </w:rPr>
        <w:t xml:space="preserve">Ģeoloģiskais dabas piemineklis </w:t>
      </w:r>
      <w:proofErr w:type="spellStart"/>
      <w:r w:rsidR="00A45017" w:rsidRPr="00957CCE">
        <w:rPr>
          <w:b/>
          <w:sz w:val="28"/>
          <w:szCs w:val="24"/>
        </w:rPr>
        <w:t>Spiģu</w:t>
      </w:r>
      <w:proofErr w:type="spellEnd"/>
      <w:r w:rsidR="00A45017" w:rsidRPr="00957CCE">
        <w:rPr>
          <w:b/>
          <w:sz w:val="28"/>
          <w:szCs w:val="24"/>
        </w:rPr>
        <w:t xml:space="preserve"> ala</w:t>
      </w:r>
      <w:r w:rsidR="000067B8" w:rsidRPr="00957CCE">
        <w:rPr>
          <w:b/>
          <w:sz w:val="28"/>
          <w:szCs w:val="24"/>
        </w:rPr>
        <w:t xml:space="preserve"> </w:t>
      </w:r>
    </w:p>
    <w:p w:rsidR="00A44B2A" w:rsidRPr="00957CCE" w:rsidRDefault="00FC07DD" w:rsidP="00C7282A">
      <w:pPr>
        <w:pStyle w:val="NoSpacing"/>
        <w:jc w:val="center"/>
        <w:rPr>
          <w:sz w:val="28"/>
          <w:szCs w:val="24"/>
        </w:rPr>
      </w:pPr>
      <w:r w:rsidRPr="00957CCE">
        <w:rPr>
          <w:sz w:val="28"/>
          <w:szCs w:val="24"/>
        </w:rPr>
        <w:t xml:space="preserve">MK 175. noteikumu piel. Nr. </w:t>
      </w:r>
      <w:r w:rsidR="00A45017" w:rsidRPr="00957CCE">
        <w:rPr>
          <w:sz w:val="28"/>
          <w:szCs w:val="24"/>
        </w:rPr>
        <w:t>190</w:t>
      </w:r>
    </w:p>
    <w:p w:rsidR="007134A1" w:rsidRPr="00957CCE" w:rsidRDefault="007134A1" w:rsidP="007A4563">
      <w:pPr>
        <w:pStyle w:val="NoSpacing"/>
        <w:rPr>
          <w:b/>
          <w:sz w:val="24"/>
          <w:szCs w:val="24"/>
        </w:rPr>
      </w:pPr>
    </w:p>
    <w:p w:rsidR="007A4563" w:rsidRPr="00957CCE" w:rsidRDefault="00957CCE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957CCE" w:rsidRDefault="00957CCE" w:rsidP="00C7282A">
      <w:pPr>
        <w:pStyle w:val="NoSpacing"/>
        <w:rPr>
          <w:b/>
          <w:sz w:val="24"/>
          <w:szCs w:val="24"/>
        </w:rPr>
      </w:pPr>
    </w:p>
    <w:p w:rsidR="002C5F24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Adrese</w:t>
      </w:r>
      <w:r w:rsidRPr="00957CCE">
        <w:rPr>
          <w:b/>
          <w:sz w:val="24"/>
          <w:szCs w:val="24"/>
        </w:rPr>
        <w:tab/>
      </w:r>
    </w:p>
    <w:p w:rsidR="00AE6C13" w:rsidRPr="00957CCE" w:rsidRDefault="00AE6C13" w:rsidP="00556F19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Naukšēnu novadā, Naukšēnu pagastā, pie Kārķu pagasta robežas, Ziemeļvidzemes biosfēras rezervāta ainavu aizsardzības zonā.</w:t>
      </w:r>
    </w:p>
    <w:p w:rsidR="00FC07DD" w:rsidRPr="00957CCE" w:rsidRDefault="00FC07DD" w:rsidP="00556F19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Ģeogrāfiskās koordinātes </w:t>
      </w:r>
      <w:r w:rsidR="00761148" w:rsidRPr="00957CCE">
        <w:rPr>
          <w:sz w:val="24"/>
          <w:szCs w:val="24"/>
        </w:rPr>
        <w:t>E25° 33,741'</w:t>
      </w:r>
      <w:r w:rsidRPr="00957CCE">
        <w:rPr>
          <w:sz w:val="24"/>
          <w:szCs w:val="24"/>
        </w:rPr>
        <w:t xml:space="preserve"> un </w:t>
      </w:r>
      <w:r w:rsidR="00761148" w:rsidRPr="00957CCE">
        <w:rPr>
          <w:sz w:val="24"/>
          <w:szCs w:val="24"/>
        </w:rPr>
        <w:t>N57° 47,021'</w:t>
      </w:r>
      <w:r w:rsidRPr="00957CCE">
        <w:rPr>
          <w:sz w:val="24"/>
          <w:szCs w:val="24"/>
        </w:rPr>
        <w:t>, jeb</w:t>
      </w:r>
      <w:proofErr w:type="gramStart"/>
      <w:r w:rsidRPr="00957CCE">
        <w:rPr>
          <w:sz w:val="24"/>
          <w:szCs w:val="24"/>
        </w:rPr>
        <w:t xml:space="preserve">  </w:t>
      </w:r>
      <w:proofErr w:type="gramEnd"/>
      <w:r w:rsidRPr="00957CCE">
        <w:rPr>
          <w:sz w:val="24"/>
          <w:szCs w:val="24"/>
        </w:rPr>
        <w:t>x</w:t>
      </w:r>
      <w:r w:rsidR="00761148" w:rsidRPr="00957CCE">
        <w:rPr>
          <w:sz w:val="24"/>
          <w:szCs w:val="24"/>
        </w:rPr>
        <w:t>592900</w:t>
      </w:r>
      <w:r w:rsidRPr="00957CCE">
        <w:rPr>
          <w:sz w:val="24"/>
          <w:szCs w:val="24"/>
        </w:rPr>
        <w:t>, y</w:t>
      </w:r>
      <w:r w:rsidR="00761148" w:rsidRPr="00957CCE">
        <w:rPr>
          <w:sz w:val="24"/>
          <w:szCs w:val="24"/>
        </w:rPr>
        <w:t>405700</w:t>
      </w:r>
      <w:r w:rsidR="0002328F" w:rsidRPr="00957CCE">
        <w:rPr>
          <w:sz w:val="24"/>
          <w:szCs w:val="24"/>
        </w:rPr>
        <w:t xml:space="preserve"> </w:t>
      </w:r>
      <w:r w:rsidRPr="00957CCE">
        <w:rPr>
          <w:sz w:val="24"/>
          <w:szCs w:val="24"/>
        </w:rPr>
        <w:t xml:space="preserve">LKS92 sistēmā. </w:t>
      </w:r>
    </w:p>
    <w:p w:rsidR="00C7282A" w:rsidRPr="00957CCE" w:rsidRDefault="00D80290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Ģeo</w:t>
      </w:r>
      <w:r w:rsidR="0002328F" w:rsidRPr="00957CCE">
        <w:rPr>
          <w:b/>
          <w:sz w:val="24"/>
          <w:szCs w:val="24"/>
        </w:rPr>
        <w:t>grāfiskais novietojums</w:t>
      </w:r>
    </w:p>
    <w:p w:rsidR="002C5F24" w:rsidRPr="00957CCE" w:rsidRDefault="00024677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Sedas upes senlejā un ielejā, lab</w:t>
      </w:r>
      <w:r w:rsidR="00A527C9" w:rsidRPr="00957CCE">
        <w:rPr>
          <w:sz w:val="24"/>
          <w:szCs w:val="24"/>
        </w:rPr>
        <w:t>aj</w:t>
      </w:r>
      <w:r w:rsidRPr="00957CCE">
        <w:rPr>
          <w:sz w:val="24"/>
          <w:szCs w:val="24"/>
        </w:rPr>
        <w:t>ā pamatkrastā, Burtnieka līdzenumā, Ziemeļvidzemes zemienē</w:t>
      </w:r>
      <w:r w:rsidR="0002328F" w:rsidRPr="00957CCE">
        <w:rPr>
          <w:sz w:val="24"/>
          <w:szCs w:val="24"/>
        </w:rPr>
        <w:t>.</w:t>
      </w:r>
    </w:p>
    <w:p w:rsidR="0002328F" w:rsidRPr="00957CCE" w:rsidRDefault="00957CCE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957CCE" w:rsidRDefault="007134A1" w:rsidP="007134A1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Ala, </w:t>
      </w:r>
      <w:proofErr w:type="gramStart"/>
      <w:r w:rsidRPr="00957CCE">
        <w:rPr>
          <w:sz w:val="24"/>
          <w:szCs w:val="24"/>
        </w:rPr>
        <w:t>ap 1,5 m augsta trīsstūra veida sprauga</w:t>
      </w:r>
      <w:proofErr w:type="gramEnd"/>
      <w:r w:rsidRPr="00957CCE">
        <w:rPr>
          <w:sz w:val="24"/>
          <w:szCs w:val="24"/>
        </w:rPr>
        <w:t>, kas mazliet līkumodama ietiecas smilšakmens klintī ap 4 m un tad pagriežoties pa labi turpinās vēl 2 m līdz kļūst tik šaura un zema, ka tajā vairs nevar iekļūt. Alas dibenu klāj no tās izplūstošā avota ūdens. Tā debits aptuveni 5 litri sekundē. Alu ietverošais atsegums ir neliels, līdz 5m augsts.</w:t>
      </w:r>
    </w:p>
    <w:p w:rsidR="00AE301C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Izmēri</w:t>
      </w:r>
    </w:p>
    <w:p w:rsidR="00AE301C" w:rsidRPr="00957CCE" w:rsidRDefault="00AE301C" w:rsidP="00C7282A">
      <w:pPr>
        <w:pStyle w:val="NoSpacing"/>
        <w:rPr>
          <w:b/>
          <w:sz w:val="24"/>
          <w:szCs w:val="24"/>
        </w:rPr>
      </w:pPr>
      <w:r w:rsidRPr="00957CCE">
        <w:rPr>
          <w:sz w:val="24"/>
          <w:szCs w:val="24"/>
        </w:rPr>
        <w:t xml:space="preserve">Dabas pieminekļa platība </w:t>
      </w:r>
      <w:r w:rsidR="007E665E" w:rsidRPr="00957CCE">
        <w:rPr>
          <w:sz w:val="24"/>
          <w:szCs w:val="24"/>
        </w:rPr>
        <w:t>4,83 ha.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Debits</w:t>
      </w:r>
    </w:p>
    <w:p w:rsidR="002C5F24" w:rsidRPr="00957CCE" w:rsidRDefault="00892F1F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5 l/sek</w:t>
      </w:r>
      <w:r w:rsidR="00FF27F2" w:rsidRPr="00957CCE">
        <w:rPr>
          <w:sz w:val="24"/>
          <w:szCs w:val="24"/>
        </w:rPr>
        <w:t>.</w:t>
      </w:r>
    </w:p>
    <w:p w:rsidR="00E67478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Unikālās vērtības</w:t>
      </w:r>
    </w:p>
    <w:p w:rsidR="00E2551E" w:rsidRPr="00957CCE" w:rsidRDefault="00B2653C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Vienīgā ala pie </w:t>
      </w:r>
      <w:proofErr w:type="gramStart"/>
      <w:r w:rsidRPr="00957CCE">
        <w:rPr>
          <w:sz w:val="24"/>
          <w:szCs w:val="24"/>
        </w:rPr>
        <w:t>Sedas, viena no lielākajām Burtnieka baseinā</w:t>
      </w:r>
      <w:r w:rsidR="007E665E" w:rsidRPr="00957CCE">
        <w:rPr>
          <w:sz w:val="24"/>
          <w:szCs w:val="24"/>
        </w:rPr>
        <w:t>,</w:t>
      </w:r>
      <w:proofErr w:type="gramEnd"/>
      <w:r w:rsidR="007E665E" w:rsidRPr="00957CCE">
        <w:rPr>
          <w:sz w:val="24"/>
          <w:szCs w:val="24"/>
        </w:rPr>
        <w:t xml:space="preserve"> ievērojams avots</w:t>
      </w:r>
      <w:r w:rsidRPr="00957CCE">
        <w:rPr>
          <w:sz w:val="24"/>
          <w:szCs w:val="24"/>
        </w:rPr>
        <w:t>.</w:t>
      </w:r>
    </w:p>
    <w:p w:rsidR="002C5F24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Ainaviskuma raksturojums</w:t>
      </w:r>
    </w:p>
    <w:p w:rsidR="00E2551E" w:rsidRPr="00957CCE" w:rsidRDefault="00C762D2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Skaists mazpārveidots dabas objekts</w:t>
      </w:r>
      <w:r w:rsidR="00737937" w:rsidRPr="00957CCE">
        <w:rPr>
          <w:sz w:val="24"/>
          <w:szCs w:val="24"/>
        </w:rPr>
        <w:t>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957CCE">
        <w:rPr>
          <w:b/>
          <w:sz w:val="24"/>
          <w:szCs w:val="24"/>
        </w:rPr>
        <w:t>Stratigrāfija</w:t>
      </w:r>
      <w:proofErr w:type="spellEnd"/>
    </w:p>
    <w:p w:rsidR="00AE301C" w:rsidRPr="00957CCE" w:rsidRDefault="00B2653C" w:rsidP="00C7282A">
      <w:pPr>
        <w:pStyle w:val="NoSpacing"/>
        <w:rPr>
          <w:sz w:val="24"/>
          <w:szCs w:val="24"/>
        </w:rPr>
      </w:pPr>
      <w:proofErr w:type="gramStart"/>
      <w:r w:rsidRPr="00957CCE">
        <w:rPr>
          <w:sz w:val="24"/>
          <w:szCs w:val="24"/>
        </w:rPr>
        <w:t xml:space="preserve">Vidusdevona </w:t>
      </w:r>
      <w:r w:rsidR="00C762D2" w:rsidRPr="00957CCE">
        <w:rPr>
          <w:sz w:val="24"/>
          <w:szCs w:val="24"/>
        </w:rPr>
        <w:t xml:space="preserve">Živetas stāva </w:t>
      </w:r>
      <w:r w:rsidRPr="00957CCE">
        <w:rPr>
          <w:sz w:val="24"/>
          <w:szCs w:val="24"/>
        </w:rPr>
        <w:t>Burtnieku svītas smilšakmens,</w:t>
      </w:r>
      <w:proofErr w:type="gramEnd"/>
      <w:r w:rsidRPr="00957CCE">
        <w:rPr>
          <w:sz w:val="24"/>
          <w:szCs w:val="24"/>
        </w:rPr>
        <w:t xml:space="preserve"> satur fosīlo zivju atliekas</w:t>
      </w:r>
      <w:r w:rsidR="00737937" w:rsidRPr="00957CCE">
        <w:rPr>
          <w:sz w:val="24"/>
          <w:szCs w:val="24"/>
        </w:rPr>
        <w:t>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Uzbūve</w:t>
      </w:r>
    </w:p>
    <w:p w:rsidR="007A4563" w:rsidRPr="00957CCE" w:rsidRDefault="00B2653C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Ala veidojusies pa plaisām smilšakmeņos. Plaisu izcelsme, iespējams, saistīta ar leduslaikmeta šļūdoņa darbību, par ko liecina kušanas ūdeņu saskalotas smilts un grants ieslēgumi senajā smilšakmenī</w:t>
      </w:r>
      <w:proofErr w:type="gramStart"/>
      <w:r w:rsidRPr="00957CCE">
        <w:rPr>
          <w:sz w:val="24"/>
          <w:szCs w:val="24"/>
        </w:rPr>
        <w:t xml:space="preserve"> </w:t>
      </w:r>
      <w:r w:rsidR="00744810" w:rsidRPr="00957CCE">
        <w:rPr>
          <w:sz w:val="24"/>
          <w:szCs w:val="24"/>
        </w:rPr>
        <w:t>.</w:t>
      </w:r>
      <w:proofErr w:type="gramEnd"/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Viela</w:t>
      </w:r>
    </w:p>
    <w:p w:rsidR="00F60268" w:rsidRPr="00957CCE" w:rsidRDefault="00C762D2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Sarkanīgs irdens smilšakmens</w:t>
      </w:r>
      <w:r w:rsidR="00E2551E" w:rsidRPr="00957CCE">
        <w:rPr>
          <w:sz w:val="24"/>
          <w:szCs w:val="24"/>
        </w:rPr>
        <w:t xml:space="preserve">. </w:t>
      </w:r>
      <w:r w:rsidRPr="00957CCE">
        <w:rPr>
          <w:sz w:val="24"/>
          <w:szCs w:val="24"/>
        </w:rPr>
        <w:t>Avot</w:t>
      </w:r>
      <w:r w:rsidR="007E665E" w:rsidRPr="00957CCE">
        <w:rPr>
          <w:sz w:val="24"/>
          <w:szCs w:val="24"/>
        </w:rPr>
        <w:t>s ir valsts pazemes ūdeņu monitoringa punkts. Tā</w:t>
      </w:r>
      <w:r w:rsidRPr="00957CCE">
        <w:rPr>
          <w:sz w:val="24"/>
          <w:szCs w:val="24"/>
        </w:rPr>
        <w:t xml:space="preserve"> ūdens ir salīdzinoši mīksts, ar zemu kalcija un magnija jonu saturu (</w:t>
      </w:r>
      <w:r w:rsidR="00F77EFB" w:rsidRPr="00957CCE">
        <w:rPr>
          <w:sz w:val="24"/>
          <w:szCs w:val="24"/>
        </w:rPr>
        <w:t>15</w:t>
      </w:r>
      <w:r w:rsidRPr="00957CCE">
        <w:rPr>
          <w:sz w:val="24"/>
          <w:szCs w:val="24"/>
        </w:rPr>
        <w:t>), jo filtrējies pārsvarā caur devona kvarca smilšakmeņiem.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Procesi</w:t>
      </w:r>
      <w:r w:rsidR="00EB15ED" w:rsidRPr="00957CCE">
        <w:rPr>
          <w:b/>
          <w:sz w:val="24"/>
          <w:szCs w:val="24"/>
        </w:rPr>
        <w:t xml:space="preserve"> </w:t>
      </w:r>
    </w:p>
    <w:p w:rsidR="00DF3538" w:rsidRPr="00957CCE" w:rsidRDefault="00B2653C" w:rsidP="00043BFF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Novērojams avota izraisīts erozijas process darbībā</w:t>
      </w:r>
      <w:r w:rsidR="0014660D" w:rsidRPr="00957CCE">
        <w:rPr>
          <w:sz w:val="24"/>
          <w:szCs w:val="24"/>
        </w:rPr>
        <w:t>.</w:t>
      </w:r>
      <w:r w:rsidR="007134A1" w:rsidRPr="00957CCE">
        <w:rPr>
          <w:sz w:val="24"/>
          <w:szCs w:val="24"/>
        </w:rPr>
        <w:t xml:space="preserve"> Avota erozija uztur atsegumu senlejas pamatkrastā.</w:t>
      </w:r>
    </w:p>
    <w:p w:rsidR="00C7282A" w:rsidRPr="00957CCE" w:rsidRDefault="00C7282A" w:rsidP="00043BFF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Citas vērtības</w:t>
      </w:r>
    </w:p>
    <w:p w:rsidR="0014660D" w:rsidRPr="00957CCE" w:rsidRDefault="00B2653C" w:rsidP="0014660D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Potenciāls ekskursiju objekts</w:t>
      </w:r>
      <w:r w:rsidR="0014660D" w:rsidRPr="00957CCE">
        <w:rPr>
          <w:sz w:val="24"/>
          <w:szCs w:val="24"/>
        </w:rPr>
        <w:t>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Stāvoklis</w:t>
      </w:r>
    </w:p>
    <w:p w:rsidR="00AE301C" w:rsidRPr="00957CCE" w:rsidRDefault="0014660D" w:rsidP="00AE301C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Stāvoklis vērtējam</w:t>
      </w:r>
      <w:r w:rsidR="00235AD6" w:rsidRPr="00957CCE">
        <w:rPr>
          <w:sz w:val="24"/>
          <w:szCs w:val="24"/>
        </w:rPr>
        <w:t>s</w:t>
      </w:r>
      <w:proofErr w:type="gramStart"/>
      <w:r w:rsidRPr="00957CCE">
        <w:rPr>
          <w:sz w:val="24"/>
          <w:szCs w:val="24"/>
        </w:rPr>
        <w:t xml:space="preserve"> kā </w:t>
      </w:r>
      <w:r w:rsidR="00F77EFB" w:rsidRPr="00957CCE">
        <w:rPr>
          <w:sz w:val="24"/>
          <w:szCs w:val="24"/>
        </w:rPr>
        <w:t>vidēji labs</w:t>
      </w:r>
      <w:proofErr w:type="gramEnd"/>
      <w:r w:rsidRPr="00957CCE">
        <w:rPr>
          <w:sz w:val="24"/>
          <w:szCs w:val="24"/>
        </w:rPr>
        <w:t>.</w:t>
      </w:r>
      <w:r w:rsidR="00F77EFB" w:rsidRPr="00957CCE">
        <w:rPr>
          <w:sz w:val="24"/>
          <w:szCs w:val="24"/>
        </w:rPr>
        <w:t xml:space="preserve"> 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Bojājumi</w:t>
      </w:r>
    </w:p>
    <w:p w:rsidR="0014660D" w:rsidRPr="00957CCE" w:rsidRDefault="00F77EFB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lastRenderedPageBreak/>
        <w:t>Alas apkārtne ainaviski tika ievērojami degradēta pagājušā gadsimta 90.-o gadu beigās, kad apkārtnē, tostarp arī Sedas pamatkrasta nogāzē, tika veikta meža kailcirte.</w:t>
      </w:r>
      <w:r w:rsidR="00B06716" w:rsidRPr="00957CCE">
        <w:rPr>
          <w:sz w:val="24"/>
          <w:szCs w:val="24"/>
        </w:rPr>
        <w:t xml:space="preserve"> 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Apdraudējumi</w:t>
      </w:r>
    </w:p>
    <w:p w:rsidR="002C5F24" w:rsidRPr="00957CCE" w:rsidRDefault="00B2653C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Nākotnē, atjaunojot tiltu varētu ievērojami pieaugt alas apmeklējums</w:t>
      </w:r>
      <w:r w:rsidR="00B06716" w:rsidRPr="00957CCE">
        <w:rPr>
          <w:sz w:val="24"/>
          <w:szCs w:val="24"/>
        </w:rPr>
        <w:t>.</w:t>
      </w:r>
    </w:p>
    <w:p w:rsidR="00C7282A" w:rsidRPr="00957CCE" w:rsidRDefault="002C5F24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Dabas aizsardzība</w:t>
      </w:r>
    </w:p>
    <w:p w:rsidR="007026AD" w:rsidRPr="00957CCE" w:rsidRDefault="00B2653C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Pirms piegulošā meža nociršanas atsegumā ligzdoja zivju dzenīši</w:t>
      </w:r>
      <w:r w:rsidR="0014660D" w:rsidRPr="00957CCE">
        <w:rPr>
          <w:sz w:val="24"/>
          <w:szCs w:val="24"/>
        </w:rPr>
        <w:t xml:space="preserve">. </w:t>
      </w:r>
      <w:r w:rsidR="00F77EFB" w:rsidRPr="00957CCE">
        <w:rPr>
          <w:sz w:val="24"/>
          <w:szCs w:val="24"/>
        </w:rPr>
        <w:t>Potenciāls nogāžu un gravu meža biotops</w:t>
      </w:r>
      <w:r w:rsidR="00D95E3A" w:rsidRPr="00957CCE">
        <w:rPr>
          <w:sz w:val="24"/>
          <w:szCs w:val="24"/>
        </w:rPr>
        <w:t xml:space="preserve"> (9180)</w:t>
      </w:r>
      <w:r w:rsidR="00F77EFB" w:rsidRPr="00957CCE">
        <w:rPr>
          <w:sz w:val="24"/>
          <w:szCs w:val="24"/>
        </w:rPr>
        <w:t xml:space="preserve"> pamatkrasta nogāzē un sāngravā</w:t>
      </w:r>
      <w:r w:rsidR="005F2081" w:rsidRPr="00957CCE">
        <w:rPr>
          <w:sz w:val="24"/>
          <w:szCs w:val="24"/>
        </w:rPr>
        <w:t>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A</w:t>
      </w:r>
      <w:r w:rsidR="002C5F24" w:rsidRPr="00957CCE">
        <w:rPr>
          <w:b/>
          <w:sz w:val="24"/>
          <w:szCs w:val="24"/>
        </w:rPr>
        <w:t>psaimniekošana</w:t>
      </w:r>
      <w:r w:rsidRPr="00957CCE">
        <w:rPr>
          <w:b/>
          <w:sz w:val="24"/>
          <w:szCs w:val="24"/>
        </w:rPr>
        <w:tab/>
      </w:r>
    </w:p>
    <w:p w:rsidR="00350BAB" w:rsidRPr="00957CCE" w:rsidRDefault="007134A1" w:rsidP="00350BAB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Šobrīd teritorija tiek apsaimniekota kā rekreācijas vieta Sedas krastā un vietējas nozīmes apskates objekts</w:t>
      </w:r>
      <w:r w:rsidR="005B3226" w:rsidRPr="00957CCE">
        <w:rPr>
          <w:sz w:val="24"/>
          <w:szCs w:val="24"/>
        </w:rPr>
        <w:t>.</w:t>
      </w:r>
      <w:r w:rsidRPr="00957CCE">
        <w:rPr>
          <w:sz w:val="24"/>
          <w:szCs w:val="24"/>
        </w:rPr>
        <w:t xml:space="preserve"> Periodiski notiek sakopšanas talkas.</w:t>
      </w:r>
    </w:p>
    <w:p w:rsidR="00C7282A" w:rsidRPr="00957CCE" w:rsidRDefault="00C7282A" w:rsidP="00C7282A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P</w:t>
      </w:r>
      <w:r w:rsidR="002C5F24" w:rsidRPr="00957CCE">
        <w:rPr>
          <w:b/>
          <w:sz w:val="24"/>
          <w:szCs w:val="24"/>
        </w:rPr>
        <w:t>iezīmes</w:t>
      </w:r>
    </w:p>
    <w:p w:rsidR="00C962B5" w:rsidRPr="00957CCE" w:rsidRDefault="00C962B5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Avots ir valsts nozīmes pazemes ūdeņu monitoringa vieta.</w:t>
      </w:r>
    </w:p>
    <w:p w:rsidR="00E67478" w:rsidRPr="00957CCE" w:rsidRDefault="00957CCE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957CCE" w:rsidRDefault="00E67478" w:rsidP="00E67478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Unikālās vērtības - </w:t>
      </w:r>
      <w:r w:rsidR="007E665E" w:rsidRPr="00957CCE">
        <w:rPr>
          <w:sz w:val="24"/>
          <w:szCs w:val="24"/>
        </w:rPr>
        <w:t>4</w:t>
      </w:r>
    </w:p>
    <w:p w:rsidR="00E67478" w:rsidRPr="00957CCE" w:rsidRDefault="00E67478" w:rsidP="00E67478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Ainaviskums - </w:t>
      </w:r>
      <w:r w:rsidR="007E665E" w:rsidRPr="00957CCE">
        <w:rPr>
          <w:sz w:val="24"/>
          <w:szCs w:val="24"/>
        </w:rPr>
        <w:t>4</w:t>
      </w:r>
    </w:p>
    <w:p w:rsidR="00F810CA" w:rsidRDefault="00F810CA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957CCE" w:rsidRDefault="00E67478" w:rsidP="00F810CA">
      <w:pPr>
        <w:pStyle w:val="NoSpacing"/>
        <w:ind w:firstLine="720"/>
        <w:rPr>
          <w:sz w:val="24"/>
          <w:szCs w:val="24"/>
        </w:rPr>
      </w:pPr>
      <w:proofErr w:type="spellStart"/>
      <w:r w:rsidRPr="00957CCE">
        <w:rPr>
          <w:sz w:val="24"/>
          <w:szCs w:val="24"/>
        </w:rPr>
        <w:t>Stratigrāfija</w:t>
      </w:r>
      <w:proofErr w:type="spellEnd"/>
      <w:r w:rsidRPr="00957CCE">
        <w:rPr>
          <w:sz w:val="24"/>
          <w:szCs w:val="24"/>
        </w:rPr>
        <w:t xml:space="preserve"> - </w:t>
      </w:r>
      <w:r w:rsidR="007E665E" w:rsidRPr="00957CCE">
        <w:rPr>
          <w:sz w:val="24"/>
          <w:szCs w:val="24"/>
        </w:rPr>
        <w:t>4</w:t>
      </w:r>
    </w:p>
    <w:p w:rsidR="00E67478" w:rsidRPr="00957CCE" w:rsidRDefault="00E67478" w:rsidP="00F810CA">
      <w:pPr>
        <w:pStyle w:val="NoSpacing"/>
        <w:ind w:firstLine="720"/>
        <w:rPr>
          <w:sz w:val="24"/>
          <w:szCs w:val="24"/>
        </w:rPr>
      </w:pPr>
      <w:r w:rsidRPr="00957CCE">
        <w:rPr>
          <w:sz w:val="24"/>
          <w:szCs w:val="24"/>
        </w:rPr>
        <w:t xml:space="preserve">Uzbūve - </w:t>
      </w:r>
      <w:r w:rsidR="007E665E" w:rsidRPr="00957CCE">
        <w:rPr>
          <w:sz w:val="24"/>
          <w:szCs w:val="24"/>
        </w:rPr>
        <w:t>4</w:t>
      </w:r>
    </w:p>
    <w:p w:rsidR="00E67478" w:rsidRPr="00957CCE" w:rsidRDefault="00E67478" w:rsidP="00F810CA">
      <w:pPr>
        <w:pStyle w:val="NoSpacing"/>
        <w:ind w:firstLine="720"/>
        <w:rPr>
          <w:sz w:val="24"/>
          <w:szCs w:val="24"/>
        </w:rPr>
      </w:pPr>
      <w:r w:rsidRPr="00957CCE">
        <w:rPr>
          <w:sz w:val="24"/>
          <w:szCs w:val="24"/>
        </w:rPr>
        <w:t xml:space="preserve">Viela - </w:t>
      </w:r>
      <w:r w:rsidR="00F409C0" w:rsidRPr="00957CCE">
        <w:rPr>
          <w:sz w:val="24"/>
          <w:szCs w:val="24"/>
        </w:rPr>
        <w:t>4</w:t>
      </w:r>
    </w:p>
    <w:p w:rsidR="00E67478" w:rsidRPr="00957CCE" w:rsidRDefault="00E67478" w:rsidP="00F810CA">
      <w:pPr>
        <w:pStyle w:val="NoSpacing"/>
        <w:ind w:firstLine="720"/>
        <w:rPr>
          <w:sz w:val="24"/>
          <w:szCs w:val="24"/>
        </w:rPr>
      </w:pPr>
      <w:r w:rsidRPr="00957CCE">
        <w:rPr>
          <w:sz w:val="24"/>
          <w:szCs w:val="24"/>
        </w:rPr>
        <w:t xml:space="preserve">Procesi - </w:t>
      </w:r>
      <w:r w:rsidR="00F409C0" w:rsidRPr="00957CCE">
        <w:rPr>
          <w:sz w:val="24"/>
          <w:szCs w:val="24"/>
        </w:rPr>
        <w:t>3</w:t>
      </w:r>
    </w:p>
    <w:p w:rsidR="00E67478" w:rsidRPr="00957CCE" w:rsidRDefault="00E67478" w:rsidP="00E67478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Citas vērtības - </w:t>
      </w:r>
      <w:r w:rsidR="00F409C0" w:rsidRPr="00957CCE">
        <w:rPr>
          <w:sz w:val="24"/>
          <w:szCs w:val="24"/>
        </w:rPr>
        <w:t>4</w:t>
      </w:r>
    </w:p>
    <w:p w:rsidR="002C5F24" w:rsidRPr="00957CCE" w:rsidRDefault="00EB15ED" w:rsidP="00C7282A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Novērtējumu summa </w:t>
      </w:r>
      <w:r w:rsidR="007E665E" w:rsidRPr="00957CCE">
        <w:rPr>
          <w:sz w:val="24"/>
          <w:szCs w:val="24"/>
        </w:rPr>
        <w:t xml:space="preserve">– </w:t>
      </w:r>
      <w:r w:rsidR="00F409C0" w:rsidRPr="00957CCE">
        <w:rPr>
          <w:sz w:val="24"/>
          <w:szCs w:val="24"/>
        </w:rPr>
        <w:t>27</w:t>
      </w:r>
    </w:p>
    <w:p w:rsidR="002C5F24" w:rsidRPr="00957CCE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957CCE">
        <w:rPr>
          <w:b/>
          <w:sz w:val="24"/>
          <w:szCs w:val="24"/>
        </w:rPr>
        <w:t>Robežu izmai</w:t>
      </w:r>
      <w:r w:rsidR="00012EA6" w:rsidRPr="00957CCE">
        <w:rPr>
          <w:b/>
          <w:sz w:val="24"/>
          <w:szCs w:val="24"/>
        </w:rPr>
        <w:t>ņ</w:t>
      </w:r>
      <w:r w:rsidRPr="00957CCE">
        <w:rPr>
          <w:b/>
          <w:sz w:val="24"/>
          <w:szCs w:val="24"/>
        </w:rPr>
        <w:t>u pamatojums</w:t>
      </w:r>
    </w:p>
    <w:p w:rsidR="00F7373E" w:rsidRPr="00957CCE" w:rsidRDefault="00556F19" w:rsidP="00235AD6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>Esošā dabas pieminekļa t</w:t>
      </w:r>
      <w:r w:rsidR="00AC7FDB" w:rsidRPr="00957CCE">
        <w:rPr>
          <w:sz w:val="24"/>
          <w:szCs w:val="24"/>
        </w:rPr>
        <w:t xml:space="preserve">eritorija </w:t>
      </w:r>
      <w:r w:rsidR="007E665E" w:rsidRPr="00957CCE">
        <w:rPr>
          <w:sz w:val="24"/>
          <w:szCs w:val="24"/>
        </w:rPr>
        <w:t>4,83 ha, kas ir mazāka salīdzinot ar iepriekšējo 12 ha. Robežu korekcijas veiktas</w:t>
      </w:r>
      <w:proofErr w:type="gramStart"/>
      <w:r w:rsidR="007E665E" w:rsidRPr="00957CCE">
        <w:rPr>
          <w:sz w:val="24"/>
          <w:szCs w:val="24"/>
        </w:rPr>
        <w:t xml:space="preserve"> pieskaņojot dabas pieminekļa robežas zemes kadastru izvietojumam un samazinot aizsargājamās teritorijas daļu meža joslā virs pamatkrasta</w:t>
      </w:r>
      <w:proofErr w:type="gramEnd"/>
      <w:r w:rsidR="007E665E" w:rsidRPr="00957CCE">
        <w:rPr>
          <w:sz w:val="24"/>
          <w:szCs w:val="24"/>
        </w:rPr>
        <w:t xml:space="preserve"> - no 200 m uz aptuveni 80 m</w:t>
      </w:r>
      <w:r w:rsidR="007134A1" w:rsidRPr="00957CCE">
        <w:rPr>
          <w:sz w:val="24"/>
          <w:szCs w:val="24"/>
        </w:rPr>
        <w:t>, jo tur neatrodas nozīmīgi ģeoloģiski veidojumi</w:t>
      </w:r>
      <w:r w:rsidR="007E665E" w:rsidRPr="00957CCE">
        <w:rPr>
          <w:sz w:val="24"/>
          <w:szCs w:val="24"/>
        </w:rPr>
        <w:t>.</w:t>
      </w:r>
    </w:p>
    <w:p w:rsidR="00A63A3F" w:rsidRPr="00957CCE" w:rsidRDefault="00A63A3F" w:rsidP="00A63A3F">
      <w:pPr>
        <w:pStyle w:val="NoSpacing"/>
        <w:rPr>
          <w:b/>
          <w:sz w:val="24"/>
          <w:szCs w:val="24"/>
        </w:rPr>
      </w:pPr>
      <w:r w:rsidRPr="00957CCE">
        <w:rPr>
          <w:b/>
          <w:sz w:val="24"/>
          <w:szCs w:val="24"/>
        </w:rPr>
        <w:t>Ieteikumi a</w:t>
      </w:r>
      <w:r w:rsidR="00957CCE">
        <w:rPr>
          <w:b/>
          <w:sz w:val="24"/>
          <w:szCs w:val="24"/>
        </w:rPr>
        <w:t>izsardzībai un apsaimniekošanai</w:t>
      </w:r>
    </w:p>
    <w:p w:rsidR="00FC07DD" w:rsidRPr="00957CCE" w:rsidRDefault="007134A1" w:rsidP="00235AD6">
      <w:pPr>
        <w:pStyle w:val="NoSpacing"/>
        <w:rPr>
          <w:sz w:val="24"/>
          <w:szCs w:val="24"/>
        </w:rPr>
      </w:pPr>
      <w:r w:rsidRPr="00957CCE">
        <w:rPr>
          <w:sz w:val="24"/>
          <w:szCs w:val="24"/>
        </w:rPr>
        <w:t xml:space="preserve">Teritoriju nepieciešams saglabāt </w:t>
      </w:r>
      <w:proofErr w:type="gramStart"/>
      <w:r w:rsidRPr="00957CCE">
        <w:rPr>
          <w:sz w:val="24"/>
          <w:szCs w:val="24"/>
        </w:rPr>
        <w:t>gan zinātniskiem stratigrāfijas, paleontoloģijas, kvartārģeoloģijas un hidroģeoloģijas pētījumiem, gan kā ainaviski vērtīgu dabas veidojumu kopumu</w:t>
      </w:r>
      <w:proofErr w:type="gramEnd"/>
      <w:r w:rsidRPr="00957CCE">
        <w:rPr>
          <w:sz w:val="24"/>
          <w:szCs w:val="24"/>
        </w:rPr>
        <w:t>, kas ir nozīmīgs dabas tūrismam un ar potenciāli vērtīgiem biotopiem nākotnē</w:t>
      </w:r>
      <w:r w:rsidR="0059221F" w:rsidRPr="00957CCE">
        <w:rPr>
          <w:sz w:val="24"/>
          <w:szCs w:val="24"/>
        </w:rPr>
        <w:t>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957CCE" w:rsidRDefault="00957CCE" w:rsidP="00957CCE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5- LV</w:t>
      </w:r>
      <w:proofErr w:type="gramEnd"/>
      <w:r>
        <w:rPr>
          <w:rFonts w:ascii="Verdana" w:hAnsi="Verdana"/>
          <w:sz w:val="12"/>
          <w:szCs w:val="12"/>
        </w:rPr>
        <w:t xml:space="preserve">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957CCE" w:rsidRPr="00957CCE" w:rsidRDefault="00957CCE" w:rsidP="00B24BE1">
      <w:pPr>
        <w:pStyle w:val="NoSpacing"/>
        <w:rPr>
          <w:sz w:val="24"/>
          <w:szCs w:val="24"/>
        </w:rPr>
      </w:pPr>
    </w:p>
    <w:sectPr w:rsidR="00957CCE" w:rsidRPr="00957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24677"/>
    <w:rsid w:val="00034E30"/>
    <w:rsid w:val="00043588"/>
    <w:rsid w:val="00043BFF"/>
    <w:rsid w:val="000819E9"/>
    <w:rsid w:val="000938CA"/>
    <w:rsid w:val="000E2D9D"/>
    <w:rsid w:val="00101C6A"/>
    <w:rsid w:val="0014237C"/>
    <w:rsid w:val="0014660D"/>
    <w:rsid w:val="00163C3C"/>
    <w:rsid w:val="0020503D"/>
    <w:rsid w:val="00206BA0"/>
    <w:rsid w:val="002226FB"/>
    <w:rsid w:val="00235AD6"/>
    <w:rsid w:val="00275719"/>
    <w:rsid w:val="002C5F24"/>
    <w:rsid w:val="002D38C8"/>
    <w:rsid w:val="002D56A8"/>
    <w:rsid w:val="00350BAB"/>
    <w:rsid w:val="00376214"/>
    <w:rsid w:val="003B0303"/>
    <w:rsid w:val="00400369"/>
    <w:rsid w:val="00410813"/>
    <w:rsid w:val="00443D41"/>
    <w:rsid w:val="004D0947"/>
    <w:rsid w:val="00556F19"/>
    <w:rsid w:val="00582675"/>
    <w:rsid w:val="00584C60"/>
    <w:rsid w:val="0059221F"/>
    <w:rsid w:val="005A7495"/>
    <w:rsid w:val="005B3226"/>
    <w:rsid w:val="005F041A"/>
    <w:rsid w:val="005F2081"/>
    <w:rsid w:val="00695609"/>
    <w:rsid w:val="006F391A"/>
    <w:rsid w:val="007026AD"/>
    <w:rsid w:val="007134A1"/>
    <w:rsid w:val="007252A5"/>
    <w:rsid w:val="00737937"/>
    <w:rsid w:val="007411EC"/>
    <w:rsid w:val="00744810"/>
    <w:rsid w:val="00761148"/>
    <w:rsid w:val="007A4563"/>
    <w:rsid w:val="007C721F"/>
    <w:rsid w:val="007E665E"/>
    <w:rsid w:val="00892F1F"/>
    <w:rsid w:val="008C7C27"/>
    <w:rsid w:val="008F1193"/>
    <w:rsid w:val="00916037"/>
    <w:rsid w:val="00930687"/>
    <w:rsid w:val="00956BE0"/>
    <w:rsid w:val="00957CCE"/>
    <w:rsid w:val="009C6940"/>
    <w:rsid w:val="009D7C26"/>
    <w:rsid w:val="009E76CB"/>
    <w:rsid w:val="00A046C9"/>
    <w:rsid w:val="00A44B2A"/>
    <w:rsid w:val="00A45017"/>
    <w:rsid w:val="00A527C9"/>
    <w:rsid w:val="00A52A9E"/>
    <w:rsid w:val="00A61CA4"/>
    <w:rsid w:val="00A63A3F"/>
    <w:rsid w:val="00A74D50"/>
    <w:rsid w:val="00AB464D"/>
    <w:rsid w:val="00AC7FDB"/>
    <w:rsid w:val="00AE301C"/>
    <w:rsid w:val="00AE6C13"/>
    <w:rsid w:val="00B06716"/>
    <w:rsid w:val="00B24BE1"/>
    <w:rsid w:val="00B2653C"/>
    <w:rsid w:val="00B60262"/>
    <w:rsid w:val="00BC0A25"/>
    <w:rsid w:val="00C47A99"/>
    <w:rsid w:val="00C67931"/>
    <w:rsid w:val="00C7282A"/>
    <w:rsid w:val="00C762D2"/>
    <w:rsid w:val="00C962B5"/>
    <w:rsid w:val="00CA1B3A"/>
    <w:rsid w:val="00D80290"/>
    <w:rsid w:val="00D95E3A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409C0"/>
    <w:rsid w:val="00F60268"/>
    <w:rsid w:val="00F7373E"/>
    <w:rsid w:val="00F77EFB"/>
    <w:rsid w:val="00F810CA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C56"/>
  <w15:docId w15:val="{4F0F7510-5A8A-4516-A3ED-D4AA291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2653C"/>
    <w:pPr>
      <w:spacing w:after="0" w:line="240" w:lineRule="auto"/>
      <w:ind w:firstLine="45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2653C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18</cp:revision>
  <dcterms:created xsi:type="dcterms:W3CDTF">2013-10-04T07:51:00Z</dcterms:created>
  <dcterms:modified xsi:type="dcterms:W3CDTF">2017-06-02T08:07:00Z</dcterms:modified>
</cp:coreProperties>
</file>