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521856" w:rsidRDefault="00556F19" w:rsidP="00521856">
      <w:pPr>
        <w:pStyle w:val="NoSpacing"/>
        <w:jc w:val="center"/>
        <w:rPr>
          <w:b/>
          <w:sz w:val="28"/>
          <w:szCs w:val="24"/>
        </w:rPr>
      </w:pPr>
      <w:r w:rsidRPr="00521856">
        <w:rPr>
          <w:sz w:val="28"/>
          <w:szCs w:val="24"/>
        </w:rPr>
        <w:t xml:space="preserve">Ģeoloģiskais dabas piemineklis </w:t>
      </w:r>
      <w:r w:rsidR="000C4785" w:rsidRPr="00521856">
        <w:rPr>
          <w:b/>
          <w:sz w:val="28"/>
          <w:szCs w:val="24"/>
        </w:rPr>
        <w:tab/>
      </w:r>
      <w:r w:rsidR="00551596" w:rsidRPr="00521856">
        <w:rPr>
          <w:b/>
          <w:sz w:val="28"/>
          <w:szCs w:val="24"/>
        </w:rPr>
        <w:t>Spriņģu iezis</w:t>
      </w:r>
    </w:p>
    <w:p w:rsidR="00A44B2A" w:rsidRPr="00521856" w:rsidRDefault="00FC07DD" w:rsidP="00521856">
      <w:pPr>
        <w:pStyle w:val="NoSpacing"/>
        <w:jc w:val="center"/>
        <w:rPr>
          <w:sz w:val="28"/>
          <w:szCs w:val="24"/>
        </w:rPr>
      </w:pPr>
      <w:r w:rsidRPr="00521856">
        <w:rPr>
          <w:sz w:val="28"/>
          <w:szCs w:val="24"/>
        </w:rPr>
        <w:t xml:space="preserve">MK 175. noteikumu piel. Nr. </w:t>
      </w:r>
      <w:r w:rsidR="00702F6C" w:rsidRPr="00521856">
        <w:rPr>
          <w:sz w:val="28"/>
          <w:szCs w:val="24"/>
        </w:rPr>
        <w:t>48</w:t>
      </w:r>
    </w:p>
    <w:p w:rsidR="00AB7B93" w:rsidRPr="00521856" w:rsidRDefault="00AB7B93" w:rsidP="008C7DF1">
      <w:pPr>
        <w:pStyle w:val="NoSpacing"/>
        <w:jc w:val="both"/>
        <w:rPr>
          <w:b/>
          <w:sz w:val="24"/>
          <w:szCs w:val="24"/>
        </w:rPr>
      </w:pPr>
    </w:p>
    <w:p w:rsidR="00521856" w:rsidRDefault="007A4563" w:rsidP="008C7DF1">
      <w:pPr>
        <w:pStyle w:val="NoSpacing"/>
        <w:jc w:val="both"/>
        <w:rPr>
          <w:b/>
          <w:sz w:val="32"/>
          <w:szCs w:val="24"/>
        </w:rPr>
      </w:pPr>
      <w:r w:rsidRPr="00521856">
        <w:rPr>
          <w:b/>
          <w:sz w:val="32"/>
          <w:szCs w:val="24"/>
        </w:rPr>
        <w:t xml:space="preserve">Detalizēts </w:t>
      </w:r>
      <w:r w:rsidR="00521856">
        <w:rPr>
          <w:b/>
          <w:sz w:val="32"/>
          <w:szCs w:val="24"/>
        </w:rPr>
        <w:t>apraksts</w:t>
      </w:r>
    </w:p>
    <w:p w:rsidR="00521856" w:rsidRDefault="00521856" w:rsidP="008C7DF1">
      <w:pPr>
        <w:pStyle w:val="NoSpacing"/>
        <w:jc w:val="both"/>
        <w:rPr>
          <w:b/>
          <w:sz w:val="32"/>
          <w:szCs w:val="24"/>
        </w:rPr>
      </w:pPr>
    </w:p>
    <w:p w:rsidR="002C5F24" w:rsidRPr="00521856" w:rsidRDefault="00521856" w:rsidP="008C7DF1">
      <w:pPr>
        <w:pStyle w:val="NoSpacing"/>
        <w:jc w:val="both"/>
        <w:rPr>
          <w:b/>
          <w:sz w:val="32"/>
          <w:szCs w:val="24"/>
        </w:rPr>
      </w:pPr>
      <w:r>
        <w:rPr>
          <w:b/>
          <w:sz w:val="24"/>
          <w:szCs w:val="24"/>
        </w:rPr>
        <w:t>Adrese</w:t>
      </w:r>
    </w:p>
    <w:p w:rsidR="0002328F" w:rsidRPr="00521856" w:rsidRDefault="00555135" w:rsidP="008C7DF1">
      <w:pPr>
        <w:pStyle w:val="NoSpacing"/>
        <w:jc w:val="both"/>
        <w:rPr>
          <w:sz w:val="24"/>
          <w:szCs w:val="24"/>
        </w:rPr>
      </w:pPr>
      <w:r w:rsidRPr="00521856">
        <w:rPr>
          <w:sz w:val="24"/>
          <w:szCs w:val="24"/>
        </w:rPr>
        <w:t xml:space="preserve">Līgatnes novadā, Līgatnes pilsētā un Augšlīgatnes pagastā, Gaujas nacionālajā parkā, </w:t>
      </w:r>
      <w:proofErr w:type="gramStart"/>
      <w:r w:rsidRPr="00521856">
        <w:rPr>
          <w:sz w:val="24"/>
          <w:szCs w:val="24"/>
        </w:rPr>
        <w:t>Natura</w:t>
      </w:r>
      <w:proofErr w:type="gramEnd"/>
      <w:r w:rsidRPr="00521856">
        <w:rPr>
          <w:sz w:val="24"/>
          <w:szCs w:val="24"/>
        </w:rPr>
        <w:t xml:space="preserve"> 2000 teritorijā</w:t>
      </w:r>
      <w:r w:rsidR="00170FE2" w:rsidRPr="00521856">
        <w:rPr>
          <w:sz w:val="24"/>
          <w:szCs w:val="24"/>
        </w:rPr>
        <w:t>.</w:t>
      </w:r>
    </w:p>
    <w:p w:rsidR="00D46274" w:rsidRPr="00521856" w:rsidRDefault="00D46274" w:rsidP="00D46274">
      <w:pPr>
        <w:spacing w:after="0" w:line="240" w:lineRule="auto"/>
        <w:jc w:val="both"/>
        <w:rPr>
          <w:rFonts w:ascii="Calibri" w:eastAsia="Times New Roman" w:hAnsi="Calibri" w:cs="Calibri"/>
          <w:sz w:val="24"/>
          <w:szCs w:val="24"/>
          <w:lang w:eastAsia="lv-LV"/>
        </w:rPr>
      </w:pPr>
      <w:r w:rsidRPr="00521856">
        <w:rPr>
          <w:rFonts w:ascii="Calibri" w:eastAsia="Times New Roman" w:hAnsi="Calibri" w:cs="Calibri"/>
          <w:sz w:val="24"/>
          <w:szCs w:val="24"/>
          <w:lang w:eastAsia="lv-LV"/>
        </w:rPr>
        <w:t xml:space="preserve">Ģeogrāfiskās koordinātes </w:t>
      </w:r>
      <w:r w:rsidR="00A64815" w:rsidRPr="00521856">
        <w:rPr>
          <w:rFonts w:ascii="Calibri" w:eastAsia="Times New Roman" w:hAnsi="Calibri" w:cs="Calibri"/>
          <w:sz w:val="24"/>
          <w:szCs w:val="24"/>
          <w:lang w:eastAsia="lv-LV"/>
        </w:rPr>
        <w:t xml:space="preserve">E25° 3,503' </w:t>
      </w:r>
      <w:r w:rsidRPr="00521856">
        <w:rPr>
          <w:rFonts w:ascii="Calibri" w:eastAsia="Times New Roman" w:hAnsi="Calibri" w:cs="Calibri"/>
          <w:sz w:val="24"/>
          <w:szCs w:val="24"/>
          <w:lang w:eastAsia="lv-LV"/>
        </w:rPr>
        <w:t xml:space="preserve">un </w:t>
      </w:r>
      <w:r w:rsidR="00A64815" w:rsidRPr="00521856">
        <w:rPr>
          <w:rFonts w:ascii="Calibri" w:eastAsia="Times New Roman" w:hAnsi="Calibri" w:cs="Calibri"/>
          <w:sz w:val="24"/>
          <w:szCs w:val="24"/>
          <w:lang w:eastAsia="lv-LV"/>
        </w:rPr>
        <w:t>N57° 15,146'</w:t>
      </w:r>
      <w:r w:rsidRPr="00521856">
        <w:rPr>
          <w:rFonts w:ascii="Calibri" w:eastAsia="Times New Roman" w:hAnsi="Calibri" w:cs="Calibri"/>
          <w:sz w:val="24"/>
          <w:szCs w:val="24"/>
          <w:lang w:eastAsia="lv-LV"/>
        </w:rPr>
        <w:t>, jeb x56</w:t>
      </w:r>
      <w:r w:rsidR="00A64815" w:rsidRPr="00521856">
        <w:rPr>
          <w:rFonts w:ascii="Calibri" w:eastAsia="Times New Roman" w:hAnsi="Calibri" w:cs="Calibri"/>
          <w:sz w:val="24"/>
          <w:szCs w:val="24"/>
          <w:lang w:eastAsia="lv-LV"/>
        </w:rPr>
        <w:t>3858</w:t>
      </w:r>
      <w:r w:rsidRPr="00521856">
        <w:rPr>
          <w:rFonts w:ascii="Calibri" w:eastAsia="Times New Roman" w:hAnsi="Calibri" w:cs="Calibri"/>
          <w:sz w:val="24"/>
          <w:szCs w:val="24"/>
          <w:lang w:eastAsia="lv-LV"/>
        </w:rPr>
        <w:t>, y34</w:t>
      </w:r>
      <w:r w:rsidR="00A64815" w:rsidRPr="00521856">
        <w:rPr>
          <w:rFonts w:ascii="Calibri" w:eastAsia="Times New Roman" w:hAnsi="Calibri" w:cs="Calibri"/>
          <w:sz w:val="24"/>
          <w:szCs w:val="24"/>
          <w:lang w:eastAsia="lv-LV"/>
        </w:rPr>
        <w:t>5983</w:t>
      </w:r>
      <w:r w:rsidRPr="00521856">
        <w:rPr>
          <w:rFonts w:ascii="Calibri" w:eastAsia="Times New Roman" w:hAnsi="Calibri" w:cs="Calibri"/>
          <w:sz w:val="24"/>
          <w:szCs w:val="24"/>
          <w:lang w:eastAsia="lv-LV"/>
        </w:rPr>
        <w:t xml:space="preserve"> LKS92 sistēmā.</w:t>
      </w:r>
    </w:p>
    <w:p w:rsidR="00C7282A" w:rsidRPr="00521856" w:rsidRDefault="00D80290" w:rsidP="008C7DF1">
      <w:pPr>
        <w:pStyle w:val="NoSpacing"/>
        <w:jc w:val="both"/>
        <w:rPr>
          <w:b/>
          <w:sz w:val="24"/>
          <w:szCs w:val="24"/>
        </w:rPr>
      </w:pPr>
      <w:r w:rsidRPr="00521856">
        <w:rPr>
          <w:b/>
          <w:sz w:val="24"/>
          <w:szCs w:val="24"/>
        </w:rPr>
        <w:t>Ģeo</w:t>
      </w:r>
      <w:r w:rsidR="00521856">
        <w:rPr>
          <w:b/>
          <w:sz w:val="24"/>
          <w:szCs w:val="24"/>
        </w:rPr>
        <w:t>grāfiskais novietojums</w:t>
      </w:r>
    </w:p>
    <w:p w:rsidR="002C5F24" w:rsidRPr="00521856" w:rsidRDefault="00052D6A" w:rsidP="008C7DF1">
      <w:pPr>
        <w:pStyle w:val="NoSpacing"/>
        <w:jc w:val="both"/>
        <w:rPr>
          <w:sz w:val="24"/>
          <w:szCs w:val="24"/>
        </w:rPr>
      </w:pPr>
      <w:r w:rsidRPr="00521856">
        <w:rPr>
          <w:sz w:val="24"/>
          <w:szCs w:val="24"/>
        </w:rPr>
        <w:t xml:space="preserve">Gaujavas zemienē, </w:t>
      </w:r>
      <w:r w:rsidR="00571FF1" w:rsidRPr="00521856">
        <w:rPr>
          <w:sz w:val="24"/>
          <w:szCs w:val="24"/>
        </w:rPr>
        <w:t xml:space="preserve">Gaujas senlejas nogāzē, </w:t>
      </w:r>
      <w:r w:rsidRPr="00521856">
        <w:rPr>
          <w:sz w:val="24"/>
          <w:szCs w:val="24"/>
        </w:rPr>
        <w:t xml:space="preserve">upes </w:t>
      </w:r>
      <w:r w:rsidR="00555135" w:rsidRPr="00521856">
        <w:rPr>
          <w:sz w:val="24"/>
          <w:szCs w:val="24"/>
        </w:rPr>
        <w:t>kreis</w:t>
      </w:r>
      <w:r w:rsidRPr="00521856">
        <w:rPr>
          <w:sz w:val="24"/>
          <w:szCs w:val="24"/>
        </w:rPr>
        <w:t>ajā krastā</w:t>
      </w:r>
      <w:r w:rsidR="006C0979" w:rsidRPr="00521856">
        <w:rPr>
          <w:sz w:val="24"/>
          <w:szCs w:val="24"/>
        </w:rPr>
        <w:t>.</w:t>
      </w:r>
    </w:p>
    <w:p w:rsidR="0002328F" w:rsidRPr="00521856" w:rsidRDefault="00521856" w:rsidP="008C7DF1">
      <w:pPr>
        <w:pStyle w:val="NoSpacing"/>
        <w:jc w:val="both"/>
        <w:rPr>
          <w:b/>
          <w:sz w:val="24"/>
          <w:szCs w:val="24"/>
        </w:rPr>
      </w:pPr>
      <w:r>
        <w:rPr>
          <w:b/>
          <w:sz w:val="24"/>
          <w:szCs w:val="24"/>
        </w:rPr>
        <w:t>Ģeoloģiskie veidojumi</w:t>
      </w:r>
    </w:p>
    <w:p w:rsidR="00555135" w:rsidRPr="00521856" w:rsidRDefault="00555135" w:rsidP="00555135">
      <w:pPr>
        <w:pStyle w:val="NoSpacing"/>
        <w:jc w:val="both"/>
        <w:rPr>
          <w:sz w:val="24"/>
          <w:szCs w:val="24"/>
        </w:rPr>
      </w:pPr>
      <w:r w:rsidRPr="00521856">
        <w:rPr>
          <w:sz w:val="24"/>
          <w:szCs w:val="24"/>
        </w:rPr>
        <w:t xml:space="preserve">Dabas pieminekli veido vidējā devona Živetas stāva Gaujas svītas smilšakmeņu un mālaino nogulumu (augšdaļā) atsegumi Gaujas augstajā pamatkrastā. Īpaši izteiksmīgs ir Gaujā izvirzīts klinšu stūris, kam piekļūt var tikai no ūdens vai kraujas augšas. Lielākais atsegumu posms atrodas tieši pie Gaujas, bet īsāks posms rietumu galā - neliela palienes segmenta aizmugures daļā. Iezī ap vidusdaļu ir izteiksmīga niša, bet lejasgalā piekājē izplūst nelieli avoti. </w:t>
      </w:r>
      <w:proofErr w:type="gramStart"/>
      <w:r w:rsidRPr="00521856">
        <w:rPr>
          <w:sz w:val="24"/>
          <w:szCs w:val="24"/>
        </w:rPr>
        <w:t>Sākot no ieža vidusdaļas gar iezi Gaujas gultnē</w:t>
      </w:r>
      <w:proofErr w:type="gramEnd"/>
      <w:r w:rsidRPr="00521856">
        <w:rPr>
          <w:sz w:val="24"/>
          <w:szCs w:val="24"/>
        </w:rPr>
        <w:t xml:space="preserve"> stiepjas zema, smilšaina un akmeņaina sēre.</w:t>
      </w:r>
    </w:p>
    <w:p w:rsidR="00552E99" w:rsidRPr="00521856" w:rsidRDefault="00555135" w:rsidP="00555135">
      <w:pPr>
        <w:pStyle w:val="NoSpacing"/>
        <w:jc w:val="both"/>
        <w:rPr>
          <w:sz w:val="24"/>
          <w:szCs w:val="24"/>
        </w:rPr>
      </w:pPr>
      <w:r w:rsidRPr="00521856">
        <w:rPr>
          <w:sz w:val="24"/>
          <w:szCs w:val="24"/>
        </w:rPr>
        <w:t>Atsegumu joslas kopējais garums ir aptuveni 450 m. Atsegumu</w:t>
      </w:r>
      <w:r w:rsidR="00521856">
        <w:rPr>
          <w:sz w:val="24"/>
          <w:szCs w:val="24"/>
        </w:rPr>
        <w:t xml:space="preserve"> lielākais augstums ir 21 m</w:t>
      </w:r>
      <w:r w:rsidRPr="00521856">
        <w:rPr>
          <w:sz w:val="24"/>
          <w:szCs w:val="24"/>
        </w:rPr>
        <w:t>.</w:t>
      </w:r>
      <w:r w:rsidR="00552E99" w:rsidRPr="00521856">
        <w:rPr>
          <w:sz w:val="24"/>
          <w:szCs w:val="24"/>
        </w:rPr>
        <w:t xml:space="preserve"> </w:t>
      </w:r>
    </w:p>
    <w:p w:rsidR="00DE1329" w:rsidRPr="00521856" w:rsidRDefault="00521856" w:rsidP="008C7DF1">
      <w:pPr>
        <w:pStyle w:val="NoSpacing"/>
        <w:jc w:val="both"/>
        <w:rPr>
          <w:sz w:val="24"/>
          <w:szCs w:val="24"/>
        </w:rPr>
      </w:pPr>
      <w:r>
        <w:rPr>
          <w:b/>
          <w:bCs/>
          <w:sz w:val="24"/>
          <w:szCs w:val="24"/>
        </w:rPr>
        <w:t>Izmēri</w:t>
      </w:r>
    </w:p>
    <w:p w:rsidR="00DE1329" w:rsidRPr="00521856" w:rsidRDefault="00DE1329" w:rsidP="008C7DF1">
      <w:pPr>
        <w:pStyle w:val="NoSpacing"/>
        <w:jc w:val="both"/>
        <w:rPr>
          <w:sz w:val="24"/>
          <w:szCs w:val="24"/>
        </w:rPr>
      </w:pPr>
      <w:r w:rsidRPr="00521856">
        <w:rPr>
          <w:sz w:val="24"/>
          <w:szCs w:val="24"/>
        </w:rPr>
        <w:t xml:space="preserve">Dabas pieminekļa platība </w:t>
      </w:r>
      <w:r w:rsidR="00FD7DEE" w:rsidRPr="00521856">
        <w:rPr>
          <w:sz w:val="24"/>
          <w:szCs w:val="24"/>
        </w:rPr>
        <w:t xml:space="preserve">ir </w:t>
      </w:r>
      <w:r w:rsidR="00366C37" w:rsidRPr="00521856">
        <w:rPr>
          <w:sz w:val="24"/>
          <w:szCs w:val="24"/>
        </w:rPr>
        <w:t>14,44</w:t>
      </w:r>
      <w:r w:rsidRPr="00521856">
        <w:rPr>
          <w:sz w:val="24"/>
          <w:szCs w:val="24"/>
        </w:rPr>
        <w:t xml:space="preserve"> ha.</w:t>
      </w:r>
    </w:p>
    <w:p w:rsidR="00DE1329" w:rsidRPr="00521856" w:rsidRDefault="00521856" w:rsidP="008C7DF1">
      <w:pPr>
        <w:pStyle w:val="NoSpacing"/>
        <w:jc w:val="both"/>
        <w:rPr>
          <w:sz w:val="24"/>
          <w:szCs w:val="24"/>
        </w:rPr>
      </w:pPr>
      <w:r>
        <w:rPr>
          <w:b/>
          <w:bCs/>
          <w:sz w:val="24"/>
          <w:szCs w:val="24"/>
        </w:rPr>
        <w:t>Debits</w:t>
      </w:r>
    </w:p>
    <w:p w:rsidR="00DE1329" w:rsidRPr="00521856" w:rsidRDefault="00DE1329" w:rsidP="008C7DF1">
      <w:pPr>
        <w:pStyle w:val="NoSpacing"/>
        <w:jc w:val="both"/>
        <w:rPr>
          <w:sz w:val="24"/>
          <w:szCs w:val="24"/>
        </w:rPr>
      </w:pPr>
      <w:r w:rsidRPr="00521856">
        <w:rPr>
          <w:sz w:val="24"/>
          <w:szCs w:val="24"/>
        </w:rPr>
        <w:t xml:space="preserve">Klinšu </w:t>
      </w:r>
      <w:r w:rsidR="00555135" w:rsidRPr="00521856">
        <w:rPr>
          <w:sz w:val="24"/>
          <w:szCs w:val="24"/>
        </w:rPr>
        <w:t>lejasgal</w:t>
      </w:r>
      <w:r w:rsidRPr="00521856">
        <w:rPr>
          <w:sz w:val="24"/>
          <w:szCs w:val="24"/>
        </w:rPr>
        <w:t xml:space="preserve">ā ir </w:t>
      </w:r>
      <w:r w:rsidR="00555135" w:rsidRPr="00521856">
        <w:rPr>
          <w:sz w:val="24"/>
          <w:szCs w:val="24"/>
        </w:rPr>
        <w:t xml:space="preserve">nelieli </w:t>
      </w:r>
      <w:r w:rsidRPr="00521856">
        <w:rPr>
          <w:sz w:val="24"/>
          <w:szCs w:val="24"/>
        </w:rPr>
        <w:t xml:space="preserve">avoti, taču to debits nav noteikts. </w:t>
      </w:r>
    </w:p>
    <w:p w:rsidR="00DE1329" w:rsidRPr="00521856" w:rsidRDefault="00521856" w:rsidP="008C7DF1">
      <w:pPr>
        <w:pStyle w:val="NoSpacing"/>
        <w:jc w:val="both"/>
        <w:rPr>
          <w:sz w:val="24"/>
          <w:szCs w:val="24"/>
        </w:rPr>
      </w:pPr>
      <w:r>
        <w:rPr>
          <w:b/>
          <w:bCs/>
          <w:sz w:val="24"/>
          <w:szCs w:val="24"/>
        </w:rPr>
        <w:t>Unikālās vērtības</w:t>
      </w:r>
    </w:p>
    <w:p w:rsidR="00555135" w:rsidRPr="00521856" w:rsidRDefault="00DE1329" w:rsidP="008C7DF1">
      <w:pPr>
        <w:pStyle w:val="NoSpacing"/>
        <w:jc w:val="both"/>
        <w:rPr>
          <w:sz w:val="24"/>
          <w:szCs w:val="24"/>
        </w:rPr>
      </w:pPr>
      <w:r w:rsidRPr="00521856">
        <w:rPr>
          <w:sz w:val="24"/>
          <w:szCs w:val="24"/>
        </w:rPr>
        <w:t xml:space="preserve">Krāšņas devona Gaujas svītas smilšakmeņu klintis pie Gaujas. </w:t>
      </w:r>
    </w:p>
    <w:p w:rsidR="00934E78" w:rsidRPr="00521856" w:rsidRDefault="00555135" w:rsidP="008C7DF1">
      <w:pPr>
        <w:pStyle w:val="NoSpacing"/>
        <w:jc w:val="both"/>
        <w:rPr>
          <w:sz w:val="24"/>
          <w:szCs w:val="24"/>
        </w:rPr>
      </w:pPr>
      <w:r w:rsidRPr="00521856">
        <w:rPr>
          <w:sz w:val="24"/>
          <w:szCs w:val="24"/>
        </w:rPr>
        <w:t>Spriņģu</w:t>
      </w:r>
      <w:r w:rsidR="00934E78" w:rsidRPr="00521856">
        <w:rPr>
          <w:sz w:val="24"/>
          <w:szCs w:val="24"/>
        </w:rPr>
        <w:t xml:space="preserve"> iezis ir viens no atsegumiem, kas posmā Cēsis-Sigulda ir apvienoti kā Gauja</w:t>
      </w:r>
      <w:r w:rsidR="00521856">
        <w:rPr>
          <w:sz w:val="24"/>
          <w:szCs w:val="24"/>
        </w:rPr>
        <w:t xml:space="preserve">s svītas </w:t>
      </w:r>
      <w:proofErr w:type="spellStart"/>
      <w:r w:rsidR="00521856">
        <w:rPr>
          <w:sz w:val="24"/>
          <w:szCs w:val="24"/>
        </w:rPr>
        <w:t>stratotips</w:t>
      </w:r>
      <w:proofErr w:type="spellEnd"/>
      <w:r w:rsidR="00934E78" w:rsidRPr="00521856">
        <w:rPr>
          <w:sz w:val="24"/>
          <w:szCs w:val="24"/>
        </w:rPr>
        <w:t xml:space="preserve">. </w:t>
      </w:r>
    </w:p>
    <w:p w:rsidR="00DE1329" w:rsidRPr="00521856" w:rsidRDefault="00521856" w:rsidP="008C7DF1">
      <w:pPr>
        <w:pStyle w:val="NoSpacing"/>
        <w:jc w:val="both"/>
        <w:rPr>
          <w:sz w:val="24"/>
          <w:szCs w:val="24"/>
        </w:rPr>
      </w:pPr>
      <w:r>
        <w:rPr>
          <w:b/>
          <w:bCs/>
          <w:sz w:val="24"/>
          <w:szCs w:val="24"/>
        </w:rPr>
        <w:t>Ainaviskuma raksturojums</w:t>
      </w:r>
    </w:p>
    <w:p w:rsidR="00DE1329" w:rsidRPr="00521856" w:rsidRDefault="00934E78" w:rsidP="008C7DF1">
      <w:pPr>
        <w:pStyle w:val="NoSpacing"/>
        <w:jc w:val="both"/>
        <w:rPr>
          <w:sz w:val="24"/>
          <w:szCs w:val="24"/>
        </w:rPr>
      </w:pPr>
      <w:r w:rsidRPr="00521856">
        <w:rPr>
          <w:sz w:val="24"/>
          <w:szCs w:val="24"/>
        </w:rPr>
        <w:t>Asais klin</w:t>
      </w:r>
      <w:r w:rsidR="00555135" w:rsidRPr="00521856">
        <w:rPr>
          <w:sz w:val="24"/>
          <w:szCs w:val="24"/>
        </w:rPr>
        <w:t>ts</w:t>
      </w:r>
      <w:r w:rsidRPr="00521856">
        <w:rPr>
          <w:sz w:val="24"/>
          <w:szCs w:val="24"/>
        </w:rPr>
        <w:t xml:space="preserve"> izvirzījums </w:t>
      </w:r>
      <w:r w:rsidR="00555135" w:rsidRPr="00521856">
        <w:rPr>
          <w:sz w:val="24"/>
          <w:szCs w:val="24"/>
        </w:rPr>
        <w:t>ar līci pirms tā veido krāšņu ainavu</w:t>
      </w:r>
      <w:r w:rsidRPr="00521856">
        <w:rPr>
          <w:sz w:val="24"/>
          <w:szCs w:val="24"/>
        </w:rPr>
        <w:t>.</w:t>
      </w:r>
      <w:r w:rsidR="00DE1329" w:rsidRPr="00521856">
        <w:rPr>
          <w:sz w:val="24"/>
          <w:szCs w:val="24"/>
        </w:rPr>
        <w:t xml:space="preserve"> </w:t>
      </w:r>
      <w:r w:rsidR="00555135" w:rsidRPr="00521856">
        <w:rPr>
          <w:sz w:val="24"/>
          <w:szCs w:val="24"/>
        </w:rPr>
        <w:t>Sarkanīgie iežu toņi labi kontrastē ar meža zaļo lapojumu virs ieža.</w:t>
      </w:r>
    </w:p>
    <w:p w:rsidR="00DE1329" w:rsidRPr="00521856" w:rsidRDefault="00521856" w:rsidP="008C7DF1">
      <w:pPr>
        <w:pStyle w:val="NoSpacing"/>
        <w:jc w:val="both"/>
        <w:rPr>
          <w:sz w:val="24"/>
          <w:szCs w:val="24"/>
        </w:rPr>
      </w:pPr>
      <w:proofErr w:type="spellStart"/>
      <w:r>
        <w:rPr>
          <w:b/>
          <w:bCs/>
          <w:sz w:val="24"/>
          <w:szCs w:val="24"/>
        </w:rPr>
        <w:t>Stratigrāfija</w:t>
      </w:r>
      <w:proofErr w:type="spellEnd"/>
      <w:r w:rsidR="00DE1329" w:rsidRPr="00521856">
        <w:rPr>
          <w:b/>
          <w:bCs/>
          <w:sz w:val="24"/>
          <w:szCs w:val="24"/>
        </w:rPr>
        <w:t xml:space="preserve"> </w:t>
      </w:r>
    </w:p>
    <w:p w:rsidR="00934E78" w:rsidRPr="00521856" w:rsidRDefault="00555135" w:rsidP="00B77AC0">
      <w:pPr>
        <w:pStyle w:val="NoSpacing"/>
        <w:jc w:val="both"/>
        <w:rPr>
          <w:sz w:val="24"/>
          <w:szCs w:val="24"/>
        </w:rPr>
      </w:pPr>
      <w:r w:rsidRPr="00521856">
        <w:rPr>
          <w:sz w:val="24"/>
          <w:szCs w:val="24"/>
        </w:rPr>
        <w:t>Spriņģu ieža</w:t>
      </w:r>
      <w:r w:rsidR="00934E78" w:rsidRPr="00521856">
        <w:rPr>
          <w:sz w:val="24"/>
          <w:szCs w:val="24"/>
        </w:rPr>
        <w:t xml:space="preserve"> stratigrāfiskā nozīmība ir augsta, jo t</w:t>
      </w:r>
      <w:r w:rsidRPr="00521856">
        <w:rPr>
          <w:sz w:val="24"/>
          <w:szCs w:val="24"/>
        </w:rPr>
        <w:t>a</w:t>
      </w:r>
      <w:r w:rsidR="00934E78" w:rsidRPr="00521856">
        <w:rPr>
          <w:sz w:val="24"/>
          <w:szCs w:val="24"/>
        </w:rPr>
        <w:t xml:space="preserve">s tiek atzīts par vienu no vidējā devona Živetas stāva Gaujas svītas </w:t>
      </w:r>
      <w:proofErr w:type="spellStart"/>
      <w:r w:rsidR="00934E78" w:rsidRPr="00521856">
        <w:rPr>
          <w:sz w:val="24"/>
          <w:szCs w:val="24"/>
        </w:rPr>
        <w:t>stratotipam</w:t>
      </w:r>
      <w:proofErr w:type="spellEnd"/>
      <w:r w:rsidR="00934E78" w:rsidRPr="00521856">
        <w:rPr>
          <w:sz w:val="24"/>
          <w:szCs w:val="24"/>
        </w:rPr>
        <w:t xml:space="preserve"> piederošajiem atsegumiem </w:t>
      </w:r>
      <w:r w:rsidR="00B435A4" w:rsidRPr="00521856">
        <w:rPr>
          <w:sz w:val="24"/>
          <w:szCs w:val="24"/>
        </w:rPr>
        <w:t>Gauj</w:t>
      </w:r>
      <w:r w:rsidR="00521856">
        <w:rPr>
          <w:sz w:val="24"/>
          <w:szCs w:val="24"/>
        </w:rPr>
        <w:t>as senlejas posmā Cēsis-Sigulda</w:t>
      </w:r>
      <w:r w:rsidR="00934E78" w:rsidRPr="00521856">
        <w:rPr>
          <w:sz w:val="24"/>
          <w:szCs w:val="24"/>
        </w:rPr>
        <w:t xml:space="preserve">. </w:t>
      </w:r>
      <w:r w:rsidR="00916E91" w:rsidRPr="00521856">
        <w:rPr>
          <w:sz w:val="24"/>
          <w:szCs w:val="24"/>
        </w:rPr>
        <w:t>Iezis apt</w:t>
      </w:r>
      <w:r w:rsidR="00521856">
        <w:rPr>
          <w:sz w:val="24"/>
          <w:szCs w:val="24"/>
        </w:rPr>
        <w:t>ver Gaujas svītas vidusdaļu</w:t>
      </w:r>
      <w:r w:rsidR="00916E91" w:rsidRPr="00521856">
        <w:rPr>
          <w:sz w:val="24"/>
          <w:szCs w:val="24"/>
        </w:rPr>
        <w:t>.</w:t>
      </w:r>
    </w:p>
    <w:p w:rsidR="00DE1329" w:rsidRPr="00521856" w:rsidRDefault="00521856" w:rsidP="008C7DF1">
      <w:pPr>
        <w:pStyle w:val="NoSpacing"/>
        <w:jc w:val="both"/>
        <w:rPr>
          <w:sz w:val="24"/>
          <w:szCs w:val="24"/>
        </w:rPr>
      </w:pPr>
      <w:r>
        <w:rPr>
          <w:b/>
          <w:bCs/>
          <w:sz w:val="24"/>
          <w:szCs w:val="24"/>
        </w:rPr>
        <w:t>Uzbūve</w:t>
      </w:r>
    </w:p>
    <w:p w:rsidR="007031A3" w:rsidRPr="00521856" w:rsidRDefault="007031A3" w:rsidP="008C7DF1">
      <w:pPr>
        <w:pStyle w:val="NoSpacing"/>
        <w:jc w:val="both"/>
        <w:rPr>
          <w:sz w:val="24"/>
          <w:szCs w:val="24"/>
        </w:rPr>
      </w:pPr>
      <w:r w:rsidRPr="00521856">
        <w:rPr>
          <w:sz w:val="24"/>
          <w:szCs w:val="24"/>
        </w:rPr>
        <w:t xml:space="preserve">Īpaši izteiksmīgs ir Gaujā izvirzīts klinšu stūris, kam piekļūt var tikai no ūdens vai kraujas augšas. Lielākais atsegumu posms atrodas tieši pie Gaujas, bet īsāks posms rietumu galā - neliela palienes segmenta aizmugures daļā. Iezī ap vidusdaļu ir izteiksmīga niša, bet lejasgalā piekājē izplūst nelieli avoti. </w:t>
      </w:r>
      <w:proofErr w:type="gramStart"/>
      <w:r w:rsidRPr="00521856">
        <w:rPr>
          <w:sz w:val="24"/>
          <w:szCs w:val="24"/>
        </w:rPr>
        <w:t>Sākot no ieža vidusdaļas gar iezi Gaujas gultnē</w:t>
      </w:r>
      <w:proofErr w:type="gramEnd"/>
      <w:r w:rsidRPr="00521856">
        <w:rPr>
          <w:sz w:val="24"/>
          <w:szCs w:val="24"/>
        </w:rPr>
        <w:t xml:space="preserve"> stiepjas zema, smilšaina un akmeņaina sēre.</w:t>
      </w:r>
    </w:p>
    <w:p w:rsidR="00DE1329" w:rsidRPr="00521856" w:rsidRDefault="007031A3" w:rsidP="008C7DF1">
      <w:pPr>
        <w:pStyle w:val="NoSpacing"/>
        <w:jc w:val="both"/>
        <w:rPr>
          <w:sz w:val="24"/>
          <w:szCs w:val="24"/>
        </w:rPr>
      </w:pPr>
      <w:r w:rsidRPr="00521856">
        <w:rPr>
          <w:sz w:val="24"/>
          <w:szCs w:val="24"/>
        </w:rPr>
        <w:t xml:space="preserve">Smilšakmeņos kā ieslēgumi ir </w:t>
      </w:r>
      <w:proofErr w:type="spellStart"/>
      <w:r w:rsidRPr="00521856">
        <w:rPr>
          <w:sz w:val="24"/>
          <w:szCs w:val="24"/>
        </w:rPr>
        <w:t>aleirolīta</w:t>
      </w:r>
      <w:proofErr w:type="spellEnd"/>
      <w:r w:rsidRPr="00521856">
        <w:rPr>
          <w:sz w:val="24"/>
          <w:szCs w:val="24"/>
        </w:rPr>
        <w:t xml:space="preserve"> oļi, bruņuzivju skeleta drumslas un fosforītu konkrēcijas. Raksturīgas slīpslāņojuma tekstūras ar slānīšu krit</w:t>
      </w:r>
      <w:r w:rsidR="00521856">
        <w:rPr>
          <w:sz w:val="24"/>
          <w:szCs w:val="24"/>
        </w:rPr>
        <w:t>umu dienvidrietumu virzienā</w:t>
      </w:r>
      <w:r w:rsidRPr="00521856">
        <w:rPr>
          <w:sz w:val="24"/>
          <w:szCs w:val="24"/>
        </w:rPr>
        <w:t>.</w:t>
      </w:r>
      <w:r w:rsidR="00DE1329" w:rsidRPr="00521856">
        <w:rPr>
          <w:sz w:val="24"/>
          <w:szCs w:val="24"/>
        </w:rPr>
        <w:t xml:space="preserve"> </w:t>
      </w:r>
    </w:p>
    <w:p w:rsidR="00DE1329" w:rsidRPr="00521856" w:rsidRDefault="00521856" w:rsidP="008C7DF1">
      <w:pPr>
        <w:pStyle w:val="NoSpacing"/>
        <w:jc w:val="both"/>
        <w:rPr>
          <w:sz w:val="24"/>
          <w:szCs w:val="24"/>
        </w:rPr>
      </w:pPr>
      <w:r>
        <w:rPr>
          <w:b/>
          <w:bCs/>
          <w:sz w:val="24"/>
          <w:szCs w:val="24"/>
        </w:rPr>
        <w:lastRenderedPageBreak/>
        <w:t>Viela</w:t>
      </w:r>
    </w:p>
    <w:p w:rsidR="00DE1329" w:rsidRPr="00521856" w:rsidRDefault="00DE1329" w:rsidP="008C7DF1">
      <w:pPr>
        <w:pStyle w:val="NoSpacing"/>
        <w:jc w:val="both"/>
        <w:rPr>
          <w:sz w:val="24"/>
          <w:szCs w:val="24"/>
        </w:rPr>
      </w:pPr>
      <w:r w:rsidRPr="00521856">
        <w:rPr>
          <w:sz w:val="24"/>
          <w:szCs w:val="24"/>
        </w:rPr>
        <w:t>Raksturīgi Gaujas svītas smilšakmeņi un mālieži. Konstatētas fosfātu konkrēcijas smilšakmeņos.</w:t>
      </w:r>
    </w:p>
    <w:p w:rsidR="007031A3" w:rsidRPr="00521856" w:rsidRDefault="007031A3" w:rsidP="007031A3">
      <w:pPr>
        <w:pStyle w:val="NoSpacing"/>
        <w:jc w:val="both"/>
        <w:rPr>
          <w:sz w:val="24"/>
          <w:szCs w:val="24"/>
        </w:rPr>
      </w:pPr>
      <w:r w:rsidRPr="00521856">
        <w:rPr>
          <w:sz w:val="24"/>
          <w:szCs w:val="24"/>
        </w:rPr>
        <w:t xml:space="preserve">Kraujas augšdaļu veido aptuveni 8 m bieza aleirolīta slānis, kurā ir sastopamas </w:t>
      </w:r>
      <w:r w:rsidR="00521856">
        <w:rPr>
          <w:sz w:val="24"/>
          <w:szCs w:val="24"/>
        </w:rPr>
        <w:t xml:space="preserve">karbonātu </w:t>
      </w:r>
      <w:proofErr w:type="spellStart"/>
      <w:r w:rsidR="00521856">
        <w:rPr>
          <w:sz w:val="24"/>
          <w:szCs w:val="24"/>
        </w:rPr>
        <w:t>konkrēcijas</w:t>
      </w:r>
      <w:proofErr w:type="spellEnd"/>
      <w:r w:rsidRPr="00521856">
        <w:rPr>
          <w:sz w:val="24"/>
          <w:szCs w:val="24"/>
        </w:rPr>
        <w:t>. Ieža lejasdaļā atsedzas smalkgraudaini un vidēji rupjgraudaini Gaujas svītas smilš</w:t>
      </w:r>
      <w:r w:rsidR="00521856">
        <w:rPr>
          <w:sz w:val="24"/>
          <w:szCs w:val="24"/>
        </w:rPr>
        <w:t>akmeņi, biezumā līdz 10-12 m</w:t>
      </w:r>
      <w:r w:rsidRPr="00521856">
        <w:rPr>
          <w:sz w:val="24"/>
          <w:szCs w:val="24"/>
        </w:rPr>
        <w:t>, un iespējams arī vairāk.</w:t>
      </w:r>
    </w:p>
    <w:p w:rsidR="00DE1329" w:rsidRPr="00521856" w:rsidRDefault="00521856" w:rsidP="008C7DF1">
      <w:pPr>
        <w:pStyle w:val="NoSpacing"/>
        <w:jc w:val="both"/>
        <w:rPr>
          <w:sz w:val="24"/>
          <w:szCs w:val="24"/>
        </w:rPr>
      </w:pPr>
      <w:r>
        <w:rPr>
          <w:b/>
          <w:bCs/>
          <w:sz w:val="24"/>
          <w:szCs w:val="24"/>
        </w:rPr>
        <w:t>Procesi</w:t>
      </w:r>
    </w:p>
    <w:p w:rsidR="00DE1329" w:rsidRPr="00521856" w:rsidRDefault="00DE1329" w:rsidP="008C7DF1">
      <w:pPr>
        <w:pStyle w:val="NoSpacing"/>
        <w:jc w:val="both"/>
        <w:rPr>
          <w:sz w:val="24"/>
          <w:szCs w:val="24"/>
        </w:rPr>
      </w:pPr>
      <w:r w:rsidRPr="00521856">
        <w:rPr>
          <w:sz w:val="24"/>
          <w:szCs w:val="24"/>
        </w:rPr>
        <w:t xml:space="preserve">Dabas pieminekļa teritorijā </w:t>
      </w:r>
      <w:r w:rsidR="007031A3" w:rsidRPr="00521856">
        <w:rPr>
          <w:sz w:val="24"/>
          <w:szCs w:val="24"/>
        </w:rPr>
        <w:t>izpaužas</w:t>
      </w:r>
      <w:r w:rsidRPr="00521856">
        <w:rPr>
          <w:sz w:val="24"/>
          <w:szCs w:val="24"/>
        </w:rPr>
        <w:t xml:space="preserve"> gravu erozija un no</w:t>
      </w:r>
      <w:r w:rsidR="007031A3" w:rsidRPr="00521856">
        <w:rPr>
          <w:sz w:val="24"/>
          <w:szCs w:val="24"/>
        </w:rPr>
        <w:t>brukumu veidošanās</w:t>
      </w:r>
      <w:r w:rsidRPr="00521856">
        <w:rPr>
          <w:sz w:val="24"/>
          <w:szCs w:val="24"/>
        </w:rPr>
        <w:t xml:space="preserve">. </w:t>
      </w:r>
    </w:p>
    <w:p w:rsidR="00DE1329" w:rsidRPr="00521856" w:rsidRDefault="00521856" w:rsidP="008C7DF1">
      <w:pPr>
        <w:pStyle w:val="NoSpacing"/>
        <w:jc w:val="both"/>
        <w:rPr>
          <w:sz w:val="24"/>
          <w:szCs w:val="24"/>
        </w:rPr>
      </w:pPr>
      <w:r>
        <w:rPr>
          <w:b/>
          <w:bCs/>
          <w:sz w:val="24"/>
          <w:szCs w:val="24"/>
        </w:rPr>
        <w:t>Dabas aizsardzība</w:t>
      </w:r>
    </w:p>
    <w:p w:rsidR="00DE1329" w:rsidRPr="00521856" w:rsidRDefault="00702F6C" w:rsidP="008C7DF1">
      <w:pPr>
        <w:pStyle w:val="NoSpacing"/>
        <w:jc w:val="both"/>
        <w:rPr>
          <w:sz w:val="24"/>
          <w:szCs w:val="24"/>
        </w:rPr>
      </w:pPr>
      <w:r w:rsidRPr="00521856">
        <w:rPr>
          <w:sz w:val="24"/>
          <w:szCs w:val="24"/>
        </w:rPr>
        <w:t>Dabas pieminekļa teritorijā atrodas Eiropas Savienības aizsargājami biotopi – nogāžu un gravu meži (9180*) un smilšakmen</w:t>
      </w:r>
      <w:r w:rsidR="00521856">
        <w:rPr>
          <w:sz w:val="24"/>
          <w:szCs w:val="24"/>
        </w:rPr>
        <w:t>s pamatiežu atsegumi (8220)</w:t>
      </w:r>
      <w:r w:rsidRPr="00521856">
        <w:rPr>
          <w:sz w:val="24"/>
          <w:szCs w:val="24"/>
        </w:rPr>
        <w:t>.</w:t>
      </w:r>
    </w:p>
    <w:p w:rsidR="00DE1329" w:rsidRPr="00521856" w:rsidRDefault="00521856" w:rsidP="008C7DF1">
      <w:pPr>
        <w:pStyle w:val="NoSpacing"/>
        <w:jc w:val="both"/>
        <w:rPr>
          <w:sz w:val="24"/>
          <w:szCs w:val="24"/>
        </w:rPr>
      </w:pPr>
      <w:r>
        <w:rPr>
          <w:b/>
          <w:bCs/>
          <w:sz w:val="24"/>
          <w:szCs w:val="24"/>
        </w:rPr>
        <w:t>Citas vērtības</w:t>
      </w:r>
    </w:p>
    <w:p w:rsidR="00B95607" w:rsidRPr="00521856" w:rsidRDefault="00551596" w:rsidP="008C7DF1">
      <w:pPr>
        <w:pStyle w:val="NoSpacing"/>
        <w:jc w:val="both"/>
        <w:rPr>
          <w:sz w:val="24"/>
          <w:szCs w:val="24"/>
        </w:rPr>
      </w:pPr>
      <w:r w:rsidRPr="00521856">
        <w:rPr>
          <w:sz w:val="24"/>
          <w:szCs w:val="24"/>
        </w:rPr>
        <w:t>Spriņģu iezis</w:t>
      </w:r>
      <w:r w:rsidR="00B95607" w:rsidRPr="00521856">
        <w:rPr>
          <w:sz w:val="24"/>
          <w:szCs w:val="24"/>
        </w:rPr>
        <w:t xml:space="preserve"> ir nozīmīgs tūrisma objekts, ko apmeklē </w:t>
      </w:r>
      <w:r w:rsidR="007031A3" w:rsidRPr="00521856">
        <w:rPr>
          <w:sz w:val="24"/>
          <w:szCs w:val="24"/>
        </w:rPr>
        <w:t xml:space="preserve">gan </w:t>
      </w:r>
      <w:proofErr w:type="spellStart"/>
      <w:r w:rsidR="007031A3" w:rsidRPr="00521856">
        <w:rPr>
          <w:sz w:val="24"/>
          <w:szCs w:val="24"/>
        </w:rPr>
        <w:t>ūde</w:t>
      </w:r>
      <w:r w:rsidR="00B95607" w:rsidRPr="00521856">
        <w:rPr>
          <w:sz w:val="24"/>
          <w:szCs w:val="24"/>
        </w:rPr>
        <w:t>nstūristi</w:t>
      </w:r>
      <w:proofErr w:type="spellEnd"/>
      <w:r w:rsidR="007031A3" w:rsidRPr="00521856">
        <w:rPr>
          <w:sz w:val="24"/>
          <w:szCs w:val="24"/>
        </w:rPr>
        <w:t xml:space="preserve">, gan </w:t>
      </w:r>
      <w:proofErr w:type="spellStart"/>
      <w:r w:rsidR="00FD7DEE" w:rsidRPr="00521856">
        <w:rPr>
          <w:sz w:val="24"/>
          <w:szCs w:val="24"/>
        </w:rPr>
        <w:t>Skaļupju</w:t>
      </w:r>
      <w:proofErr w:type="spellEnd"/>
      <w:r w:rsidR="007031A3" w:rsidRPr="00521856">
        <w:rPr>
          <w:sz w:val="24"/>
          <w:szCs w:val="24"/>
        </w:rPr>
        <w:t xml:space="preserve"> rehabilitācijas centra atpūtnieki, gan arī tūristi no Līgatnes pilsētas puses</w:t>
      </w:r>
      <w:r w:rsidR="00B95607" w:rsidRPr="00521856">
        <w:rPr>
          <w:sz w:val="24"/>
          <w:szCs w:val="24"/>
        </w:rPr>
        <w:t>.</w:t>
      </w:r>
      <w:r w:rsidR="00083357" w:rsidRPr="00521856">
        <w:rPr>
          <w:sz w:val="24"/>
          <w:szCs w:val="24"/>
        </w:rPr>
        <w:t xml:space="preserve"> Līgatnes galā tieši blakus teritorijai ir peldvieta.</w:t>
      </w:r>
    </w:p>
    <w:p w:rsidR="00DE1329" w:rsidRPr="00521856" w:rsidRDefault="00521856" w:rsidP="008C7DF1">
      <w:pPr>
        <w:pStyle w:val="NoSpacing"/>
        <w:jc w:val="both"/>
        <w:rPr>
          <w:sz w:val="24"/>
          <w:szCs w:val="24"/>
        </w:rPr>
      </w:pPr>
      <w:r>
        <w:rPr>
          <w:b/>
          <w:bCs/>
          <w:sz w:val="24"/>
          <w:szCs w:val="24"/>
        </w:rPr>
        <w:t>Stāvoklis</w:t>
      </w:r>
    </w:p>
    <w:p w:rsidR="00B95607" w:rsidRPr="00521856" w:rsidRDefault="00083357" w:rsidP="008C7DF1">
      <w:pPr>
        <w:pStyle w:val="NoSpacing"/>
        <w:jc w:val="both"/>
        <w:rPr>
          <w:sz w:val="24"/>
          <w:szCs w:val="24"/>
        </w:rPr>
      </w:pPr>
      <w:r w:rsidRPr="00521856">
        <w:rPr>
          <w:sz w:val="24"/>
          <w:szCs w:val="24"/>
        </w:rPr>
        <w:t>Kopumā stāvoklis vērtējams kā labs</w:t>
      </w:r>
      <w:r w:rsidR="00B95607" w:rsidRPr="00521856">
        <w:rPr>
          <w:sz w:val="24"/>
          <w:szCs w:val="24"/>
        </w:rPr>
        <w:t xml:space="preserve">. </w:t>
      </w:r>
    </w:p>
    <w:p w:rsidR="00DE1329" w:rsidRPr="00521856" w:rsidRDefault="00521856" w:rsidP="008C7DF1">
      <w:pPr>
        <w:pStyle w:val="NoSpacing"/>
        <w:jc w:val="both"/>
        <w:rPr>
          <w:sz w:val="24"/>
          <w:szCs w:val="24"/>
        </w:rPr>
      </w:pPr>
      <w:r>
        <w:rPr>
          <w:b/>
          <w:bCs/>
          <w:sz w:val="24"/>
          <w:szCs w:val="24"/>
        </w:rPr>
        <w:t>Bojājumi</w:t>
      </w:r>
    </w:p>
    <w:p w:rsidR="00B95607" w:rsidRPr="00521856" w:rsidRDefault="00B95607" w:rsidP="008C7DF1">
      <w:pPr>
        <w:pStyle w:val="NoSpacing"/>
        <w:jc w:val="both"/>
        <w:rPr>
          <w:sz w:val="24"/>
          <w:szCs w:val="24"/>
        </w:rPr>
      </w:pPr>
      <w:r w:rsidRPr="00521856">
        <w:rPr>
          <w:sz w:val="24"/>
          <w:szCs w:val="24"/>
        </w:rPr>
        <w:t xml:space="preserve">Cilvēka veikto bojājumu šajā objektā ir maz. </w:t>
      </w:r>
      <w:r w:rsidR="00083357" w:rsidRPr="00521856">
        <w:rPr>
          <w:sz w:val="24"/>
          <w:szCs w:val="24"/>
        </w:rPr>
        <w:t>Novērojami atsevišķi</w:t>
      </w:r>
      <w:r w:rsidRPr="00521856">
        <w:rPr>
          <w:sz w:val="24"/>
          <w:szCs w:val="24"/>
        </w:rPr>
        <w:t xml:space="preserve"> nobrukumi. </w:t>
      </w:r>
    </w:p>
    <w:p w:rsidR="00DE1329" w:rsidRPr="00521856" w:rsidRDefault="00521856" w:rsidP="008C7DF1">
      <w:pPr>
        <w:pStyle w:val="NoSpacing"/>
        <w:jc w:val="both"/>
        <w:rPr>
          <w:sz w:val="24"/>
          <w:szCs w:val="24"/>
        </w:rPr>
      </w:pPr>
      <w:r>
        <w:rPr>
          <w:b/>
          <w:bCs/>
          <w:sz w:val="24"/>
          <w:szCs w:val="24"/>
        </w:rPr>
        <w:t>Apdraudējumi</w:t>
      </w:r>
    </w:p>
    <w:p w:rsidR="00B95607" w:rsidRPr="00521856" w:rsidRDefault="00B95607" w:rsidP="008C7DF1">
      <w:pPr>
        <w:pStyle w:val="NoSpacing"/>
        <w:jc w:val="both"/>
        <w:rPr>
          <w:sz w:val="24"/>
          <w:szCs w:val="24"/>
        </w:rPr>
      </w:pPr>
      <w:r w:rsidRPr="00521856">
        <w:rPr>
          <w:sz w:val="24"/>
          <w:szCs w:val="24"/>
        </w:rPr>
        <w:t>Atsegumus, kur tie pastāvīgi neatjaunojas, jo neatrodas tieši Gaujas krastā, apdraud galvenokārt dabiskie procesi - aizaugšana, noslīdeņi un nobrukumi.</w:t>
      </w:r>
    </w:p>
    <w:p w:rsidR="00DE1329" w:rsidRPr="00521856" w:rsidRDefault="00DE1329" w:rsidP="008C7DF1">
      <w:pPr>
        <w:pStyle w:val="NoSpacing"/>
        <w:jc w:val="both"/>
        <w:rPr>
          <w:sz w:val="24"/>
          <w:szCs w:val="24"/>
        </w:rPr>
      </w:pPr>
      <w:r w:rsidRPr="00521856">
        <w:rPr>
          <w:b/>
          <w:bCs/>
          <w:sz w:val="24"/>
          <w:szCs w:val="24"/>
        </w:rPr>
        <w:t>Apsaimni</w:t>
      </w:r>
      <w:r w:rsidR="00521856">
        <w:rPr>
          <w:b/>
          <w:bCs/>
          <w:sz w:val="24"/>
          <w:szCs w:val="24"/>
        </w:rPr>
        <w:t>ekošana</w:t>
      </w:r>
    </w:p>
    <w:p w:rsidR="00B95607" w:rsidRPr="00521856" w:rsidRDefault="00083357" w:rsidP="008C7DF1">
      <w:pPr>
        <w:pStyle w:val="NoSpacing"/>
        <w:jc w:val="both"/>
        <w:rPr>
          <w:sz w:val="24"/>
          <w:szCs w:val="24"/>
        </w:rPr>
      </w:pPr>
      <w:r w:rsidRPr="00521856">
        <w:rPr>
          <w:sz w:val="24"/>
          <w:szCs w:val="24"/>
        </w:rPr>
        <w:t xml:space="preserve">Virs ieža, bet dziļāk meža teritorijā, aptuveni pa dabas pieminekļa dienvidu robežu, iet taka, kas daļēji ir domāta tūristiem, gan arī ir īsākais ceļš no Līgatnes uz </w:t>
      </w:r>
      <w:proofErr w:type="spellStart"/>
      <w:r w:rsidR="00FD7DEE" w:rsidRPr="00521856">
        <w:rPr>
          <w:sz w:val="24"/>
          <w:szCs w:val="24"/>
        </w:rPr>
        <w:t>Skaļupēm</w:t>
      </w:r>
      <w:proofErr w:type="spellEnd"/>
      <w:r w:rsidRPr="00521856">
        <w:rPr>
          <w:sz w:val="24"/>
          <w:szCs w:val="24"/>
        </w:rPr>
        <w:t xml:space="preserve">. </w:t>
      </w:r>
      <w:r w:rsidR="00B95607" w:rsidRPr="00521856">
        <w:rPr>
          <w:sz w:val="24"/>
          <w:szCs w:val="24"/>
        </w:rPr>
        <w:t xml:space="preserve">Teritorijā nav informācijas par šo objektu un citām dabas vērtībām, nav robežzīmju. Saimnieciskā darbība teritorijā netiek veikta. </w:t>
      </w:r>
    </w:p>
    <w:p w:rsidR="00DE1329" w:rsidRPr="00521856" w:rsidRDefault="00521856" w:rsidP="008C7DF1">
      <w:pPr>
        <w:pStyle w:val="NoSpacing"/>
        <w:jc w:val="both"/>
        <w:rPr>
          <w:sz w:val="24"/>
          <w:szCs w:val="24"/>
        </w:rPr>
      </w:pPr>
      <w:r>
        <w:rPr>
          <w:b/>
          <w:bCs/>
          <w:sz w:val="24"/>
          <w:szCs w:val="24"/>
        </w:rPr>
        <w:t>Piezīmes</w:t>
      </w:r>
    </w:p>
    <w:p w:rsidR="00B95607" w:rsidRPr="00521856" w:rsidRDefault="00B95607" w:rsidP="008C7DF1">
      <w:pPr>
        <w:pStyle w:val="NoSpacing"/>
        <w:jc w:val="both"/>
        <w:rPr>
          <w:sz w:val="24"/>
          <w:szCs w:val="24"/>
        </w:rPr>
      </w:pPr>
      <w:r w:rsidRPr="00521856">
        <w:rPr>
          <w:sz w:val="24"/>
          <w:szCs w:val="24"/>
        </w:rPr>
        <w:t xml:space="preserve">Apsekoja </w:t>
      </w:r>
      <w:r w:rsidR="00083357" w:rsidRPr="00521856">
        <w:rPr>
          <w:sz w:val="24"/>
          <w:szCs w:val="24"/>
        </w:rPr>
        <w:t>Dainis Ozols</w:t>
      </w:r>
      <w:r w:rsidRPr="00521856">
        <w:rPr>
          <w:sz w:val="24"/>
          <w:szCs w:val="24"/>
        </w:rPr>
        <w:t xml:space="preserve">, </w:t>
      </w:r>
      <w:r w:rsidR="00083357" w:rsidRPr="00521856">
        <w:rPr>
          <w:sz w:val="24"/>
          <w:szCs w:val="24"/>
        </w:rPr>
        <w:t>28</w:t>
      </w:r>
      <w:r w:rsidRPr="00521856">
        <w:rPr>
          <w:sz w:val="24"/>
          <w:szCs w:val="24"/>
        </w:rPr>
        <w:t>.07.201</w:t>
      </w:r>
      <w:r w:rsidR="00083357" w:rsidRPr="00521856">
        <w:rPr>
          <w:sz w:val="24"/>
          <w:szCs w:val="24"/>
        </w:rPr>
        <w:t>6</w:t>
      </w:r>
      <w:r w:rsidRPr="00521856">
        <w:rPr>
          <w:sz w:val="24"/>
          <w:szCs w:val="24"/>
        </w:rPr>
        <w:t>.</w:t>
      </w:r>
    </w:p>
    <w:p w:rsidR="00DE1329" w:rsidRPr="00521856" w:rsidRDefault="00521856" w:rsidP="008C7DF1">
      <w:pPr>
        <w:pStyle w:val="NoSpacing"/>
        <w:jc w:val="both"/>
        <w:rPr>
          <w:sz w:val="24"/>
          <w:szCs w:val="24"/>
        </w:rPr>
      </w:pPr>
      <w:r>
        <w:rPr>
          <w:b/>
          <w:bCs/>
          <w:sz w:val="24"/>
          <w:szCs w:val="24"/>
        </w:rPr>
        <w:t>Novērtējumi</w:t>
      </w:r>
    </w:p>
    <w:p w:rsidR="00DE1329" w:rsidRPr="00521856" w:rsidRDefault="00DE1329" w:rsidP="008C7DF1">
      <w:pPr>
        <w:pStyle w:val="NoSpacing"/>
        <w:jc w:val="both"/>
        <w:rPr>
          <w:sz w:val="24"/>
          <w:szCs w:val="24"/>
        </w:rPr>
      </w:pPr>
      <w:r w:rsidRPr="00521856">
        <w:rPr>
          <w:sz w:val="24"/>
          <w:szCs w:val="24"/>
        </w:rPr>
        <w:t xml:space="preserve">Unikālās vērtības – </w:t>
      </w:r>
      <w:r w:rsidR="00083357" w:rsidRPr="00521856">
        <w:rPr>
          <w:sz w:val="24"/>
          <w:szCs w:val="24"/>
        </w:rPr>
        <w:t>4</w:t>
      </w:r>
    </w:p>
    <w:p w:rsidR="00DE1329" w:rsidRPr="00521856" w:rsidRDefault="00DE1329" w:rsidP="008C7DF1">
      <w:pPr>
        <w:pStyle w:val="NoSpacing"/>
        <w:jc w:val="both"/>
        <w:rPr>
          <w:sz w:val="24"/>
          <w:szCs w:val="24"/>
        </w:rPr>
      </w:pPr>
      <w:r w:rsidRPr="00521856">
        <w:rPr>
          <w:sz w:val="24"/>
          <w:szCs w:val="24"/>
        </w:rPr>
        <w:t xml:space="preserve">Ainaviskums – </w:t>
      </w:r>
      <w:r w:rsidR="00B95607" w:rsidRPr="00521856">
        <w:rPr>
          <w:sz w:val="24"/>
          <w:szCs w:val="24"/>
        </w:rPr>
        <w:t>5</w:t>
      </w:r>
    </w:p>
    <w:p w:rsidR="002A4D24" w:rsidRDefault="002A4D24" w:rsidP="008C7DF1">
      <w:pPr>
        <w:pStyle w:val="NoSpacing"/>
        <w:jc w:val="both"/>
        <w:rPr>
          <w:sz w:val="24"/>
          <w:szCs w:val="24"/>
        </w:rPr>
      </w:pPr>
      <w:r>
        <w:rPr>
          <w:sz w:val="24"/>
          <w:szCs w:val="24"/>
        </w:rPr>
        <w:t>Zinātniskais nozīmīgums:</w:t>
      </w:r>
    </w:p>
    <w:p w:rsidR="00DE1329" w:rsidRPr="00521856" w:rsidRDefault="00DE1329" w:rsidP="002A4D24">
      <w:pPr>
        <w:pStyle w:val="NoSpacing"/>
        <w:ind w:firstLine="720"/>
        <w:jc w:val="both"/>
        <w:rPr>
          <w:sz w:val="24"/>
          <w:szCs w:val="24"/>
        </w:rPr>
      </w:pPr>
      <w:proofErr w:type="spellStart"/>
      <w:r w:rsidRPr="00521856">
        <w:rPr>
          <w:sz w:val="24"/>
          <w:szCs w:val="24"/>
        </w:rPr>
        <w:t>Stratigrāfija</w:t>
      </w:r>
      <w:proofErr w:type="spellEnd"/>
      <w:r w:rsidRPr="00521856">
        <w:rPr>
          <w:sz w:val="24"/>
          <w:szCs w:val="24"/>
        </w:rPr>
        <w:t xml:space="preserve"> – </w:t>
      </w:r>
      <w:r w:rsidR="00B95607" w:rsidRPr="00521856">
        <w:rPr>
          <w:sz w:val="24"/>
          <w:szCs w:val="24"/>
        </w:rPr>
        <w:t>4</w:t>
      </w:r>
    </w:p>
    <w:p w:rsidR="00DE1329" w:rsidRPr="00521856" w:rsidRDefault="00DE1329" w:rsidP="002A4D24">
      <w:pPr>
        <w:pStyle w:val="NoSpacing"/>
        <w:ind w:firstLine="720"/>
        <w:jc w:val="both"/>
        <w:rPr>
          <w:sz w:val="24"/>
          <w:szCs w:val="24"/>
        </w:rPr>
      </w:pPr>
      <w:r w:rsidRPr="00521856">
        <w:rPr>
          <w:sz w:val="24"/>
          <w:szCs w:val="24"/>
        </w:rPr>
        <w:t xml:space="preserve">Uzbūve – </w:t>
      </w:r>
      <w:r w:rsidR="00B95607" w:rsidRPr="00521856">
        <w:rPr>
          <w:sz w:val="24"/>
          <w:szCs w:val="24"/>
        </w:rPr>
        <w:t>3</w:t>
      </w:r>
    </w:p>
    <w:p w:rsidR="00DE1329" w:rsidRPr="00521856" w:rsidRDefault="00DE1329" w:rsidP="002A4D24">
      <w:pPr>
        <w:pStyle w:val="NoSpacing"/>
        <w:ind w:firstLine="720"/>
        <w:jc w:val="both"/>
        <w:rPr>
          <w:sz w:val="24"/>
          <w:szCs w:val="24"/>
        </w:rPr>
      </w:pPr>
      <w:r w:rsidRPr="00521856">
        <w:rPr>
          <w:sz w:val="24"/>
          <w:szCs w:val="24"/>
        </w:rPr>
        <w:t xml:space="preserve">Viela – </w:t>
      </w:r>
      <w:r w:rsidR="00B95607" w:rsidRPr="00521856">
        <w:rPr>
          <w:sz w:val="24"/>
          <w:szCs w:val="24"/>
        </w:rPr>
        <w:t>3</w:t>
      </w:r>
    </w:p>
    <w:p w:rsidR="00DE1329" w:rsidRPr="00521856" w:rsidRDefault="00DE1329" w:rsidP="002A4D24">
      <w:pPr>
        <w:pStyle w:val="NoSpacing"/>
        <w:ind w:firstLine="720"/>
        <w:jc w:val="both"/>
        <w:rPr>
          <w:sz w:val="24"/>
          <w:szCs w:val="24"/>
        </w:rPr>
      </w:pPr>
      <w:r w:rsidRPr="00521856">
        <w:rPr>
          <w:sz w:val="24"/>
          <w:szCs w:val="24"/>
        </w:rPr>
        <w:t xml:space="preserve">Procesi – </w:t>
      </w:r>
      <w:r w:rsidR="00B95607" w:rsidRPr="00521856">
        <w:rPr>
          <w:sz w:val="24"/>
          <w:szCs w:val="24"/>
        </w:rPr>
        <w:t>2</w:t>
      </w:r>
    </w:p>
    <w:p w:rsidR="00DE1329" w:rsidRPr="00521856" w:rsidRDefault="00DE1329" w:rsidP="008C7DF1">
      <w:pPr>
        <w:pStyle w:val="NoSpacing"/>
        <w:jc w:val="both"/>
        <w:rPr>
          <w:sz w:val="24"/>
          <w:szCs w:val="24"/>
        </w:rPr>
      </w:pPr>
      <w:r w:rsidRPr="00521856">
        <w:rPr>
          <w:sz w:val="24"/>
          <w:szCs w:val="24"/>
        </w:rPr>
        <w:t xml:space="preserve">Citas vērtības – </w:t>
      </w:r>
      <w:r w:rsidR="00B95607" w:rsidRPr="00521856">
        <w:rPr>
          <w:sz w:val="24"/>
          <w:szCs w:val="24"/>
        </w:rPr>
        <w:t>4</w:t>
      </w:r>
    </w:p>
    <w:p w:rsidR="00DE1329" w:rsidRPr="00521856" w:rsidRDefault="00DE1329" w:rsidP="008C7DF1">
      <w:pPr>
        <w:pStyle w:val="NoSpacing"/>
        <w:jc w:val="both"/>
        <w:rPr>
          <w:sz w:val="24"/>
          <w:szCs w:val="24"/>
        </w:rPr>
      </w:pPr>
      <w:r w:rsidRPr="00521856">
        <w:rPr>
          <w:sz w:val="24"/>
          <w:szCs w:val="24"/>
        </w:rPr>
        <w:t xml:space="preserve">Novērtējumu summa - </w:t>
      </w:r>
      <w:r w:rsidR="00B95607" w:rsidRPr="00521856">
        <w:rPr>
          <w:sz w:val="24"/>
          <w:szCs w:val="24"/>
        </w:rPr>
        <w:t>2</w:t>
      </w:r>
      <w:r w:rsidR="00083357" w:rsidRPr="00521856">
        <w:rPr>
          <w:sz w:val="24"/>
          <w:szCs w:val="24"/>
        </w:rPr>
        <w:t>5</w:t>
      </w:r>
    </w:p>
    <w:p w:rsidR="00DE1329" w:rsidRPr="00521856" w:rsidRDefault="00521856" w:rsidP="00521856">
      <w:pPr>
        <w:pStyle w:val="NoSpacing"/>
        <w:jc w:val="both"/>
        <w:rPr>
          <w:sz w:val="24"/>
          <w:szCs w:val="24"/>
        </w:rPr>
      </w:pPr>
      <w:bookmarkStart w:id="0" w:name="_GoBack"/>
      <w:bookmarkEnd w:id="0"/>
      <w:r>
        <w:rPr>
          <w:b/>
          <w:bCs/>
          <w:sz w:val="24"/>
          <w:szCs w:val="24"/>
        </w:rPr>
        <w:t>Robežu izmaiņu pamatojums</w:t>
      </w:r>
    </w:p>
    <w:p w:rsidR="008C7DF1" w:rsidRPr="00521856" w:rsidRDefault="00B95607" w:rsidP="008C7DF1">
      <w:pPr>
        <w:pStyle w:val="NoSpacing"/>
        <w:jc w:val="both"/>
        <w:rPr>
          <w:sz w:val="24"/>
          <w:szCs w:val="24"/>
        </w:rPr>
      </w:pPr>
      <w:r w:rsidRPr="00521856">
        <w:rPr>
          <w:sz w:val="24"/>
          <w:szCs w:val="24"/>
        </w:rPr>
        <w:t xml:space="preserve">Robežas </w:t>
      </w:r>
      <w:r w:rsidR="00083357" w:rsidRPr="00521856">
        <w:rPr>
          <w:sz w:val="24"/>
          <w:szCs w:val="24"/>
        </w:rPr>
        <w:t>vilk</w:t>
      </w:r>
      <w:r w:rsidRPr="00521856">
        <w:rPr>
          <w:sz w:val="24"/>
          <w:szCs w:val="24"/>
        </w:rPr>
        <w:t>tas atbilstoši dabas veidojumu izvietojumam, kā arī, ņemot vērā zemes īpašumu kadastra</w:t>
      </w:r>
      <w:proofErr w:type="gramStart"/>
      <w:r w:rsidRPr="00521856">
        <w:rPr>
          <w:sz w:val="24"/>
          <w:szCs w:val="24"/>
        </w:rPr>
        <w:t xml:space="preserve"> </w:t>
      </w:r>
      <w:r w:rsidR="003B6828" w:rsidRPr="00521856">
        <w:rPr>
          <w:sz w:val="24"/>
          <w:szCs w:val="24"/>
        </w:rPr>
        <w:t xml:space="preserve"> </w:t>
      </w:r>
      <w:proofErr w:type="gramEnd"/>
      <w:r w:rsidR="003B6828" w:rsidRPr="00521856">
        <w:rPr>
          <w:sz w:val="24"/>
          <w:szCs w:val="24"/>
        </w:rPr>
        <w:t xml:space="preserve">un meža nogabalu </w:t>
      </w:r>
      <w:r w:rsidRPr="00521856">
        <w:rPr>
          <w:sz w:val="24"/>
          <w:szCs w:val="24"/>
        </w:rPr>
        <w:t xml:space="preserve">robežas. </w:t>
      </w:r>
    </w:p>
    <w:p w:rsidR="00DE1329" w:rsidRPr="00521856" w:rsidRDefault="00DE1329" w:rsidP="008C7DF1">
      <w:pPr>
        <w:pStyle w:val="NoSpacing"/>
        <w:jc w:val="both"/>
        <w:rPr>
          <w:sz w:val="24"/>
          <w:szCs w:val="24"/>
        </w:rPr>
      </w:pPr>
      <w:r w:rsidRPr="00521856">
        <w:rPr>
          <w:b/>
          <w:bCs/>
          <w:sz w:val="24"/>
          <w:szCs w:val="24"/>
        </w:rPr>
        <w:t>Ieteikumi a</w:t>
      </w:r>
      <w:r w:rsidR="00521856">
        <w:rPr>
          <w:b/>
          <w:bCs/>
          <w:sz w:val="24"/>
          <w:szCs w:val="24"/>
        </w:rPr>
        <w:t>izsardzībai un apsaimniekošanai</w:t>
      </w:r>
    </w:p>
    <w:p w:rsidR="00FD7DEE" w:rsidRPr="00521856" w:rsidRDefault="0002692E" w:rsidP="008C7DF1">
      <w:pPr>
        <w:pStyle w:val="NoSpacing"/>
        <w:jc w:val="both"/>
        <w:rPr>
          <w:sz w:val="24"/>
          <w:szCs w:val="24"/>
        </w:rPr>
      </w:pPr>
      <w:r w:rsidRPr="00521856">
        <w:rPr>
          <w:sz w:val="24"/>
          <w:szCs w:val="24"/>
        </w:rPr>
        <w:t xml:space="preserve">Teritoriju nepieciešams saglabāt gan zinātniskiem ģeoloģiskiem (sedimentoloģiskiem, paleontoloģiskiem) pētījumiem, gan kā tipisku Gaujas svītas ģeoloģisko griezumu (nozīme devona stratigrāfijā), gan arī mūsdienu augu sugu un biotopu pētījumiem, un ainaviski vērtīgu dabas veidojumu kopumu. </w:t>
      </w:r>
    </w:p>
    <w:p w:rsidR="00B95607" w:rsidRDefault="00366C37" w:rsidP="008C7DF1">
      <w:pPr>
        <w:pStyle w:val="NoSpacing"/>
        <w:jc w:val="both"/>
        <w:rPr>
          <w:sz w:val="24"/>
          <w:szCs w:val="24"/>
        </w:rPr>
      </w:pPr>
      <w:r w:rsidRPr="00521856">
        <w:rPr>
          <w:sz w:val="24"/>
          <w:szCs w:val="24"/>
        </w:rPr>
        <w:lastRenderedPageBreak/>
        <w:t xml:space="preserve">Būtu nepieciešams izvietot norādes uz atsegumiem gan no </w:t>
      </w:r>
      <w:proofErr w:type="spellStart"/>
      <w:r w:rsidRPr="00521856">
        <w:rPr>
          <w:sz w:val="24"/>
          <w:szCs w:val="24"/>
        </w:rPr>
        <w:t>Ska</w:t>
      </w:r>
      <w:r w:rsidR="00FD7DEE" w:rsidRPr="00521856">
        <w:rPr>
          <w:sz w:val="24"/>
          <w:szCs w:val="24"/>
        </w:rPr>
        <w:t>ļupju</w:t>
      </w:r>
      <w:proofErr w:type="spellEnd"/>
      <w:r w:rsidRPr="00521856">
        <w:rPr>
          <w:sz w:val="24"/>
          <w:szCs w:val="24"/>
        </w:rPr>
        <w:t>, gan Līgatnes puses, kā arī stendus ar ģeoloģiska satura informāciju abos ieža galos.</w:t>
      </w:r>
      <w:r w:rsidR="00B95607" w:rsidRPr="00521856">
        <w:rPr>
          <w:sz w:val="24"/>
          <w:szCs w:val="24"/>
        </w:rPr>
        <w:t xml:space="preserve"> </w:t>
      </w:r>
    </w:p>
    <w:p w:rsidR="00521856" w:rsidRDefault="00521856" w:rsidP="008C7DF1">
      <w:pPr>
        <w:pStyle w:val="NoSpacing"/>
        <w:jc w:val="both"/>
        <w:rPr>
          <w:sz w:val="24"/>
          <w:szCs w:val="24"/>
        </w:rPr>
      </w:pPr>
    </w:p>
    <w:p w:rsidR="00521856" w:rsidRDefault="00521856" w:rsidP="008C7DF1">
      <w:pPr>
        <w:pStyle w:val="NoSpacing"/>
        <w:jc w:val="both"/>
        <w:rPr>
          <w:sz w:val="24"/>
          <w:szCs w:val="24"/>
        </w:rPr>
      </w:pPr>
    </w:p>
    <w:p w:rsidR="00521856" w:rsidRDefault="00521856" w:rsidP="00521856">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521856" w:rsidRPr="00521856" w:rsidRDefault="00521856" w:rsidP="008C7DF1">
      <w:pPr>
        <w:pStyle w:val="NoSpacing"/>
        <w:jc w:val="both"/>
        <w:rPr>
          <w:sz w:val="24"/>
          <w:szCs w:val="24"/>
        </w:rPr>
      </w:pPr>
    </w:p>
    <w:sectPr w:rsidR="00521856" w:rsidRPr="005218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978C9"/>
    <w:multiLevelType w:val="hybridMultilevel"/>
    <w:tmpl w:val="64BA9B82"/>
    <w:lvl w:ilvl="0" w:tplc="08F285AA">
      <w:numFmt w:val="bullet"/>
      <w:lvlText w:val="-"/>
      <w:lvlJc w:val="left"/>
      <w:pPr>
        <w:tabs>
          <w:tab w:val="num" w:pos="720"/>
        </w:tabs>
        <w:ind w:left="720" w:hanging="360"/>
      </w:pPr>
      <w:rPr>
        <w:rFonts w:ascii="Calibri" w:eastAsia="Times New Roman" w:hAnsi="Calibri"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25C1"/>
    <w:rsid w:val="000067B8"/>
    <w:rsid w:val="00012EA6"/>
    <w:rsid w:val="0002328F"/>
    <w:rsid w:val="0002692E"/>
    <w:rsid w:val="00034E30"/>
    <w:rsid w:val="00043588"/>
    <w:rsid w:val="00043BFF"/>
    <w:rsid w:val="000513C8"/>
    <w:rsid w:val="00052D6A"/>
    <w:rsid w:val="000819E9"/>
    <w:rsid w:val="00083357"/>
    <w:rsid w:val="000938CA"/>
    <w:rsid w:val="00094803"/>
    <w:rsid w:val="000C208E"/>
    <w:rsid w:val="000C4785"/>
    <w:rsid w:val="000C57AE"/>
    <w:rsid w:val="000D2CD9"/>
    <w:rsid w:val="000E2D9D"/>
    <w:rsid w:val="000F4AD0"/>
    <w:rsid w:val="00101C6A"/>
    <w:rsid w:val="0014237C"/>
    <w:rsid w:val="0014660D"/>
    <w:rsid w:val="00163C3C"/>
    <w:rsid w:val="00170FE2"/>
    <w:rsid w:val="001B724E"/>
    <w:rsid w:val="0020503D"/>
    <w:rsid w:val="00206BA0"/>
    <w:rsid w:val="00220F76"/>
    <w:rsid w:val="002226FB"/>
    <w:rsid w:val="00235AD6"/>
    <w:rsid w:val="00275719"/>
    <w:rsid w:val="002A4D24"/>
    <w:rsid w:val="002B5EB6"/>
    <w:rsid w:val="002C5F24"/>
    <w:rsid w:val="002C7C07"/>
    <w:rsid w:val="002D38C8"/>
    <w:rsid w:val="002D56A8"/>
    <w:rsid w:val="00311DA2"/>
    <w:rsid w:val="00350BAB"/>
    <w:rsid w:val="00366C37"/>
    <w:rsid w:val="00376214"/>
    <w:rsid w:val="00395190"/>
    <w:rsid w:val="003B0303"/>
    <w:rsid w:val="003B6828"/>
    <w:rsid w:val="00400369"/>
    <w:rsid w:val="00410813"/>
    <w:rsid w:val="00443D41"/>
    <w:rsid w:val="004977E2"/>
    <w:rsid w:val="004A727A"/>
    <w:rsid w:val="004C0FF0"/>
    <w:rsid w:val="004C7459"/>
    <w:rsid w:val="004D0947"/>
    <w:rsid w:val="00521856"/>
    <w:rsid w:val="00551596"/>
    <w:rsid w:val="00552E99"/>
    <w:rsid w:val="00555135"/>
    <w:rsid w:val="00556F19"/>
    <w:rsid w:val="00565D00"/>
    <w:rsid w:val="00571FF1"/>
    <w:rsid w:val="00582675"/>
    <w:rsid w:val="00584C60"/>
    <w:rsid w:val="0059221F"/>
    <w:rsid w:val="005A7495"/>
    <w:rsid w:val="005B3226"/>
    <w:rsid w:val="005F2081"/>
    <w:rsid w:val="00616BDA"/>
    <w:rsid w:val="00695609"/>
    <w:rsid w:val="006C0979"/>
    <w:rsid w:val="006C5225"/>
    <w:rsid w:val="006D36D4"/>
    <w:rsid w:val="006D6344"/>
    <w:rsid w:val="006F391A"/>
    <w:rsid w:val="007026AD"/>
    <w:rsid w:val="00702F6C"/>
    <w:rsid w:val="007031A3"/>
    <w:rsid w:val="007252A5"/>
    <w:rsid w:val="00737937"/>
    <w:rsid w:val="007411EC"/>
    <w:rsid w:val="00744810"/>
    <w:rsid w:val="0076381C"/>
    <w:rsid w:val="007738D3"/>
    <w:rsid w:val="007A4563"/>
    <w:rsid w:val="00840533"/>
    <w:rsid w:val="00885900"/>
    <w:rsid w:val="008C7C27"/>
    <w:rsid w:val="008C7DF1"/>
    <w:rsid w:val="008E2D9C"/>
    <w:rsid w:val="008F1193"/>
    <w:rsid w:val="008F52CD"/>
    <w:rsid w:val="00903373"/>
    <w:rsid w:val="00916037"/>
    <w:rsid w:val="00916E91"/>
    <w:rsid w:val="00930687"/>
    <w:rsid w:val="00934E78"/>
    <w:rsid w:val="00956BE0"/>
    <w:rsid w:val="00975FBD"/>
    <w:rsid w:val="009A094A"/>
    <w:rsid w:val="009B029B"/>
    <w:rsid w:val="009B1B9F"/>
    <w:rsid w:val="009C6940"/>
    <w:rsid w:val="009D57F6"/>
    <w:rsid w:val="009D7C26"/>
    <w:rsid w:val="009E76CB"/>
    <w:rsid w:val="00A046C9"/>
    <w:rsid w:val="00A44B2A"/>
    <w:rsid w:val="00A52A9E"/>
    <w:rsid w:val="00A61CA4"/>
    <w:rsid w:val="00A63A3F"/>
    <w:rsid w:val="00A64815"/>
    <w:rsid w:val="00A66D65"/>
    <w:rsid w:val="00A74D50"/>
    <w:rsid w:val="00AA050A"/>
    <w:rsid w:val="00AB464D"/>
    <w:rsid w:val="00AB7350"/>
    <w:rsid w:val="00AB7B93"/>
    <w:rsid w:val="00AC3159"/>
    <w:rsid w:val="00AC7FDB"/>
    <w:rsid w:val="00AE301C"/>
    <w:rsid w:val="00B00BEB"/>
    <w:rsid w:val="00B06716"/>
    <w:rsid w:val="00B10B33"/>
    <w:rsid w:val="00B24BE1"/>
    <w:rsid w:val="00B378CC"/>
    <w:rsid w:val="00B435A4"/>
    <w:rsid w:val="00B47FAC"/>
    <w:rsid w:val="00B60262"/>
    <w:rsid w:val="00B749CE"/>
    <w:rsid w:val="00B77AC0"/>
    <w:rsid w:val="00B95607"/>
    <w:rsid w:val="00BC0A25"/>
    <w:rsid w:val="00BF3A04"/>
    <w:rsid w:val="00C47A99"/>
    <w:rsid w:val="00C67931"/>
    <w:rsid w:val="00C7282A"/>
    <w:rsid w:val="00CA1B3A"/>
    <w:rsid w:val="00D46274"/>
    <w:rsid w:val="00D80290"/>
    <w:rsid w:val="00DB523C"/>
    <w:rsid w:val="00DC15C2"/>
    <w:rsid w:val="00DC5315"/>
    <w:rsid w:val="00DE1329"/>
    <w:rsid w:val="00DF3538"/>
    <w:rsid w:val="00E05062"/>
    <w:rsid w:val="00E05CED"/>
    <w:rsid w:val="00E16EFD"/>
    <w:rsid w:val="00E200C3"/>
    <w:rsid w:val="00E2551E"/>
    <w:rsid w:val="00E631C8"/>
    <w:rsid w:val="00E67478"/>
    <w:rsid w:val="00E71A03"/>
    <w:rsid w:val="00EA7EE1"/>
    <w:rsid w:val="00EB15ED"/>
    <w:rsid w:val="00EB20A0"/>
    <w:rsid w:val="00EC42F8"/>
    <w:rsid w:val="00EC447E"/>
    <w:rsid w:val="00EC461C"/>
    <w:rsid w:val="00ED0AA8"/>
    <w:rsid w:val="00ED2BE3"/>
    <w:rsid w:val="00EF598F"/>
    <w:rsid w:val="00F10282"/>
    <w:rsid w:val="00F20C44"/>
    <w:rsid w:val="00F20ECC"/>
    <w:rsid w:val="00F26F6D"/>
    <w:rsid w:val="00F52B4B"/>
    <w:rsid w:val="00F60268"/>
    <w:rsid w:val="00F666EC"/>
    <w:rsid w:val="00F7373E"/>
    <w:rsid w:val="00FC07DD"/>
    <w:rsid w:val="00FC3A40"/>
    <w:rsid w:val="00FD7DEE"/>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1025"/>
  <w15:docId w15:val="{384E8642-B69C-4812-B541-A712ECBE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character" w:styleId="Hyperlink">
    <w:name w:val="Hyperlink"/>
    <w:rsid w:val="00552E99"/>
    <w:rPr>
      <w:color w:val="0000FF"/>
      <w:u w:val="single"/>
    </w:rPr>
  </w:style>
  <w:style w:type="paragraph" w:styleId="BodyText">
    <w:name w:val="Body Text"/>
    <w:basedOn w:val="Normal"/>
    <w:link w:val="BodyTextChar"/>
    <w:rsid w:val="00552E99"/>
    <w:pPr>
      <w:spacing w:after="0" w:line="240" w:lineRule="auto"/>
      <w:jc w:val="both"/>
    </w:pPr>
    <w:rPr>
      <w:rFonts w:ascii="Times New Roman" w:eastAsia="Calibri" w:hAnsi="Times New Roman" w:cs="Times New Roman"/>
      <w:sz w:val="24"/>
      <w:szCs w:val="24"/>
      <w:lang w:val="en-GB"/>
    </w:rPr>
  </w:style>
  <w:style w:type="character" w:customStyle="1" w:styleId="BodyTextChar">
    <w:name w:val="Body Text Char"/>
    <w:basedOn w:val="DefaultParagraphFont"/>
    <w:link w:val="BodyText"/>
    <w:rsid w:val="00552E99"/>
    <w:rPr>
      <w:rFonts w:ascii="Times New Roman" w:eastAsia="Calibri" w:hAnsi="Times New Roman" w:cs="Times New Roman"/>
      <w:sz w:val="24"/>
      <w:szCs w:val="24"/>
      <w:lang w:val="en-GB"/>
    </w:rPr>
  </w:style>
  <w:style w:type="paragraph" w:styleId="Header">
    <w:name w:val="header"/>
    <w:basedOn w:val="Normal"/>
    <w:link w:val="HeaderChar"/>
    <w:rsid w:val="00552E99"/>
    <w:pPr>
      <w:tabs>
        <w:tab w:val="center" w:pos="4153"/>
        <w:tab w:val="right" w:pos="8306"/>
      </w:tabs>
      <w:spacing w:after="0" w:line="240" w:lineRule="auto"/>
      <w:jc w:val="both"/>
    </w:pPr>
    <w:rPr>
      <w:rFonts w:ascii="Arial" w:eastAsia="Times New Roman" w:hAnsi="Arial" w:cs="Times New Roman"/>
      <w:sz w:val="24"/>
      <w:szCs w:val="20"/>
      <w:lang w:val="en-US"/>
    </w:rPr>
  </w:style>
  <w:style w:type="character" w:customStyle="1" w:styleId="HeaderChar">
    <w:name w:val="Header Char"/>
    <w:basedOn w:val="DefaultParagraphFont"/>
    <w:link w:val="Header"/>
    <w:rsid w:val="00552E99"/>
    <w:rPr>
      <w:rFonts w:ascii="Arial" w:eastAsia="Times New Roman" w:hAnsi="Arial" w:cs="Times New Roman"/>
      <w:sz w:val="24"/>
      <w:szCs w:val="20"/>
      <w:lang w:val="en-US"/>
    </w:rPr>
  </w:style>
  <w:style w:type="paragraph" w:styleId="NormalWeb">
    <w:name w:val="Normal (Web)"/>
    <w:basedOn w:val="Normal"/>
    <w:rsid w:val="00DE1329"/>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5561">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3</Pages>
  <Words>4425</Words>
  <Characters>2523</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20</cp:revision>
  <dcterms:created xsi:type="dcterms:W3CDTF">2016-07-13T15:12:00Z</dcterms:created>
  <dcterms:modified xsi:type="dcterms:W3CDTF">2017-06-02T08:08:00Z</dcterms:modified>
</cp:coreProperties>
</file>