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1C" w:rsidRDefault="00F8621C" w:rsidP="00F862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bookmarkStart w:id="0" w:name="_GoBack"/>
      <w:bookmarkEnd w:id="0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2. pielikums Dīķu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naktssikspārņa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Myotis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</w:p>
    <w:p w:rsidR="00F8621C" w:rsidRDefault="00F8621C" w:rsidP="00F862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dasycneme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proofErr w:type="spellStart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Boie</w:t>
      </w:r>
      <w:proofErr w:type="spellEnd"/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, 1825</w:t>
      </w:r>
      <w:r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 </w:t>
      </w: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 xml:space="preserve">sugas </w:t>
      </w:r>
    </w:p>
    <w:p w:rsidR="00F8621C" w:rsidRPr="00F8621C" w:rsidRDefault="00F8621C" w:rsidP="00F862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</w:pPr>
      <w:r w:rsidRPr="00F8621C">
        <w:rPr>
          <w:rFonts w:ascii="Times New Roman" w:eastAsia="Times New Roman" w:hAnsi="Times New Roman" w:cs="Times New Roman"/>
          <w:bCs/>
          <w:sz w:val="24"/>
          <w:szCs w:val="28"/>
          <w:lang w:val="lv-LV"/>
        </w:rPr>
        <w:t>aizsardzības plānam</w:t>
      </w:r>
    </w:p>
    <w:p w:rsidR="00F8621C" w:rsidRDefault="00F8621C" w:rsidP="00F862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</w:pPr>
    </w:p>
    <w:p w:rsidR="00F8621C" w:rsidRDefault="00F8621C" w:rsidP="00F862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lv-LV"/>
        </w:rPr>
      </w:pPr>
      <w:proofErr w:type="spellStart"/>
      <w:r w:rsidRPr="00D6363C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lv-LV"/>
        </w:rPr>
        <w:t>Natura</w:t>
      </w:r>
      <w:proofErr w:type="spellEnd"/>
      <w:r w:rsidRPr="00D6363C">
        <w:rPr>
          <w:rFonts w:ascii="Times New Roman" w:eastAsia="Times New Roman" w:hAnsi="Times New Roman" w:cs="Times New Roman"/>
          <w:b/>
          <w:bCs/>
          <w:i/>
          <w:sz w:val="24"/>
          <w:szCs w:val="28"/>
          <w:lang w:val="lv-LV"/>
        </w:rPr>
        <w:t xml:space="preserve"> 2000</w:t>
      </w:r>
      <w:r w:rsidRPr="00D6363C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 vietu saraksts, kur dīķu </w:t>
      </w:r>
      <w:proofErr w:type="spellStart"/>
      <w:r w:rsidRPr="00D6363C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>naktssikspārnis</w:t>
      </w:r>
      <w:proofErr w:type="spellEnd"/>
      <w:r w:rsidRPr="00D6363C">
        <w:rPr>
          <w:rFonts w:ascii="Times New Roman" w:eastAsia="Times New Roman" w:hAnsi="Times New Roman" w:cs="Times New Roman"/>
          <w:b/>
          <w:bCs/>
          <w:sz w:val="24"/>
          <w:szCs w:val="28"/>
          <w:lang w:val="lv-LV"/>
        </w:rPr>
        <w:t xml:space="preserve"> konstatēts vairošanās, ziemošanas vai barošanās vietās</w:t>
      </w:r>
    </w:p>
    <w:p w:rsidR="00F8621C" w:rsidRPr="00D6363C" w:rsidRDefault="00F8621C" w:rsidP="00F862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lv-LV"/>
        </w:rPr>
      </w:pPr>
      <w:r>
        <w:rPr>
          <w:rFonts w:ascii="Times New Roman" w:eastAsia="Times New Roman" w:hAnsi="Times New Roman" w:cs="Times New Roman"/>
          <w:sz w:val="24"/>
          <w:szCs w:val="28"/>
          <w:lang w:val="lv-LV"/>
        </w:rPr>
        <w:t>(</w:t>
      </w:r>
      <w:r w:rsidRPr="00D6363C">
        <w:rPr>
          <w:rFonts w:ascii="Times New Roman" w:eastAsia="Times New Roman" w:hAnsi="Times New Roman" w:cs="Times New Roman"/>
          <w:sz w:val="24"/>
          <w:szCs w:val="28"/>
          <w:lang w:val="lv-LV"/>
        </w:rPr>
        <w:t xml:space="preserve">X – </w:t>
      </w:r>
      <w:proofErr w:type="spellStart"/>
      <w:r w:rsidRPr="00D6363C">
        <w:rPr>
          <w:rFonts w:ascii="Times New Roman" w:eastAsia="Times New Roman" w:hAnsi="Times New Roman" w:cs="Times New Roman"/>
          <w:i/>
          <w:sz w:val="24"/>
          <w:szCs w:val="28"/>
          <w:lang w:val="lv-LV"/>
        </w:rPr>
        <w:t>Natura</w:t>
      </w:r>
      <w:proofErr w:type="spellEnd"/>
      <w:r w:rsidRPr="00D6363C">
        <w:rPr>
          <w:rFonts w:ascii="Times New Roman" w:eastAsia="Times New Roman" w:hAnsi="Times New Roman" w:cs="Times New Roman"/>
          <w:i/>
          <w:sz w:val="24"/>
          <w:szCs w:val="28"/>
          <w:lang w:val="lv-LV"/>
        </w:rPr>
        <w:t xml:space="preserve"> 2000</w:t>
      </w:r>
      <w:r w:rsidRPr="00D6363C">
        <w:rPr>
          <w:rFonts w:ascii="Times New Roman" w:eastAsia="Times New Roman" w:hAnsi="Times New Roman" w:cs="Times New Roman"/>
          <w:sz w:val="24"/>
          <w:szCs w:val="28"/>
          <w:lang w:val="lv-LV"/>
        </w:rPr>
        <w:t xml:space="preserve"> teritorijā; (X) – ārpus </w:t>
      </w:r>
      <w:proofErr w:type="spellStart"/>
      <w:r w:rsidRPr="00D6363C">
        <w:rPr>
          <w:rFonts w:ascii="Times New Roman" w:eastAsia="Times New Roman" w:hAnsi="Times New Roman" w:cs="Times New Roman"/>
          <w:i/>
          <w:sz w:val="24"/>
          <w:szCs w:val="28"/>
          <w:lang w:val="lv-LV"/>
        </w:rPr>
        <w:t>Natura</w:t>
      </w:r>
      <w:proofErr w:type="spellEnd"/>
      <w:r w:rsidRPr="00D6363C">
        <w:rPr>
          <w:rFonts w:ascii="Times New Roman" w:eastAsia="Times New Roman" w:hAnsi="Times New Roman" w:cs="Times New Roman"/>
          <w:i/>
          <w:sz w:val="24"/>
          <w:szCs w:val="28"/>
          <w:lang w:val="lv-LV"/>
        </w:rPr>
        <w:t xml:space="preserve"> 2000</w:t>
      </w:r>
      <w:r w:rsidRPr="00D6363C">
        <w:rPr>
          <w:rFonts w:ascii="Times New Roman" w:eastAsia="Times New Roman" w:hAnsi="Times New Roman" w:cs="Times New Roman"/>
          <w:sz w:val="24"/>
          <w:szCs w:val="28"/>
          <w:lang w:val="lv-LV"/>
        </w:rPr>
        <w:t xml:space="preserve"> teritorijas, taču tuvu tās robežām. Zaļa krāsā – sugas aizsardzībai nozīmīgās teritorijas; neiekrāsots fons – sugas aizsardzībai iespējami nozīmīgās teritorijas, kurās ne</w:t>
      </w:r>
      <w:r>
        <w:rPr>
          <w:rFonts w:ascii="Times New Roman" w:eastAsia="Times New Roman" w:hAnsi="Times New Roman" w:cs="Times New Roman"/>
          <w:sz w:val="24"/>
          <w:szCs w:val="28"/>
          <w:lang w:val="lv-LV"/>
        </w:rPr>
        <w:t>pieciešami papildu</w:t>
      </w:r>
      <w:r w:rsidRPr="00D6363C">
        <w:rPr>
          <w:rFonts w:ascii="Times New Roman" w:eastAsia="Times New Roman" w:hAnsi="Times New Roman" w:cs="Times New Roman"/>
          <w:sz w:val="24"/>
          <w:szCs w:val="28"/>
          <w:lang w:val="lv-LV"/>
        </w:rPr>
        <w:t xml:space="preserve"> pētījumi; sarkanā krāsā – sugai maznozīmīgās teritorijas. Aktivitātes indekss – reģistrētais pārlidojumu skaits stundā automātiskā detektora D-500X ierakstos; “-“ nozīmē, ka teritorija nav apsekota</w:t>
      </w:r>
      <w:r>
        <w:rPr>
          <w:rFonts w:ascii="Times New Roman" w:eastAsia="Times New Roman" w:hAnsi="Times New Roman" w:cs="Times New Roman"/>
          <w:sz w:val="24"/>
          <w:szCs w:val="28"/>
          <w:lang w:val="lv-LV"/>
        </w:rPr>
        <w:t>)</w:t>
      </w:r>
    </w:p>
    <w:p w:rsidR="00F8621C" w:rsidRPr="00D6363C" w:rsidRDefault="00F8621C" w:rsidP="00F862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16"/>
        <w:gridCol w:w="2243"/>
        <w:gridCol w:w="1838"/>
        <w:gridCol w:w="1203"/>
        <w:gridCol w:w="1396"/>
      </w:tblGrid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Vairošanās</w:t>
            </w:r>
            <w:proofErr w:type="spellEnd"/>
            <w:r w:rsidRPr="00D636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kolonija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Ziemošana</w:t>
            </w:r>
            <w:r w:rsidRPr="00D6363C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D636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</w:rPr>
              <w:t>vieta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Barošanās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F8621C" w:rsidRPr="00D6363C" w:rsidRDefault="00F8621C" w:rsidP="00D76D61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indekss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2015/2016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DP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Abavas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senleja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X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Abavas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Velnala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1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Adamovas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8/7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Aiviekstes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paliene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As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ū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nes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ezeri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(X)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Asūnes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katoļu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baznīca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Aug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š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daugava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X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Veckaplavas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pareizticīgo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baznīca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Aug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š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zeme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X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Medumu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katoļu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baznīca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Bab</w:t>
            </w:r>
            <w:r w:rsidRPr="00D6363C">
              <w:rPr>
                <w:rFonts w:ascii="Times New Roman" w:eastAsia="Times New Roman" w:hAnsi="Times New Roman" w:cs="Times New Roman"/>
              </w:rPr>
              <w:t>ī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Bauska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0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6363C">
              <w:rPr>
                <w:rFonts w:ascii="Times New Roman" w:eastAsia="Times New Roman" w:hAnsi="Times New Roman" w:cs="Times New Roman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rma</w:t>
            </w:r>
            <w:r w:rsidRPr="00D6363C">
              <w:rPr>
                <w:rFonts w:ascii="Times New Roman" w:eastAsia="Times New Roman" w:hAnsi="Times New Roman" w:cs="Times New Roman"/>
              </w:rPr>
              <w:t>ņ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Cir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īša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8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Daugava pie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Kaibalas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Daugavas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ieleja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D6363C">
              <w:rPr>
                <w:rFonts w:ascii="Times New Roman" w:eastAsia="Times New Roman" w:hAnsi="Times New Roman" w:cs="Times New Roman"/>
              </w:rPr>
              <w:t>ūņ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Dzi</w:t>
            </w:r>
            <w:r w:rsidRPr="00D6363C">
              <w:rPr>
                <w:rFonts w:ascii="Times New Roman" w:eastAsia="Times New Roman" w:hAnsi="Times New Roman" w:cs="Times New Roman"/>
              </w:rPr>
              <w:t>ļ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Riebezers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Engures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Gaujas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nacion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lais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parks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X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Skaļupes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dzīv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māja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alas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Ī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de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ņ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un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Kv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p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nu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d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īķi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X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Nagļu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Rikavas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katoļu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baznīcas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Istras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11/17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Jumurdas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3/52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Kapu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Ķ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emeru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nacion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lais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parks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X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Ķemeri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dzīvojamā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māja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Kurjanovas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Liep</w:t>
            </w:r>
            <w:r w:rsidRPr="00D6363C">
              <w:rPr>
                <w:rFonts w:ascii="Times New Roman" w:eastAsia="Times New Roman" w:hAnsi="Times New Roman" w:cs="Times New Roman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jas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X?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DL Pape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Pededzes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lejtece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Pildas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(X)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Ņukšu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katoļu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baznīca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R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zna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nacionālais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 parks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X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Kaunatas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katoļu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bazn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ī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Salacas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ieleja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X alas?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24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6363C">
              <w:rPr>
                <w:rFonts w:ascii="Times New Roman" w:eastAsia="Times New Roman" w:hAnsi="Times New Roman" w:cs="Times New Roman"/>
              </w:rPr>
              <w:t>ātiņu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D6363C">
              <w:rPr>
                <w:rFonts w:ascii="Times New Roman" w:eastAsia="Times New Roman" w:hAnsi="Times New Roman" w:cs="Times New Roman"/>
              </w:rPr>
              <w:t>īķ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Sauka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17/8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lastRenderedPageBreak/>
              <w:t>Silene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(X)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Silenes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katoļu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baznīca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mežniecība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Skrundas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zivju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d</w:t>
            </w: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īķ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0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Talsu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pauguraine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25</w:t>
            </w:r>
          </w:p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</w:rPr>
              <w:t>Ābeļu</w:t>
            </w:r>
            <w:proofErr w:type="spellEnd"/>
            <w:r w:rsidRPr="00D636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</w:rPr>
              <w:t>ezers</w:t>
            </w:r>
            <w:proofErr w:type="spellEnd"/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Tei</w:t>
            </w: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č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dabas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rezervats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-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Vecpiebalga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DL Ventas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ieleja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00FF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D6363C">
              <w:rPr>
                <w:rFonts w:ascii="Times New Roman" w:eastAsia="Times New Roman" w:hAnsi="Times New Roman" w:cs="Times New Roman"/>
                <w:highlight w:val="green"/>
              </w:rPr>
              <w:t>33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DL Ventas un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lang w:val="es-ES"/>
              </w:rPr>
              <w:t>Šķ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erve</w:t>
            </w:r>
            <w:r w:rsidRPr="00D6363C">
              <w:rPr>
                <w:rFonts w:ascii="Times New Roman" w:eastAsia="Times New Roman" w:hAnsi="Times New Roman" w:cs="Times New Roman"/>
                <w:lang w:val="es-ES"/>
              </w:rPr>
              <w:t>ļ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ieleja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Vestiena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3/52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Zebrus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  <w:r w:rsidRPr="00D6363C">
              <w:rPr>
                <w:rFonts w:ascii="Times New Roman" w:eastAsia="Times New Roman" w:hAnsi="Times New Roman" w:cs="Times New Roman"/>
              </w:rPr>
              <w:t>ē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ezers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Zieme</w:t>
            </w:r>
            <w:r w:rsidRPr="00D6363C">
              <w:rPr>
                <w:rFonts w:ascii="Times New Roman" w:eastAsia="Times New Roman" w:hAnsi="Times New Roman" w:cs="Times New Roman"/>
              </w:rPr>
              <w:t>ļ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</w:rPr>
              <w:t>gauja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D6363C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F8621C" w:rsidRPr="00D6363C" w:rsidTr="00D76D61">
        <w:trPr>
          <w:trHeight w:val="3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Zv</w:t>
            </w: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ā</w:t>
            </w: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rde</w:t>
            </w:r>
            <w:proofErr w:type="spellEnd"/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  <w:t> 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  <w:vAlign w:val="bottom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X</w:t>
            </w:r>
          </w:p>
        </w:tc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0000"/>
          </w:tcPr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red"/>
              </w:rPr>
            </w:pPr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1</w:t>
            </w:r>
          </w:p>
          <w:p w:rsidR="00F8621C" w:rsidRPr="00D6363C" w:rsidRDefault="00F8621C" w:rsidP="00D76D61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highlight w:val="red"/>
              </w:rPr>
            </w:pPr>
            <w:proofErr w:type="spellStart"/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Ķērkliņu</w:t>
            </w:r>
            <w:proofErr w:type="spellEnd"/>
            <w:r w:rsidRPr="00D6363C">
              <w:rPr>
                <w:rFonts w:ascii="Times New Roman" w:eastAsia="Times New Roman" w:hAnsi="Times New Roman" w:cs="Times New Roman"/>
                <w:highlight w:val="red"/>
              </w:rPr>
              <w:t xml:space="preserve"> </w:t>
            </w:r>
            <w:proofErr w:type="spellStart"/>
            <w:r w:rsidRPr="00D6363C">
              <w:rPr>
                <w:rFonts w:ascii="Times New Roman" w:eastAsia="Times New Roman" w:hAnsi="Times New Roman" w:cs="Times New Roman"/>
                <w:highlight w:val="red"/>
              </w:rPr>
              <w:t>ez.</w:t>
            </w:r>
            <w:proofErr w:type="spellEnd"/>
          </w:p>
        </w:tc>
      </w:tr>
    </w:tbl>
    <w:p w:rsidR="00F8621C" w:rsidRPr="00D6363C" w:rsidRDefault="00F8621C" w:rsidP="00F862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/>
        </w:rPr>
      </w:pPr>
    </w:p>
    <w:p w:rsidR="00F70FBA" w:rsidRDefault="00F70FBA" w:rsidP="00F8621C"/>
    <w:sectPr w:rsidR="00F70F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73"/>
    <w:rsid w:val="00392073"/>
    <w:rsid w:val="00CA0A41"/>
    <w:rsid w:val="00F70FBA"/>
    <w:rsid w:val="00F8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F75B0-C4FD-4E37-9CF1-9D143F86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54541-1F65-4F3C-935D-7A4CC7E1F6EB}"/>
</file>

<file path=customXml/itemProps2.xml><?xml version="1.0" encoding="utf-8"?>
<ds:datastoreItem xmlns:ds="http://schemas.openxmlformats.org/officeDocument/2006/customXml" ds:itemID="{2243FD97-4716-4983-BD4C-2167659B55F7}"/>
</file>

<file path=customXml/itemProps3.xml><?xml version="1.0" encoding="utf-8"?>
<ds:datastoreItem xmlns:ds="http://schemas.openxmlformats.org/officeDocument/2006/customXml" ds:itemID="{D783470A-AC0E-4D24-9F94-3710A04AF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727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 2000 vietu saraksts, kur dīķu naktssikspārnis konstatēts vairošanās, ziemošanas vai barošanās vietās</vt:lpstr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 2000 vietu saraksts, kur dīķu naktssikspārnis konstatēts vairošanās, ziemošanas vai barošanās vietās</dc:title>
  <dc:subject>Pielikums Nr. 2</dc:subject>
  <dc:creator>Dmitrijs Dmitrijevs</dc:creator>
  <cp:keywords/>
  <dc:description/>
  <cp:lastModifiedBy>Linda Teša</cp:lastModifiedBy>
  <cp:revision>2</cp:revision>
  <dcterms:created xsi:type="dcterms:W3CDTF">2020-09-23T11:47:00Z</dcterms:created>
  <dcterms:modified xsi:type="dcterms:W3CDTF">2020-09-23T11:47:00Z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