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905" w:rsidRPr="007E40B5" w:rsidRDefault="007E40B5" w:rsidP="007E40B5">
      <w:pPr>
        <w:spacing w:after="0" w:line="240" w:lineRule="auto"/>
        <w:jc w:val="both"/>
        <w:rPr>
          <w:rFonts w:ascii="Times New Roman" w:hAnsi="Times New Roman" w:cs="Times New Roman"/>
          <w:b/>
          <w:color w:val="0070C0"/>
          <w:sz w:val="28"/>
          <w:szCs w:val="24"/>
        </w:rPr>
      </w:pPr>
      <w:r w:rsidRPr="007E40B5">
        <w:rPr>
          <w:rFonts w:ascii="Times New Roman" w:hAnsi="Times New Roman" w:cs="Times New Roman"/>
          <w:b/>
          <w:i/>
          <w:color w:val="0070C0"/>
          <w:sz w:val="28"/>
          <w:szCs w:val="24"/>
        </w:rPr>
        <w:t>ECHINOCYSTIS LOBATA</w:t>
      </w:r>
      <w:r w:rsidRPr="007E40B5">
        <w:rPr>
          <w:rFonts w:ascii="Times New Roman" w:hAnsi="Times New Roman" w:cs="Times New Roman"/>
          <w:b/>
          <w:color w:val="0070C0"/>
          <w:sz w:val="28"/>
          <w:szCs w:val="24"/>
        </w:rPr>
        <w:t>- ADATAINAIS DZELOŅGURĶIS</w:t>
      </w:r>
    </w:p>
    <w:p w:rsidR="007E40B5" w:rsidRPr="007E40B5" w:rsidRDefault="007E40B5" w:rsidP="007E40B5">
      <w:pPr>
        <w:spacing w:after="0" w:line="240" w:lineRule="auto"/>
        <w:jc w:val="both"/>
        <w:rPr>
          <w:rFonts w:ascii="Times New Roman" w:hAnsi="Times New Roman" w:cs="Times New Roman"/>
          <w:b/>
          <w:sz w:val="28"/>
          <w:szCs w:val="24"/>
        </w:rPr>
      </w:pPr>
    </w:p>
    <w:p w:rsidR="00695905" w:rsidRPr="00220F01" w:rsidRDefault="00695905" w:rsidP="007E40B5">
      <w:pPr>
        <w:spacing w:after="0" w:line="240" w:lineRule="auto"/>
        <w:rPr>
          <w:rFonts w:ascii="Times New Roman" w:eastAsia="Times New Roman" w:hAnsi="Times New Roman" w:cs="Times New Roman"/>
          <w:sz w:val="20"/>
          <w:szCs w:val="20"/>
        </w:rPr>
      </w:pPr>
      <w:r w:rsidRPr="00220F01">
        <w:rPr>
          <w:rFonts w:ascii="Times New Roman" w:hAnsi="Times New Roman" w:cs="Times New Roman"/>
          <w:b/>
          <w:sz w:val="20"/>
          <w:szCs w:val="20"/>
        </w:rPr>
        <w:t>Zinātniskais nosaukums</w:t>
      </w:r>
      <w:r w:rsidRPr="00220F01">
        <w:rPr>
          <w:rFonts w:ascii="Times New Roman" w:hAnsi="Times New Roman" w:cs="Times New Roman"/>
          <w:sz w:val="20"/>
          <w:szCs w:val="20"/>
        </w:rPr>
        <w:t xml:space="preserve">: </w:t>
      </w:r>
      <w:r w:rsidR="00071B26" w:rsidRPr="00220F01">
        <w:rPr>
          <w:rFonts w:ascii="Times New Roman" w:hAnsi="Times New Roman" w:cs="Times New Roman"/>
          <w:i/>
          <w:sz w:val="20"/>
          <w:szCs w:val="20"/>
        </w:rPr>
        <w:t>Echinocystis</w:t>
      </w:r>
      <w:r w:rsidR="00091701">
        <w:rPr>
          <w:rFonts w:ascii="Times New Roman" w:hAnsi="Times New Roman" w:cs="Times New Roman"/>
          <w:i/>
          <w:sz w:val="20"/>
          <w:szCs w:val="20"/>
        </w:rPr>
        <w:t xml:space="preserve"> </w:t>
      </w:r>
      <w:r w:rsidR="00071B26" w:rsidRPr="00220F01">
        <w:rPr>
          <w:rFonts w:ascii="Times New Roman" w:hAnsi="Times New Roman" w:cs="Times New Roman"/>
          <w:i/>
          <w:sz w:val="20"/>
          <w:szCs w:val="20"/>
        </w:rPr>
        <w:t>lobata</w:t>
      </w:r>
      <w:r w:rsidR="00071B26" w:rsidRPr="00220F01">
        <w:rPr>
          <w:rFonts w:ascii="Times New Roman" w:hAnsi="Times New Roman" w:cs="Times New Roman"/>
          <w:sz w:val="20"/>
          <w:szCs w:val="20"/>
        </w:rPr>
        <w:t xml:space="preserve"> (Michx.) Tor</w:t>
      </w:r>
      <w:r w:rsidR="00091701">
        <w:rPr>
          <w:rFonts w:ascii="Times New Roman" w:hAnsi="Times New Roman" w:cs="Times New Roman"/>
          <w:sz w:val="20"/>
          <w:szCs w:val="20"/>
        </w:rPr>
        <w:t xml:space="preserve">r. et A. Gray, Cucurbitaceae - </w:t>
      </w:r>
      <w:r w:rsidR="00071B26" w:rsidRPr="00220F01">
        <w:rPr>
          <w:rFonts w:ascii="Times New Roman" w:hAnsi="Times New Roman" w:cs="Times New Roman"/>
          <w:sz w:val="20"/>
          <w:szCs w:val="20"/>
        </w:rPr>
        <w:t>ķirbju dzimta</w:t>
      </w:r>
    </w:p>
    <w:p w:rsidR="00695905" w:rsidRPr="00220F01" w:rsidRDefault="00695905" w:rsidP="007E40B5">
      <w:pPr>
        <w:spacing w:after="0" w:line="240" w:lineRule="auto"/>
        <w:jc w:val="both"/>
        <w:rPr>
          <w:rFonts w:ascii="Times New Roman" w:eastAsia="Times New Roman" w:hAnsi="Times New Roman" w:cs="Times New Roman"/>
          <w:i/>
          <w:sz w:val="20"/>
          <w:szCs w:val="20"/>
        </w:rPr>
      </w:pPr>
      <w:r w:rsidRPr="00220F01">
        <w:rPr>
          <w:rFonts w:ascii="Times New Roman" w:hAnsi="Times New Roman" w:cs="Times New Roman"/>
          <w:b/>
          <w:sz w:val="20"/>
          <w:szCs w:val="20"/>
        </w:rPr>
        <w:t>Sinonīmi</w:t>
      </w:r>
      <w:r w:rsidRPr="00220F01">
        <w:rPr>
          <w:rFonts w:ascii="Times New Roman" w:hAnsi="Times New Roman" w:cs="Times New Roman"/>
          <w:sz w:val="20"/>
          <w:szCs w:val="20"/>
        </w:rPr>
        <w:t xml:space="preserve">: </w:t>
      </w:r>
      <w:r w:rsidR="00071B26" w:rsidRPr="00220F01">
        <w:rPr>
          <w:rFonts w:ascii="Times New Roman" w:hAnsi="Times New Roman" w:cs="Times New Roman"/>
          <w:i/>
          <w:sz w:val="20"/>
          <w:szCs w:val="20"/>
        </w:rPr>
        <w:t>E. echinata</w:t>
      </w:r>
      <w:r w:rsidR="00071B26" w:rsidRPr="00220F01">
        <w:rPr>
          <w:rFonts w:ascii="Times New Roman" w:hAnsi="Times New Roman" w:cs="Times New Roman"/>
          <w:sz w:val="20"/>
          <w:szCs w:val="20"/>
        </w:rPr>
        <w:t xml:space="preserve"> (Muhl. exWilld) Britt., Sternset</w:t>
      </w:r>
      <w:r w:rsidR="00091701">
        <w:rPr>
          <w:rFonts w:ascii="Times New Roman" w:hAnsi="Times New Roman" w:cs="Times New Roman"/>
          <w:sz w:val="20"/>
          <w:szCs w:val="20"/>
        </w:rPr>
        <w:t xml:space="preserve"> </w:t>
      </w:r>
      <w:r w:rsidR="00071B26" w:rsidRPr="00220F01">
        <w:rPr>
          <w:rFonts w:ascii="Times New Roman" w:hAnsi="Times New Roman" w:cs="Times New Roman"/>
          <w:sz w:val="20"/>
          <w:szCs w:val="20"/>
        </w:rPr>
        <w:t>Pogg.</w:t>
      </w:r>
    </w:p>
    <w:p w:rsidR="007E40B5" w:rsidRDefault="007E40B5" w:rsidP="007E40B5">
      <w:pPr>
        <w:spacing w:after="0" w:line="240" w:lineRule="auto"/>
        <w:jc w:val="both"/>
        <w:rPr>
          <w:rFonts w:ascii="Times New Roman" w:hAnsi="Times New Roman" w:cs="Times New Roman"/>
          <w:b/>
          <w:szCs w:val="20"/>
        </w:rPr>
      </w:pPr>
    </w:p>
    <w:p w:rsidR="00695905" w:rsidRPr="007E40B5" w:rsidRDefault="007E40B5" w:rsidP="007E40B5">
      <w:pPr>
        <w:spacing w:after="0" w:line="240" w:lineRule="auto"/>
        <w:jc w:val="both"/>
        <w:rPr>
          <w:rFonts w:ascii="Times New Roman" w:hAnsi="Times New Roman" w:cs="Times New Roman"/>
          <w:b/>
          <w:szCs w:val="20"/>
        </w:rPr>
      </w:pPr>
      <w:r w:rsidRPr="007E40B5">
        <w:rPr>
          <w:rFonts w:ascii="Times New Roman" w:hAnsi="Times New Roman" w:cs="Times New Roman"/>
          <w:b/>
          <w:szCs w:val="20"/>
        </w:rPr>
        <w:t>SUGAS APRAKSTS</w:t>
      </w:r>
    </w:p>
    <w:p w:rsidR="000F3986" w:rsidRDefault="00822398" w:rsidP="007E40B5">
      <w:pPr>
        <w:spacing w:after="0" w:line="240" w:lineRule="auto"/>
        <w:jc w:val="both"/>
        <w:rPr>
          <w:rFonts w:ascii="Times New Roman" w:eastAsia="Times New Roman" w:hAnsi="Times New Roman" w:cs="Times New Roman"/>
          <w:sz w:val="20"/>
          <w:szCs w:val="20"/>
        </w:rPr>
      </w:pPr>
      <w:r w:rsidRPr="00822398">
        <w:rPr>
          <w:rFonts w:ascii="Times New Roman" w:eastAsia="Times New Roman" w:hAnsi="Times New Roman" w:cs="Times New Roman"/>
          <w:i/>
          <w:sz w:val="20"/>
          <w:szCs w:val="20"/>
        </w:rPr>
        <w:t>Echinocystis</w:t>
      </w:r>
      <w:r w:rsidR="00091701">
        <w:rPr>
          <w:rFonts w:ascii="Times New Roman" w:eastAsia="Times New Roman" w:hAnsi="Times New Roman" w:cs="Times New Roman"/>
          <w:i/>
          <w:sz w:val="20"/>
          <w:szCs w:val="20"/>
        </w:rPr>
        <w:t xml:space="preserve"> </w:t>
      </w:r>
      <w:r w:rsidRPr="00822398">
        <w:rPr>
          <w:rFonts w:ascii="Times New Roman" w:eastAsia="Times New Roman" w:hAnsi="Times New Roman" w:cs="Times New Roman"/>
          <w:i/>
          <w:sz w:val="20"/>
          <w:szCs w:val="20"/>
        </w:rPr>
        <w:t>lobata</w:t>
      </w:r>
      <w:r w:rsidR="00BB0419">
        <w:rPr>
          <w:rFonts w:ascii="Times New Roman" w:eastAsia="Times New Roman" w:hAnsi="Times New Roman" w:cs="Times New Roman"/>
          <w:i/>
          <w:sz w:val="20"/>
          <w:szCs w:val="20"/>
        </w:rPr>
        <w:t xml:space="preserve"> </w:t>
      </w:r>
      <w:r w:rsidR="00FF4C03">
        <w:rPr>
          <w:rFonts w:ascii="Times New Roman" w:eastAsia="Times New Roman" w:hAnsi="Times New Roman" w:cs="Times New Roman"/>
          <w:sz w:val="20"/>
          <w:szCs w:val="20"/>
        </w:rPr>
        <w:t>(</w:t>
      </w:r>
      <w:r w:rsidR="00AB2178">
        <w:rPr>
          <w:rFonts w:ascii="Times New Roman" w:eastAsia="Times New Roman" w:hAnsi="Times New Roman" w:cs="Times New Roman"/>
          <w:sz w:val="20"/>
          <w:szCs w:val="20"/>
        </w:rPr>
        <w:t>1. attēls)</w:t>
      </w:r>
      <w:r>
        <w:rPr>
          <w:rFonts w:ascii="Times New Roman" w:eastAsia="Times New Roman" w:hAnsi="Times New Roman" w:cs="Times New Roman"/>
          <w:sz w:val="20"/>
          <w:szCs w:val="20"/>
        </w:rPr>
        <w:t xml:space="preserve"> ir v</w:t>
      </w:r>
      <w:r w:rsidR="000F3986" w:rsidRPr="000F3986">
        <w:rPr>
          <w:rFonts w:ascii="Times New Roman" w:eastAsia="Times New Roman" w:hAnsi="Times New Roman" w:cs="Times New Roman"/>
          <w:sz w:val="20"/>
          <w:szCs w:val="20"/>
        </w:rPr>
        <w:t>iengadīgs, 3–8 m garš, reizēm pat vēl garāks kāpelējošs, vienkāršus vai zarainus stublājus veidojošs lakstaugs. Pie atbalsta, visbiežāk kokiem un krūmiem, piestiprinās ar žuburainām stīgām. Lapas ar 3–7 šķautnēm, ar skarbiem matiņiem. Ziedi viengabalaini, augs ir vienmājnieks – uz tā paša auga veidojas gan sievišķie, gan vīrišķie ziedi. Vīrišķie ziedi izveidojas garkātainos ķekaros, sievišķie – pa vienam vai vairākiem augšējo lapu žāklēs. Vainaglapas baltas vai tikko manāmi dzeltenīgas. Zied jūlijā un augustā. Auglis – 3–6 cm gara un ap 3 cm diametrā gurķveidīga oga ar skrimšļveidīgiem izaugumiem. Sākumā augļi zaļi, nogatavojoties sāk dzeltēt. Augļi nobriest augustā-oktobrī, to augšpuse pārplīst un izkrīt sēklas. Sēklas diezgan lielas, tumši brūnas, pelēkas vai gandrīz melnas, rakstainas</w:t>
      </w:r>
      <w:r w:rsidR="000F3986" w:rsidRPr="00220F01">
        <w:rPr>
          <w:rFonts w:ascii="Times New Roman" w:eastAsia="Times New Roman" w:hAnsi="Times New Roman" w:cs="Times New Roman"/>
          <w:sz w:val="20"/>
          <w:szCs w:val="20"/>
        </w:rPr>
        <w:t xml:space="preserve"> (Gudžinskas</w:t>
      </w:r>
      <w:r w:rsidR="00091701">
        <w:rPr>
          <w:rFonts w:ascii="Times New Roman" w:eastAsia="Times New Roman" w:hAnsi="Times New Roman" w:cs="Times New Roman"/>
          <w:sz w:val="20"/>
          <w:szCs w:val="20"/>
        </w:rPr>
        <w:t xml:space="preserve"> </w:t>
      </w:r>
      <w:r w:rsidR="000F3986" w:rsidRPr="00220F01">
        <w:rPr>
          <w:rFonts w:ascii="Times New Roman" w:eastAsia="Times New Roman" w:hAnsi="Times New Roman" w:cs="Times New Roman"/>
          <w:sz w:val="20"/>
          <w:szCs w:val="20"/>
        </w:rPr>
        <w:t>et</w:t>
      </w:r>
      <w:r w:rsidR="00091701">
        <w:rPr>
          <w:rFonts w:ascii="Times New Roman" w:eastAsia="Times New Roman" w:hAnsi="Times New Roman" w:cs="Times New Roman"/>
          <w:sz w:val="20"/>
          <w:szCs w:val="20"/>
        </w:rPr>
        <w:t xml:space="preserve"> </w:t>
      </w:r>
      <w:r w:rsidR="000F3986" w:rsidRPr="00220F01">
        <w:rPr>
          <w:rFonts w:ascii="Times New Roman" w:eastAsia="Times New Roman" w:hAnsi="Times New Roman" w:cs="Times New Roman"/>
          <w:sz w:val="20"/>
          <w:szCs w:val="20"/>
        </w:rPr>
        <w:t>al. 2014).</w:t>
      </w:r>
    </w:p>
    <w:p w:rsidR="007E40B5" w:rsidRDefault="007E40B5" w:rsidP="007E40B5">
      <w:pPr>
        <w:spacing w:after="0" w:line="240" w:lineRule="auto"/>
        <w:jc w:val="both"/>
        <w:rPr>
          <w:rFonts w:ascii="Times New Roman" w:eastAsia="Times New Roman" w:hAnsi="Times New Roman" w:cs="Times New Roman"/>
          <w:sz w:val="20"/>
          <w:szCs w:val="20"/>
        </w:rPr>
      </w:pPr>
    </w:p>
    <w:p w:rsidR="00181600" w:rsidRDefault="00181600" w:rsidP="007E40B5">
      <w:pPr>
        <w:spacing w:after="0" w:line="240" w:lineRule="auto"/>
        <w:jc w:val="center"/>
        <w:rPr>
          <w:rFonts w:ascii="Times New Roman" w:eastAsia="Times New Roman" w:hAnsi="Times New Roman" w:cs="Times New Roman"/>
          <w:sz w:val="20"/>
          <w:szCs w:val="20"/>
        </w:rPr>
      </w:pPr>
      <w:bookmarkStart w:id="0" w:name="_GoBack"/>
      <w:r>
        <w:rPr>
          <w:rFonts w:ascii="Times New Roman" w:eastAsia="Times New Roman" w:hAnsi="Times New Roman" w:cs="Times New Roman"/>
          <w:noProof/>
          <w:sz w:val="20"/>
          <w:szCs w:val="20"/>
        </w:rPr>
        <w:drawing>
          <wp:inline distT="0" distB="0" distL="0" distR="0">
            <wp:extent cx="4050000" cy="5400000"/>
            <wp:effectExtent l="0" t="0" r="8255" b="0"/>
            <wp:docPr id="5" name="Picture 4" descr="euchenocistis_loba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chenocistis_lobata1.JPG"/>
                    <pic:cNvPicPr/>
                  </pic:nvPicPr>
                  <pic:blipFill>
                    <a:blip r:embed="rId6" cstate="email">
                      <a:extLst>
                        <a:ext uri="{28A0092B-C50C-407E-A947-70E740481C1C}">
                          <a14:useLocalDpi xmlns:a14="http://schemas.microsoft.com/office/drawing/2010/main"/>
                        </a:ext>
                      </a:extLst>
                    </a:blip>
                    <a:stretch>
                      <a:fillRect/>
                    </a:stretch>
                  </pic:blipFill>
                  <pic:spPr>
                    <a:xfrm>
                      <a:off x="0" y="0"/>
                      <a:ext cx="4050000" cy="5400000"/>
                    </a:xfrm>
                    <a:prstGeom prst="rect">
                      <a:avLst/>
                    </a:prstGeom>
                  </pic:spPr>
                </pic:pic>
              </a:graphicData>
            </a:graphic>
          </wp:inline>
        </w:drawing>
      </w:r>
      <w:bookmarkEnd w:id="0"/>
    </w:p>
    <w:p w:rsidR="00AB2178" w:rsidRDefault="00AB2178" w:rsidP="007E40B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1. attēls. </w:t>
      </w:r>
      <w:r w:rsidRPr="00AB2178">
        <w:rPr>
          <w:rFonts w:ascii="Times New Roman" w:eastAsia="Times New Roman" w:hAnsi="Times New Roman" w:cs="Times New Roman"/>
          <w:i/>
          <w:sz w:val="20"/>
          <w:szCs w:val="20"/>
        </w:rPr>
        <w:t>Echinocystis</w:t>
      </w:r>
      <w:r w:rsidR="00091701">
        <w:rPr>
          <w:rFonts w:ascii="Times New Roman" w:eastAsia="Times New Roman" w:hAnsi="Times New Roman" w:cs="Times New Roman"/>
          <w:i/>
          <w:sz w:val="20"/>
          <w:szCs w:val="20"/>
        </w:rPr>
        <w:t xml:space="preserve"> </w:t>
      </w:r>
      <w:r w:rsidRPr="00AB2178">
        <w:rPr>
          <w:rFonts w:ascii="Times New Roman" w:eastAsia="Times New Roman" w:hAnsi="Times New Roman" w:cs="Times New Roman"/>
          <w:i/>
          <w:sz w:val="20"/>
          <w:szCs w:val="20"/>
        </w:rPr>
        <w:t>lobata</w:t>
      </w:r>
      <w:r w:rsidR="00BB0419">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(foto N. Romanceviča)</w:t>
      </w:r>
      <w:r>
        <w:rPr>
          <w:rFonts w:ascii="Times New Roman" w:eastAsia="Times New Roman" w:hAnsi="Times New Roman" w:cs="Times New Roman"/>
          <w:sz w:val="20"/>
          <w:szCs w:val="20"/>
        </w:rPr>
        <w:br w:type="textWrapping" w:clear="all"/>
      </w:r>
    </w:p>
    <w:p w:rsidR="007E40B5" w:rsidRDefault="007E40B5" w:rsidP="007E40B5">
      <w:pPr>
        <w:spacing w:after="0" w:line="240" w:lineRule="auto"/>
        <w:rPr>
          <w:rFonts w:ascii="Times New Roman" w:eastAsia="Times New Roman" w:hAnsi="Times New Roman" w:cs="Times New Roman"/>
          <w:b/>
          <w:sz w:val="20"/>
          <w:szCs w:val="20"/>
        </w:rPr>
      </w:pPr>
    </w:p>
    <w:p w:rsidR="007E40B5" w:rsidRDefault="007E40B5" w:rsidP="007E40B5">
      <w:pPr>
        <w:spacing w:after="0" w:line="240" w:lineRule="auto"/>
        <w:rPr>
          <w:rFonts w:ascii="Times New Roman" w:eastAsia="Times New Roman" w:hAnsi="Times New Roman" w:cs="Times New Roman"/>
          <w:b/>
          <w:sz w:val="20"/>
          <w:szCs w:val="20"/>
        </w:rPr>
      </w:pPr>
    </w:p>
    <w:p w:rsidR="00AB2178" w:rsidRPr="007E40B5" w:rsidRDefault="00AB2178" w:rsidP="007E40B5">
      <w:pPr>
        <w:spacing w:after="0" w:line="240" w:lineRule="auto"/>
        <w:rPr>
          <w:rFonts w:ascii="Times New Roman" w:eastAsia="Times New Roman" w:hAnsi="Times New Roman" w:cs="Times New Roman"/>
          <w:b/>
          <w:szCs w:val="20"/>
        </w:rPr>
      </w:pPr>
      <w:r w:rsidRPr="007E40B5">
        <w:rPr>
          <w:rFonts w:ascii="Times New Roman" w:eastAsia="Times New Roman" w:hAnsi="Times New Roman" w:cs="Times New Roman"/>
          <w:b/>
          <w:szCs w:val="20"/>
        </w:rPr>
        <w:lastRenderedPageBreak/>
        <w:t>Dabiskā izplatība</w:t>
      </w:r>
    </w:p>
    <w:p w:rsidR="00091701" w:rsidRDefault="00AB2178" w:rsidP="007E40B5">
      <w:pPr>
        <w:spacing w:after="0" w:line="240" w:lineRule="auto"/>
        <w:jc w:val="both"/>
        <w:rPr>
          <w:rFonts w:ascii="Times New Roman" w:eastAsia="Times New Roman" w:hAnsi="Times New Roman" w:cs="Times New Roman"/>
          <w:sz w:val="20"/>
          <w:szCs w:val="20"/>
        </w:rPr>
      </w:pPr>
      <w:r w:rsidRPr="000F3986">
        <w:rPr>
          <w:rFonts w:ascii="Times New Roman" w:eastAsia="Times New Roman" w:hAnsi="Times New Roman" w:cs="Times New Roman"/>
          <w:sz w:val="20"/>
          <w:szCs w:val="20"/>
        </w:rPr>
        <w:t>Sugas dabiskā augšanas izplatība ir gandrīz visā Ziemeļamerikā, izņemot ziemeļu un dienvidu reģionus</w:t>
      </w:r>
      <w:r>
        <w:rPr>
          <w:rFonts w:ascii="Times New Roman" w:eastAsia="Times New Roman" w:hAnsi="Times New Roman" w:cs="Times New Roman"/>
          <w:sz w:val="20"/>
          <w:szCs w:val="20"/>
        </w:rPr>
        <w:t>.</w:t>
      </w:r>
    </w:p>
    <w:p w:rsidR="00181600" w:rsidRPr="00091701" w:rsidRDefault="00181600" w:rsidP="007E40B5">
      <w:pPr>
        <w:spacing w:after="0" w:line="240" w:lineRule="auto"/>
        <w:jc w:val="both"/>
        <w:rPr>
          <w:rFonts w:ascii="Times New Roman" w:eastAsia="Times New Roman" w:hAnsi="Times New Roman" w:cs="Times New Roman"/>
          <w:sz w:val="20"/>
          <w:szCs w:val="20"/>
        </w:rPr>
      </w:pPr>
    </w:p>
    <w:p w:rsidR="00695905" w:rsidRPr="007E40B5" w:rsidRDefault="00695905" w:rsidP="007E40B5">
      <w:pPr>
        <w:spacing w:after="0" w:line="240" w:lineRule="auto"/>
        <w:jc w:val="both"/>
        <w:rPr>
          <w:rFonts w:ascii="Times New Roman" w:eastAsia="Times New Roman" w:hAnsi="Times New Roman" w:cs="Times New Roman"/>
          <w:szCs w:val="20"/>
        </w:rPr>
      </w:pPr>
      <w:r w:rsidRPr="007E40B5">
        <w:rPr>
          <w:rFonts w:ascii="Times New Roman" w:eastAsia="Times New Roman" w:hAnsi="Times New Roman" w:cs="Times New Roman"/>
          <w:b/>
          <w:szCs w:val="20"/>
        </w:rPr>
        <w:t xml:space="preserve">SUGAS IZPLATĪBA </w:t>
      </w:r>
    </w:p>
    <w:p w:rsidR="00695905" w:rsidRPr="007E40B5" w:rsidRDefault="00695905" w:rsidP="007E40B5">
      <w:pPr>
        <w:spacing w:after="0" w:line="240" w:lineRule="auto"/>
        <w:jc w:val="both"/>
        <w:rPr>
          <w:rFonts w:ascii="Times New Roman" w:eastAsia="Times New Roman" w:hAnsi="Times New Roman" w:cs="Times New Roman"/>
          <w:b/>
          <w:szCs w:val="20"/>
        </w:rPr>
      </w:pPr>
      <w:r w:rsidRPr="007E40B5">
        <w:rPr>
          <w:rFonts w:ascii="Times New Roman" w:eastAsia="Times New Roman" w:hAnsi="Times New Roman" w:cs="Times New Roman"/>
          <w:b/>
          <w:szCs w:val="20"/>
        </w:rPr>
        <w:t>Introdukcijas vēsture un ģeogrāfiskā izplatīšanās</w:t>
      </w:r>
    </w:p>
    <w:p w:rsidR="005F2A68" w:rsidRDefault="000F3986" w:rsidP="007E40B5">
      <w:pPr>
        <w:spacing w:after="0" w:line="240" w:lineRule="auto"/>
        <w:jc w:val="both"/>
        <w:rPr>
          <w:rFonts w:ascii="Times New Roman" w:eastAsia="Times New Roman" w:hAnsi="Times New Roman" w:cs="Times New Roman"/>
          <w:sz w:val="20"/>
          <w:szCs w:val="20"/>
        </w:rPr>
      </w:pPr>
      <w:r w:rsidRPr="00220F01">
        <w:rPr>
          <w:rFonts w:ascii="Times New Roman" w:eastAsia="Times New Roman" w:hAnsi="Times New Roman" w:cs="Times New Roman"/>
          <w:sz w:val="20"/>
          <w:szCs w:val="20"/>
        </w:rPr>
        <w:t>Eiropā pirmo re</w:t>
      </w:r>
      <w:r w:rsidR="0050471A" w:rsidRPr="00220F01">
        <w:rPr>
          <w:rFonts w:ascii="Times New Roman" w:eastAsia="Times New Roman" w:hAnsi="Times New Roman" w:cs="Times New Roman"/>
          <w:sz w:val="20"/>
          <w:szCs w:val="20"/>
        </w:rPr>
        <w:t>i</w:t>
      </w:r>
      <w:r w:rsidRPr="00220F01">
        <w:rPr>
          <w:rFonts w:ascii="Times New Roman" w:eastAsia="Times New Roman" w:hAnsi="Times New Roman" w:cs="Times New Roman"/>
          <w:sz w:val="20"/>
          <w:szCs w:val="20"/>
        </w:rPr>
        <w:t>zi suga konstatēta 1904. gadā Rumānijā</w:t>
      </w:r>
      <w:r w:rsidR="0050471A" w:rsidRPr="00220F01">
        <w:rPr>
          <w:rFonts w:ascii="Times New Roman" w:eastAsia="Times New Roman" w:hAnsi="Times New Roman" w:cs="Times New Roman"/>
          <w:sz w:val="20"/>
          <w:szCs w:val="20"/>
        </w:rPr>
        <w:t>, taču pl</w:t>
      </w:r>
      <w:r w:rsidR="00FF4C03">
        <w:rPr>
          <w:rFonts w:ascii="Times New Roman" w:eastAsia="Times New Roman" w:hAnsi="Times New Roman" w:cs="Times New Roman"/>
          <w:sz w:val="20"/>
          <w:szCs w:val="20"/>
        </w:rPr>
        <w:t>a</w:t>
      </w:r>
      <w:r w:rsidR="0050471A" w:rsidRPr="00220F01">
        <w:rPr>
          <w:rFonts w:ascii="Times New Roman" w:eastAsia="Times New Roman" w:hAnsi="Times New Roman" w:cs="Times New Roman"/>
          <w:sz w:val="20"/>
          <w:szCs w:val="20"/>
        </w:rPr>
        <w:t xml:space="preserve">šu izplatību tajā laikā neguva. Tika atzīmētas tikai atsevišķas atradnes </w:t>
      </w:r>
      <w:r w:rsidR="00FF4C03">
        <w:rPr>
          <w:rFonts w:ascii="Times New Roman" w:eastAsia="Times New Roman" w:hAnsi="Times New Roman" w:cs="Times New Roman"/>
          <w:sz w:val="20"/>
          <w:szCs w:val="20"/>
        </w:rPr>
        <w:t>Čehijā 1911. g.</w:t>
      </w:r>
      <w:r w:rsidR="00720ED5" w:rsidRPr="00220F01">
        <w:rPr>
          <w:rFonts w:ascii="Times New Roman" w:eastAsia="Times New Roman" w:hAnsi="Times New Roman" w:cs="Times New Roman"/>
          <w:sz w:val="20"/>
          <w:szCs w:val="20"/>
        </w:rPr>
        <w:t>, taču nav zināms, vai šajā laikā adatainais dzeloņgurķis jau bija naturalizējies savvaļā ārpus dārziem (Pr</w:t>
      </w:r>
      <w:r w:rsidR="00FF4C03">
        <w:rPr>
          <w:rFonts w:ascii="Times New Roman" w:eastAsia="Times New Roman" w:hAnsi="Times New Roman" w:cs="Times New Roman"/>
          <w:sz w:val="20"/>
          <w:szCs w:val="20"/>
        </w:rPr>
        <w:t>iede 2008), 1933. un1936. g.  Francijas austrumos, 1937. g.</w:t>
      </w:r>
      <w:r w:rsidR="00720ED5" w:rsidRPr="00220F01">
        <w:rPr>
          <w:rFonts w:ascii="Times New Roman" w:eastAsia="Times New Roman" w:hAnsi="Times New Roman" w:cs="Times New Roman"/>
          <w:sz w:val="20"/>
          <w:szCs w:val="20"/>
        </w:rPr>
        <w:t xml:space="preserve"> Ungārijā, 1939.</w:t>
      </w:r>
      <w:r w:rsidR="00FF4C03">
        <w:rPr>
          <w:rFonts w:ascii="Times New Roman" w:eastAsia="Times New Roman" w:hAnsi="Times New Roman" w:cs="Times New Roman"/>
          <w:sz w:val="20"/>
          <w:szCs w:val="20"/>
        </w:rPr>
        <w:t>g.</w:t>
      </w:r>
      <w:r w:rsidR="00720ED5" w:rsidRPr="00220F01">
        <w:rPr>
          <w:rFonts w:ascii="Times New Roman" w:eastAsia="Times New Roman" w:hAnsi="Times New Roman" w:cs="Times New Roman"/>
          <w:sz w:val="20"/>
          <w:szCs w:val="20"/>
        </w:rPr>
        <w:t xml:space="preserve"> - Minhenē, 1940.</w:t>
      </w:r>
      <w:r w:rsidR="00FF4C03">
        <w:rPr>
          <w:rFonts w:ascii="Times New Roman" w:eastAsia="Times New Roman" w:hAnsi="Times New Roman" w:cs="Times New Roman"/>
          <w:sz w:val="20"/>
          <w:szCs w:val="20"/>
        </w:rPr>
        <w:t>g.</w:t>
      </w:r>
      <w:r w:rsidR="00720ED5" w:rsidRPr="00220F01">
        <w:rPr>
          <w:rFonts w:ascii="Times New Roman" w:eastAsia="Times New Roman" w:hAnsi="Times New Roman" w:cs="Times New Roman"/>
          <w:sz w:val="20"/>
          <w:szCs w:val="20"/>
        </w:rPr>
        <w:t>- Leipcigā.</w:t>
      </w:r>
      <w:r w:rsidR="00BB0419">
        <w:rPr>
          <w:rFonts w:ascii="Times New Roman" w:eastAsia="Times New Roman" w:hAnsi="Times New Roman" w:cs="Times New Roman"/>
          <w:sz w:val="20"/>
          <w:szCs w:val="20"/>
        </w:rPr>
        <w:t xml:space="preserve"> </w:t>
      </w:r>
      <w:r w:rsidR="00220F01" w:rsidRPr="00220F01">
        <w:rPr>
          <w:rFonts w:ascii="Times New Roman" w:eastAsia="Times New Roman" w:hAnsi="Times New Roman" w:cs="Times New Roman"/>
          <w:sz w:val="20"/>
          <w:szCs w:val="20"/>
        </w:rPr>
        <w:t>Tiek uzskatīts, ka Otrā pasaules kara  laikā kopā ar amerikāņu armiju suga tika ievesta atkārot</w:t>
      </w:r>
      <w:r w:rsidR="00FF4C03">
        <w:rPr>
          <w:rFonts w:ascii="Times New Roman" w:eastAsia="Times New Roman" w:hAnsi="Times New Roman" w:cs="Times New Roman"/>
          <w:sz w:val="20"/>
          <w:szCs w:val="20"/>
        </w:rPr>
        <w:t>i</w:t>
      </w:r>
      <w:r w:rsidR="00220F01">
        <w:rPr>
          <w:rFonts w:ascii="Times New Roman" w:eastAsia="Times New Roman" w:hAnsi="Times New Roman" w:cs="Times New Roman"/>
          <w:sz w:val="20"/>
          <w:szCs w:val="20"/>
        </w:rPr>
        <w:t>, bez tam tā "izbēga " no dažiem</w:t>
      </w:r>
      <w:r w:rsidR="00220F01" w:rsidRPr="00220F01">
        <w:rPr>
          <w:rFonts w:ascii="Times New Roman" w:eastAsia="Times New Roman" w:hAnsi="Times New Roman" w:cs="Times New Roman"/>
          <w:sz w:val="20"/>
          <w:szCs w:val="20"/>
        </w:rPr>
        <w:t xml:space="preserve"> Eiropas</w:t>
      </w:r>
      <w:r w:rsidR="00220F01">
        <w:rPr>
          <w:rFonts w:ascii="Times New Roman" w:eastAsia="Times New Roman" w:hAnsi="Times New Roman" w:cs="Times New Roman"/>
          <w:sz w:val="20"/>
          <w:szCs w:val="20"/>
        </w:rPr>
        <w:t xml:space="preserve"> botāniskajiem dārziem. </w:t>
      </w:r>
      <w:r w:rsidR="00FF4C03">
        <w:rPr>
          <w:rFonts w:ascii="Times New Roman" w:eastAsia="Times New Roman" w:hAnsi="Times New Roman" w:cs="Times New Roman"/>
          <w:sz w:val="20"/>
          <w:szCs w:val="20"/>
        </w:rPr>
        <w:t>1946. g.</w:t>
      </w:r>
      <w:r w:rsidR="00091701">
        <w:rPr>
          <w:rFonts w:ascii="Times New Roman" w:eastAsia="Times New Roman" w:hAnsi="Times New Roman" w:cs="Times New Roman"/>
          <w:sz w:val="20"/>
          <w:szCs w:val="20"/>
        </w:rPr>
        <w:t xml:space="preserve"> </w:t>
      </w:r>
      <w:r w:rsidR="00822398" w:rsidRPr="00822398">
        <w:rPr>
          <w:rFonts w:ascii="Times New Roman" w:eastAsia="Times New Roman" w:hAnsi="Times New Roman" w:cs="Times New Roman"/>
          <w:i/>
          <w:sz w:val="20"/>
          <w:szCs w:val="20"/>
        </w:rPr>
        <w:t>E. lobata</w:t>
      </w:r>
      <w:r w:rsidR="00822398">
        <w:rPr>
          <w:rFonts w:ascii="Times New Roman" w:eastAsia="Times New Roman" w:hAnsi="Times New Roman" w:cs="Times New Roman"/>
          <w:sz w:val="20"/>
          <w:szCs w:val="20"/>
        </w:rPr>
        <w:t xml:space="preserve"> pirmo reizi tika atzīmēts Slovēnijā, 1956.</w:t>
      </w:r>
      <w:r w:rsidR="00FF4C03">
        <w:rPr>
          <w:rFonts w:ascii="Times New Roman" w:eastAsia="Times New Roman" w:hAnsi="Times New Roman" w:cs="Times New Roman"/>
          <w:sz w:val="20"/>
          <w:szCs w:val="20"/>
        </w:rPr>
        <w:t xml:space="preserve">g.- Horvātijā. </w:t>
      </w:r>
      <w:r w:rsidR="00822398">
        <w:rPr>
          <w:rFonts w:ascii="Times New Roman" w:eastAsia="Times New Roman" w:hAnsi="Times New Roman" w:cs="Times New Roman"/>
          <w:sz w:val="20"/>
          <w:szCs w:val="20"/>
        </w:rPr>
        <w:t>Bosnijā un Hercegovinā konstatētas divas atradnes1964.</w:t>
      </w:r>
      <w:r w:rsidR="00FF4C03">
        <w:rPr>
          <w:rFonts w:ascii="Times New Roman" w:eastAsia="Times New Roman" w:hAnsi="Times New Roman" w:cs="Times New Roman"/>
          <w:sz w:val="20"/>
          <w:szCs w:val="20"/>
        </w:rPr>
        <w:t>g. un 1967. g</w:t>
      </w:r>
      <w:r w:rsidR="00822398">
        <w:rPr>
          <w:rFonts w:ascii="Times New Roman" w:eastAsia="Times New Roman" w:hAnsi="Times New Roman" w:cs="Times New Roman"/>
          <w:sz w:val="20"/>
          <w:szCs w:val="20"/>
        </w:rPr>
        <w:t>. 1982.gadā atsevišķi augi ir atrasti Ve</w:t>
      </w:r>
      <w:r w:rsidR="00BB0419">
        <w:rPr>
          <w:rFonts w:ascii="Times New Roman" w:eastAsia="Times New Roman" w:hAnsi="Times New Roman" w:cs="Times New Roman"/>
          <w:sz w:val="20"/>
          <w:szCs w:val="20"/>
        </w:rPr>
        <w:t>stfālenā. 1983. g.</w:t>
      </w:r>
      <w:r w:rsidR="00822398">
        <w:rPr>
          <w:rFonts w:ascii="Times New Roman" w:eastAsia="Times New Roman" w:hAnsi="Times New Roman" w:cs="Times New Roman"/>
          <w:sz w:val="20"/>
          <w:szCs w:val="20"/>
        </w:rPr>
        <w:t xml:space="preserve"> tika atzīmētas</w:t>
      </w:r>
      <w:r w:rsidR="009A72BD">
        <w:rPr>
          <w:rFonts w:ascii="Times New Roman" w:eastAsia="Times New Roman" w:hAnsi="Times New Roman" w:cs="Times New Roman"/>
          <w:sz w:val="20"/>
          <w:szCs w:val="20"/>
        </w:rPr>
        <w:t xml:space="preserve"> sugas areāla zīmīga papla</w:t>
      </w:r>
      <w:r w:rsidR="00822398">
        <w:rPr>
          <w:rFonts w:ascii="Times New Roman" w:eastAsia="Times New Roman" w:hAnsi="Times New Roman" w:cs="Times New Roman"/>
          <w:sz w:val="20"/>
          <w:szCs w:val="20"/>
        </w:rPr>
        <w:t>šināšanās</w:t>
      </w:r>
      <w:r w:rsidR="00091701">
        <w:rPr>
          <w:rFonts w:ascii="Times New Roman" w:eastAsia="Times New Roman" w:hAnsi="Times New Roman" w:cs="Times New Roman"/>
          <w:sz w:val="20"/>
          <w:szCs w:val="20"/>
        </w:rPr>
        <w:t xml:space="preserve"> </w:t>
      </w:r>
      <w:r w:rsidR="009A72BD">
        <w:rPr>
          <w:rFonts w:ascii="Times New Roman" w:eastAsia="Times New Roman" w:hAnsi="Times New Roman" w:cs="Times New Roman"/>
          <w:sz w:val="20"/>
          <w:szCs w:val="20"/>
        </w:rPr>
        <w:t>dienvidautrsumu Serbijā</w:t>
      </w:r>
      <w:r w:rsidR="00E941B9">
        <w:rPr>
          <w:rFonts w:ascii="Times New Roman" w:eastAsia="Times New Roman" w:hAnsi="Times New Roman" w:cs="Times New Roman"/>
          <w:sz w:val="20"/>
          <w:szCs w:val="20"/>
        </w:rPr>
        <w:t xml:space="preserve">. </w:t>
      </w:r>
    </w:p>
    <w:p w:rsidR="00BF5749" w:rsidRDefault="005F2A68" w:rsidP="007E40B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Eirāzijas kontinentā ir divi </w:t>
      </w:r>
      <w:r w:rsidRPr="005F2A68">
        <w:rPr>
          <w:rFonts w:ascii="Times New Roman" w:eastAsia="Times New Roman" w:hAnsi="Times New Roman" w:cs="Times New Roman"/>
          <w:i/>
          <w:sz w:val="20"/>
          <w:szCs w:val="20"/>
        </w:rPr>
        <w:t>E. lobata</w:t>
      </w:r>
      <w:r>
        <w:rPr>
          <w:rFonts w:ascii="Times New Roman" w:eastAsia="Times New Roman" w:hAnsi="Times New Roman" w:cs="Times New Roman"/>
          <w:sz w:val="20"/>
          <w:szCs w:val="20"/>
        </w:rPr>
        <w:t xml:space="preserve"> izplātīšanās punkti - Centrālā Eiropa un Piejūras apgabals (Krievija). Uz Tālajiem austrumiem suga iespējams tika ievesta tieši no Ziemeļamerikas pagājušā gadsimta 20-tajos gados. Centrālajā Eiropāparādījusies 20. gs. sākumā, taču līdz Otrajam pasaules karam adatainajam dzeloņgurķim bija tikai atsevišķas atrad</w:t>
      </w:r>
      <w:r w:rsidR="00BB0419">
        <w:rPr>
          <w:rFonts w:ascii="Times New Roman" w:eastAsia="Times New Roman" w:hAnsi="Times New Roman" w:cs="Times New Roman"/>
          <w:sz w:val="20"/>
          <w:szCs w:val="20"/>
        </w:rPr>
        <w:t>nes un tikai sākot ar 1946. g.</w:t>
      </w:r>
      <w:r>
        <w:rPr>
          <w:rFonts w:ascii="Times New Roman" w:eastAsia="Times New Roman" w:hAnsi="Times New Roman" w:cs="Times New Roman"/>
          <w:sz w:val="20"/>
          <w:szCs w:val="20"/>
        </w:rPr>
        <w:t xml:space="preserve"> sāka pakāpeniski paplašināt savu izplatības areālu un virzīties uz </w:t>
      </w:r>
      <w:r w:rsidRPr="005F2A68">
        <w:rPr>
          <w:rFonts w:ascii="Times New Roman" w:eastAsia="Times New Roman" w:hAnsi="Times New Roman" w:cs="Times New Roman"/>
          <w:sz w:val="20"/>
          <w:szCs w:val="20"/>
        </w:rPr>
        <w:t>ziemeļaustrumiem</w:t>
      </w:r>
      <w:r w:rsidR="00BF5749">
        <w:rPr>
          <w:rFonts w:ascii="Times New Roman" w:eastAsia="Times New Roman" w:hAnsi="Times New Roman" w:cs="Times New Roman"/>
          <w:sz w:val="20"/>
          <w:szCs w:val="20"/>
        </w:rPr>
        <w:t xml:space="preserve"> (</w:t>
      </w:r>
      <w:r w:rsidR="00BF5749" w:rsidRPr="00BF5749">
        <w:rPr>
          <w:rFonts w:ascii="Times New Roman" w:eastAsia="Times New Roman" w:hAnsi="Times New Roman" w:cs="Times New Roman"/>
          <w:sz w:val="20"/>
          <w:szCs w:val="20"/>
        </w:rPr>
        <w:t>http://www.bookblack.ru</w:t>
      </w:r>
      <w:r w:rsidR="00BF5749">
        <w:rPr>
          <w:rFonts w:ascii="Times New Roman" w:eastAsia="Times New Roman" w:hAnsi="Times New Roman" w:cs="Times New Roman"/>
          <w:sz w:val="20"/>
          <w:szCs w:val="20"/>
        </w:rPr>
        <w:t>)</w:t>
      </w:r>
      <w:r w:rsidRPr="005F2A68">
        <w:rPr>
          <w:rFonts w:ascii="Times New Roman" w:eastAsia="Times New Roman" w:hAnsi="Times New Roman" w:cs="Times New Roman"/>
          <w:sz w:val="20"/>
          <w:szCs w:val="20"/>
        </w:rPr>
        <w:t xml:space="preserve">. </w:t>
      </w:r>
    </w:p>
    <w:p w:rsidR="0062718E" w:rsidRDefault="0062718E" w:rsidP="007E40B5">
      <w:pPr>
        <w:spacing w:after="0" w:line="240" w:lineRule="auto"/>
        <w:jc w:val="both"/>
        <w:rPr>
          <w:rFonts w:ascii="Times New Roman" w:eastAsia="Times New Roman" w:hAnsi="Times New Roman" w:cs="Times New Roman"/>
          <w:sz w:val="20"/>
          <w:szCs w:val="20"/>
        </w:rPr>
      </w:pPr>
      <w:r w:rsidRPr="0062718E">
        <w:rPr>
          <w:rFonts w:ascii="Times New Roman" w:eastAsia="Times New Roman" w:hAnsi="Times New Roman" w:cs="Times New Roman"/>
          <w:sz w:val="20"/>
          <w:szCs w:val="20"/>
        </w:rPr>
        <w:t>Lietuvā savvaļā p</w:t>
      </w:r>
      <w:r w:rsidR="00BB0419">
        <w:rPr>
          <w:rFonts w:ascii="Times New Roman" w:eastAsia="Times New Roman" w:hAnsi="Times New Roman" w:cs="Times New Roman"/>
          <w:sz w:val="20"/>
          <w:szCs w:val="20"/>
        </w:rPr>
        <w:t>irmo reizi konstatēts 1987. g.</w:t>
      </w:r>
      <w:r w:rsidRPr="0062718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(Gudžinskas 1999a). </w:t>
      </w:r>
      <w:r w:rsidR="009A72BD">
        <w:rPr>
          <w:rFonts w:ascii="Times New Roman" w:eastAsia="Times New Roman" w:hAnsi="Times New Roman" w:cs="Times New Roman"/>
          <w:sz w:val="20"/>
          <w:szCs w:val="20"/>
        </w:rPr>
        <w:t>E. Vimba (1997) min, ka adatainais dzeloņgu</w:t>
      </w:r>
      <w:r w:rsidR="00BB0419">
        <w:rPr>
          <w:rFonts w:ascii="Times New Roman" w:eastAsia="Times New Roman" w:hAnsi="Times New Roman" w:cs="Times New Roman"/>
          <w:sz w:val="20"/>
          <w:szCs w:val="20"/>
        </w:rPr>
        <w:t>rķis parādījās dārzos 1960. g</w:t>
      </w:r>
      <w:r w:rsidR="009A72BD">
        <w:rPr>
          <w:rFonts w:ascii="Times New Roman" w:eastAsia="Times New Roman" w:hAnsi="Times New Roman" w:cs="Times New Roman"/>
          <w:sz w:val="20"/>
          <w:szCs w:val="20"/>
        </w:rPr>
        <w:t>. Pirmo reizi sugu savvaļā novērojis A. Rasiņš Ventas krasta k</w:t>
      </w:r>
      <w:r>
        <w:rPr>
          <w:rFonts w:ascii="Times New Roman" w:eastAsia="Times New Roman" w:hAnsi="Times New Roman" w:cs="Times New Roman"/>
          <w:sz w:val="20"/>
          <w:szCs w:val="20"/>
        </w:rPr>
        <w:t>rūmājā pie Nīgran</w:t>
      </w:r>
      <w:r w:rsidR="009A72BD">
        <w:rPr>
          <w:rFonts w:ascii="Times New Roman" w:eastAsia="Times New Roman" w:hAnsi="Times New Roman" w:cs="Times New Roman"/>
          <w:sz w:val="20"/>
          <w:szCs w:val="20"/>
        </w:rPr>
        <w:t>d</w:t>
      </w:r>
      <w:r>
        <w:rPr>
          <w:rFonts w:ascii="Times New Roman" w:eastAsia="Times New Roman" w:hAnsi="Times New Roman" w:cs="Times New Roman"/>
          <w:sz w:val="20"/>
          <w:szCs w:val="20"/>
        </w:rPr>
        <w:t>e</w:t>
      </w:r>
      <w:r w:rsidR="009A72BD">
        <w:rPr>
          <w:rFonts w:ascii="Times New Roman" w:eastAsia="Times New Roman" w:hAnsi="Times New Roman" w:cs="Times New Roman"/>
          <w:sz w:val="20"/>
          <w:szCs w:val="20"/>
        </w:rPr>
        <w:t>s 20.gs. 70-to gadu sākumā</w:t>
      </w:r>
      <w:r>
        <w:rPr>
          <w:rFonts w:ascii="Times New Roman" w:eastAsia="Times New Roman" w:hAnsi="Times New Roman" w:cs="Times New Roman"/>
          <w:sz w:val="20"/>
          <w:szCs w:val="20"/>
        </w:rPr>
        <w:t xml:space="preserve"> (Priede 2008)</w:t>
      </w:r>
      <w:r w:rsidR="009A72BD">
        <w:rPr>
          <w:rFonts w:ascii="Times New Roman" w:eastAsia="Times New Roman" w:hAnsi="Times New Roman" w:cs="Times New Roman"/>
          <w:sz w:val="20"/>
          <w:szCs w:val="20"/>
        </w:rPr>
        <w:t>.</w:t>
      </w:r>
    </w:p>
    <w:p w:rsidR="00BA6DD0" w:rsidRDefault="00BA6DD0" w:rsidP="007E40B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6120000" cy="4099252"/>
            <wp:effectExtent l="0" t="0" r="0" b="0"/>
            <wp:docPr id="1" name="Picture 1" descr="C:\Users\Laptops\Desktop\Echinocystis lob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s\Desktop\Echinocystis lobata.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742" t="7182" r="5073" b="4601"/>
                    <a:stretch/>
                  </pic:blipFill>
                  <pic:spPr bwMode="auto">
                    <a:xfrm>
                      <a:off x="0" y="0"/>
                      <a:ext cx="6120000" cy="4099252"/>
                    </a:xfrm>
                    <a:prstGeom prst="rect">
                      <a:avLst/>
                    </a:prstGeom>
                    <a:noFill/>
                    <a:ln>
                      <a:noFill/>
                    </a:ln>
                    <a:extLst>
                      <a:ext uri="{53640926-AAD7-44D8-BBD7-CCE9431645EC}">
                        <a14:shadowObscured xmlns:a14="http://schemas.microsoft.com/office/drawing/2010/main"/>
                      </a:ext>
                    </a:extLst>
                  </pic:spPr>
                </pic:pic>
              </a:graphicData>
            </a:graphic>
          </wp:inline>
        </w:drawing>
      </w:r>
    </w:p>
    <w:p w:rsidR="00BA6DD0" w:rsidRPr="003B164A" w:rsidRDefault="00BA6DD0" w:rsidP="007E40B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att. Adatainā dzeloņgurķa izplatība Latvijā. Aktuālo atradņu izvietojums Latvijas ģeobotāniskā tīkla kvadrātos, situācija uz 2015. gadu.</w:t>
      </w:r>
    </w:p>
    <w:p w:rsidR="00BA6DD0" w:rsidRPr="00E43962" w:rsidRDefault="00BA6DD0" w:rsidP="007E40B5">
      <w:pPr>
        <w:spacing w:after="0" w:line="240" w:lineRule="auto"/>
        <w:jc w:val="both"/>
        <w:rPr>
          <w:rFonts w:ascii="Times New Roman" w:eastAsia="Times New Roman" w:hAnsi="Times New Roman" w:cs="Times New Roman"/>
          <w:sz w:val="20"/>
          <w:szCs w:val="20"/>
        </w:rPr>
      </w:pPr>
    </w:p>
    <w:p w:rsidR="009A72BD" w:rsidRPr="00587DA5" w:rsidRDefault="00695905" w:rsidP="007E40B5">
      <w:pPr>
        <w:tabs>
          <w:tab w:val="left" w:pos="5910"/>
        </w:tabs>
        <w:spacing w:after="0" w:line="240" w:lineRule="auto"/>
        <w:jc w:val="both"/>
        <w:rPr>
          <w:rFonts w:ascii="Times New Roman" w:eastAsia="Times New Roman" w:hAnsi="Times New Roman" w:cs="Times New Roman"/>
          <w:b/>
          <w:szCs w:val="20"/>
        </w:rPr>
      </w:pPr>
      <w:r w:rsidRPr="00587DA5">
        <w:rPr>
          <w:rFonts w:ascii="Times New Roman" w:eastAsia="Times New Roman" w:hAnsi="Times New Roman" w:cs="Times New Roman"/>
          <w:b/>
          <w:szCs w:val="20"/>
        </w:rPr>
        <w:t>Introdukcijas ceļi</w:t>
      </w:r>
    </w:p>
    <w:p w:rsidR="00695905" w:rsidRDefault="00BF5749" w:rsidP="007E40B5">
      <w:pPr>
        <w:tabs>
          <w:tab w:val="left" w:pos="59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Suga introducēta Eirāzijā kā kāpelējošs krāšņumaugs, kas tiek audzēts gar žogiem, pie ēku sienām un terasēm.</w:t>
      </w:r>
      <w:r w:rsidR="00754AD8">
        <w:rPr>
          <w:rFonts w:ascii="Times New Roman" w:eastAsia="Times New Roman" w:hAnsi="Times New Roman" w:cs="Times New Roman"/>
          <w:sz w:val="20"/>
          <w:szCs w:val="20"/>
        </w:rPr>
        <w:t xml:space="preserve"> Pāriet savvaļā diezgan ātri vietās</w:t>
      </w:r>
      <w:r w:rsidR="004902B8">
        <w:rPr>
          <w:rFonts w:ascii="Times New Roman" w:eastAsia="Times New Roman" w:hAnsi="Times New Roman" w:cs="Times New Roman"/>
          <w:sz w:val="20"/>
          <w:szCs w:val="20"/>
        </w:rPr>
        <w:t xml:space="preserve">, kur augsne ir mitra un bagāta </w:t>
      </w:r>
      <w:r w:rsidR="00754AD8">
        <w:rPr>
          <w:rFonts w:ascii="Times New Roman" w:eastAsia="Times New Roman" w:hAnsi="Times New Roman" w:cs="Times New Roman"/>
          <w:sz w:val="20"/>
          <w:szCs w:val="20"/>
        </w:rPr>
        <w:t xml:space="preserve">ar barības </w:t>
      </w:r>
      <w:r w:rsidR="004902B8">
        <w:rPr>
          <w:rFonts w:ascii="Times New Roman" w:eastAsia="Times New Roman" w:hAnsi="Times New Roman" w:cs="Times New Roman"/>
          <w:sz w:val="20"/>
          <w:szCs w:val="20"/>
        </w:rPr>
        <w:t xml:space="preserve">vielām. Pēdējais naturalizācijas posms sugai ir ieviešanās </w:t>
      </w:r>
      <w:r w:rsidR="009C6BC2">
        <w:rPr>
          <w:rFonts w:ascii="Times New Roman" w:eastAsia="Times New Roman" w:hAnsi="Times New Roman" w:cs="Times New Roman"/>
          <w:sz w:val="20"/>
          <w:szCs w:val="20"/>
        </w:rPr>
        <w:t>palieņu krūmājos</w:t>
      </w:r>
      <w:r w:rsidR="00AB2178">
        <w:rPr>
          <w:rFonts w:ascii="Times New Roman" w:eastAsia="Times New Roman" w:hAnsi="Times New Roman" w:cs="Times New Roman"/>
          <w:sz w:val="20"/>
          <w:szCs w:val="20"/>
        </w:rPr>
        <w:t xml:space="preserve"> (skat. </w:t>
      </w:r>
      <w:r w:rsidR="00091701">
        <w:rPr>
          <w:rFonts w:ascii="Times New Roman" w:eastAsia="Times New Roman" w:hAnsi="Times New Roman" w:cs="Times New Roman"/>
          <w:sz w:val="20"/>
          <w:szCs w:val="20"/>
        </w:rPr>
        <w:t>3</w:t>
      </w:r>
      <w:r w:rsidR="00AB2178">
        <w:rPr>
          <w:rFonts w:ascii="Times New Roman" w:eastAsia="Times New Roman" w:hAnsi="Times New Roman" w:cs="Times New Roman"/>
          <w:sz w:val="20"/>
          <w:szCs w:val="20"/>
        </w:rPr>
        <w:t>. attēls)</w:t>
      </w:r>
    </w:p>
    <w:p w:rsidR="00AB46F9" w:rsidRPr="00220F01" w:rsidRDefault="00AB46F9" w:rsidP="007E40B5">
      <w:pPr>
        <w:tabs>
          <w:tab w:val="left" w:pos="5910"/>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lastRenderedPageBreak/>
        <w:drawing>
          <wp:inline distT="0" distB="0" distL="0" distR="0">
            <wp:extent cx="5400000" cy="2845500"/>
            <wp:effectExtent l="0" t="0" r="0" b="0"/>
            <wp:docPr id="2" name="Picture 1" descr="Echinocistis_lob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hinocistis_lobata.JPG"/>
                    <pic:cNvPicPr/>
                  </pic:nvPicPr>
                  <pic:blipFill>
                    <a:blip r:embed="rId8" cstate="print"/>
                    <a:srcRect r="2246" b="26255"/>
                    <a:stretch>
                      <a:fillRect/>
                    </a:stretch>
                  </pic:blipFill>
                  <pic:spPr>
                    <a:xfrm>
                      <a:off x="0" y="0"/>
                      <a:ext cx="5400000" cy="2845500"/>
                    </a:xfrm>
                    <a:prstGeom prst="rect">
                      <a:avLst/>
                    </a:prstGeom>
                  </pic:spPr>
                </pic:pic>
              </a:graphicData>
            </a:graphic>
          </wp:inline>
        </w:drawing>
      </w:r>
    </w:p>
    <w:p w:rsidR="006C3780" w:rsidRPr="00AB2178" w:rsidRDefault="00BA6DD0" w:rsidP="00587DA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AB2178" w:rsidRPr="00AB2178">
        <w:rPr>
          <w:rFonts w:ascii="Times New Roman" w:eastAsia="Times New Roman" w:hAnsi="Times New Roman" w:cs="Times New Roman"/>
          <w:sz w:val="20"/>
          <w:szCs w:val="20"/>
        </w:rPr>
        <w:t xml:space="preserve">.attēls. </w:t>
      </w:r>
      <w:r w:rsidR="00AB2178" w:rsidRPr="00AB2178">
        <w:rPr>
          <w:rFonts w:ascii="Times New Roman" w:eastAsia="Times New Roman" w:hAnsi="Times New Roman" w:cs="Times New Roman"/>
          <w:i/>
          <w:sz w:val="20"/>
          <w:szCs w:val="20"/>
        </w:rPr>
        <w:t>E. lobata</w:t>
      </w:r>
      <w:r w:rsidR="00AB2178">
        <w:rPr>
          <w:rFonts w:ascii="Times New Roman" w:eastAsia="Times New Roman" w:hAnsi="Times New Roman" w:cs="Times New Roman"/>
          <w:sz w:val="20"/>
          <w:szCs w:val="20"/>
        </w:rPr>
        <w:t xml:space="preserve"> sugas ieviešanās palieņu krūmājos</w:t>
      </w:r>
      <w:r w:rsidR="00BB0419">
        <w:rPr>
          <w:rFonts w:ascii="Times New Roman" w:eastAsia="Times New Roman" w:hAnsi="Times New Roman" w:cs="Times New Roman"/>
          <w:sz w:val="20"/>
          <w:szCs w:val="20"/>
        </w:rPr>
        <w:t xml:space="preserve"> </w:t>
      </w:r>
      <w:r w:rsidR="00AB2178">
        <w:rPr>
          <w:rFonts w:ascii="Times New Roman" w:eastAsia="Times New Roman" w:hAnsi="Times New Roman" w:cs="Times New Roman"/>
          <w:sz w:val="20"/>
          <w:szCs w:val="20"/>
        </w:rPr>
        <w:t>(foto N. Romanceviča).</w:t>
      </w:r>
    </w:p>
    <w:p w:rsidR="00FF4C03" w:rsidRDefault="00FF4C03" w:rsidP="007E40B5">
      <w:pPr>
        <w:spacing w:after="0" w:line="240" w:lineRule="auto"/>
        <w:jc w:val="both"/>
        <w:rPr>
          <w:rFonts w:ascii="Times New Roman" w:eastAsia="Times New Roman" w:hAnsi="Times New Roman" w:cs="Times New Roman"/>
          <w:b/>
          <w:sz w:val="20"/>
          <w:szCs w:val="20"/>
        </w:rPr>
      </w:pPr>
    </w:p>
    <w:p w:rsidR="00695905" w:rsidRPr="00587DA5" w:rsidRDefault="00695905" w:rsidP="007E40B5">
      <w:pPr>
        <w:spacing w:after="0" w:line="240" w:lineRule="auto"/>
        <w:jc w:val="both"/>
        <w:rPr>
          <w:rFonts w:ascii="Times New Roman" w:eastAsia="Times New Roman" w:hAnsi="Times New Roman" w:cs="Times New Roman"/>
          <w:b/>
          <w:szCs w:val="20"/>
        </w:rPr>
      </w:pPr>
      <w:r w:rsidRPr="00587DA5">
        <w:rPr>
          <w:rFonts w:ascii="Times New Roman" w:eastAsia="Times New Roman" w:hAnsi="Times New Roman" w:cs="Times New Roman"/>
          <w:b/>
          <w:szCs w:val="20"/>
        </w:rPr>
        <w:t>Sugas statuss reģionā</w:t>
      </w:r>
    </w:p>
    <w:p w:rsidR="009C6BC2" w:rsidRDefault="007610F7" w:rsidP="007E40B5">
      <w:pPr>
        <w:spacing w:after="0" w:line="240" w:lineRule="auto"/>
        <w:jc w:val="both"/>
        <w:rPr>
          <w:rFonts w:ascii="Times New Roman" w:eastAsia="Times New Roman" w:hAnsi="Times New Roman" w:cs="Times New Roman"/>
          <w:sz w:val="20"/>
          <w:szCs w:val="20"/>
        </w:rPr>
      </w:pPr>
      <w:r w:rsidRPr="007610F7">
        <w:rPr>
          <w:rFonts w:ascii="Times New Roman" w:eastAsia="Times New Roman" w:hAnsi="Times New Roman" w:cs="Times New Roman"/>
          <w:i/>
          <w:sz w:val="20"/>
          <w:szCs w:val="20"/>
        </w:rPr>
        <w:t>E. lobata</w:t>
      </w:r>
      <w:r>
        <w:rPr>
          <w:rFonts w:ascii="Times New Roman" w:eastAsia="Times New Roman" w:hAnsi="Times New Roman" w:cs="Times New Roman"/>
          <w:sz w:val="20"/>
          <w:szCs w:val="20"/>
        </w:rPr>
        <w:t xml:space="preserve"> tie uzskatīta par invazīvu</w:t>
      </w:r>
      <w:r w:rsidR="00BB041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Austrijā, Vācijā, Polijā, Serbijā.</w:t>
      </w:r>
    </w:p>
    <w:p w:rsidR="00587DA5" w:rsidRDefault="00587DA5" w:rsidP="007E40B5">
      <w:pPr>
        <w:spacing w:after="0" w:line="240" w:lineRule="auto"/>
        <w:jc w:val="both"/>
        <w:rPr>
          <w:rFonts w:ascii="Times New Roman" w:eastAsia="Times New Roman" w:hAnsi="Times New Roman" w:cs="Times New Roman"/>
          <w:b/>
          <w:szCs w:val="20"/>
        </w:rPr>
      </w:pPr>
    </w:p>
    <w:p w:rsidR="000113E7" w:rsidRPr="00587DA5" w:rsidRDefault="000113E7" w:rsidP="007E40B5">
      <w:pPr>
        <w:spacing w:after="0" w:line="240" w:lineRule="auto"/>
        <w:jc w:val="both"/>
        <w:rPr>
          <w:rFonts w:ascii="Times New Roman" w:eastAsia="Times New Roman" w:hAnsi="Times New Roman" w:cs="Times New Roman"/>
          <w:b/>
          <w:szCs w:val="20"/>
        </w:rPr>
      </w:pPr>
      <w:r w:rsidRPr="00587DA5">
        <w:rPr>
          <w:rFonts w:ascii="Times New Roman" w:eastAsia="Times New Roman" w:hAnsi="Times New Roman" w:cs="Times New Roman"/>
          <w:b/>
          <w:szCs w:val="20"/>
        </w:rPr>
        <w:t>Sugas statuss Baltijas valstīs</w:t>
      </w:r>
    </w:p>
    <w:p w:rsidR="000113E7" w:rsidRPr="006D41B1" w:rsidRDefault="00A02315" w:rsidP="007E40B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Adatain</w:t>
      </w:r>
      <w:r w:rsidR="00091701">
        <w:rPr>
          <w:rFonts w:ascii="Times New Roman" w:eastAsia="Times New Roman" w:hAnsi="Times New Roman" w:cs="Times New Roman"/>
          <w:sz w:val="20"/>
          <w:szCs w:val="20"/>
        </w:rPr>
        <w:t>ai</w:t>
      </w:r>
      <w:r>
        <w:rPr>
          <w:rFonts w:ascii="Times New Roman" w:eastAsia="Times New Roman" w:hAnsi="Times New Roman" w:cs="Times New Roman"/>
          <w:sz w:val="20"/>
          <w:szCs w:val="20"/>
        </w:rPr>
        <w:t>s dzeloņgurķis Baltijas valstīs ir nostabilizējies un strauji izplatās īpaši upju krastos.</w:t>
      </w:r>
    </w:p>
    <w:p w:rsidR="00587DA5" w:rsidRDefault="00587DA5" w:rsidP="007E40B5">
      <w:pPr>
        <w:spacing w:after="0" w:line="240" w:lineRule="auto"/>
        <w:jc w:val="both"/>
        <w:rPr>
          <w:rFonts w:ascii="Times New Roman" w:eastAsia="Times New Roman" w:hAnsi="Times New Roman" w:cs="Times New Roman"/>
          <w:b/>
          <w:szCs w:val="20"/>
        </w:rPr>
      </w:pPr>
    </w:p>
    <w:p w:rsidR="00695905" w:rsidRPr="00587DA5" w:rsidRDefault="00695905" w:rsidP="007E40B5">
      <w:pPr>
        <w:spacing w:after="0" w:line="240" w:lineRule="auto"/>
        <w:jc w:val="both"/>
        <w:rPr>
          <w:rFonts w:ascii="Times New Roman" w:eastAsia="Times New Roman" w:hAnsi="Times New Roman" w:cs="Times New Roman"/>
          <w:sz w:val="24"/>
        </w:rPr>
      </w:pPr>
      <w:r w:rsidRPr="00587DA5">
        <w:rPr>
          <w:rFonts w:ascii="Times New Roman" w:eastAsia="Times New Roman" w:hAnsi="Times New Roman" w:cs="Times New Roman"/>
          <w:b/>
          <w:szCs w:val="20"/>
        </w:rPr>
        <w:t>EKOLOĢIJA</w:t>
      </w:r>
    </w:p>
    <w:p w:rsidR="00695905" w:rsidRPr="00587DA5" w:rsidRDefault="00695905" w:rsidP="007E40B5">
      <w:pPr>
        <w:spacing w:after="0" w:line="240" w:lineRule="auto"/>
        <w:jc w:val="both"/>
        <w:rPr>
          <w:rFonts w:ascii="Times New Roman" w:eastAsia="Times New Roman" w:hAnsi="Times New Roman" w:cs="Times New Roman"/>
          <w:b/>
          <w:szCs w:val="20"/>
        </w:rPr>
      </w:pPr>
      <w:r w:rsidRPr="00587DA5">
        <w:rPr>
          <w:rFonts w:ascii="Times New Roman" w:eastAsia="Times New Roman" w:hAnsi="Times New Roman" w:cs="Times New Roman"/>
          <w:b/>
          <w:szCs w:val="20"/>
        </w:rPr>
        <w:t>Biotopa</w:t>
      </w:r>
      <w:r w:rsidR="00BB0419" w:rsidRPr="00587DA5">
        <w:rPr>
          <w:rFonts w:ascii="Times New Roman" w:eastAsia="Times New Roman" w:hAnsi="Times New Roman" w:cs="Times New Roman"/>
          <w:b/>
          <w:szCs w:val="20"/>
        </w:rPr>
        <w:t xml:space="preserve"> </w:t>
      </w:r>
      <w:r w:rsidRPr="00587DA5">
        <w:rPr>
          <w:rFonts w:ascii="Times New Roman" w:eastAsia="Times New Roman" w:hAnsi="Times New Roman" w:cs="Times New Roman"/>
          <w:b/>
          <w:szCs w:val="20"/>
        </w:rPr>
        <w:t>raksturojums</w:t>
      </w:r>
    </w:p>
    <w:p w:rsidR="004902B8" w:rsidRPr="004902B8" w:rsidRDefault="004902B8" w:rsidP="007E40B5">
      <w:pPr>
        <w:spacing w:after="0" w:line="240" w:lineRule="auto"/>
        <w:jc w:val="both"/>
        <w:rPr>
          <w:rFonts w:ascii="Times New Roman" w:eastAsia="Times New Roman" w:hAnsi="Times New Roman" w:cs="Times New Roman"/>
          <w:sz w:val="20"/>
          <w:szCs w:val="20"/>
        </w:rPr>
      </w:pPr>
      <w:r w:rsidRPr="004902B8">
        <w:rPr>
          <w:rFonts w:ascii="Times New Roman" w:eastAsia="Times New Roman" w:hAnsi="Times New Roman" w:cs="Times New Roman"/>
          <w:sz w:val="20"/>
          <w:szCs w:val="20"/>
        </w:rPr>
        <w:t xml:space="preserve">Visbiežāk adatainais dzeloņgurķis aug upju piekrastēs, īpaši – upju piekrastes </w:t>
      </w:r>
      <w:r w:rsidR="007A0443">
        <w:rPr>
          <w:rFonts w:ascii="Times New Roman" w:eastAsia="Times New Roman" w:hAnsi="Times New Roman" w:cs="Times New Roman"/>
          <w:sz w:val="20"/>
          <w:szCs w:val="20"/>
        </w:rPr>
        <w:t>krūmājos un applūstošās pļavās</w:t>
      </w:r>
      <w:r w:rsidR="009C6BC2">
        <w:rPr>
          <w:rFonts w:ascii="Times New Roman" w:eastAsia="Times New Roman" w:hAnsi="Times New Roman" w:cs="Times New Roman"/>
          <w:sz w:val="20"/>
          <w:szCs w:val="20"/>
        </w:rPr>
        <w:t xml:space="preserve">. </w:t>
      </w:r>
      <w:r w:rsidRPr="004902B8">
        <w:rPr>
          <w:rFonts w:ascii="Times New Roman" w:eastAsia="Times New Roman" w:hAnsi="Times New Roman" w:cs="Times New Roman"/>
          <w:sz w:val="20"/>
          <w:szCs w:val="20"/>
        </w:rPr>
        <w:t>Nereti šos augus var sastapt klajumos, ceļmalās, mežmalās, reizēm – skrajos mežos un graudaugu sējumos</w:t>
      </w:r>
      <w:r w:rsidR="008D4DA1">
        <w:rPr>
          <w:rFonts w:ascii="Times New Roman" w:eastAsia="Times New Roman" w:hAnsi="Times New Roman" w:cs="Times New Roman"/>
          <w:sz w:val="20"/>
          <w:szCs w:val="20"/>
        </w:rPr>
        <w:t xml:space="preserve"> (Gudžinskas</w:t>
      </w:r>
      <w:r w:rsidR="00091701">
        <w:rPr>
          <w:rFonts w:ascii="Times New Roman" w:eastAsia="Times New Roman" w:hAnsi="Times New Roman" w:cs="Times New Roman"/>
          <w:sz w:val="20"/>
          <w:szCs w:val="20"/>
        </w:rPr>
        <w:t xml:space="preserve"> </w:t>
      </w:r>
      <w:r w:rsidR="008D4DA1">
        <w:rPr>
          <w:rFonts w:ascii="Times New Roman" w:eastAsia="Times New Roman" w:hAnsi="Times New Roman" w:cs="Times New Roman"/>
          <w:sz w:val="20"/>
          <w:szCs w:val="20"/>
        </w:rPr>
        <w:t>et</w:t>
      </w:r>
      <w:r w:rsidR="00091701">
        <w:rPr>
          <w:rFonts w:ascii="Times New Roman" w:eastAsia="Times New Roman" w:hAnsi="Times New Roman" w:cs="Times New Roman"/>
          <w:sz w:val="20"/>
          <w:szCs w:val="20"/>
        </w:rPr>
        <w:t xml:space="preserve"> </w:t>
      </w:r>
      <w:r w:rsidR="008D4DA1">
        <w:rPr>
          <w:rFonts w:ascii="Times New Roman" w:eastAsia="Times New Roman" w:hAnsi="Times New Roman" w:cs="Times New Roman"/>
          <w:sz w:val="20"/>
          <w:szCs w:val="20"/>
        </w:rPr>
        <w:t>al. 2014)</w:t>
      </w:r>
      <w:r w:rsidRPr="004902B8">
        <w:rPr>
          <w:rFonts w:ascii="Times New Roman" w:eastAsia="Times New Roman" w:hAnsi="Times New Roman" w:cs="Times New Roman"/>
          <w:sz w:val="20"/>
          <w:szCs w:val="20"/>
        </w:rPr>
        <w:t>.</w:t>
      </w:r>
      <w:r w:rsidR="007A0443">
        <w:rPr>
          <w:rFonts w:ascii="Times New Roman" w:eastAsia="Times New Roman" w:hAnsi="Times New Roman" w:cs="Times New Roman"/>
          <w:sz w:val="20"/>
          <w:szCs w:val="20"/>
        </w:rPr>
        <w:t xml:space="preserve"> Suga aug bagātās, labi aerētās, mitrās augsnēs, bieži aluviālās augsnes upju palienēs. Augs ir prasīgs pret gaismas apstākļiem, nespēj aug noēnojumā, tāpēc parasti aug vai nu atklātās vietās </w:t>
      </w:r>
      <w:r w:rsidR="008D4DA1">
        <w:rPr>
          <w:rFonts w:ascii="Times New Roman" w:eastAsia="Times New Roman" w:hAnsi="Times New Roman" w:cs="Times New Roman"/>
          <w:sz w:val="20"/>
          <w:szCs w:val="20"/>
        </w:rPr>
        <w:t>augstzāļu sabiedrībās upju krastos, skrajos krūmājos vai brīvās, labi apgaismotās laucēs palieņu mežos (Pr</w:t>
      </w:r>
      <w:r w:rsidR="00091701">
        <w:rPr>
          <w:rFonts w:ascii="Times New Roman" w:eastAsia="Times New Roman" w:hAnsi="Times New Roman" w:cs="Times New Roman"/>
          <w:sz w:val="20"/>
          <w:szCs w:val="20"/>
        </w:rPr>
        <w:t>ie</w:t>
      </w:r>
      <w:r w:rsidR="008D4DA1">
        <w:rPr>
          <w:rFonts w:ascii="Times New Roman" w:eastAsia="Times New Roman" w:hAnsi="Times New Roman" w:cs="Times New Roman"/>
          <w:sz w:val="20"/>
          <w:szCs w:val="20"/>
        </w:rPr>
        <w:t>de 2008).</w:t>
      </w:r>
    </w:p>
    <w:p w:rsidR="00587DA5" w:rsidRDefault="00587DA5" w:rsidP="007E40B5">
      <w:pPr>
        <w:spacing w:after="0" w:line="240" w:lineRule="auto"/>
        <w:jc w:val="both"/>
        <w:rPr>
          <w:rFonts w:ascii="Times New Roman" w:eastAsia="Times New Roman" w:hAnsi="Times New Roman" w:cs="Times New Roman"/>
          <w:b/>
          <w:szCs w:val="20"/>
        </w:rPr>
      </w:pPr>
    </w:p>
    <w:p w:rsidR="009C6BC2" w:rsidRPr="00587DA5" w:rsidRDefault="00695905" w:rsidP="007E40B5">
      <w:pPr>
        <w:spacing w:after="0" w:line="240" w:lineRule="auto"/>
        <w:jc w:val="both"/>
        <w:rPr>
          <w:rFonts w:ascii="Times New Roman" w:eastAsia="Times New Roman" w:hAnsi="Times New Roman" w:cs="Times New Roman"/>
          <w:b/>
          <w:szCs w:val="20"/>
        </w:rPr>
      </w:pPr>
      <w:r w:rsidRPr="00587DA5">
        <w:rPr>
          <w:rFonts w:ascii="Times New Roman" w:eastAsia="Times New Roman" w:hAnsi="Times New Roman" w:cs="Times New Roman"/>
          <w:b/>
          <w:szCs w:val="20"/>
        </w:rPr>
        <w:t>Dzīves cikls</w:t>
      </w:r>
    </w:p>
    <w:p w:rsidR="009C6BC2" w:rsidRPr="009C6BC2" w:rsidRDefault="009C6BC2" w:rsidP="007E40B5">
      <w:pPr>
        <w:spacing w:after="0" w:line="240" w:lineRule="auto"/>
        <w:jc w:val="both"/>
        <w:rPr>
          <w:rFonts w:ascii="Times New Roman" w:eastAsia="Times New Roman" w:hAnsi="Times New Roman" w:cs="Times New Roman"/>
          <w:sz w:val="20"/>
          <w:szCs w:val="20"/>
        </w:rPr>
      </w:pPr>
      <w:r w:rsidRPr="005F18D7">
        <w:rPr>
          <w:rFonts w:ascii="Times New Roman" w:eastAsia="Times New Roman" w:hAnsi="Times New Roman" w:cs="Times New Roman"/>
          <w:i/>
          <w:sz w:val="20"/>
          <w:szCs w:val="20"/>
        </w:rPr>
        <w:t>E. lobata</w:t>
      </w:r>
      <w:r>
        <w:rPr>
          <w:rFonts w:ascii="Times New Roman" w:eastAsia="Times New Roman" w:hAnsi="Times New Roman" w:cs="Times New Roman"/>
          <w:sz w:val="20"/>
          <w:szCs w:val="20"/>
        </w:rPr>
        <w:t xml:space="preserve"> ir viengadīgs augs, </w:t>
      </w:r>
      <w:r w:rsidR="005F18D7">
        <w:rPr>
          <w:rFonts w:ascii="Times New Roman" w:eastAsia="Times New Roman" w:hAnsi="Times New Roman" w:cs="Times New Roman"/>
          <w:sz w:val="20"/>
          <w:szCs w:val="20"/>
        </w:rPr>
        <w:t>vienmājnieks. Vīrišķie un sievišķie ziedi nodalīti viena auga robežās. Vīrišķie ziedi, garkātainos ķekaros, sievišķie ziedi pa 1(2) lapu žāklēs.</w:t>
      </w:r>
      <w:r w:rsidR="00BB0419">
        <w:rPr>
          <w:rFonts w:ascii="Times New Roman" w:eastAsia="Times New Roman" w:hAnsi="Times New Roman" w:cs="Times New Roman"/>
          <w:sz w:val="20"/>
          <w:szCs w:val="20"/>
        </w:rPr>
        <w:t xml:space="preserve"> </w:t>
      </w:r>
      <w:r w:rsidR="005F18D7">
        <w:rPr>
          <w:rFonts w:ascii="Times New Roman" w:eastAsia="Times New Roman" w:hAnsi="Times New Roman" w:cs="Times New Roman"/>
          <w:sz w:val="20"/>
          <w:szCs w:val="20"/>
        </w:rPr>
        <w:t>Zied jūlijā, augustā. Sēklas sāk dīgt maijā. Sākumā dzinumi aug lēni, vēlāk ļoti strauji.</w:t>
      </w:r>
    </w:p>
    <w:p w:rsidR="00587DA5" w:rsidRDefault="00587DA5" w:rsidP="007E40B5">
      <w:pPr>
        <w:spacing w:after="0" w:line="240" w:lineRule="auto"/>
        <w:jc w:val="both"/>
        <w:rPr>
          <w:rFonts w:ascii="Times New Roman" w:eastAsia="Times New Roman" w:hAnsi="Times New Roman" w:cs="Times New Roman"/>
          <w:b/>
          <w:szCs w:val="20"/>
        </w:rPr>
      </w:pPr>
    </w:p>
    <w:p w:rsidR="00695905" w:rsidRPr="00587DA5" w:rsidRDefault="00695905" w:rsidP="007E40B5">
      <w:pPr>
        <w:spacing w:after="0" w:line="240" w:lineRule="auto"/>
        <w:jc w:val="both"/>
        <w:rPr>
          <w:rFonts w:ascii="Times New Roman" w:eastAsia="Times New Roman" w:hAnsi="Times New Roman" w:cs="Times New Roman"/>
          <w:b/>
          <w:szCs w:val="20"/>
        </w:rPr>
      </w:pPr>
      <w:r w:rsidRPr="00587DA5">
        <w:rPr>
          <w:rFonts w:ascii="Times New Roman" w:eastAsia="Times New Roman" w:hAnsi="Times New Roman" w:cs="Times New Roman"/>
          <w:b/>
          <w:szCs w:val="20"/>
        </w:rPr>
        <w:t>Izplatīšanās</w:t>
      </w:r>
    </w:p>
    <w:p w:rsidR="005F18D7" w:rsidRDefault="005F18D7" w:rsidP="007E40B5">
      <w:pPr>
        <w:spacing w:after="0" w:line="240" w:lineRule="auto"/>
        <w:jc w:val="both"/>
        <w:rPr>
          <w:rFonts w:ascii="Times New Roman" w:eastAsia="Times New Roman" w:hAnsi="Times New Roman" w:cs="Times New Roman"/>
          <w:sz w:val="20"/>
          <w:szCs w:val="20"/>
        </w:rPr>
      </w:pPr>
      <w:r w:rsidRPr="008D4DA1">
        <w:rPr>
          <w:rFonts w:ascii="Times New Roman" w:eastAsia="Times New Roman" w:hAnsi="Times New Roman" w:cs="Times New Roman"/>
          <w:sz w:val="20"/>
          <w:szCs w:val="20"/>
        </w:rPr>
        <w:t xml:space="preserve">Izplatās tikai ar sēklām. </w:t>
      </w:r>
      <w:r w:rsidR="008D4DA1" w:rsidRPr="008D4DA1">
        <w:rPr>
          <w:rFonts w:ascii="Times New Roman" w:eastAsia="Times New Roman" w:hAnsi="Times New Roman" w:cs="Times New Roman"/>
          <w:sz w:val="20"/>
          <w:szCs w:val="20"/>
        </w:rPr>
        <w:t>Sākumā augļi zaļi, nogatavojoties sāk dzeltēt. Augļi nobriest augustā-oktobrī, to augšpuse pārplīst un izkrīt sēklas. Sēklas diezgan lielas, tumši brūnas, pelēkas vai gandrīz melnas, rakstainas.</w:t>
      </w:r>
      <w:r w:rsidR="00BB0419">
        <w:rPr>
          <w:rFonts w:ascii="Times New Roman" w:eastAsia="Times New Roman" w:hAnsi="Times New Roman" w:cs="Times New Roman"/>
          <w:sz w:val="20"/>
          <w:szCs w:val="20"/>
        </w:rPr>
        <w:t xml:space="preserve"> </w:t>
      </w:r>
      <w:r w:rsidRPr="008D4DA1">
        <w:rPr>
          <w:rFonts w:ascii="Times New Roman" w:eastAsia="Times New Roman" w:hAnsi="Times New Roman" w:cs="Times New Roman"/>
          <w:sz w:val="20"/>
          <w:szCs w:val="20"/>
        </w:rPr>
        <w:t xml:space="preserve">Augļi - iegarenas, pasausas ogas (3-6 cm) ar mīkstiem, skrimšļainiem </w:t>
      </w:r>
      <w:r w:rsidR="007A0443" w:rsidRPr="008D4DA1">
        <w:rPr>
          <w:rFonts w:ascii="Times New Roman" w:eastAsia="Times New Roman" w:hAnsi="Times New Roman" w:cs="Times New Roman"/>
          <w:sz w:val="20"/>
          <w:szCs w:val="20"/>
        </w:rPr>
        <w:t xml:space="preserve">dzeloņveida izaugumiem. Katrā auglī ir 4 sēklas, kas, auglim izžūstot, izkrīt. Viens augs ražo 25-100 sēklas, kam ir augsta dīgtspēja. Augļos ir gaisa kameras, kas nodrošina augļu izplatīšanos pa ūdeni, tāpēc sugas izplatībā lielākos attālumos tekoša ūdens tuvumam ir būtiska nozīme. </w:t>
      </w:r>
      <w:r w:rsidR="008D4DA1" w:rsidRPr="008D4DA1">
        <w:rPr>
          <w:rFonts w:ascii="Times New Roman" w:eastAsia="Times New Roman" w:hAnsi="Times New Roman" w:cs="Times New Roman"/>
          <w:sz w:val="20"/>
          <w:szCs w:val="20"/>
        </w:rPr>
        <w:t>Veģetatīvi nevairojas.</w:t>
      </w:r>
      <w:r w:rsidR="006C3780">
        <w:rPr>
          <w:rFonts w:ascii="Times New Roman" w:eastAsia="Times New Roman" w:hAnsi="Times New Roman" w:cs="Times New Roman"/>
          <w:sz w:val="20"/>
          <w:szCs w:val="20"/>
        </w:rPr>
        <w:t xml:space="preserve"> Izplatās pamatā ar cilvēka star</w:t>
      </w:r>
      <w:r w:rsidR="008D4DA1" w:rsidRPr="008D4DA1">
        <w:rPr>
          <w:rFonts w:ascii="Times New Roman" w:eastAsia="Times New Roman" w:hAnsi="Times New Roman" w:cs="Times New Roman"/>
          <w:sz w:val="20"/>
          <w:szCs w:val="20"/>
        </w:rPr>
        <w:t>pniecību</w:t>
      </w:r>
      <w:r w:rsidR="006F6CC2">
        <w:rPr>
          <w:rFonts w:ascii="Times New Roman" w:eastAsia="Times New Roman" w:hAnsi="Times New Roman" w:cs="Times New Roman"/>
          <w:sz w:val="20"/>
          <w:szCs w:val="20"/>
        </w:rPr>
        <w:t xml:space="preserve">. </w:t>
      </w:r>
    </w:p>
    <w:p w:rsidR="008C3D81" w:rsidRDefault="008C3D81" w:rsidP="007E40B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extent cx="5400000" cy="3800840"/>
            <wp:effectExtent l="0" t="0" r="0" b="0"/>
            <wp:docPr id="6" name="Picture 5" descr="IMG_5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343.JPG"/>
                    <pic:cNvPicPr/>
                  </pic:nvPicPr>
                  <pic:blipFill>
                    <a:blip r:embed="rId9" cstate="print"/>
                    <a:srcRect l="7677" t="14614" r="1428"/>
                    <a:stretch>
                      <a:fillRect/>
                    </a:stretch>
                  </pic:blipFill>
                  <pic:spPr>
                    <a:xfrm>
                      <a:off x="0" y="0"/>
                      <a:ext cx="5400000" cy="3800840"/>
                    </a:xfrm>
                    <a:prstGeom prst="rect">
                      <a:avLst/>
                    </a:prstGeom>
                  </pic:spPr>
                </pic:pic>
              </a:graphicData>
            </a:graphic>
          </wp:inline>
        </w:drawing>
      </w:r>
    </w:p>
    <w:p w:rsidR="00A02315" w:rsidRPr="00FF4C03" w:rsidRDefault="00BA6DD0" w:rsidP="00587DA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8C3D81">
        <w:rPr>
          <w:rFonts w:ascii="Times New Roman" w:eastAsia="Times New Roman" w:hAnsi="Times New Roman" w:cs="Times New Roman"/>
          <w:sz w:val="20"/>
          <w:szCs w:val="20"/>
        </w:rPr>
        <w:t>. attēls</w:t>
      </w:r>
      <w:r w:rsidR="008C3D81" w:rsidRPr="000113E7">
        <w:rPr>
          <w:rFonts w:ascii="Times New Roman" w:eastAsia="Times New Roman" w:hAnsi="Times New Roman" w:cs="Times New Roman"/>
          <w:sz w:val="20"/>
          <w:szCs w:val="20"/>
        </w:rPr>
        <w:t>.</w:t>
      </w:r>
      <w:r w:rsidR="008C3D81" w:rsidRPr="000113E7">
        <w:rPr>
          <w:rFonts w:ascii="Times New Roman" w:eastAsia="Times New Roman" w:hAnsi="Times New Roman" w:cs="Times New Roman"/>
          <w:i/>
          <w:sz w:val="20"/>
          <w:szCs w:val="20"/>
        </w:rPr>
        <w:t xml:space="preserve"> E. </w:t>
      </w:r>
      <w:r w:rsidR="000113E7" w:rsidRPr="000113E7">
        <w:rPr>
          <w:rFonts w:ascii="Times New Roman" w:eastAsia="Times New Roman" w:hAnsi="Times New Roman" w:cs="Times New Roman"/>
          <w:i/>
          <w:sz w:val="20"/>
          <w:szCs w:val="20"/>
        </w:rPr>
        <w:t>lobata</w:t>
      </w:r>
      <w:r w:rsidR="000113E7">
        <w:rPr>
          <w:rFonts w:ascii="Times New Roman" w:eastAsia="Times New Roman" w:hAnsi="Times New Roman" w:cs="Times New Roman"/>
          <w:sz w:val="20"/>
          <w:szCs w:val="20"/>
        </w:rPr>
        <w:t xml:space="preserve"> augļi (foto P. Evarts-Bunders)</w:t>
      </w:r>
    </w:p>
    <w:p w:rsidR="00BB0419" w:rsidRDefault="00BB0419" w:rsidP="007E40B5">
      <w:pPr>
        <w:spacing w:after="0" w:line="240" w:lineRule="auto"/>
        <w:jc w:val="both"/>
        <w:rPr>
          <w:rFonts w:ascii="Times New Roman" w:eastAsia="Times New Roman" w:hAnsi="Times New Roman" w:cs="Times New Roman"/>
          <w:b/>
          <w:sz w:val="20"/>
          <w:szCs w:val="20"/>
        </w:rPr>
      </w:pPr>
    </w:p>
    <w:p w:rsidR="00695905" w:rsidRPr="00AB2178" w:rsidRDefault="00695905" w:rsidP="007E40B5">
      <w:pPr>
        <w:spacing w:after="0" w:line="240" w:lineRule="auto"/>
        <w:jc w:val="both"/>
        <w:rPr>
          <w:rFonts w:ascii="Times New Roman" w:eastAsia="Times New Roman" w:hAnsi="Times New Roman" w:cs="Times New Roman"/>
          <w:b/>
        </w:rPr>
      </w:pPr>
      <w:r w:rsidRPr="00181600">
        <w:rPr>
          <w:rFonts w:ascii="Times New Roman" w:eastAsia="Times New Roman" w:hAnsi="Times New Roman" w:cs="Times New Roman"/>
          <w:b/>
          <w:sz w:val="20"/>
          <w:szCs w:val="20"/>
        </w:rPr>
        <w:t>IETEKME</w:t>
      </w:r>
    </w:p>
    <w:p w:rsidR="006F6CC2" w:rsidRDefault="00695905" w:rsidP="007E40B5">
      <w:pPr>
        <w:spacing w:after="0" w:line="240" w:lineRule="auto"/>
        <w:jc w:val="both"/>
        <w:rPr>
          <w:rFonts w:ascii="Times New Roman" w:eastAsia="Times New Roman" w:hAnsi="Times New Roman" w:cs="Times New Roman"/>
          <w:b/>
          <w:sz w:val="20"/>
          <w:szCs w:val="20"/>
        </w:rPr>
      </w:pPr>
      <w:r w:rsidRPr="00220F01">
        <w:rPr>
          <w:rFonts w:ascii="Times New Roman" w:eastAsia="Times New Roman" w:hAnsi="Times New Roman" w:cs="Times New Roman"/>
          <w:b/>
          <w:sz w:val="20"/>
          <w:szCs w:val="20"/>
        </w:rPr>
        <w:t>Ietekme uz vidi</w:t>
      </w:r>
    </w:p>
    <w:p w:rsidR="006F6CC2" w:rsidRDefault="006F6CC2" w:rsidP="007E40B5">
      <w:pPr>
        <w:spacing w:after="0" w:line="240" w:lineRule="auto"/>
        <w:jc w:val="both"/>
        <w:rPr>
          <w:rFonts w:ascii="Times New Roman" w:eastAsia="Times New Roman" w:hAnsi="Times New Roman" w:cs="Times New Roman"/>
          <w:sz w:val="20"/>
          <w:szCs w:val="20"/>
        </w:rPr>
      </w:pPr>
      <w:r w:rsidRPr="006F6CC2">
        <w:rPr>
          <w:rFonts w:ascii="Times New Roman" w:eastAsia="Times New Roman" w:hAnsi="Times New Roman" w:cs="Times New Roman"/>
          <w:sz w:val="20"/>
          <w:szCs w:val="20"/>
        </w:rPr>
        <w:t xml:space="preserve">Upju piekrastēs līdz jūlijam bieži vien izveido ļoti blīvus stublāju pinumus virs kārklu krūmiem </w:t>
      </w:r>
      <w:r w:rsidR="008C3D81">
        <w:rPr>
          <w:rFonts w:ascii="Times New Roman" w:eastAsia="Times New Roman" w:hAnsi="Times New Roman" w:cs="Times New Roman"/>
          <w:sz w:val="20"/>
          <w:szCs w:val="20"/>
        </w:rPr>
        <w:t xml:space="preserve">( </w:t>
      </w:r>
      <w:r w:rsidR="00CC44E6">
        <w:rPr>
          <w:rFonts w:ascii="Times New Roman" w:eastAsia="Times New Roman" w:hAnsi="Times New Roman" w:cs="Times New Roman"/>
          <w:sz w:val="20"/>
          <w:szCs w:val="20"/>
        </w:rPr>
        <w:t>4</w:t>
      </w:r>
      <w:r w:rsidR="008C3D81">
        <w:rPr>
          <w:rFonts w:ascii="Times New Roman" w:eastAsia="Times New Roman" w:hAnsi="Times New Roman" w:cs="Times New Roman"/>
          <w:sz w:val="20"/>
          <w:szCs w:val="20"/>
        </w:rPr>
        <w:t>.,</w:t>
      </w:r>
      <w:r w:rsidR="00CC44E6">
        <w:rPr>
          <w:rFonts w:ascii="Times New Roman" w:eastAsia="Times New Roman" w:hAnsi="Times New Roman" w:cs="Times New Roman"/>
          <w:sz w:val="20"/>
          <w:szCs w:val="20"/>
        </w:rPr>
        <w:t>5</w:t>
      </w:r>
      <w:r w:rsidR="006C3780">
        <w:rPr>
          <w:rFonts w:ascii="Times New Roman" w:eastAsia="Times New Roman" w:hAnsi="Times New Roman" w:cs="Times New Roman"/>
          <w:sz w:val="20"/>
          <w:szCs w:val="20"/>
        </w:rPr>
        <w:t>.</w:t>
      </w:r>
      <w:r w:rsidR="008C3D81">
        <w:rPr>
          <w:rFonts w:ascii="Times New Roman" w:eastAsia="Times New Roman" w:hAnsi="Times New Roman" w:cs="Times New Roman"/>
          <w:sz w:val="20"/>
          <w:szCs w:val="20"/>
        </w:rPr>
        <w:t xml:space="preserve">un </w:t>
      </w:r>
      <w:r w:rsidR="00CC44E6">
        <w:rPr>
          <w:rFonts w:ascii="Times New Roman" w:eastAsia="Times New Roman" w:hAnsi="Times New Roman" w:cs="Times New Roman"/>
          <w:sz w:val="20"/>
          <w:szCs w:val="20"/>
        </w:rPr>
        <w:t>6</w:t>
      </w:r>
      <w:r w:rsidR="008C3D81">
        <w:rPr>
          <w:rFonts w:ascii="Times New Roman" w:eastAsia="Times New Roman" w:hAnsi="Times New Roman" w:cs="Times New Roman"/>
          <w:sz w:val="20"/>
          <w:szCs w:val="20"/>
        </w:rPr>
        <w:t>.</w:t>
      </w:r>
      <w:r w:rsidR="006C3780">
        <w:rPr>
          <w:rFonts w:ascii="Times New Roman" w:eastAsia="Times New Roman" w:hAnsi="Times New Roman" w:cs="Times New Roman"/>
          <w:sz w:val="20"/>
          <w:szCs w:val="20"/>
        </w:rPr>
        <w:t xml:space="preserve"> attēl</w:t>
      </w:r>
      <w:r w:rsidR="008C3D81">
        <w:rPr>
          <w:rFonts w:ascii="Times New Roman" w:eastAsia="Times New Roman" w:hAnsi="Times New Roman" w:cs="Times New Roman"/>
          <w:sz w:val="20"/>
          <w:szCs w:val="20"/>
        </w:rPr>
        <w:t>s</w:t>
      </w:r>
      <w:r w:rsidR="006C3780">
        <w:rPr>
          <w:rFonts w:ascii="Times New Roman" w:eastAsia="Times New Roman" w:hAnsi="Times New Roman" w:cs="Times New Roman"/>
          <w:sz w:val="20"/>
          <w:szCs w:val="20"/>
        </w:rPr>
        <w:t xml:space="preserve">) </w:t>
      </w:r>
      <w:r w:rsidRPr="006F6CC2">
        <w:rPr>
          <w:rFonts w:ascii="Times New Roman" w:eastAsia="Times New Roman" w:hAnsi="Times New Roman" w:cs="Times New Roman"/>
          <w:sz w:val="20"/>
          <w:szCs w:val="20"/>
        </w:rPr>
        <w:t xml:space="preserve">vai citiem piekrastes augiem. Vietēji augi tāpēc neiztur konkurenci par gaismu un vairums no tiem iznīkst, augu sabiedrības sāk degradēties, tajās ievērojami samazinās dažādu sugu daudzveidība </w:t>
      </w:r>
      <w:r w:rsidRPr="00084FC6">
        <w:rPr>
          <w:rFonts w:ascii="Times New Roman" w:eastAsia="Times New Roman" w:hAnsi="Times New Roman" w:cs="Times New Roman"/>
          <w:sz w:val="20"/>
          <w:szCs w:val="20"/>
        </w:rPr>
        <w:t>(Gudžinskas</w:t>
      </w:r>
      <w:r w:rsidR="00091701">
        <w:rPr>
          <w:rFonts w:ascii="Times New Roman" w:eastAsia="Times New Roman" w:hAnsi="Times New Roman" w:cs="Times New Roman"/>
          <w:sz w:val="20"/>
          <w:szCs w:val="20"/>
        </w:rPr>
        <w:t xml:space="preserve"> </w:t>
      </w:r>
      <w:r w:rsidRPr="00084FC6">
        <w:rPr>
          <w:rFonts w:ascii="Times New Roman" w:eastAsia="Times New Roman" w:hAnsi="Times New Roman" w:cs="Times New Roman"/>
          <w:sz w:val="20"/>
          <w:szCs w:val="20"/>
        </w:rPr>
        <w:t>et</w:t>
      </w:r>
      <w:r w:rsidR="00091701">
        <w:rPr>
          <w:rFonts w:ascii="Times New Roman" w:eastAsia="Times New Roman" w:hAnsi="Times New Roman" w:cs="Times New Roman"/>
          <w:sz w:val="20"/>
          <w:szCs w:val="20"/>
        </w:rPr>
        <w:t xml:space="preserve"> </w:t>
      </w:r>
      <w:r w:rsidRPr="00084FC6">
        <w:rPr>
          <w:rFonts w:ascii="Times New Roman" w:eastAsia="Times New Roman" w:hAnsi="Times New Roman" w:cs="Times New Roman"/>
          <w:sz w:val="20"/>
          <w:szCs w:val="20"/>
        </w:rPr>
        <w:t>al. 2014).</w:t>
      </w:r>
    </w:p>
    <w:p w:rsidR="00587DA5" w:rsidRPr="00084FC6" w:rsidRDefault="00587DA5" w:rsidP="007E40B5">
      <w:pPr>
        <w:spacing w:after="0" w:line="240" w:lineRule="auto"/>
        <w:jc w:val="both"/>
        <w:rPr>
          <w:rFonts w:ascii="Times New Roman" w:eastAsia="Times New Roman" w:hAnsi="Times New Roman" w:cs="Times New Roman"/>
          <w:b/>
          <w:sz w:val="20"/>
          <w:szCs w:val="20"/>
        </w:rPr>
      </w:pPr>
    </w:p>
    <w:p w:rsidR="00A02315" w:rsidRDefault="006C3780" w:rsidP="007E40B5">
      <w:pPr>
        <w:spacing w:after="0" w:line="240" w:lineRule="auto"/>
        <w:jc w:val="center"/>
        <w:rPr>
          <w:rFonts w:ascii="Times New Roman" w:hAnsi="Times New Roman" w:cs="Times New Roman"/>
          <w:b/>
          <w:sz w:val="20"/>
          <w:szCs w:val="20"/>
        </w:rPr>
      </w:pPr>
      <w:r w:rsidRPr="006C3780">
        <w:rPr>
          <w:rFonts w:ascii="Times New Roman" w:hAnsi="Times New Roman" w:cs="Times New Roman"/>
          <w:b/>
          <w:noProof/>
          <w:sz w:val="20"/>
          <w:szCs w:val="20"/>
        </w:rPr>
        <w:drawing>
          <wp:inline distT="0" distB="0" distL="0" distR="0">
            <wp:extent cx="5400000" cy="3206726"/>
            <wp:effectExtent l="0" t="0" r="0" b="0"/>
            <wp:docPr id="4" name="Picture 2" descr="Picture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06.jpg"/>
                    <pic:cNvPicPr/>
                  </pic:nvPicPr>
                  <pic:blipFill>
                    <a:blip r:embed="rId10" cstate="print"/>
                    <a:srcRect r="11764" b="30196"/>
                    <a:stretch>
                      <a:fillRect/>
                    </a:stretch>
                  </pic:blipFill>
                  <pic:spPr>
                    <a:xfrm>
                      <a:off x="0" y="0"/>
                      <a:ext cx="5400000" cy="3206726"/>
                    </a:xfrm>
                    <a:prstGeom prst="rect">
                      <a:avLst/>
                    </a:prstGeom>
                  </pic:spPr>
                </pic:pic>
              </a:graphicData>
            </a:graphic>
          </wp:inline>
        </w:drawing>
      </w:r>
    </w:p>
    <w:p w:rsidR="00A02315" w:rsidRPr="006C3780" w:rsidRDefault="00BB0419" w:rsidP="00587DA5">
      <w:pPr>
        <w:spacing w:after="0" w:line="240" w:lineRule="auto"/>
        <w:rPr>
          <w:rFonts w:ascii="Times New Roman" w:hAnsi="Times New Roman" w:cs="Times New Roman"/>
          <w:sz w:val="20"/>
          <w:szCs w:val="20"/>
        </w:rPr>
      </w:pPr>
      <w:r>
        <w:rPr>
          <w:rFonts w:ascii="Times New Roman" w:hAnsi="Times New Roman" w:cs="Times New Roman"/>
          <w:sz w:val="20"/>
          <w:szCs w:val="20"/>
        </w:rPr>
        <w:t>5</w:t>
      </w:r>
      <w:r w:rsidR="00A02315" w:rsidRPr="006C3780">
        <w:rPr>
          <w:rFonts w:ascii="Times New Roman" w:hAnsi="Times New Roman" w:cs="Times New Roman"/>
          <w:sz w:val="20"/>
          <w:szCs w:val="20"/>
        </w:rPr>
        <w:t xml:space="preserve">. </w:t>
      </w:r>
      <w:r w:rsidR="00A02315">
        <w:rPr>
          <w:rFonts w:ascii="Times New Roman" w:hAnsi="Times New Roman" w:cs="Times New Roman"/>
          <w:sz w:val="20"/>
          <w:szCs w:val="20"/>
        </w:rPr>
        <w:t>attēls</w:t>
      </w:r>
      <w:r w:rsidR="00A02315" w:rsidRPr="006C3780">
        <w:rPr>
          <w:rFonts w:ascii="Times New Roman" w:hAnsi="Times New Roman" w:cs="Times New Roman"/>
          <w:sz w:val="20"/>
          <w:szCs w:val="20"/>
        </w:rPr>
        <w:t>.</w:t>
      </w:r>
      <w:r w:rsidR="00091701">
        <w:rPr>
          <w:rFonts w:ascii="Times New Roman" w:hAnsi="Times New Roman" w:cs="Times New Roman"/>
          <w:sz w:val="20"/>
          <w:szCs w:val="20"/>
        </w:rPr>
        <w:t xml:space="preserve"> </w:t>
      </w:r>
      <w:r w:rsidR="00A02315" w:rsidRPr="006C3780">
        <w:rPr>
          <w:rFonts w:ascii="Times New Roman" w:hAnsi="Times New Roman" w:cs="Times New Roman"/>
          <w:i/>
          <w:sz w:val="20"/>
          <w:szCs w:val="20"/>
        </w:rPr>
        <w:t>E. lobata</w:t>
      </w:r>
      <w:r w:rsidR="00A02315">
        <w:rPr>
          <w:rFonts w:ascii="Times New Roman" w:hAnsi="Times New Roman" w:cs="Times New Roman"/>
          <w:sz w:val="20"/>
          <w:szCs w:val="20"/>
        </w:rPr>
        <w:t xml:space="preserve"> iekļaušanās palieņu sabiedrībās(foto N. Romanceviča).</w:t>
      </w:r>
    </w:p>
    <w:p w:rsidR="008C3D81" w:rsidRPr="00A02315" w:rsidRDefault="008C3D81" w:rsidP="007E40B5">
      <w:pPr>
        <w:tabs>
          <w:tab w:val="left" w:pos="2995"/>
        </w:tabs>
        <w:spacing w:after="0" w:line="240" w:lineRule="auto"/>
        <w:rPr>
          <w:rFonts w:ascii="Times New Roman" w:hAnsi="Times New Roman" w:cs="Times New Roman"/>
          <w:sz w:val="20"/>
          <w:szCs w:val="20"/>
        </w:rPr>
      </w:pPr>
    </w:p>
    <w:p w:rsidR="00B63194" w:rsidRDefault="008C3D81" w:rsidP="007E40B5">
      <w:pPr>
        <w:spacing w:after="0" w:line="240" w:lineRule="auto"/>
        <w:jc w:val="cente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5400000" cy="4049999"/>
            <wp:effectExtent l="0" t="0" r="0" b="8255"/>
            <wp:docPr id="7" name="Picture 6" descr="IMG_5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347.JPG"/>
                    <pic:cNvPicPr/>
                  </pic:nvPicPr>
                  <pic:blipFill>
                    <a:blip r:embed="rId11" cstate="print"/>
                    <a:stretch>
                      <a:fillRect/>
                    </a:stretch>
                  </pic:blipFill>
                  <pic:spPr>
                    <a:xfrm>
                      <a:off x="0" y="0"/>
                      <a:ext cx="5400000" cy="4049999"/>
                    </a:xfrm>
                    <a:prstGeom prst="rect">
                      <a:avLst/>
                    </a:prstGeom>
                  </pic:spPr>
                </pic:pic>
              </a:graphicData>
            </a:graphic>
          </wp:inline>
        </w:drawing>
      </w:r>
    </w:p>
    <w:p w:rsidR="00A02315" w:rsidRDefault="00BA6DD0" w:rsidP="00587DA5">
      <w:pPr>
        <w:spacing w:after="0" w:line="240" w:lineRule="auto"/>
        <w:rPr>
          <w:rFonts w:ascii="Times New Roman" w:hAnsi="Times New Roman" w:cs="Times New Roman"/>
          <w:sz w:val="20"/>
          <w:szCs w:val="20"/>
        </w:rPr>
      </w:pPr>
      <w:r>
        <w:rPr>
          <w:rFonts w:ascii="Times New Roman" w:hAnsi="Times New Roman" w:cs="Times New Roman"/>
          <w:sz w:val="20"/>
          <w:szCs w:val="20"/>
        </w:rPr>
        <w:t>6</w:t>
      </w:r>
      <w:r w:rsidR="008C3D81">
        <w:rPr>
          <w:rFonts w:ascii="Times New Roman" w:hAnsi="Times New Roman" w:cs="Times New Roman"/>
          <w:sz w:val="20"/>
          <w:szCs w:val="20"/>
        </w:rPr>
        <w:t xml:space="preserve">. </w:t>
      </w:r>
      <w:r w:rsidR="006C3780" w:rsidRPr="006C3780">
        <w:rPr>
          <w:rFonts w:ascii="Times New Roman" w:hAnsi="Times New Roman" w:cs="Times New Roman"/>
          <w:sz w:val="20"/>
          <w:szCs w:val="20"/>
        </w:rPr>
        <w:t>attēls.</w:t>
      </w:r>
      <w:r w:rsidR="00091701">
        <w:rPr>
          <w:rFonts w:ascii="Times New Roman" w:hAnsi="Times New Roman" w:cs="Times New Roman"/>
          <w:sz w:val="20"/>
          <w:szCs w:val="20"/>
        </w:rPr>
        <w:t xml:space="preserve"> </w:t>
      </w:r>
      <w:r w:rsidR="006C3780" w:rsidRPr="006C3780">
        <w:rPr>
          <w:rFonts w:ascii="Times New Roman" w:hAnsi="Times New Roman" w:cs="Times New Roman"/>
          <w:i/>
          <w:sz w:val="20"/>
          <w:szCs w:val="20"/>
        </w:rPr>
        <w:t>E. lobata</w:t>
      </w:r>
      <w:r w:rsidR="006C3780">
        <w:rPr>
          <w:rFonts w:ascii="Times New Roman" w:hAnsi="Times New Roman" w:cs="Times New Roman"/>
          <w:sz w:val="20"/>
          <w:szCs w:val="20"/>
        </w:rPr>
        <w:t xml:space="preserve"> iekļaušanās palieņu s</w:t>
      </w:r>
      <w:r w:rsidR="00A02315">
        <w:rPr>
          <w:rFonts w:ascii="Times New Roman" w:hAnsi="Times New Roman" w:cs="Times New Roman"/>
          <w:sz w:val="20"/>
          <w:szCs w:val="20"/>
        </w:rPr>
        <w:t>abiedrībās(foto</w:t>
      </w:r>
      <w:r w:rsidR="00091701">
        <w:rPr>
          <w:rFonts w:ascii="Times New Roman" w:hAnsi="Times New Roman" w:cs="Times New Roman"/>
          <w:sz w:val="20"/>
          <w:szCs w:val="20"/>
        </w:rPr>
        <w:t xml:space="preserve"> </w:t>
      </w:r>
      <w:r w:rsidR="000113E7">
        <w:rPr>
          <w:rFonts w:ascii="Times New Roman" w:hAnsi="Times New Roman" w:cs="Times New Roman"/>
          <w:sz w:val="20"/>
          <w:szCs w:val="20"/>
        </w:rPr>
        <w:t>P. Evarts-Bunders</w:t>
      </w:r>
      <w:r w:rsidR="006C3780">
        <w:rPr>
          <w:rFonts w:ascii="Times New Roman" w:hAnsi="Times New Roman" w:cs="Times New Roman"/>
          <w:sz w:val="20"/>
          <w:szCs w:val="20"/>
        </w:rPr>
        <w:t>)</w:t>
      </w:r>
      <w:r w:rsidR="00AB2178">
        <w:rPr>
          <w:rFonts w:ascii="Times New Roman" w:hAnsi="Times New Roman" w:cs="Times New Roman"/>
          <w:sz w:val="20"/>
          <w:szCs w:val="20"/>
        </w:rPr>
        <w:t>.</w:t>
      </w:r>
    </w:p>
    <w:p w:rsidR="00BB0419" w:rsidRPr="00BB0419" w:rsidRDefault="00BB0419" w:rsidP="007E40B5">
      <w:pPr>
        <w:spacing w:after="0" w:line="240" w:lineRule="auto"/>
        <w:jc w:val="center"/>
        <w:rPr>
          <w:rFonts w:ascii="Times New Roman" w:hAnsi="Times New Roman" w:cs="Times New Roman"/>
          <w:sz w:val="20"/>
          <w:szCs w:val="20"/>
        </w:rPr>
      </w:pPr>
    </w:p>
    <w:p w:rsidR="00695905" w:rsidRPr="00587DA5" w:rsidRDefault="00695905" w:rsidP="007E40B5">
      <w:pPr>
        <w:spacing w:after="0" w:line="240" w:lineRule="auto"/>
        <w:jc w:val="both"/>
        <w:rPr>
          <w:rFonts w:ascii="Times New Roman" w:hAnsi="Times New Roman" w:cs="Times New Roman"/>
          <w:b/>
          <w:szCs w:val="20"/>
        </w:rPr>
      </w:pPr>
      <w:r w:rsidRPr="00587DA5">
        <w:rPr>
          <w:rFonts w:ascii="Times New Roman" w:hAnsi="Times New Roman" w:cs="Times New Roman"/>
          <w:b/>
          <w:szCs w:val="20"/>
        </w:rPr>
        <w:t>Ģenētiskā ietekme</w:t>
      </w:r>
    </w:p>
    <w:p w:rsidR="000113E7" w:rsidRPr="000113E7" w:rsidRDefault="003B6463" w:rsidP="007E40B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Ņemot vērā, ka adatainais dzeloņgurķis ir svešapputes augs, kas nodrošina augsta līmeņa ģenētisko daudzveidību, kas savukārt nodrošina tā veiksmī</w:t>
      </w:r>
      <w:r w:rsidR="008C3D81">
        <w:rPr>
          <w:rFonts w:ascii="Times New Roman" w:eastAsia="Times New Roman" w:hAnsi="Times New Roman" w:cs="Times New Roman"/>
          <w:sz w:val="20"/>
          <w:szCs w:val="20"/>
        </w:rPr>
        <w:t xml:space="preserve">gu pielāgošanos visdažādākajiem </w:t>
      </w:r>
      <w:r>
        <w:rPr>
          <w:rFonts w:ascii="Times New Roman" w:eastAsia="Times New Roman" w:hAnsi="Times New Roman" w:cs="Times New Roman"/>
          <w:sz w:val="20"/>
          <w:szCs w:val="20"/>
        </w:rPr>
        <w:t>jaunajiem apstākļiem (</w:t>
      </w:r>
      <w:r w:rsidRPr="003B6463">
        <w:rPr>
          <w:rFonts w:ascii="Times New Roman" w:eastAsia="Times New Roman" w:hAnsi="Times New Roman" w:cs="Times New Roman"/>
          <w:sz w:val="20"/>
          <w:szCs w:val="20"/>
        </w:rPr>
        <w:t>http://www.bookblack.ru</w:t>
      </w:r>
      <w:r>
        <w:rPr>
          <w:rFonts w:ascii="Times New Roman" w:eastAsia="Times New Roman" w:hAnsi="Times New Roman" w:cs="Times New Roman"/>
          <w:sz w:val="20"/>
          <w:szCs w:val="20"/>
        </w:rPr>
        <w:t>).</w:t>
      </w:r>
    </w:p>
    <w:p w:rsidR="00587DA5" w:rsidRDefault="00587DA5" w:rsidP="007E40B5">
      <w:pPr>
        <w:spacing w:after="0" w:line="240" w:lineRule="auto"/>
        <w:jc w:val="both"/>
        <w:rPr>
          <w:rFonts w:ascii="Times New Roman" w:hAnsi="Times New Roman" w:cs="Times New Roman"/>
          <w:b/>
          <w:szCs w:val="20"/>
        </w:rPr>
      </w:pPr>
    </w:p>
    <w:p w:rsidR="00695905" w:rsidRPr="00587DA5" w:rsidRDefault="00695905" w:rsidP="007E40B5">
      <w:pPr>
        <w:spacing w:after="0" w:line="240" w:lineRule="auto"/>
        <w:jc w:val="both"/>
        <w:rPr>
          <w:rFonts w:ascii="Times New Roman" w:hAnsi="Times New Roman" w:cs="Times New Roman"/>
          <w:b/>
          <w:szCs w:val="20"/>
        </w:rPr>
      </w:pPr>
      <w:r w:rsidRPr="00587DA5">
        <w:rPr>
          <w:rFonts w:ascii="Times New Roman" w:hAnsi="Times New Roman" w:cs="Times New Roman"/>
          <w:b/>
          <w:szCs w:val="20"/>
        </w:rPr>
        <w:t>Ietekme uz cilvēka veselību</w:t>
      </w:r>
    </w:p>
    <w:p w:rsidR="00695905" w:rsidRPr="00220F01" w:rsidRDefault="00695905" w:rsidP="007E40B5">
      <w:pPr>
        <w:spacing w:after="0" w:line="240" w:lineRule="auto"/>
        <w:jc w:val="both"/>
        <w:rPr>
          <w:rFonts w:ascii="Times New Roman" w:hAnsi="Times New Roman" w:cs="Times New Roman"/>
          <w:sz w:val="20"/>
          <w:szCs w:val="20"/>
        </w:rPr>
      </w:pPr>
      <w:r w:rsidRPr="00220F01">
        <w:rPr>
          <w:rFonts w:ascii="Times New Roman" w:hAnsi="Times New Roman" w:cs="Times New Roman"/>
          <w:sz w:val="20"/>
          <w:szCs w:val="20"/>
        </w:rPr>
        <w:t>Nav ziņu par sugas ietekmi uz cilvēka veselību.</w:t>
      </w:r>
    </w:p>
    <w:p w:rsidR="00587DA5" w:rsidRDefault="00587DA5" w:rsidP="007E40B5">
      <w:pPr>
        <w:spacing w:after="0" w:line="240" w:lineRule="auto"/>
        <w:jc w:val="both"/>
        <w:rPr>
          <w:rFonts w:ascii="Times New Roman" w:hAnsi="Times New Roman" w:cs="Times New Roman"/>
          <w:b/>
          <w:szCs w:val="20"/>
        </w:rPr>
      </w:pPr>
    </w:p>
    <w:p w:rsidR="00695905" w:rsidRPr="00587DA5" w:rsidRDefault="00695905" w:rsidP="007E40B5">
      <w:pPr>
        <w:spacing w:after="0" w:line="240" w:lineRule="auto"/>
        <w:jc w:val="both"/>
        <w:rPr>
          <w:rFonts w:ascii="Times New Roman" w:hAnsi="Times New Roman" w:cs="Times New Roman"/>
          <w:b/>
          <w:szCs w:val="20"/>
        </w:rPr>
      </w:pPr>
      <w:r w:rsidRPr="00587DA5">
        <w:rPr>
          <w:rFonts w:ascii="Times New Roman" w:hAnsi="Times New Roman" w:cs="Times New Roman"/>
          <w:b/>
          <w:szCs w:val="20"/>
        </w:rPr>
        <w:t>Ekonomiskā un sociālā ietekme(pozitīva/negatīva)</w:t>
      </w:r>
    </w:p>
    <w:p w:rsidR="00084FC6" w:rsidRPr="00084FC6" w:rsidRDefault="008C3D81" w:rsidP="007E40B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Izmanto dārzniecībā, kā dekoratīvu </w:t>
      </w:r>
      <w:r w:rsidR="00A02315">
        <w:rPr>
          <w:rFonts w:ascii="Times New Roman" w:hAnsi="Times New Roman" w:cs="Times New Roman"/>
          <w:sz w:val="20"/>
          <w:szCs w:val="20"/>
        </w:rPr>
        <w:t>kāpelējošu krāšņumaugu</w:t>
      </w:r>
      <w:r>
        <w:rPr>
          <w:rFonts w:ascii="Times New Roman" w:hAnsi="Times New Roman" w:cs="Times New Roman"/>
          <w:sz w:val="20"/>
          <w:szCs w:val="20"/>
        </w:rPr>
        <w:t xml:space="preserve">. </w:t>
      </w:r>
      <w:r w:rsidR="00084FC6" w:rsidRPr="00FD7871">
        <w:rPr>
          <w:rFonts w:ascii="Times New Roman" w:hAnsi="Times New Roman" w:cs="Times New Roman"/>
          <w:i/>
          <w:sz w:val="20"/>
          <w:szCs w:val="20"/>
        </w:rPr>
        <w:t>E. lobata</w:t>
      </w:r>
      <w:r w:rsidR="00084FC6">
        <w:rPr>
          <w:rFonts w:ascii="Times New Roman" w:hAnsi="Times New Roman" w:cs="Times New Roman"/>
          <w:sz w:val="20"/>
          <w:szCs w:val="20"/>
        </w:rPr>
        <w:t xml:space="preserve"> invāzija ietekmē </w:t>
      </w:r>
      <w:r w:rsidR="00FD7871">
        <w:rPr>
          <w:rFonts w:ascii="Times New Roman" w:hAnsi="Times New Roman" w:cs="Times New Roman"/>
          <w:sz w:val="20"/>
          <w:szCs w:val="20"/>
        </w:rPr>
        <w:t xml:space="preserve">upju krastu fitocenozes, kas noved pie straujas bioloģiskās daudzveidības samazināšanās. </w:t>
      </w:r>
    </w:p>
    <w:p w:rsidR="00587DA5" w:rsidRDefault="00587DA5" w:rsidP="007E40B5">
      <w:pPr>
        <w:spacing w:after="0" w:line="240" w:lineRule="auto"/>
        <w:jc w:val="both"/>
        <w:rPr>
          <w:rFonts w:ascii="Times New Roman" w:hAnsi="Times New Roman" w:cs="Times New Roman"/>
          <w:b/>
          <w:szCs w:val="20"/>
        </w:rPr>
      </w:pPr>
    </w:p>
    <w:p w:rsidR="00695905" w:rsidRPr="00587DA5" w:rsidRDefault="008C3D81" w:rsidP="007E40B5">
      <w:pPr>
        <w:spacing w:after="0" w:line="240" w:lineRule="auto"/>
        <w:jc w:val="both"/>
        <w:rPr>
          <w:rFonts w:ascii="Times New Roman" w:eastAsia="Times New Roman" w:hAnsi="Times New Roman" w:cs="Times New Roman"/>
          <w:b/>
          <w:szCs w:val="20"/>
        </w:rPr>
      </w:pPr>
      <w:r w:rsidRPr="00587DA5">
        <w:rPr>
          <w:rFonts w:ascii="Times New Roman" w:hAnsi="Times New Roman" w:cs="Times New Roman"/>
          <w:b/>
          <w:szCs w:val="20"/>
        </w:rPr>
        <w:t>IETEKEMES IEROBEŽOŠANA</w:t>
      </w:r>
    </w:p>
    <w:p w:rsidR="00695905" w:rsidRPr="00587DA5" w:rsidRDefault="00695905" w:rsidP="007E40B5">
      <w:pPr>
        <w:spacing w:after="0" w:line="240" w:lineRule="auto"/>
        <w:jc w:val="both"/>
        <w:rPr>
          <w:rFonts w:ascii="Times New Roman" w:eastAsia="Times New Roman" w:hAnsi="Times New Roman" w:cs="Times New Roman"/>
          <w:b/>
          <w:szCs w:val="20"/>
        </w:rPr>
      </w:pPr>
      <w:r w:rsidRPr="00587DA5">
        <w:rPr>
          <w:rFonts w:ascii="Times New Roman" w:eastAsia="Times New Roman" w:hAnsi="Times New Roman" w:cs="Times New Roman"/>
          <w:b/>
          <w:szCs w:val="20"/>
        </w:rPr>
        <w:t>Preventīvie pasākumi</w:t>
      </w:r>
    </w:p>
    <w:p w:rsidR="00FD7871" w:rsidRPr="00FD7871" w:rsidRDefault="00FD7871" w:rsidP="007E40B5">
      <w:pPr>
        <w:spacing w:after="0" w:line="240" w:lineRule="auto"/>
        <w:jc w:val="both"/>
        <w:rPr>
          <w:rFonts w:ascii="Times New Roman" w:eastAsia="Times New Roman" w:hAnsi="Times New Roman" w:cs="Times New Roman"/>
          <w:sz w:val="20"/>
          <w:szCs w:val="20"/>
        </w:rPr>
      </w:pPr>
      <w:r w:rsidRPr="00FD7871">
        <w:rPr>
          <w:rFonts w:ascii="Times New Roman" w:eastAsia="Times New Roman" w:hAnsi="Times New Roman" w:cs="Times New Roman"/>
          <w:sz w:val="20"/>
          <w:szCs w:val="20"/>
        </w:rPr>
        <w:t xml:space="preserve">Lai novērstu sugas invāziju, vispirms vajadzētu izvairīties no adataino dzeloņgurķu audzēšanas apstādījumos, no kurienes tie var nokļūt dabiskajos biotopos. </w:t>
      </w:r>
    </w:p>
    <w:p w:rsidR="00587DA5" w:rsidRDefault="00587DA5" w:rsidP="007E40B5">
      <w:pPr>
        <w:spacing w:after="0" w:line="240" w:lineRule="auto"/>
        <w:jc w:val="both"/>
        <w:rPr>
          <w:rFonts w:ascii="Times New Roman" w:eastAsia="Times New Roman" w:hAnsi="Times New Roman" w:cs="Times New Roman"/>
          <w:b/>
          <w:szCs w:val="20"/>
        </w:rPr>
      </w:pPr>
    </w:p>
    <w:p w:rsidR="00695905" w:rsidRPr="00587DA5" w:rsidRDefault="00695905" w:rsidP="007E40B5">
      <w:pPr>
        <w:spacing w:after="0" w:line="240" w:lineRule="auto"/>
        <w:jc w:val="both"/>
        <w:rPr>
          <w:rFonts w:ascii="Times New Roman" w:eastAsia="Times New Roman" w:hAnsi="Times New Roman" w:cs="Times New Roman"/>
          <w:b/>
          <w:szCs w:val="20"/>
        </w:rPr>
      </w:pPr>
      <w:r w:rsidRPr="00587DA5">
        <w:rPr>
          <w:rFonts w:ascii="Times New Roman" w:eastAsia="Times New Roman" w:hAnsi="Times New Roman" w:cs="Times New Roman"/>
          <w:b/>
          <w:szCs w:val="20"/>
        </w:rPr>
        <w:t>Izskaušanas, kontroles un uzraudzības pasākumi</w:t>
      </w:r>
    </w:p>
    <w:p w:rsidR="00FD7871" w:rsidRPr="00FD7871" w:rsidRDefault="00FD7871" w:rsidP="007E40B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sidRPr="00FD7871">
        <w:rPr>
          <w:rFonts w:ascii="Times New Roman" w:eastAsia="Times New Roman" w:hAnsi="Times New Roman" w:cs="Times New Roman"/>
          <w:sz w:val="20"/>
          <w:szCs w:val="20"/>
        </w:rPr>
        <w:t>dataino dzeloņgurķu daudzumu vislabāk regulēt, izraujot jaunos augus. Nelielās platībās šos augus var kontrolēt un iznīcināt ziedēšanas sākumā izraujot vai arī pēc iespējas tuvāk zemei nogriežot stublājus. Pat ja nogrieztās augu daļas nav savāktas un nokalst, nenobriedinājuši sēklas, no atlikušās auga daļas adatainie dzeloņgurķi visbiežāk nespēj dzīt jaunus dzinumus, uzziedēt un nogatavināt sēklas</w:t>
      </w:r>
      <w:r>
        <w:rPr>
          <w:rFonts w:ascii="Times New Roman" w:eastAsia="Times New Roman" w:hAnsi="Times New Roman" w:cs="Times New Roman"/>
          <w:sz w:val="20"/>
          <w:szCs w:val="20"/>
        </w:rPr>
        <w:t xml:space="preserve"> (Gudžinskas</w:t>
      </w:r>
      <w:r w:rsidR="0009170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et</w:t>
      </w:r>
      <w:r w:rsidR="0009170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al. 2014).</w:t>
      </w:r>
    </w:p>
    <w:p w:rsidR="00587DA5" w:rsidRDefault="00587DA5" w:rsidP="007E40B5">
      <w:pPr>
        <w:spacing w:after="0" w:line="240" w:lineRule="auto"/>
        <w:jc w:val="both"/>
        <w:rPr>
          <w:rFonts w:ascii="Times New Roman" w:eastAsia="Times New Roman" w:hAnsi="Times New Roman" w:cs="Times New Roman"/>
          <w:b/>
          <w:sz w:val="20"/>
          <w:szCs w:val="20"/>
        </w:rPr>
      </w:pPr>
    </w:p>
    <w:p w:rsidR="00587DA5" w:rsidRDefault="00587DA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0113E7" w:rsidRPr="00587DA5" w:rsidRDefault="00695905" w:rsidP="007E40B5">
      <w:pPr>
        <w:spacing w:after="0" w:line="240" w:lineRule="auto"/>
        <w:jc w:val="both"/>
        <w:rPr>
          <w:rFonts w:ascii="Times New Roman" w:eastAsia="Times New Roman" w:hAnsi="Times New Roman" w:cs="Times New Roman"/>
          <w:b/>
          <w:sz w:val="24"/>
          <w:szCs w:val="20"/>
        </w:rPr>
      </w:pPr>
      <w:r w:rsidRPr="00587DA5">
        <w:rPr>
          <w:rFonts w:ascii="Times New Roman" w:eastAsia="Times New Roman" w:hAnsi="Times New Roman" w:cs="Times New Roman"/>
          <w:b/>
          <w:sz w:val="24"/>
          <w:szCs w:val="20"/>
        </w:rPr>
        <w:lastRenderedPageBreak/>
        <w:t>Informācija un izglītošana</w:t>
      </w:r>
    </w:p>
    <w:p w:rsidR="000113E7" w:rsidRDefault="000113E7" w:rsidP="007E40B5">
      <w:pPr>
        <w:spacing w:after="0" w:line="240" w:lineRule="auto"/>
        <w:jc w:val="both"/>
        <w:rPr>
          <w:rFonts w:ascii="Times New Roman" w:eastAsia="Times New Roman" w:hAnsi="Times New Roman" w:cs="Times New Roman"/>
          <w:sz w:val="20"/>
          <w:szCs w:val="20"/>
        </w:rPr>
      </w:pPr>
      <w:r w:rsidRPr="005D31FE">
        <w:rPr>
          <w:rStyle w:val="antraste"/>
          <w:rFonts w:ascii="Times New Roman" w:hAnsi="Times New Roman" w:cs="Times New Roman"/>
          <w:sz w:val="20"/>
          <w:szCs w:val="20"/>
        </w:rPr>
        <w:t>Projekts "Sadarbība cīņā pret invazīvajām sugām ilgtspējīgai lauksaimniecībai un dabas resursu apsaimniekošanai</w:t>
      </w:r>
      <w:r w:rsidR="00091701">
        <w:rPr>
          <w:rStyle w:val="antraste"/>
          <w:rFonts w:ascii="Times New Roman" w:hAnsi="Times New Roman" w:cs="Times New Roman"/>
          <w:sz w:val="20"/>
          <w:szCs w:val="20"/>
        </w:rPr>
        <w:t xml:space="preserve">/TEAMWORK", kas realizēts 2013. </w:t>
      </w:r>
      <w:r w:rsidRPr="005D31FE">
        <w:rPr>
          <w:rStyle w:val="antraste"/>
          <w:rFonts w:ascii="Times New Roman" w:hAnsi="Times New Roman" w:cs="Times New Roman"/>
          <w:sz w:val="20"/>
          <w:szCs w:val="20"/>
        </w:rPr>
        <w:t>-</w:t>
      </w:r>
      <w:r w:rsidR="00091701">
        <w:rPr>
          <w:rStyle w:val="antraste"/>
          <w:rFonts w:ascii="Times New Roman" w:hAnsi="Times New Roman" w:cs="Times New Roman"/>
          <w:sz w:val="20"/>
          <w:szCs w:val="20"/>
        </w:rPr>
        <w:t xml:space="preserve"> </w:t>
      </w:r>
      <w:r w:rsidRPr="005D31FE">
        <w:rPr>
          <w:rStyle w:val="antraste"/>
          <w:rFonts w:ascii="Times New Roman" w:hAnsi="Times New Roman" w:cs="Times New Roman"/>
          <w:sz w:val="20"/>
          <w:szCs w:val="20"/>
        </w:rPr>
        <w:t>2014. gadā</w:t>
      </w:r>
      <w:r w:rsidR="00835630">
        <w:rPr>
          <w:rStyle w:val="antraste"/>
          <w:rFonts w:ascii="Times New Roman" w:hAnsi="Times New Roman" w:cs="Times New Roman"/>
          <w:sz w:val="20"/>
          <w:szCs w:val="20"/>
        </w:rPr>
        <w:t xml:space="preserve"> </w:t>
      </w:r>
      <w:r w:rsidRPr="005D31FE">
        <w:rPr>
          <w:rFonts w:ascii="Times New Roman" w:eastAsia="Times New Roman" w:hAnsi="Times New Roman" w:cs="Times New Roman"/>
          <w:sz w:val="20"/>
          <w:szCs w:val="20"/>
        </w:rPr>
        <w:t>Latvijā un Lietuvā, kur ir dots sugas morfoloģiskais raksturojums, preventīvie, kontroles un izskaušanas metodes.</w:t>
      </w:r>
    </w:p>
    <w:p w:rsidR="00587DA5" w:rsidRDefault="00587DA5" w:rsidP="007E40B5">
      <w:pPr>
        <w:spacing w:after="0" w:line="240" w:lineRule="auto"/>
        <w:rPr>
          <w:rFonts w:ascii="Times New Roman" w:eastAsia="Times New Roman" w:hAnsi="Times New Roman" w:cs="Times New Roman"/>
          <w:b/>
          <w:szCs w:val="20"/>
        </w:rPr>
      </w:pPr>
    </w:p>
    <w:p w:rsidR="00695905" w:rsidRPr="00587DA5" w:rsidRDefault="00695905" w:rsidP="007E40B5">
      <w:pPr>
        <w:spacing w:after="0" w:line="240" w:lineRule="auto"/>
        <w:rPr>
          <w:rFonts w:ascii="Times New Roman" w:eastAsia="Times New Roman" w:hAnsi="Times New Roman" w:cs="Times New Roman"/>
          <w:b/>
          <w:szCs w:val="20"/>
        </w:rPr>
      </w:pPr>
      <w:r w:rsidRPr="00587DA5">
        <w:rPr>
          <w:rFonts w:ascii="Times New Roman" w:eastAsia="Times New Roman" w:hAnsi="Times New Roman" w:cs="Times New Roman"/>
          <w:b/>
          <w:szCs w:val="20"/>
        </w:rPr>
        <w:t>Pētniecība</w:t>
      </w:r>
    </w:p>
    <w:p w:rsidR="00037C1C" w:rsidRDefault="00037C1C" w:rsidP="007E40B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Sugai apkopoti</w:t>
      </w:r>
      <w:r w:rsidR="0083563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dati par līdzšinējo sastopamību, kā arī veikti aktuālās izplatības pētījumi valsts teritorijā (Priede 2008).  Suga iekļaujama</w:t>
      </w:r>
      <w:r w:rsidRPr="00037C1C">
        <w:rPr>
          <w:rFonts w:ascii="Times New Roman" w:eastAsia="Times New Roman" w:hAnsi="Times New Roman" w:cs="Times New Roman"/>
          <w:sz w:val="20"/>
          <w:szCs w:val="20"/>
        </w:rPr>
        <w:t xml:space="preserve"> invazīvo sugu monitoringa programmā kā prioritāri monitorējama invazīva augu suga</w:t>
      </w:r>
      <w:r>
        <w:rPr>
          <w:rFonts w:ascii="Times New Roman" w:eastAsia="Times New Roman" w:hAnsi="Times New Roman" w:cs="Times New Roman"/>
          <w:sz w:val="20"/>
          <w:szCs w:val="20"/>
        </w:rPr>
        <w:t>.</w:t>
      </w:r>
    </w:p>
    <w:p w:rsidR="00587DA5" w:rsidRDefault="00587DA5" w:rsidP="007E40B5">
      <w:pPr>
        <w:spacing w:after="0" w:line="240" w:lineRule="auto"/>
        <w:jc w:val="both"/>
        <w:rPr>
          <w:rFonts w:ascii="Times New Roman" w:hAnsi="Times New Roman" w:cs="Times New Roman"/>
          <w:b/>
          <w:szCs w:val="20"/>
        </w:rPr>
      </w:pPr>
    </w:p>
    <w:p w:rsidR="00695905" w:rsidRPr="00587DA5" w:rsidRDefault="00695905" w:rsidP="007E40B5">
      <w:pPr>
        <w:spacing w:after="0" w:line="240" w:lineRule="auto"/>
        <w:jc w:val="both"/>
        <w:rPr>
          <w:rFonts w:ascii="Times New Roman" w:eastAsia="Times New Roman" w:hAnsi="Times New Roman" w:cs="Times New Roman"/>
          <w:b/>
          <w:szCs w:val="20"/>
        </w:rPr>
      </w:pPr>
      <w:r w:rsidRPr="00587DA5">
        <w:rPr>
          <w:rFonts w:ascii="Times New Roman" w:hAnsi="Times New Roman" w:cs="Times New Roman"/>
          <w:b/>
          <w:szCs w:val="20"/>
        </w:rPr>
        <w:t>Ekspertu ieteikumi un komentāri</w:t>
      </w:r>
    </w:p>
    <w:p w:rsidR="00037C1C" w:rsidRDefault="00037C1C" w:rsidP="007E40B5">
      <w:pPr>
        <w:pStyle w:val="Heading1"/>
        <w:spacing w:before="0" w:beforeAutospacing="0" w:after="0" w:afterAutospacing="0"/>
        <w:jc w:val="both"/>
        <w:rPr>
          <w:b w:val="0"/>
          <w:sz w:val="20"/>
          <w:szCs w:val="20"/>
        </w:rPr>
      </w:pPr>
      <w:r w:rsidRPr="00037C1C">
        <w:rPr>
          <w:b w:val="0"/>
          <w:sz w:val="20"/>
          <w:szCs w:val="20"/>
        </w:rPr>
        <w:t xml:space="preserve">Suga uzskatāma par bīstamu, invazīvu taksonu valsts teritorijā. </w:t>
      </w:r>
      <w:r>
        <w:rPr>
          <w:b w:val="0"/>
          <w:sz w:val="20"/>
          <w:szCs w:val="20"/>
        </w:rPr>
        <w:t>Uz invazīvo sugu m</w:t>
      </w:r>
      <w:r w:rsidRPr="00037C1C">
        <w:rPr>
          <w:b w:val="0"/>
          <w:sz w:val="20"/>
          <w:szCs w:val="20"/>
        </w:rPr>
        <w:t>onitoringa d</w:t>
      </w:r>
      <w:r>
        <w:rPr>
          <w:b w:val="0"/>
          <w:sz w:val="20"/>
          <w:szCs w:val="20"/>
        </w:rPr>
        <w:t>atu balstītas analīzes izskatīt</w:t>
      </w:r>
      <w:r w:rsidRPr="00037C1C">
        <w:rPr>
          <w:b w:val="0"/>
          <w:sz w:val="20"/>
          <w:szCs w:val="20"/>
        </w:rPr>
        <w:t xml:space="preserve"> iespēju veikt labojumus Ministru kabineta 2008.gada 30.jūnija noteikumos Nr.468 </w:t>
      </w:r>
      <w:r w:rsidRPr="00037C1C">
        <w:rPr>
          <w:b w:val="0"/>
          <w:i/>
          <w:sz w:val="20"/>
          <w:szCs w:val="20"/>
        </w:rPr>
        <w:t>Invazīvo augu sugu saraksts,</w:t>
      </w:r>
      <w:r w:rsidRPr="00037C1C">
        <w:rPr>
          <w:b w:val="0"/>
          <w:sz w:val="20"/>
          <w:szCs w:val="20"/>
        </w:rPr>
        <w:t xml:space="preserve"> papildinot to ar </w:t>
      </w:r>
      <w:r>
        <w:rPr>
          <w:b w:val="0"/>
          <w:sz w:val="20"/>
          <w:szCs w:val="20"/>
        </w:rPr>
        <w:t>adataino dzeloņgurķi</w:t>
      </w:r>
      <w:r w:rsidRPr="00037C1C">
        <w:rPr>
          <w:b w:val="0"/>
          <w:sz w:val="20"/>
          <w:szCs w:val="20"/>
        </w:rPr>
        <w:t>.</w:t>
      </w:r>
    </w:p>
    <w:p w:rsidR="00587DA5" w:rsidRDefault="00587DA5" w:rsidP="007E40B5">
      <w:pPr>
        <w:pStyle w:val="Heading1"/>
        <w:spacing w:before="0" w:beforeAutospacing="0" w:after="0" w:afterAutospacing="0"/>
        <w:jc w:val="both"/>
        <w:rPr>
          <w:sz w:val="22"/>
          <w:szCs w:val="20"/>
        </w:rPr>
      </w:pPr>
    </w:p>
    <w:p w:rsidR="008C3D81" w:rsidRPr="00587DA5" w:rsidRDefault="008C3D81" w:rsidP="007E40B5">
      <w:pPr>
        <w:pStyle w:val="Heading1"/>
        <w:spacing w:before="0" w:beforeAutospacing="0" w:after="0" w:afterAutospacing="0"/>
        <w:jc w:val="both"/>
        <w:rPr>
          <w:sz w:val="22"/>
          <w:szCs w:val="20"/>
        </w:rPr>
      </w:pPr>
      <w:r w:rsidRPr="00587DA5">
        <w:rPr>
          <w:sz w:val="22"/>
          <w:szCs w:val="20"/>
        </w:rPr>
        <w:t>Izmantotā literatūra:</w:t>
      </w:r>
    </w:p>
    <w:p w:rsidR="000113E7" w:rsidRDefault="000113E7" w:rsidP="00587DA5">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C51207">
        <w:rPr>
          <w:rFonts w:ascii="Times New Roman" w:eastAsia="Times New Roman" w:hAnsi="Times New Roman" w:cs="Times New Roman"/>
          <w:sz w:val="20"/>
          <w:szCs w:val="20"/>
        </w:rPr>
        <w:t>Gudžinskas</w:t>
      </w:r>
      <w:r w:rsidR="00091701">
        <w:rPr>
          <w:rFonts w:ascii="Times New Roman" w:eastAsia="Times New Roman" w:hAnsi="Times New Roman" w:cs="Times New Roman"/>
          <w:sz w:val="20"/>
          <w:szCs w:val="20"/>
        </w:rPr>
        <w:t xml:space="preserve"> </w:t>
      </w:r>
      <w:r w:rsidRPr="00C51207">
        <w:rPr>
          <w:rFonts w:ascii="Times New Roman" w:eastAsia="Times New Roman" w:hAnsi="Times New Roman" w:cs="Times New Roman"/>
          <w:sz w:val="20"/>
          <w:szCs w:val="20"/>
        </w:rPr>
        <w:t>et</w:t>
      </w:r>
      <w:r w:rsidR="00091701">
        <w:rPr>
          <w:rFonts w:ascii="Times New Roman" w:eastAsia="Times New Roman" w:hAnsi="Times New Roman" w:cs="Times New Roman"/>
          <w:sz w:val="20"/>
          <w:szCs w:val="20"/>
        </w:rPr>
        <w:t xml:space="preserve"> </w:t>
      </w:r>
      <w:r w:rsidRPr="00C51207">
        <w:rPr>
          <w:rFonts w:ascii="Times New Roman" w:eastAsia="Times New Roman" w:hAnsi="Times New Roman" w:cs="Times New Roman"/>
          <w:sz w:val="20"/>
          <w:szCs w:val="20"/>
        </w:rPr>
        <w:t xml:space="preserve">al. 2014. </w:t>
      </w:r>
      <w:r>
        <w:rPr>
          <w:rFonts w:ascii="Times New Roman" w:eastAsia="Times New Roman" w:hAnsi="Times New Roman" w:cs="Times New Roman"/>
          <w:i/>
          <w:sz w:val="20"/>
          <w:szCs w:val="20"/>
        </w:rPr>
        <w:t>Echinocystis</w:t>
      </w:r>
      <w:r w:rsidR="00091701">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lobata</w:t>
      </w:r>
      <w:r w:rsidR="00091701">
        <w:rPr>
          <w:rFonts w:ascii="Times New Roman" w:eastAsia="Times New Roman" w:hAnsi="Times New Roman" w:cs="Times New Roman"/>
          <w:i/>
          <w:sz w:val="20"/>
          <w:szCs w:val="20"/>
        </w:rPr>
        <w:t xml:space="preserve"> </w:t>
      </w:r>
      <w:r w:rsidRPr="00C51207">
        <w:rPr>
          <w:rFonts w:ascii="Times New Roman" w:eastAsia="Times New Roman" w:hAnsi="Times New Roman" w:cs="Times New Roman"/>
          <w:sz w:val="20"/>
          <w:szCs w:val="20"/>
        </w:rPr>
        <w:t xml:space="preserve">In: Lietuvas un Latvijas pierobežas invazīvie augi. BMK Leidykla, Vilnus. </w:t>
      </w:r>
      <w:r>
        <w:rPr>
          <w:rFonts w:ascii="Times New Roman" w:eastAsia="Times New Roman" w:hAnsi="Times New Roman" w:cs="Times New Roman"/>
          <w:sz w:val="20"/>
          <w:szCs w:val="20"/>
        </w:rPr>
        <w:t>108</w:t>
      </w:r>
      <w:r w:rsidRPr="00C51207">
        <w:rPr>
          <w:rFonts w:ascii="Times New Roman" w:eastAsia="Times New Roman" w:hAnsi="Times New Roman" w:cs="Times New Roman"/>
          <w:sz w:val="20"/>
          <w:szCs w:val="20"/>
        </w:rPr>
        <w:t>-</w:t>
      </w:r>
      <w:r>
        <w:rPr>
          <w:rFonts w:ascii="Times New Roman" w:eastAsia="Times New Roman" w:hAnsi="Times New Roman" w:cs="Times New Roman"/>
          <w:sz w:val="20"/>
          <w:szCs w:val="20"/>
        </w:rPr>
        <w:t>109</w:t>
      </w:r>
      <w:r w:rsidRPr="00C51207">
        <w:rPr>
          <w:rFonts w:ascii="Times New Roman" w:eastAsia="Times New Roman" w:hAnsi="Times New Roman" w:cs="Times New Roman"/>
          <w:sz w:val="20"/>
          <w:szCs w:val="20"/>
        </w:rPr>
        <w:t>.</w:t>
      </w:r>
    </w:p>
    <w:p w:rsidR="000113E7" w:rsidRPr="00BB0419" w:rsidRDefault="000113E7" w:rsidP="00587DA5">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BB0419">
        <w:rPr>
          <w:rFonts w:ascii="Times New Roman" w:eastAsia="Times New Roman" w:hAnsi="Times New Roman" w:cs="Times New Roman"/>
          <w:sz w:val="20"/>
          <w:szCs w:val="20"/>
        </w:rPr>
        <w:t xml:space="preserve">Priede. A. 2008. Invazīvo svešzemju sugu izplatība Latvijā. 2008. Latvijas veģetācija, </w:t>
      </w:r>
      <w:r w:rsidRPr="00BB0419">
        <w:rPr>
          <w:rFonts w:ascii="Times New Roman" w:eastAsia="Times New Roman" w:hAnsi="Times New Roman" w:cs="Times New Roman"/>
          <w:b/>
          <w:sz w:val="20"/>
          <w:szCs w:val="20"/>
        </w:rPr>
        <w:t>17</w:t>
      </w:r>
      <w:r w:rsidRPr="00BB0419">
        <w:rPr>
          <w:rFonts w:ascii="Times New Roman" w:eastAsia="Times New Roman" w:hAnsi="Times New Roman" w:cs="Times New Roman"/>
          <w:sz w:val="20"/>
          <w:szCs w:val="20"/>
        </w:rPr>
        <w:t>, 150 lpp. </w:t>
      </w:r>
    </w:p>
    <w:p w:rsidR="000A1D34" w:rsidRPr="00103E5A" w:rsidRDefault="000113E7" w:rsidP="00587DA5">
      <w:pPr>
        <w:pStyle w:val="ListParagraph"/>
        <w:numPr>
          <w:ilvl w:val="0"/>
          <w:numId w:val="1"/>
        </w:numPr>
        <w:tabs>
          <w:tab w:val="left" w:pos="284"/>
        </w:tabs>
        <w:spacing w:after="0" w:line="240" w:lineRule="auto"/>
        <w:ind w:left="0" w:firstLine="0"/>
        <w:jc w:val="both"/>
        <w:rPr>
          <w:sz w:val="20"/>
          <w:szCs w:val="20"/>
        </w:rPr>
      </w:pPr>
      <w:r w:rsidRPr="00BB0419">
        <w:rPr>
          <w:rFonts w:ascii="Times New Roman" w:eastAsia="Times New Roman" w:hAnsi="Times New Roman" w:cs="Times New Roman"/>
          <w:sz w:val="20"/>
          <w:szCs w:val="20"/>
        </w:rPr>
        <w:t>http://www.bookblack.</w:t>
      </w:r>
      <w:r w:rsidR="00FF4C03" w:rsidRPr="00BB0419">
        <w:rPr>
          <w:rFonts w:ascii="Times New Roman" w:eastAsia="Times New Roman" w:hAnsi="Times New Roman" w:cs="Times New Roman"/>
          <w:sz w:val="20"/>
          <w:szCs w:val="20"/>
        </w:rPr>
        <w:t>ru</w:t>
      </w:r>
    </w:p>
    <w:p w:rsidR="00103E5A" w:rsidRDefault="00103E5A" w:rsidP="007E40B5">
      <w:pPr>
        <w:spacing w:after="0" w:line="240" w:lineRule="auto"/>
        <w:jc w:val="both"/>
        <w:rPr>
          <w:sz w:val="20"/>
          <w:szCs w:val="20"/>
        </w:rPr>
      </w:pPr>
    </w:p>
    <w:p w:rsidR="00103E5A" w:rsidRPr="00103E5A" w:rsidRDefault="00103E5A" w:rsidP="007E40B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Faktu lapu sagatavoja Nataļja Romanceviča</w:t>
      </w:r>
    </w:p>
    <w:sectPr w:rsidR="00103E5A" w:rsidRPr="00103E5A" w:rsidSect="00A02315">
      <w:pgSz w:w="12240" w:h="15840"/>
      <w:pgMar w:top="1440"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13E7"/>
    <w:rsid w:val="00017F8A"/>
    <w:rsid w:val="00037C1C"/>
    <w:rsid w:val="00071B26"/>
    <w:rsid w:val="00084FC6"/>
    <w:rsid w:val="00091701"/>
    <w:rsid w:val="00092596"/>
    <w:rsid w:val="000A1D34"/>
    <w:rsid w:val="000C379F"/>
    <w:rsid w:val="000D7756"/>
    <w:rsid w:val="000F3986"/>
    <w:rsid w:val="00103E5A"/>
    <w:rsid w:val="00140252"/>
    <w:rsid w:val="00181600"/>
    <w:rsid w:val="001C599C"/>
    <w:rsid w:val="00220F01"/>
    <w:rsid w:val="00234119"/>
    <w:rsid w:val="003B6463"/>
    <w:rsid w:val="004902B8"/>
    <w:rsid w:val="0050290C"/>
    <w:rsid w:val="0050471A"/>
    <w:rsid w:val="00517906"/>
    <w:rsid w:val="00587DA5"/>
    <w:rsid w:val="005C1E18"/>
    <w:rsid w:val="005E3AE0"/>
    <w:rsid w:val="005F18D7"/>
    <w:rsid w:val="005F2A68"/>
    <w:rsid w:val="0062718E"/>
    <w:rsid w:val="00695905"/>
    <w:rsid w:val="006B4DE5"/>
    <w:rsid w:val="006C3780"/>
    <w:rsid w:val="006D41B1"/>
    <w:rsid w:val="006F6CC2"/>
    <w:rsid w:val="00720ED5"/>
    <w:rsid w:val="00754AD8"/>
    <w:rsid w:val="007610F7"/>
    <w:rsid w:val="007A0443"/>
    <w:rsid w:val="007E40B5"/>
    <w:rsid w:val="00822398"/>
    <w:rsid w:val="00835630"/>
    <w:rsid w:val="008C3D81"/>
    <w:rsid w:val="008D4DA1"/>
    <w:rsid w:val="009A72BD"/>
    <w:rsid w:val="009C6BC2"/>
    <w:rsid w:val="00A02315"/>
    <w:rsid w:val="00A13D10"/>
    <w:rsid w:val="00A84F37"/>
    <w:rsid w:val="00AB2178"/>
    <w:rsid w:val="00AB46F9"/>
    <w:rsid w:val="00AD0417"/>
    <w:rsid w:val="00B25360"/>
    <w:rsid w:val="00B63194"/>
    <w:rsid w:val="00B9085F"/>
    <w:rsid w:val="00BA6DD0"/>
    <w:rsid w:val="00BB0419"/>
    <w:rsid w:val="00BE4528"/>
    <w:rsid w:val="00BF116D"/>
    <w:rsid w:val="00BF5749"/>
    <w:rsid w:val="00C95E76"/>
    <w:rsid w:val="00CC44E6"/>
    <w:rsid w:val="00E43962"/>
    <w:rsid w:val="00E517BA"/>
    <w:rsid w:val="00E941B9"/>
    <w:rsid w:val="00F058B2"/>
    <w:rsid w:val="00F55627"/>
    <w:rsid w:val="00F857AB"/>
    <w:rsid w:val="00FD7871"/>
    <w:rsid w:val="00FF4C0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character" w:customStyle="1" w:styleId="hps">
    <w:name w:val="hps"/>
    <w:basedOn w:val="DefaultParagraphFont"/>
    <w:rsid w:val="005F2A68"/>
  </w:style>
  <w:style w:type="paragraph" w:styleId="BalloonText">
    <w:name w:val="Balloon Text"/>
    <w:basedOn w:val="Normal"/>
    <w:link w:val="BalloonTextChar"/>
    <w:uiPriority w:val="99"/>
    <w:semiHidden/>
    <w:unhideWhenUsed/>
    <w:rsid w:val="00AB4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6F9"/>
    <w:rPr>
      <w:rFonts w:ascii="Tahoma" w:hAnsi="Tahoma" w:cs="Tahoma"/>
      <w:sz w:val="16"/>
      <w:szCs w:val="16"/>
    </w:rPr>
  </w:style>
  <w:style w:type="paragraph" w:styleId="ListParagraph">
    <w:name w:val="List Paragraph"/>
    <w:basedOn w:val="Normal"/>
    <w:uiPriority w:val="34"/>
    <w:qFormat/>
    <w:rsid w:val="000113E7"/>
    <w:pPr>
      <w:ind w:left="720"/>
      <w:contextualSpacing/>
    </w:pPr>
  </w:style>
  <w:style w:type="character" w:customStyle="1" w:styleId="antraste">
    <w:name w:val="antraste"/>
    <w:basedOn w:val="DefaultParagraphFont"/>
    <w:rsid w:val="000113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character" w:customStyle="1" w:styleId="hps">
    <w:name w:val="hps"/>
    <w:basedOn w:val="DefaultParagraphFont"/>
    <w:rsid w:val="005F2A68"/>
  </w:style>
  <w:style w:type="paragraph" w:styleId="BalloonText">
    <w:name w:val="Balloon Text"/>
    <w:basedOn w:val="Normal"/>
    <w:link w:val="BalloonTextChar"/>
    <w:uiPriority w:val="99"/>
    <w:semiHidden/>
    <w:unhideWhenUsed/>
    <w:rsid w:val="00AB4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6F9"/>
    <w:rPr>
      <w:rFonts w:ascii="Tahoma" w:hAnsi="Tahoma" w:cs="Tahoma"/>
      <w:sz w:val="16"/>
      <w:szCs w:val="16"/>
    </w:rPr>
  </w:style>
  <w:style w:type="paragraph" w:styleId="ListParagraph">
    <w:name w:val="List Paragraph"/>
    <w:basedOn w:val="Normal"/>
    <w:uiPriority w:val="34"/>
    <w:qFormat/>
    <w:rsid w:val="000113E7"/>
    <w:pPr>
      <w:ind w:left="720"/>
      <w:contextualSpacing/>
    </w:pPr>
  </w:style>
  <w:style w:type="character" w:customStyle="1" w:styleId="antraste">
    <w:name w:val="antraste"/>
    <w:basedOn w:val="DefaultParagraphFont"/>
    <w:rsid w:val="00011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948892">
      <w:bodyDiv w:val="1"/>
      <w:marLeft w:val="0"/>
      <w:marRight w:val="0"/>
      <w:marTop w:val="0"/>
      <w:marBottom w:val="0"/>
      <w:divBdr>
        <w:top w:val="none" w:sz="0" w:space="0" w:color="auto"/>
        <w:left w:val="none" w:sz="0" w:space="0" w:color="auto"/>
        <w:bottom w:val="none" w:sz="0" w:space="0" w:color="auto"/>
        <w:right w:val="none" w:sz="0" w:space="0" w:color="auto"/>
      </w:divBdr>
      <w:divsChild>
        <w:div w:id="174350812">
          <w:marLeft w:val="0"/>
          <w:marRight w:val="0"/>
          <w:marTop w:val="0"/>
          <w:marBottom w:val="0"/>
          <w:divBdr>
            <w:top w:val="none" w:sz="0" w:space="0" w:color="auto"/>
            <w:left w:val="none" w:sz="0" w:space="0" w:color="auto"/>
            <w:bottom w:val="none" w:sz="0" w:space="0" w:color="auto"/>
            <w:right w:val="none" w:sz="0" w:space="0" w:color="auto"/>
          </w:divBdr>
        </w:div>
        <w:div w:id="1361315795">
          <w:marLeft w:val="0"/>
          <w:marRight w:val="0"/>
          <w:marTop w:val="0"/>
          <w:marBottom w:val="0"/>
          <w:divBdr>
            <w:top w:val="none" w:sz="0" w:space="0" w:color="auto"/>
            <w:left w:val="none" w:sz="0" w:space="0" w:color="auto"/>
            <w:bottom w:val="none" w:sz="0" w:space="0" w:color="auto"/>
            <w:right w:val="none" w:sz="0" w:space="0" w:color="auto"/>
          </w:divBdr>
        </w:div>
        <w:div w:id="566501823">
          <w:marLeft w:val="0"/>
          <w:marRight w:val="0"/>
          <w:marTop w:val="0"/>
          <w:marBottom w:val="0"/>
          <w:divBdr>
            <w:top w:val="none" w:sz="0" w:space="0" w:color="auto"/>
            <w:left w:val="none" w:sz="0" w:space="0" w:color="auto"/>
            <w:bottom w:val="none" w:sz="0" w:space="0" w:color="auto"/>
            <w:right w:val="none" w:sz="0" w:space="0" w:color="auto"/>
          </w:divBdr>
        </w:div>
        <w:div w:id="610363141">
          <w:marLeft w:val="0"/>
          <w:marRight w:val="0"/>
          <w:marTop w:val="0"/>
          <w:marBottom w:val="0"/>
          <w:divBdr>
            <w:top w:val="none" w:sz="0" w:space="0" w:color="auto"/>
            <w:left w:val="none" w:sz="0" w:space="0" w:color="auto"/>
            <w:bottom w:val="none" w:sz="0" w:space="0" w:color="auto"/>
            <w:right w:val="none" w:sz="0" w:space="0" w:color="auto"/>
          </w:divBdr>
        </w:div>
        <w:div w:id="1102409357">
          <w:marLeft w:val="0"/>
          <w:marRight w:val="0"/>
          <w:marTop w:val="0"/>
          <w:marBottom w:val="0"/>
          <w:divBdr>
            <w:top w:val="none" w:sz="0" w:space="0" w:color="auto"/>
            <w:left w:val="none" w:sz="0" w:space="0" w:color="auto"/>
            <w:bottom w:val="none" w:sz="0" w:space="0" w:color="auto"/>
            <w:right w:val="none" w:sz="0" w:space="0" w:color="auto"/>
          </w:divBdr>
        </w:div>
        <w:div w:id="1341815744">
          <w:marLeft w:val="0"/>
          <w:marRight w:val="0"/>
          <w:marTop w:val="0"/>
          <w:marBottom w:val="0"/>
          <w:divBdr>
            <w:top w:val="none" w:sz="0" w:space="0" w:color="auto"/>
            <w:left w:val="none" w:sz="0" w:space="0" w:color="auto"/>
            <w:bottom w:val="none" w:sz="0" w:space="0" w:color="auto"/>
            <w:right w:val="none" w:sz="0" w:space="0" w:color="auto"/>
          </w:divBdr>
        </w:div>
        <w:div w:id="539051219">
          <w:marLeft w:val="0"/>
          <w:marRight w:val="0"/>
          <w:marTop w:val="0"/>
          <w:marBottom w:val="0"/>
          <w:divBdr>
            <w:top w:val="none" w:sz="0" w:space="0" w:color="auto"/>
            <w:left w:val="none" w:sz="0" w:space="0" w:color="auto"/>
            <w:bottom w:val="none" w:sz="0" w:space="0" w:color="auto"/>
            <w:right w:val="none" w:sz="0" w:space="0" w:color="auto"/>
          </w:divBdr>
        </w:div>
        <w:div w:id="1684284124">
          <w:marLeft w:val="0"/>
          <w:marRight w:val="0"/>
          <w:marTop w:val="0"/>
          <w:marBottom w:val="0"/>
          <w:divBdr>
            <w:top w:val="none" w:sz="0" w:space="0" w:color="auto"/>
            <w:left w:val="none" w:sz="0" w:space="0" w:color="auto"/>
            <w:bottom w:val="none" w:sz="0" w:space="0" w:color="auto"/>
            <w:right w:val="none" w:sz="0" w:space="0" w:color="auto"/>
          </w:divBdr>
        </w:div>
        <w:div w:id="1515875290">
          <w:marLeft w:val="0"/>
          <w:marRight w:val="0"/>
          <w:marTop w:val="0"/>
          <w:marBottom w:val="0"/>
          <w:divBdr>
            <w:top w:val="none" w:sz="0" w:space="0" w:color="auto"/>
            <w:left w:val="none" w:sz="0" w:space="0" w:color="auto"/>
            <w:bottom w:val="none" w:sz="0" w:space="0" w:color="auto"/>
            <w:right w:val="none" w:sz="0" w:space="0" w:color="auto"/>
          </w:divBdr>
        </w:div>
        <w:div w:id="800613978">
          <w:marLeft w:val="0"/>
          <w:marRight w:val="0"/>
          <w:marTop w:val="0"/>
          <w:marBottom w:val="0"/>
          <w:divBdr>
            <w:top w:val="none" w:sz="0" w:space="0" w:color="auto"/>
            <w:left w:val="none" w:sz="0" w:space="0" w:color="auto"/>
            <w:bottom w:val="none" w:sz="0" w:space="0" w:color="auto"/>
            <w:right w:val="none" w:sz="0" w:space="0" w:color="auto"/>
          </w:divBdr>
        </w:div>
        <w:div w:id="1057821568">
          <w:marLeft w:val="0"/>
          <w:marRight w:val="0"/>
          <w:marTop w:val="0"/>
          <w:marBottom w:val="0"/>
          <w:divBdr>
            <w:top w:val="none" w:sz="0" w:space="0" w:color="auto"/>
            <w:left w:val="none" w:sz="0" w:space="0" w:color="auto"/>
            <w:bottom w:val="none" w:sz="0" w:space="0" w:color="auto"/>
            <w:right w:val="none" w:sz="0" w:space="0" w:color="auto"/>
          </w:divBdr>
        </w:div>
        <w:div w:id="607200852">
          <w:marLeft w:val="0"/>
          <w:marRight w:val="0"/>
          <w:marTop w:val="0"/>
          <w:marBottom w:val="0"/>
          <w:divBdr>
            <w:top w:val="none" w:sz="0" w:space="0" w:color="auto"/>
            <w:left w:val="none" w:sz="0" w:space="0" w:color="auto"/>
            <w:bottom w:val="none" w:sz="0" w:space="0" w:color="auto"/>
            <w:right w:val="none" w:sz="0" w:space="0" w:color="auto"/>
          </w:divBdr>
        </w:div>
        <w:div w:id="1896163575">
          <w:marLeft w:val="0"/>
          <w:marRight w:val="0"/>
          <w:marTop w:val="0"/>
          <w:marBottom w:val="0"/>
          <w:divBdr>
            <w:top w:val="none" w:sz="0" w:space="0" w:color="auto"/>
            <w:left w:val="none" w:sz="0" w:space="0" w:color="auto"/>
            <w:bottom w:val="none" w:sz="0" w:space="0" w:color="auto"/>
            <w:right w:val="none" w:sz="0" w:space="0" w:color="auto"/>
          </w:divBdr>
        </w:div>
        <w:div w:id="274597715">
          <w:marLeft w:val="0"/>
          <w:marRight w:val="0"/>
          <w:marTop w:val="0"/>
          <w:marBottom w:val="0"/>
          <w:divBdr>
            <w:top w:val="none" w:sz="0" w:space="0" w:color="auto"/>
            <w:left w:val="none" w:sz="0" w:space="0" w:color="auto"/>
            <w:bottom w:val="none" w:sz="0" w:space="0" w:color="auto"/>
            <w:right w:val="none" w:sz="0" w:space="0" w:color="auto"/>
          </w:divBdr>
        </w:div>
      </w:divsChild>
    </w:div>
    <w:div w:id="785390184">
      <w:bodyDiv w:val="1"/>
      <w:marLeft w:val="0"/>
      <w:marRight w:val="0"/>
      <w:marTop w:val="0"/>
      <w:marBottom w:val="0"/>
      <w:divBdr>
        <w:top w:val="none" w:sz="0" w:space="0" w:color="auto"/>
        <w:left w:val="none" w:sz="0" w:space="0" w:color="auto"/>
        <w:bottom w:val="none" w:sz="0" w:space="0" w:color="auto"/>
        <w:right w:val="none" w:sz="0" w:space="0" w:color="auto"/>
      </w:divBdr>
      <w:divsChild>
        <w:div w:id="155805127">
          <w:marLeft w:val="0"/>
          <w:marRight w:val="0"/>
          <w:marTop w:val="0"/>
          <w:marBottom w:val="0"/>
          <w:divBdr>
            <w:top w:val="none" w:sz="0" w:space="0" w:color="auto"/>
            <w:left w:val="none" w:sz="0" w:space="0" w:color="auto"/>
            <w:bottom w:val="none" w:sz="0" w:space="0" w:color="auto"/>
            <w:right w:val="none" w:sz="0" w:space="0" w:color="auto"/>
          </w:divBdr>
        </w:div>
        <w:div w:id="576749157">
          <w:marLeft w:val="0"/>
          <w:marRight w:val="0"/>
          <w:marTop w:val="0"/>
          <w:marBottom w:val="0"/>
          <w:divBdr>
            <w:top w:val="none" w:sz="0" w:space="0" w:color="auto"/>
            <w:left w:val="none" w:sz="0" w:space="0" w:color="auto"/>
            <w:bottom w:val="none" w:sz="0" w:space="0" w:color="auto"/>
            <w:right w:val="none" w:sz="0" w:space="0" w:color="auto"/>
          </w:divBdr>
        </w:div>
        <w:div w:id="242952805">
          <w:marLeft w:val="0"/>
          <w:marRight w:val="0"/>
          <w:marTop w:val="0"/>
          <w:marBottom w:val="0"/>
          <w:divBdr>
            <w:top w:val="none" w:sz="0" w:space="0" w:color="auto"/>
            <w:left w:val="none" w:sz="0" w:space="0" w:color="auto"/>
            <w:bottom w:val="none" w:sz="0" w:space="0" w:color="auto"/>
            <w:right w:val="none" w:sz="0" w:space="0" w:color="auto"/>
          </w:divBdr>
        </w:div>
        <w:div w:id="1980377821">
          <w:marLeft w:val="0"/>
          <w:marRight w:val="0"/>
          <w:marTop w:val="0"/>
          <w:marBottom w:val="0"/>
          <w:divBdr>
            <w:top w:val="none" w:sz="0" w:space="0" w:color="auto"/>
            <w:left w:val="none" w:sz="0" w:space="0" w:color="auto"/>
            <w:bottom w:val="none" w:sz="0" w:space="0" w:color="auto"/>
            <w:right w:val="none" w:sz="0" w:space="0" w:color="auto"/>
          </w:divBdr>
        </w:div>
        <w:div w:id="1974359276">
          <w:marLeft w:val="0"/>
          <w:marRight w:val="0"/>
          <w:marTop w:val="0"/>
          <w:marBottom w:val="0"/>
          <w:divBdr>
            <w:top w:val="none" w:sz="0" w:space="0" w:color="auto"/>
            <w:left w:val="none" w:sz="0" w:space="0" w:color="auto"/>
            <w:bottom w:val="none" w:sz="0" w:space="0" w:color="auto"/>
            <w:right w:val="none" w:sz="0" w:space="0" w:color="auto"/>
          </w:divBdr>
        </w:div>
        <w:div w:id="2035382631">
          <w:marLeft w:val="0"/>
          <w:marRight w:val="0"/>
          <w:marTop w:val="0"/>
          <w:marBottom w:val="0"/>
          <w:divBdr>
            <w:top w:val="none" w:sz="0" w:space="0" w:color="auto"/>
            <w:left w:val="none" w:sz="0" w:space="0" w:color="auto"/>
            <w:bottom w:val="none" w:sz="0" w:space="0" w:color="auto"/>
            <w:right w:val="none" w:sz="0" w:space="0" w:color="auto"/>
          </w:divBdr>
        </w:div>
        <w:div w:id="409812645">
          <w:marLeft w:val="0"/>
          <w:marRight w:val="0"/>
          <w:marTop w:val="0"/>
          <w:marBottom w:val="0"/>
          <w:divBdr>
            <w:top w:val="none" w:sz="0" w:space="0" w:color="auto"/>
            <w:left w:val="none" w:sz="0" w:space="0" w:color="auto"/>
            <w:bottom w:val="none" w:sz="0" w:space="0" w:color="auto"/>
            <w:right w:val="none" w:sz="0" w:space="0" w:color="auto"/>
          </w:divBdr>
        </w:div>
        <w:div w:id="1680622895">
          <w:marLeft w:val="0"/>
          <w:marRight w:val="0"/>
          <w:marTop w:val="0"/>
          <w:marBottom w:val="0"/>
          <w:divBdr>
            <w:top w:val="none" w:sz="0" w:space="0" w:color="auto"/>
            <w:left w:val="none" w:sz="0" w:space="0" w:color="auto"/>
            <w:bottom w:val="none" w:sz="0" w:space="0" w:color="auto"/>
            <w:right w:val="none" w:sz="0" w:space="0" w:color="auto"/>
          </w:divBdr>
        </w:div>
        <w:div w:id="830096578">
          <w:marLeft w:val="0"/>
          <w:marRight w:val="0"/>
          <w:marTop w:val="0"/>
          <w:marBottom w:val="0"/>
          <w:divBdr>
            <w:top w:val="none" w:sz="0" w:space="0" w:color="auto"/>
            <w:left w:val="none" w:sz="0" w:space="0" w:color="auto"/>
            <w:bottom w:val="none" w:sz="0" w:space="0" w:color="auto"/>
            <w:right w:val="none" w:sz="0" w:space="0" w:color="auto"/>
          </w:divBdr>
        </w:div>
        <w:div w:id="1867787209">
          <w:marLeft w:val="0"/>
          <w:marRight w:val="0"/>
          <w:marTop w:val="0"/>
          <w:marBottom w:val="0"/>
          <w:divBdr>
            <w:top w:val="none" w:sz="0" w:space="0" w:color="auto"/>
            <w:left w:val="none" w:sz="0" w:space="0" w:color="auto"/>
            <w:bottom w:val="none" w:sz="0" w:space="0" w:color="auto"/>
            <w:right w:val="none" w:sz="0" w:space="0" w:color="auto"/>
          </w:divBdr>
        </w:div>
        <w:div w:id="1193110470">
          <w:marLeft w:val="0"/>
          <w:marRight w:val="0"/>
          <w:marTop w:val="0"/>
          <w:marBottom w:val="0"/>
          <w:divBdr>
            <w:top w:val="none" w:sz="0" w:space="0" w:color="auto"/>
            <w:left w:val="none" w:sz="0" w:space="0" w:color="auto"/>
            <w:bottom w:val="none" w:sz="0" w:space="0" w:color="auto"/>
            <w:right w:val="none" w:sz="0" w:space="0" w:color="auto"/>
          </w:divBdr>
        </w:div>
      </w:divsChild>
    </w:div>
    <w:div w:id="797188713">
      <w:bodyDiv w:val="1"/>
      <w:marLeft w:val="0"/>
      <w:marRight w:val="0"/>
      <w:marTop w:val="0"/>
      <w:marBottom w:val="0"/>
      <w:divBdr>
        <w:top w:val="none" w:sz="0" w:space="0" w:color="auto"/>
        <w:left w:val="none" w:sz="0" w:space="0" w:color="auto"/>
        <w:bottom w:val="none" w:sz="0" w:space="0" w:color="auto"/>
        <w:right w:val="none" w:sz="0" w:space="0" w:color="auto"/>
      </w:divBdr>
      <w:divsChild>
        <w:div w:id="1589190198">
          <w:marLeft w:val="0"/>
          <w:marRight w:val="0"/>
          <w:marTop w:val="0"/>
          <w:marBottom w:val="0"/>
          <w:divBdr>
            <w:top w:val="none" w:sz="0" w:space="0" w:color="auto"/>
            <w:left w:val="none" w:sz="0" w:space="0" w:color="auto"/>
            <w:bottom w:val="none" w:sz="0" w:space="0" w:color="auto"/>
            <w:right w:val="none" w:sz="0" w:space="0" w:color="auto"/>
          </w:divBdr>
        </w:div>
        <w:div w:id="360935083">
          <w:marLeft w:val="0"/>
          <w:marRight w:val="0"/>
          <w:marTop w:val="0"/>
          <w:marBottom w:val="0"/>
          <w:divBdr>
            <w:top w:val="none" w:sz="0" w:space="0" w:color="auto"/>
            <w:left w:val="none" w:sz="0" w:space="0" w:color="auto"/>
            <w:bottom w:val="none" w:sz="0" w:space="0" w:color="auto"/>
            <w:right w:val="none" w:sz="0" w:space="0" w:color="auto"/>
          </w:divBdr>
        </w:div>
        <w:div w:id="1356496753">
          <w:marLeft w:val="0"/>
          <w:marRight w:val="0"/>
          <w:marTop w:val="0"/>
          <w:marBottom w:val="0"/>
          <w:divBdr>
            <w:top w:val="none" w:sz="0" w:space="0" w:color="auto"/>
            <w:left w:val="none" w:sz="0" w:space="0" w:color="auto"/>
            <w:bottom w:val="none" w:sz="0" w:space="0" w:color="auto"/>
            <w:right w:val="none" w:sz="0" w:space="0" w:color="auto"/>
          </w:divBdr>
        </w:div>
      </w:divsChild>
    </w:div>
    <w:div w:id="931821791">
      <w:bodyDiv w:val="1"/>
      <w:marLeft w:val="0"/>
      <w:marRight w:val="0"/>
      <w:marTop w:val="0"/>
      <w:marBottom w:val="0"/>
      <w:divBdr>
        <w:top w:val="none" w:sz="0" w:space="0" w:color="auto"/>
        <w:left w:val="none" w:sz="0" w:space="0" w:color="auto"/>
        <w:bottom w:val="none" w:sz="0" w:space="0" w:color="auto"/>
        <w:right w:val="none" w:sz="0" w:space="0" w:color="auto"/>
      </w:divBdr>
      <w:divsChild>
        <w:div w:id="328145003">
          <w:marLeft w:val="0"/>
          <w:marRight w:val="0"/>
          <w:marTop w:val="0"/>
          <w:marBottom w:val="0"/>
          <w:divBdr>
            <w:top w:val="none" w:sz="0" w:space="0" w:color="auto"/>
            <w:left w:val="none" w:sz="0" w:space="0" w:color="auto"/>
            <w:bottom w:val="none" w:sz="0" w:space="0" w:color="auto"/>
            <w:right w:val="none" w:sz="0" w:space="0" w:color="auto"/>
          </w:divBdr>
        </w:div>
        <w:div w:id="1259750064">
          <w:marLeft w:val="0"/>
          <w:marRight w:val="0"/>
          <w:marTop w:val="0"/>
          <w:marBottom w:val="0"/>
          <w:divBdr>
            <w:top w:val="none" w:sz="0" w:space="0" w:color="auto"/>
            <w:left w:val="none" w:sz="0" w:space="0" w:color="auto"/>
            <w:bottom w:val="none" w:sz="0" w:space="0" w:color="auto"/>
            <w:right w:val="none" w:sz="0" w:space="0" w:color="auto"/>
          </w:divBdr>
        </w:div>
        <w:div w:id="2116438915">
          <w:marLeft w:val="0"/>
          <w:marRight w:val="0"/>
          <w:marTop w:val="0"/>
          <w:marBottom w:val="0"/>
          <w:divBdr>
            <w:top w:val="none" w:sz="0" w:space="0" w:color="auto"/>
            <w:left w:val="none" w:sz="0" w:space="0" w:color="auto"/>
            <w:bottom w:val="none" w:sz="0" w:space="0" w:color="auto"/>
            <w:right w:val="none" w:sz="0" w:space="0" w:color="auto"/>
          </w:divBdr>
        </w:div>
        <w:div w:id="74783887">
          <w:marLeft w:val="0"/>
          <w:marRight w:val="0"/>
          <w:marTop w:val="0"/>
          <w:marBottom w:val="0"/>
          <w:divBdr>
            <w:top w:val="none" w:sz="0" w:space="0" w:color="auto"/>
            <w:left w:val="none" w:sz="0" w:space="0" w:color="auto"/>
            <w:bottom w:val="none" w:sz="0" w:space="0" w:color="auto"/>
            <w:right w:val="none" w:sz="0" w:space="0" w:color="auto"/>
          </w:divBdr>
        </w:div>
      </w:divsChild>
    </w:div>
    <w:div w:id="955259941">
      <w:bodyDiv w:val="1"/>
      <w:marLeft w:val="0"/>
      <w:marRight w:val="0"/>
      <w:marTop w:val="0"/>
      <w:marBottom w:val="0"/>
      <w:divBdr>
        <w:top w:val="none" w:sz="0" w:space="0" w:color="auto"/>
        <w:left w:val="none" w:sz="0" w:space="0" w:color="auto"/>
        <w:bottom w:val="none" w:sz="0" w:space="0" w:color="auto"/>
        <w:right w:val="none" w:sz="0" w:space="0" w:color="auto"/>
      </w:divBdr>
      <w:divsChild>
        <w:div w:id="1536312473">
          <w:marLeft w:val="0"/>
          <w:marRight w:val="0"/>
          <w:marTop w:val="0"/>
          <w:marBottom w:val="0"/>
          <w:divBdr>
            <w:top w:val="none" w:sz="0" w:space="0" w:color="auto"/>
            <w:left w:val="none" w:sz="0" w:space="0" w:color="auto"/>
            <w:bottom w:val="none" w:sz="0" w:space="0" w:color="auto"/>
            <w:right w:val="none" w:sz="0" w:space="0" w:color="auto"/>
          </w:divBdr>
          <w:divsChild>
            <w:div w:id="1847861232">
              <w:marLeft w:val="0"/>
              <w:marRight w:val="0"/>
              <w:marTop w:val="0"/>
              <w:marBottom w:val="0"/>
              <w:divBdr>
                <w:top w:val="none" w:sz="0" w:space="0" w:color="auto"/>
                <w:left w:val="none" w:sz="0" w:space="0" w:color="auto"/>
                <w:bottom w:val="none" w:sz="0" w:space="0" w:color="auto"/>
                <w:right w:val="none" w:sz="0" w:space="0" w:color="auto"/>
              </w:divBdr>
            </w:div>
            <w:div w:id="980158243">
              <w:marLeft w:val="0"/>
              <w:marRight w:val="0"/>
              <w:marTop w:val="0"/>
              <w:marBottom w:val="0"/>
              <w:divBdr>
                <w:top w:val="none" w:sz="0" w:space="0" w:color="auto"/>
                <w:left w:val="none" w:sz="0" w:space="0" w:color="auto"/>
                <w:bottom w:val="none" w:sz="0" w:space="0" w:color="auto"/>
                <w:right w:val="none" w:sz="0" w:space="0" w:color="auto"/>
              </w:divBdr>
            </w:div>
            <w:div w:id="1138915424">
              <w:marLeft w:val="0"/>
              <w:marRight w:val="0"/>
              <w:marTop w:val="0"/>
              <w:marBottom w:val="0"/>
              <w:divBdr>
                <w:top w:val="none" w:sz="0" w:space="0" w:color="auto"/>
                <w:left w:val="none" w:sz="0" w:space="0" w:color="auto"/>
                <w:bottom w:val="none" w:sz="0" w:space="0" w:color="auto"/>
                <w:right w:val="none" w:sz="0" w:space="0" w:color="auto"/>
              </w:divBdr>
            </w:div>
            <w:div w:id="677854209">
              <w:marLeft w:val="0"/>
              <w:marRight w:val="0"/>
              <w:marTop w:val="0"/>
              <w:marBottom w:val="0"/>
              <w:divBdr>
                <w:top w:val="none" w:sz="0" w:space="0" w:color="auto"/>
                <w:left w:val="none" w:sz="0" w:space="0" w:color="auto"/>
                <w:bottom w:val="none" w:sz="0" w:space="0" w:color="auto"/>
                <w:right w:val="none" w:sz="0" w:space="0" w:color="auto"/>
              </w:divBdr>
            </w:div>
            <w:div w:id="87704178">
              <w:marLeft w:val="0"/>
              <w:marRight w:val="0"/>
              <w:marTop w:val="0"/>
              <w:marBottom w:val="0"/>
              <w:divBdr>
                <w:top w:val="none" w:sz="0" w:space="0" w:color="auto"/>
                <w:left w:val="none" w:sz="0" w:space="0" w:color="auto"/>
                <w:bottom w:val="none" w:sz="0" w:space="0" w:color="auto"/>
                <w:right w:val="none" w:sz="0" w:space="0" w:color="auto"/>
              </w:divBdr>
            </w:div>
            <w:div w:id="548222959">
              <w:marLeft w:val="0"/>
              <w:marRight w:val="0"/>
              <w:marTop w:val="0"/>
              <w:marBottom w:val="0"/>
              <w:divBdr>
                <w:top w:val="none" w:sz="0" w:space="0" w:color="auto"/>
                <w:left w:val="none" w:sz="0" w:space="0" w:color="auto"/>
                <w:bottom w:val="none" w:sz="0" w:space="0" w:color="auto"/>
                <w:right w:val="none" w:sz="0" w:space="0" w:color="auto"/>
              </w:divBdr>
            </w:div>
            <w:div w:id="1797138281">
              <w:marLeft w:val="0"/>
              <w:marRight w:val="0"/>
              <w:marTop w:val="0"/>
              <w:marBottom w:val="0"/>
              <w:divBdr>
                <w:top w:val="none" w:sz="0" w:space="0" w:color="auto"/>
                <w:left w:val="none" w:sz="0" w:space="0" w:color="auto"/>
                <w:bottom w:val="none" w:sz="0" w:space="0" w:color="auto"/>
                <w:right w:val="none" w:sz="0" w:space="0" w:color="auto"/>
              </w:divBdr>
            </w:div>
            <w:div w:id="2001889112">
              <w:marLeft w:val="0"/>
              <w:marRight w:val="0"/>
              <w:marTop w:val="0"/>
              <w:marBottom w:val="0"/>
              <w:divBdr>
                <w:top w:val="none" w:sz="0" w:space="0" w:color="auto"/>
                <w:left w:val="none" w:sz="0" w:space="0" w:color="auto"/>
                <w:bottom w:val="none" w:sz="0" w:space="0" w:color="auto"/>
                <w:right w:val="none" w:sz="0" w:space="0" w:color="auto"/>
              </w:divBdr>
            </w:div>
            <w:div w:id="788427509">
              <w:marLeft w:val="0"/>
              <w:marRight w:val="0"/>
              <w:marTop w:val="0"/>
              <w:marBottom w:val="0"/>
              <w:divBdr>
                <w:top w:val="none" w:sz="0" w:space="0" w:color="auto"/>
                <w:left w:val="none" w:sz="0" w:space="0" w:color="auto"/>
                <w:bottom w:val="none" w:sz="0" w:space="0" w:color="auto"/>
                <w:right w:val="none" w:sz="0" w:space="0" w:color="auto"/>
              </w:divBdr>
            </w:div>
            <w:div w:id="1577090351">
              <w:marLeft w:val="0"/>
              <w:marRight w:val="0"/>
              <w:marTop w:val="0"/>
              <w:marBottom w:val="0"/>
              <w:divBdr>
                <w:top w:val="none" w:sz="0" w:space="0" w:color="auto"/>
                <w:left w:val="none" w:sz="0" w:space="0" w:color="auto"/>
                <w:bottom w:val="none" w:sz="0" w:space="0" w:color="auto"/>
                <w:right w:val="none" w:sz="0" w:space="0" w:color="auto"/>
              </w:divBdr>
            </w:div>
            <w:div w:id="741829469">
              <w:marLeft w:val="0"/>
              <w:marRight w:val="0"/>
              <w:marTop w:val="0"/>
              <w:marBottom w:val="0"/>
              <w:divBdr>
                <w:top w:val="none" w:sz="0" w:space="0" w:color="auto"/>
                <w:left w:val="none" w:sz="0" w:space="0" w:color="auto"/>
                <w:bottom w:val="none" w:sz="0" w:space="0" w:color="auto"/>
                <w:right w:val="none" w:sz="0" w:space="0" w:color="auto"/>
              </w:divBdr>
            </w:div>
            <w:div w:id="1773043106">
              <w:marLeft w:val="0"/>
              <w:marRight w:val="0"/>
              <w:marTop w:val="0"/>
              <w:marBottom w:val="0"/>
              <w:divBdr>
                <w:top w:val="none" w:sz="0" w:space="0" w:color="auto"/>
                <w:left w:val="none" w:sz="0" w:space="0" w:color="auto"/>
                <w:bottom w:val="none" w:sz="0" w:space="0" w:color="auto"/>
                <w:right w:val="none" w:sz="0" w:space="0" w:color="auto"/>
              </w:divBdr>
            </w:div>
            <w:div w:id="1495955630">
              <w:marLeft w:val="0"/>
              <w:marRight w:val="0"/>
              <w:marTop w:val="0"/>
              <w:marBottom w:val="0"/>
              <w:divBdr>
                <w:top w:val="none" w:sz="0" w:space="0" w:color="auto"/>
                <w:left w:val="none" w:sz="0" w:space="0" w:color="auto"/>
                <w:bottom w:val="none" w:sz="0" w:space="0" w:color="auto"/>
                <w:right w:val="none" w:sz="0" w:space="0" w:color="auto"/>
              </w:divBdr>
            </w:div>
            <w:div w:id="1415855245">
              <w:marLeft w:val="0"/>
              <w:marRight w:val="0"/>
              <w:marTop w:val="0"/>
              <w:marBottom w:val="0"/>
              <w:divBdr>
                <w:top w:val="none" w:sz="0" w:space="0" w:color="auto"/>
                <w:left w:val="none" w:sz="0" w:space="0" w:color="auto"/>
                <w:bottom w:val="none" w:sz="0" w:space="0" w:color="auto"/>
                <w:right w:val="none" w:sz="0" w:space="0" w:color="auto"/>
              </w:divBdr>
            </w:div>
            <w:div w:id="23599149">
              <w:marLeft w:val="0"/>
              <w:marRight w:val="0"/>
              <w:marTop w:val="0"/>
              <w:marBottom w:val="0"/>
              <w:divBdr>
                <w:top w:val="none" w:sz="0" w:space="0" w:color="auto"/>
                <w:left w:val="none" w:sz="0" w:space="0" w:color="auto"/>
                <w:bottom w:val="none" w:sz="0" w:space="0" w:color="auto"/>
                <w:right w:val="none" w:sz="0" w:space="0" w:color="auto"/>
              </w:divBdr>
            </w:div>
            <w:div w:id="16658860">
              <w:marLeft w:val="0"/>
              <w:marRight w:val="0"/>
              <w:marTop w:val="0"/>
              <w:marBottom w:val="0"/>
              <w:divBdr>
                <w:top w:val="none" w:sz="0" w:space="0" w:color="auto"/>
                <w:left w:val="none" w:sz="0" w:space="0" w:color="auto"/>
                <w:bottom w:val="none" w:sz="0" w:space="0" w:color="auto"/>
                <w:right w:val="none" w:sz="0" w:space="0" w:color="auto"/>
              </w:divBdr>
            </w:div>
            <w:div w:id="412288863">
              <w:marLeft w:val="0"/>
              <w:marRight w:val="0"/>
              <w:marTop w:val="0"/>
              <w:marBottom w:val="0"/>
              <w:divBdr>
                <w:top w:val="none" w:sz="0" w:space="0" w:color="auto"/>
                <w:left w:val="none" w:sz="0" w:space="0" w:color="auto"/>
                <w:bottom w:val="none" w:sz="0" w:space="0" w:color="auto"/>
                <w:right w:val="none" w:sz="0" w:space="0" w:color="auto"/>
              </w:divBdr>
            </w:div>
            <w:div w:id="1569924272">
              <w:marLeft w:val="0"/>
              <w:marRight w:val="0"/>
              <w:marTop w:val="0"/>
              <w:marBottom w:val="0"/>
              <w:divBdr>
                <w:top w:val="none" w:sz="0" w:space="0" w:color="auto"/>
                <w:left w:val="none" w:sz="0" w:space="0" w:color="auto"/>
                <w:bottom w:val="none" w:sz="0" w:space="0" w:color="auto"/>
                <w:right w:val="none" w:sz="0" w:space="0" w:color="auto"/>
              </w:divBdr>
            </w:div>
            <w:div w:id="337584145">
              <w:marLeft w:val="0"/>
              <w:marRight w:val="0"/>
              <w:marTop w:val="0"/>
              <w:marBottom w:val="0"/>
              <w:divBdr>
                <w:top w:val="none" w:sz="0" w:space="0" w:color="auto"/>
                <w:left w:val="none" w:sz="0" w:space="0" w:color="auto"/>
                <w:bottom w:val="none" w:sz="0" w:space="0" w:color="auto"/>
                <w:right w:val="none" w:sz="0" w:space="0" w:color="auto"/>
              </w:divBdr>
            </w:div>
            <w:div w:id="1295528642">
              <w:marLeft w:val="0"/>
              <w:marRight w:val="0"/>
              <w:marTop w:val="0"/>
              <w:marBottom w:val="0"/>
              <w:divBdr>
                <w:top w:val="none" w:sz="0" w:space="0" w:color="auto"/>
                <w:left w:val="none" w:sz="0" w:space="0" w:color="auto"/>
                <w:bottom w:val="none" w:sz="0" w:space="0" w:color="auto"/>
                <w:right w:val="none" w:sz="0" w:space="0" w:color="auto"/>
              </w:divBdr>
            </w:div>
            <w:div w:id="1346322719">
              <w:marLeft w:val="0"/>
              <w:marRight w:val="0"/>
              <w:marTop w:val="0"/>
              <w:marBottom w:val="0"/>
              <w:divBdr>
                <w:top w:val="none" w:sz="0" w:space="0" w:color="auto"/>
                <w:left w:val="none" w:sz="0" w:space="0" w:color="auto"/>
                <w:bottom w:val="none" w:sz="0" w:space="0" w:color="auto"/>
                <w:right w:val="none" w:sz="0" w:space="0" w:color="auto"/>
              </w:divBdr>
            </w:div>
            <w:div w:id="1851984956">
              <w:marLeft w:val="0"/>
              <w:marRight w:val="0"/>
              <w:marTop w:val="0"/>
              <w:marBottom w:val="0"/>
              <w:divBdr>
                <w:top w:val="none" w:sz="0" w:space="0" w:color="auto"/>
                <w:left w:val="none" w:sz="0" w:space="0" w:color="auto"/>
                <w:bottom w:val="none" w:sz="0" w:space="0" w:color="auto"/>
                <w:right w:val="none" w:sz="0" w:space="0" w:color="auto"/>
              </w:divBdr>
            </w:div>
            <w:div w:id="1711151769">
              <w:marLeft w:val="0"/>
              <w:marRight w:val="0"/>
              <w:marTop w:val="0"/>
              <w:marBottom w:val="0"/>
              <w:divBdr>
                <w:top w:val="none" w:sz="0" w:space="0" w:color="auto"/>
                <w:left w:val="none" w:sz="0" w:space="0" w:color="auto"/>
                <w:bottom w:val="none" w:sz="0" w:space="0" w:color="auto"/>
                <w:right w:val="none" w:sz="0" w:space="0" w:color="auto"/>
              </w:divBdr>
            </w:div>
            <w:div w:id="1588461941">
              <w:marLeft w:val="0"/>
              <w:marRight w:val="0"/>
              <w:marTop w:val="0"/>
              <w:marBottom w:val="0"/>
              <w:divBdr>
                <w:top w:val="none" w:sz="0" w:space="0" w:color="auto"/>
                <w:left w:val="none" w:sz="0" w:space="0" w:color="auto"/>
                <w:bottom w:val="none" w:sz="0" w:space="0" w:color="auto"/>
                <w:right w:val="none" w:sz="0" w:space="0" w:color="auto"/>
              </w:divBdr>
            </w:div>
            <w:div w:id="1546677398">
              <w:marLeft w:val="0"/>
              <w:marRight w:val="0"/>
              <w:marTop w:val="0"/>
              <w:marBottom w:val="0"/>
              <w:divBdr>
                <w:top w:val="none" w:sz="0" w:space="0" w:color="auto"/>
                <w:left w:val="none" w:sz="0" w:space="0" w:color="auto"/>
                <w:bottom w:val="none" w:sz="0" w:space="0" w:color="auto"/>
                <w:right w:val="none" w:sz="0" w:space="0" w:color="auto"/>
              </w:divBdr>
            </w:div>
            <w:div w:id="1551649223">
              <w:marLeft w:val="0"/>
              <w:marRight w:val="0"/>
              <w:marTop w:val="0"/>
              <w:marBottom w:val="0"/>
              <w:divBdr>
                <w:top w:val="none" w:sz="0" w:space="0" w:color="auto"/>
                <w:left w:val="none" w:sz="0" w:space="0" w:color="auto"/>
                <w:bottom w:val="none" w:sz="0" w:space="0" w:color="auto"/>
                <w:right w:val="none" w:sz="0" w:space="0" w:color="auto"/>
              </w:divBdr>
            </w:div>
            <w:div w:id="1706246480">
              <w:marLeft w:val="0"/>
              <w:marRight w:val="0"/>
              <w:marTop w:val="0"/>
              <w:marBottom w:val="0"/>
              <w:divBdr>
                <w:top w:val="none" w:sz="0" w:space="0" w:color="auto"/>
                <w:left w:val="none" w:sz="0" w:space="0" w:color="auto"/>
                <w:bottom w:val="none" w:sz="0" w:space="0" w:color="auto"/>
                <w:right w:val="none" w:sz="0" w:space="0" w:color="auto"/>
              </w:divBdr>
            </w:div>
            <w:div w:id="1048411095">
              <w:marLeft w:val="0"/>
              <w:marRight w:val="0"/>
              <w:marTop w:val="0"/>
              <w:marBottom w:val="0"/>
              <w:divBdr>
                <w:top w:val="none" w:sz="0" w:space="0" w:color="auto"/>
                <w:left w:val="none" w:sz="0" w:space="0" w:color="auto"/>
                <w:bottom w:val="none" w:sz="0" w:space="0" w:color="auto"/>
                <w:right w:val="none" w:sz="0" w:space="0" w:color="auto"/>
              </w:divBdr>
            </w:div>
            <w:div w:id="478496971">
              <w:marLeft w:val="0"/>
              <w:marRight w:val="0"/>
              <w:marTop w:val="0"/>
              <w:marBottom w:val="0"/>
              <w:divBdr>
                <w:top w:val="none" w:sz="0" w:space="0" w:color="auto"/>
                <w:left w:val="none" w:sz="0" w:space="0" w:color="auto"/>
                <w:bottom w:val="none" w:sz="0" w:space="0" w:color="auto"/>
                <w:right w:val="none" w:sz="0" w:space="0" w:color="auto"/>
              </w:divBdr>
            </w:div>
            <w:div w:id="541938687">
              <w:marLeft w:val="0"/>
              <w:marRight w:val="0"/>
              <w:marTop w:val="0"/>
              <w:marBottom w:val="0"/>
              <w:divBdr>
                <w:top w:val="none" w:sz="0" w:space="0" w:color="auto"/>
                <w:left w:val="none" w:sz="0" w:space="0" w:color="auto"/>
                <w:bottom w:val="none" w:sz="0" w:space="0" w:color="auto"/>
                <w:right w:val="none" w:sz="0" w:space="0" w:color="auto"/>
              </w:divBdr>
            </w:div>
            <w:div w:id="2714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 w:id="1534463179">
      <w:bodyDiv w:val="1"/>
      <w:marLeft w:val="0"/>
      <w:marRight w:val="0"/>
      <w:marTop w:val="0"/>
      <w:marBottom w:val="0"/>
      <w:divBdr>
        <w:top w:val="none" w:sz="0" w:space="0" w:color="auto"/>
        <w:left w:val="none" w:sz="0" w:space="0" w:color="auto"/>
        <w:bottom w:val="none" w:sz="0" w:space="0" w:color="auto"/>
        <w:right w:val="none" w:sz="0" w:space="0" w:color="auto"/>
      </w:divBdr>
      <w:divsChild>
        <w:div w:id="1827896223">
          <w:marLeft w:val="0"/>
          <w:marRight w:val="0"/>
          <w:marTop w:val="0"/>
          <w:marBottom w:val="0"/>
          <w:divBdr>
            <w:top w:val="none" w:sz="0" w:space="0" w:color="auto"/>
            <w:left w:val="none" w:sz="0" w:space="0" w:color="auto"/>
            <w:bottom w:val="none" w:sz="0" w:space="0" w:color="auto"/>
            <w:right w:val="none" w:sz="0" w:space="0" w:color="auto"/>
          </w:divBdr>
        </w:div>
        <w:div w:id="713121182">
          <w:marLeft w:val="0"/>
          <w:marRight w:val="0"/>
          <w:marTop w:val="0"/>
          <w:marBottom w:val="0"/>
          <w:divBdr>
            <w:top w:val="none" w:sz="0" w:space="0" w:color="auto"/>
            <w:left w:val="none" w:sz="0" w:space="0" w:color="auto"/>
            <w:bottom w:val="none" w:sz="0" w:space="0" w:color="auto"/>
            <w:right w:val="none" w:sz="0" w:space="0" w:color="auto"/>
          </w:divBdr>
        </w:div>
        <w:div w:id="220754936">
          <w:marLeft w:val="0"/>
          <w:marRight w:val="0"/>
          <w:marTop w:val="0"/>
          <w:marBottom w:val="0"/>
          <w:divBdr>
            <w:top w:val="none" w:sz="0" w:space="0" w:color="auto"/>
            <w:left w:val="none" w:sz="0" w:space="0" w:color="auto"/>
            <w:bottom w:val="none" w:sz="0" w:space="0" w:color="auto"/>
            <w:right w:val="none" w:sz="0" w:space="0" w:color="auto"/>
          </w:divBdr>
        </w:div>
        <w:div w:id="271057053">
          <w:marLeft w:val="0"/>
          <w:marRight w:val="0"/>
          <w:marTop w:val="0"/>
          <w:marBottom w:val="0"/>
          <w:divBdr>
            <w:top w:val="none" w:sz="0" w:space="0" w:color="auto"/>
            <w:left w:val="none" w:sz="0" w:space="0" w:color="auto"/>
            <w:bottom w:val="none" w:sz="0" w:space="0" w:color="auto"/>
            <w:right w:val="none" w:sz="0" w:space="0" w:color="auto"/>
          </w:divBdr>
        </w:div>
        <w:div w:id="478227223">
          <w:marLeft w:val="0"/>
          <w:marRight w:val="0"/>
          <w:marTop w:val="0"/>
          <w:marBottom w:val="0"/>
          <w:divBdr>
            <w:top w:val="none" w:sz="0" w:space="0" w:color="auto"/>
            <w:left w:val="none" w:sz="0" w:space="0" w:color="auto"/>
            <w:bottom w:val="none" w:sz="0" w:space="0" w:color="auto"/>
            <w:right w:val="none" w:sz="0" w:space="0" w:color="auto"/>
          </w:divBdr>
        </w:div>
        <w:div w:id="746537515">
          <w:marLeft w:val="0"/>
          <w:marRight w:val="0"/>
          <w:marTop w:val="0"/>
          <w:marBottom w:val="0"/>
          <w:divBdr>
            <w:top w:val="none" w:sz="0" w:space="0" w:color="auto"/>
            <w:left w:val="none" w:sz="0" w:space="0" w:color="auto"/>
            <w:bottom w:val="none" w:sz="0" w:space="0" w:color="auto"/>
            <w:right w:val="none" w:sz="0" w:space="0" w:color="auto"/>
          </w:divBdr>
        </w:div>
        <w:div w:id="130370498">
          <w:marLeft w:val="0"/>
          <w:marRight w:val="0"/>
          <w:marTop w:val="0"/>
          <w:marBottom w:val="0"/>
          <w:divBdr>
            <w:top w:val="none" w:sz="0" w:space="0" w:color="auto"/>
            <w:left w:val="none" w:sz="0" w:space="0" w:color="auto"/>
            <w:bottom w:val="none" w:sz="0" w:space="0" w:color="auto"/>
            <w:right w:val="none" w:sz="0" w:space="0" w:color="auto"/>
          </w:divBdr>
        </w:div>
        <w:div w:id="1884751758">
          <w:marLeft w:val="0"/>
          <w:marRight w:val="0"/>
          <w:marTop w:val="0"/>
          <w:marBottom w:val="0"/>
          <w:divBdr>
            <w:top w:val="none" w:sz="0" w:space="0" w:color="auto"/>
            <w:left w:val="none" w:sz="0" w:space="0" w:color="auto"/>
            <w:bottom w:val="none" w:sz="0" w:space="0" w:color="auto"/>
            <w:right w:val="none" w:sz="0" w:space="0" w:color="auto"/>
          </w:divBdr>
        </w:div>
        <w:div w:id="1357658902">
          <w:marLeft w:val="0"/>
          <w:marRight w:val="0"/>
          <w:marTop w:val="0"/>
          <w:marBottom w:val="0"/>
          <w:divBdr>
            <w:top w:val="none" w:sz="0" w:space="0" w:color="auto"/>
            <w:left w:val="none" w:sz="0" w:space="0" w:color="auto"/>
            <w:bottom w:val="none" w:sz="0" w:space="0" w:color="auto"/>
            <w:right w:val="none" w:sz="0" w:space="0" w:color="auto"/>
          </w:divBdr>
        </w:div>
      </w:divsChild>
    </w:div>
    <w:div w:id="1849976741">
      <w:bodyDiv w:val="1"/>
      <w:marLeft w:val="0"/>
      <w:marRight w:val="0"/>
      <w:marTop w:val="0"/>
      <w:marBottom w:val="0"/>
      <w:divBdr>
        <w:top w:val="none" w:sz="0" w:space="0" w:color="auto"/>
        <w:left w:val="none" w:sz="0" w:space="0" w:color="auto"/>
        <w:bottom w:val="none" w:sz="0" w:space="0" w:color="auto"/>
        <w:right w:val="none" w:sz="0" w:space="0" w:color="auto"/>
      </w:divBdr>
      <w:divsChild>
        <w:div w:id="981033663">
          <w:marLeft w:val="0"/>
          <w:marRight w:val="0"/>
          <w:marTop w:val="0"/>
          <w:marBottom w:val="0"/>
          <w:divBdr>
            <w:top w:val="none" w:sz="0" w:space="0" w:color="auto"/>
            <w:left w:val="none" w:sz="0" w:space="0" w:color="auto"/>
            <w:bottom w:val="none" w:sz="0" w:space="0" w:color="auto"/>
            <w:right w:val="none" w:sz="0" w:space="0" w:color="auto"/>
          </w:divBdr>
        </w:div>
        <w:div w:id="1706517484">
          <w:marLeft w:val="0"/>
          <w:marRight w:val="0"/>
          <w:marTop w:val="0"/>
          <w:marBottom w:val="0"/>
          <w:divBdr>
            <w:top w:val="none" w:sz="0" w:space="0" w:color="auto"/>
            <w:left w:val="none" w:sz="0" w:space="0" w:color="auto"/>
            <w:bottom w:val="none" w:sz="0" w:space="0" w:color="auto"/>
            <w:right w:val="none" w:sz="0" w:space="0" w:color="auto"/>
          </w:divBdr>
        </w:div>
        <w:div w:id="1848599111">
          <w:marLeft w:val="0"/>
          <w:marRight w:val="0"/>
          <w:marTop w:val="0"/>
          <w:marBottom w:val="0"/>
          <w:divBdr>
            <w:top w:val="none" w:sz="0" w:space="0" w:color="auto"/>
            <w:left w:val="none" w:sz="0" w:space="0" w:color="auto"/>
            <w:bottom w:val="none" w:sz="0" w:space="0" w:color="auto"/>
            <w:right w:val="none" w:sz="0" w:space="0" w:color="auto"/>
          </w:divBdr>
        </w:div>
        <w:div w:id="1644773421">
          <w:marLeft w:val="0"/>
          <w:marRight w:val="0"/>
          <w:marTop w:val="0"/>
          <w:marBottom w:val="0"/>
          <w:divBdr>
            <w:top w:val="none" w:sz="0" w:space="0" w:color="auto"/>
            <w:left w:val="none" w:sz="0" w:space="0" w:color="auto"/>
            <w:bottom w:val="none" w:sz="0" w:space="0" w:color="auto"/>
            <w:right w:val="none" w:sz="0" w:space="0" w:color="auto"/>
          </w:divBdr>
        </w:div>
        <w:div w:id="331447324">
          <w:marLeft w:val="0"/>
          <w:marRight w:val="0"/>
          <w:marTop w:val="0"/>
          <w:marBottom w:val="0"/>
          <w:divBdr>
            <w:top w:val="none" w:sz="0" w:space="0" w:color="auto"/>
            <w:left w:val="none" w:sz="0" w:space="0" w:color="auto"/>
            <w:bottom w:val="none" w:sz="0" w:space="0" w:color="auto"/>
            <w:right w:val="none" w:sz="0" w:space="0" w:color="auto"/>
          </w:divBdr>
        </w:div>
      </w:divsChild>
    </w:div>
    <w:div w:id="2082288887">
      <w:bodyDiv w:val="1"/>
      <w:marLeft w:val="0"/>
      <w:marRight w:val="0"/>
      <w:marTop w:val="0"/>
      <w:marBottom w:val="0"/>
      <w:divBdr>
        <w:top w:val="none" w:sz="0" w:space="0" w:color="auto"/>
        <w:left w:val="none" w:sz="0" w:space="0" w:color="auto"/>
        <w:bottom w:val="none" w:sz="0" w:space="0" w:color="auto"/>
        <w:right w:val="none" w:sz="0" w:space="0" w:color="auto"/>
      </w:divBdr>
      <w:divsChild>
        <w:div w:id="863249602">
          <w:marLeft w:val="0"/>
          <w:marRight w:val="0"/>
          <w:marTop w:val="0"/>
          <w:marBottom w:val="0"/>
          <w:divBdr>
            <w:top w:val="none" w:sz="0" w:space="0" w:color="auto"/>
            <w:left w:val="none" w:sz="0" w:space="0" w:color="auto"/>
            <w:bottom w:val="none" w:sz="0" w:space="0" w:color="auto"/>
            <w:right w:val="none" w:sz="0" w:space="0" w:color="auto"/>
          </w:divBdr>
        </w:div>
        <w:div w:id="659578058">
          <w:marLeft w:val="0"/>
          <w:marRight w:val="0"/>
          <w:marTop w:val="0"/>
          <w:marBottom w:val="0"/>
          <w:divBdr>
            <w:top w:val="none" w:sz="0" w:space="0" w:color="auto"/>
            <w:left w:val="none" w:sz="0" w:space="0" w:color="auto"/>
            <w:bottom w:val="none" w:sz="0" w:space="0" w:color="auto"/>
            <w:right w:val="none" w:sz="0" w:space="0" w:color="auto"/>
          </w:divBdr>
        </w:div>
        <w:div w:id="1113212288">
          <w:marLeft w:val="0"/>
          <w:marRight w:val="0"/>
          <w:marTop w:val="0"/>
          <w:marBottom w:val="0"/>
          <w:divBdr>
            <w:top w:val="none" w:sz="0" w:space="0" w:color="auto"/>
            <w:left w:val="none" w:sz="0" w:space="0" w:color="auto"/>
            <w:bottom w:val="none" w:sz="0" w:space="0" w:color="auto"/>
            <w:right w:val="none" w:sz="0" w:space="0" w:color="auto"/>
          </w:divBdr>
        </w:div>
        <w:div w:id="1489128238">
          <w:marLeft w:val="0"/>
          <w:marRight w:val="0"/>
          <w:marTop w:val="0"/>
          <w:marBottom w:val="0"/>
          <w:divBdr>
            <w:top w:val="none" w:sz="0" w:space="0" w:color="auto"/>
            <w:left w:val="none" w:sz="0" w:space="0" w:color="auto"/>
            <w:bottom w:val="none" w:sz="0" w:space="0" w:color="auto"/>
            <w:right w:val="none" w:sz="0" w:space="0" w:color="auto"/>
          </w:divBdr>
        </w:div>
        <w:div w:id="908613986">
          <w:marLeft w:val="0"/>
          <w:marRight w:val="0"/>
          <w:marTop w:val="0"/>
          <w:marBottom w:val="0"/>
          <w:divBdr>
            <w:top w:val="none" w:sz="0" w:space="0" w:color="auto"/>
            <w:left w:val="none" w:sz="0" w:space="0" w:color="auto"/>
            <w:bottom w:val="none" w:sz="0" w:space="0" w:color="auto"/>
            <w:right w:val="none" w:sz="0" w:space="0" w:color="auto"/>
          </w:divBdr>
        </w:div>
        <w:div w:id="424763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5169</Words>
  <Characters>2947</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AndrisS</cp:lastModifiedBy>
  <cp:revision>6</cp:revision>
  <dcterms:created xsi:type="dcterms:W3CDTF">2015-12-02T12:30:00Z</dcterms:created>
  <dcterms:modified xsi:type="dcterms:W3CDTF">2016-08-18T11:30:00Z</dcterms:modified>
</cp:coreProperties>
</file>