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A9" w:rsidRPr="008F6E55" w:rsidRDefault="00FD6DA9" w:rsidP="008F6E55">
      <w:pPr>
        <w:spacing w:after="0" w:line="240" w:lineRule="auto"/>
        <w:jc w:val="center"/>
        <w:rPr>
          <w:rFonts w:ascii="Times New Roman" w:hAnsi="Times New Roman"/>
          <w:b/>
          <w:sz w:val="48"/>
          <w:szCs w:val="24"/>
        </w:rPr>
      </w:pPr>
      <w:bookmarkStart w:id="0" w:name="_Toc361585210"/>
    </w:p>
    <w:p w:rsidR="00FD6DA9" w:rsidRPr="008F6E55" w:rsidRDefault="00FD6DA9" w:rsidP="008F6E55">
      <w:pPr>
        <w:spacing w:after="0" w:line="240" w:lineRule="auto"/>
        <w:jc w:val="center"/>
        <w:rPr>
          <w:rFonts w:ascii="Times New Roman" w:hAnsi="Times New Roman"/>
          <w:b/>
          <w:sz w:val="48"/>
          <w:szCs w:val="24"/>
        </w:rPr>
      </w:pPr>
    </w:p>
    <w:p w:rsidR="00FD6DA9" w:rsidRPr="008F6E55" w:rsidRDefault="00FD6DA9" w:rsidP="008F6E55">
      <w:pPr>
        <w:spacing w:after="0" w:line="240" w:lineRule="auto"/>
        <w:jc w:val="center"/>
        <w:rPr>
          <w:rFonts w:ascii="Times New Roman" w:hAnsi="Times New Roman"/>
          <w:b/>
          <w:sz w:val="48"/>
          <w:szCs w:val="24"/>
        </w:rPr>
      </w:pPr>
    </w:p>
    <w:p w:rsidR="00FD6DA9" w:rsidRPr="008F6E55" w:rsidRDefault="00FD6DA9" w:rsidP="008F6E55">
      <w:pPr>
        <w:spacing w:after="0" w:line="240" w:lineRule="auto"/>
        <w:jc w:val="center"/>
        <w:rPr>
          <w:rFonts w:ascii="Times New Roman" w:hAnsi="Times New Roman"/>
          <w:b/>
          <w:sz w:val="48"/>
          <w:szCs w:val="24"/>
        </w:rPr>
      </w:pPr>
    </w:p>
    <w:p w:rsidR="00FD6DA9" w:rsidRPr="008F6E55" w:rsidRDefault="00FD6DA9" w:rsidP="008F6E55">
      <w:pPr>
        <w:spacing w:after="0" w:line="240" w:lineRule="auto"/>
        <w:jc w:val="center"/>
        <w:rPr>
          <w:rFonts w:ascii="Times New Roman" w:hAnsi="Times New Roman"/>
          <w:b/>
          <w:sz w:val="48"/>
          <w:szCs w:val="24"/>
        </w:rPr>
      </w:pPr>
    </w:p>
    <w:p w:rsidR="00CD2E7D" w:rsidRPr="00CD2E7D" w:rsidRDefault="00CD2E7D" w:rsidP="00CD2E7D">
      <w:pPr>
        <w:spacing w:after="0" w:line="240" w:lineRule="auto"/>
        <w:jc w:val="center"/>
        <w:rPr>
          <w:rFonts w:ascii="Times New Roman" w:hAnsi="Times New Roman"/>
          <w:b/>
          <w:sz w:val="36"/>
          <w:szCs w:val="36"/>
        </w:rPr>
      </w:pPr>
      <w:r w:rsidRPr="00CD2E7D">
        <w:rPr>
          <w:rFonts w:ascii="Times New Roman" w:hAnsi="Times New Roman"/>
          <w:b/>
          <w:sz w:val="36"/>
          <w:szCs w:val="36"/>
        </w:rPr>
        <w:t xml:space="preserve">Putnu monitoringa metodika </w:t>
      </w:r>
    </w:p>
    <w:p w:rsidR="00CD2E7D" w:rsidRPr="00CD2E7D" w:rsidRDefault="00CD2E7D" w:rsidP="00CD2E7D">
      <w:pPr>
        <w:spacing w:after="0" w:line="240" w:lineRule="auto"/>
        <w:jc w:val="center"/>
        <w:rPr>
          <w:rFonts w:ascii="Times New Roman" w:hAnsi="Times New Roman"/>
          <w:b/>
          <w:sz w:val="36"/>
          <w:szCs w:val="36"/>
        </w:rPr>
      </w:pPr>
      <w:bookmarkStart w:id="1" w:name="_GoBack"/>
      <w:r w:rsidRPr="004E6500">
        <w:rPr>
          <w:rFonts w:ascii="Times New Roman" w:hAnsi="Times New Roman"/>
          <w:b/>
          <w:i/>
          <w:sz w:val="36"/>
          <w:szCs w:val="36"/>
        </w:rPr>
        <w:t>Natura 2000</w:t>
      </w:r>
      <w:bookmarkEnd w:id="1"/>
      <w:r w:rsidRPr="00CD2E7D">
        <w:rPr>
          <w:rFonts w:ascii="Times New Roman" w:hAnsi="Times New Roman"/>
          <w:b/>
          <w:sz w:val="36"/>
          <w:szCs w:val="36"/>
        </w:rPr>
        <w:t xml:space="preserve"> teritorijās</w:t>
      </w:r>
    </w:p>
    <w:p w:rsidR="00FD6DA9" w:rsidRPr="00CD2E7D" w:rsidRDefault="00FD6DA9" w:rsidP="008F6E55">
      <w:pPr>
        <w:spacing w:after="0" w:line="240" w:lineRule="auto"/>
        <w:jc w:val="center"/>
        <w:rPr>
          <w:rFonts w:ascii="Times New Roman" w:hAnsi="Times New Roman"/>
          <w:b/>
          <w:sz w:val="48"/>
          <w:szCs w:val="24"/>
        </w:rPr>
      </w:pPr>
    </w:p>
    <w:p w:rsidR="00FD6DA9" w:rsidRPr="00CD2E7D" w:rsidRDefault="00FD6DA9" w:rsidP="008F6E55">
      <w:pPr>
        <w:spacing w:after="0" w:line="240" w:lineRule="auto"/>
        <w:jc w:val="center"/>
        <w:rPr>
          <w:rFonts w:ascii="Times New Roman" w:hAnsi="Times New Roman"/>
          <w:b/>
          <w:sz w:val="48"/>
          <w:szCs w:val="24"/>
        </w:rPr>
      </w:pPr>
    </w:p>
    <w:p w:rsidR="00FD6DA9" w:rsidRPr="00CD2E7D" w:rsidRDefault="00FD6DA9" w:rsidP="008F6E55">
      <w:pPr>
        <w:spacing w:after="0" w:line="240" w:lineRule="auto"/>
        <w:jc w:val="center"/>
        <w:rPr>
          <w:rFonts w:ascii="Times New Roman" w:hAnsi="Times New Roman"/>
          <w:b/>
          <w:sz w:val="48"/>
          <w:szCs w:val="24"/>
        </w:rPr>
      </w:pPr>
    </w:p>
    <w:p w:rsidR="00FD6DA9" w:rsidRPr="00CD2E7D" w:rsidRDefault="00FD6DA9" w:rsidP="008F6E55">
      <w:pPr>
        <w:spacing w:after="0" w:line="240" w:lineRule="auto"/>
        <w:jc w:val="center"/>
        <w:rPr>
          <w:rFonts w:ascii="Times New Roman" w:hAnsi="Times New Roman"/>
          <w:b/>
          <w:sz w:val="48"/>
          <w:szCs w:val="24"/>
        </w:rPr>
      </w:pPr>
    </w:p>
    <w:p w:rsidR="00FD6DA9" w:rsidRPr="00CD2E7D" w:rsidRDefault="00FD6DA9" w:rsidP="008F6E55">
      <w:pPr>
        <w:spacing w:after="0" w:line="240" w:lineRule="auto"/>
        <w:jc w:val="center"/>
        <w:rPr>
          <w:rFonts w:ascii="Times New Roman" w:hAnsi="Times New Roman"/>
          <w:sz w:val="24"/>
          <w:szCs w:val="24"/>
        </w:rPr>
      </w:pPr>
    </w:p>
    <w:p w:rsidR="00FD6DA9" w:rsidRPr="00CD2E7D" w:rsidRDefault="00FD6DA9" w:rsidP="008F6E55">
      <w:pPr>
        <w:spacing w:after="0" w:line="240" w:lineRule="auto"/>
        <w:jc w:val="center"/>
        <w:rPr>
          <w:rFonts w:ascii="Times New Roman" w:hAnsi="Times New Roman"/>
          <w:b/>
          <w:sz w:val="28"/>
          <w:szCs w:val="24"/>
        </w:rPr>
      </w:pPr>
    </w:p>
    <w:p w:rsidR="00FD6DA9" w:rsidRPr="00CD2E7D" w:rsidRDefault="004E3C91" w:rsidP="008F6E55">
      <w:pPr>
        <w:spacing w:after="0" w:line="240" w:lineRule="auto"/>
        <w:jc w:val="center"/>
        <w:rPr>
          <w:rFonts w:ascii="Times New Roman" w:hAnsi="Times New Roman"/>
          <w:sz w:val="36"/>
          <w:szCs w:val="36"/>
        </w:rPr>
      </w:pPr>
      <w:r w:rsidRPr="00CD2E7D">
        <w:rPr>
          <w:rFonts w:ascii="Times New Roman" w:hAnsi="Times New Roman"/>
          <w:sz w:val="36"/>
          <w:szCs w:val="36"/>
        </w:rPr>
        <w:t>Pirmā daļa</w:t>
      </w:r>
    </w:p>
    <w:p w:rsidR="00FD6DA9" w:rsidRPr="00CD2E7D" w:rsidRDefault="00FD6DA9" w:rsidP="008F6E55">
      <w:pPr>
        <w:spacing w:after="0" w:line="240" w:lineRule="auto"/>
        <w:jc w:val="center"/>
        <w:rPr>
          <w:rFonts w:ascii="Times New Roman" w:hAnsi="Times New Roman"/>
          <w:b/>
          <w:sz w:val="28"/>
          <w:szCs w:val="24"/>
        </w:rPr>
      </w:pPr>
    </w:p>
    <w:p w:rsidR="00FD6DA9" w:rsidRPr="00CD2E7D" w:rsidRDefault="00FD6DA9" w:rsidP="008F6E55">
      <w:pPr>
        <w:spacing w:after="0" w:line="240" w:lineRule="auto"/>
        <w:jc w:val="center"/>
        <w:rPr>
          <w:rFonts w:ascii="Times New Roman" w:hAnsi="Times New Roman"/>
          <w:b/>
          <w:sz w:val="28"/>
          <w:szCs w:val="24"/>
        </w:rPr>
      </w:pPr>
    </w:p>
    <w:p w:rsidR="00FD6DA9" w:rsidRPr="00CD2E7D" w:rsidRDefault="00FD6DA9" w:rsidP="008F6E55">
      <w:pPr>
        <w:spacing w:after="0" w:line="240" w:lineRule="auto"/>
        <w:jc w:val="center"/>
        <w:rPr>
          <w:rFonts w:ascii="Times New Roman" w:hAnsi="Times New Roman"/>
          <w:b/>
          <w:sz w:val="28"/>
          <w:szCs w:val="24"/>
        </w:rPr>
      </w:pPr>
    </w:p>
    <w:p w:rsidR="00FD6DA9" w:rsidRPr="00CD2E7D" w:rsidRDefault="00FD6DA9" w:rsidP="008F6E55">
      <w:pPr>
        <w:spacing w:after="0" w:line="240" w:lineRule="auto"/>
        <w:jc w:val="center"/>
        <w:rPr>
          <w:rFonts w:ascii="Times New Roman" w:hAnsi="Times New Roman"/>
          <w:b/>
          <w:sz w:val="28"/>
          <w:szCs w:val="24"/>
        </w:rPr>
      </w:pPr>
    </w:p>
    <w:p w:rsidR="00FD6DA9" w:rsidRPr="00CD2E7D" w:rsidRDefault="00FD6DA9"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4"/>
          <w:szCs w:val="24"/>
        </w:rPr>
      </w:pPr>
    </w:p>
    <w:p w:rsidR="00B1649A" w:rsidRPr="00CD2E7D" w:rsidRDefault="00CD2E7D" w:rsidP="00CD2E7D">
      <w:pPr>
        <w:spacing w:after="0" w:line="240" w:lineRule="auto"/>
        <w:rPr>
          <w:rFonts w:ascii="Times New Roman" w:hAnsi="Times New Roman"/>
          <w:sz w:val="28"/>
          <w:szCs w:val="28"/>
        </w:rPr>
      </w:pPr>
      <w:r>
        <w:rPr>
          <w:rFonts w:ascii="Times New Roman" w:hAnsi="Times New Roman"/>
          <w:sz w:val="28"/>
          <w:szCs w:val="28"/>
        </w:rPr>
        <w:t>Sagatavoja</w:t>
      </w:r>
      <w:r w:rsidRPr="00CD2E7D">
        <w:rPr>
          <w:rFonts w:ascii="Times New Roman" w:hAnsi="Times New Roman"/>
          <w:sz w:val="28"/>
          <w:szCs w:val="28"/>
        </w:rPr>
        <w:t>:</w:t>
      </w:r>
    </w:p>
    <w:p w:rsidR="00CD2E7D" w:rsidRPr="00CD2E7D" w:rsidRDefault="00CD2E7D" w:rsidP="00CD2E7D">
      <w:pPr>
        <w:spacing w:after="0" w:line="240" w:lineRule="auto"/>
        <w:rPr>
          <w:rFonts w:ascii="Times New Roman" w:hAnsi="Times New Roman"/>
          <w:sz w:val="28"/>
          <w:szCs w:val="28"/>
        </w:rPr>
      </w:pPr>
      <w:r w:rsidRPr="00CD2E7D">
        <w:rPr>
          <w:rFonts w:ascii="Times New Roman" w:hAnsi="Times New Roman"/>
          <w:sz w:val="28"/>
          <w:szCs w:val="28"/>
        </w:rPr>
        <w:t>Rolands Lebuss</w:t>
      </w: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B1649A" w:rsidP="008F6E55">
      <w:pPr>
        <w:spacing w:after="0" w:line="240" w:lineRule="auto"/>
        <w:jc w:val="center"/>
        <w:rPr>
          <w:rFonts w:ascii="Times New Roman" w:hAnsi="Times New Roman"/>
          <w:b/>
          <w:sz w:val="28"/>
          <w:szCs w:val="24"/>
        </w:rPr>
      </w:pPr>
    </w:p>
    <w:p w:rsidR="00B1649A" w:rsidRPr="00CD2E7D" w:rsidRDefault="00CD2E7D" w:rsidP="008F6E55">
      <w:pPr>
        <w:spacing w:after="0" w:line="240" w:lineRule="auto"/>
        <w:jc w:val="center"/>
        <w:rPr>
          <w:rFonts w:ascii="Times New Roman" w:hAnsi="Times New Roman"/>
          <w:b/>
          <w:sz w:val="28"/>
          <w:szCs w:val="24"/>
        </w:rPr>
      </w:pPr>
      <w:r w:rsidRPr="00CD2E7D">
        <w:rPr>
          <w:rFonts w:ascii="Times New Roman" w:hAnsi="Times New Roman"/>
          <w:b/>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
            <v:imagedata r:id="rId8" o:title="Lob_logo_2008"/>
          </v:shape>
        </w:pict>
      </w:r>
    </w:p>
    <w:p w:rsidR="00B1649A" w:rsidRPr="00CD2E7D" w:rsidRDefault="00B1649A" w:rsidP="008F6E55">
      <w:pPr>
        <w:spacing w:after="0" w:line="240" w:lineRule="auto"/>
        <w:jc w:val="center"/>
        <w:rPr>
          <w:rFonts w:ascii="Times New Roman" w:hAnsi="Times New Roman"/>
          <w:b/>
          <w:sz w:val="28"/>
          <w:szCs w:val="24"/>
        </w:rPr>
      </w:pPr>
    </w:p>
    <w:p w:rsidR="00CD2E7D" w:rsidRPr="00CD2E7D" w:rsidRDefault="00FD6DA9" w:rsidP="008F6E55">
      <w:pPr>
        <w:spacing w:after="0" w:line="240" w:lineRule="auto"/>
        <w:jc w:val="center"/>
        <w:rPr>
          <w:rFonts w:ascii="Times New Roman" w:hAnsi="Times New Roman"/>
          <w:sz w:val="32"/>
          <w:szCs w:val="32"/>
        </w:rPr>
      </w:pPr>
      <w:r w:rsidRPr="00CD2E7D">
        <w:rPr>
          <w:rFonts w:ascii="Times New Roman" w:hAnsi="Times New Roman"/>
          <w:sz w:val="32"/>
          <w:szCs w:val="32"/>
        </w:rPr>
        <w:t>L</w:t>
      </w:r>
      <w:r w:rsidR="00CD2E7D" w:rsidRPr="00CD2E7D">
        <w:rPr>
          <w:rFonts w:ascii="Times New Roman" w:hAnsi="Times New Roman"/>
          <w:sz w:val="32"/>
          <w:szCs w:val="32"/>
        </w:rPr>
        <w:t>atvijas Ornitoloģijas biedrība</w:t>
      </w:r>
    </w:p>
    <w:p w:rsidR="00FD6DA9" w:rsidRPr="00CD2E7D" w:rsidRDefault="00FD6DA9" w:rsidP="008F6E55">
      <w:pPr>
        <w:spacing w:after="0" w:line="240" w:lineRule="auto"/>
        <w:jc w:val="center"/>
        <w:rPr>
          <w:rFonts w:ascii="Times New Roman" w:hAnsi="Times New Roman"/>
          <w:sz w:val="24"/>
          <w:szCs w:val="24"/>
        </w:rPr>
      </w:pPr>
      <w:r w:rsidRPr="00CD2E7D">
        <w:rPr>
          <w:rFonts w:ascii="Times New Roman" w:hAnsi="Times New Roman"/>
          <w:sz w:val="32"/>
          <w:szCs w:val="32"/>
        </w:rPr>
        <w:t>2013</w:t>
      </w:r>
    </w:p>
    <w:p w:rsidR="00CD2E7D" w:rsidRPr="00CD2E7D" w:rsidRDefault="00CD2E7D" w:rsidP="00CD2E7D">
      <w:pPr>
        <w:widowControl w:val="0"/>
        <w:autoSpaceDE w:val="0"/>
        <w:autoSpaceDN w:val="0"/>
        <w:adjustRightInd w:val="0"/>
        <w:spacing w:after="0" w:line="240" w:lineRule="auto"/>
        <w:ind w:right="-8"/>
        <w:jc w:val="center"/>
        <w:rPr>
          <w:rFonts w:ascii="Times New Roman" w:hAnsi="Times New Roman"/>
          <w:bCs/>
          <w:sz w:val="24"/>
          <w:szCs w:val="24"/>
        </w:rPr>
      </w:pPr>
    </w:p>
    <w:p w:rsidR="00FD6DA9" w:rsidRPr="008F6E55" w:rsidRDefault="00CD2E7D" w:rsidP="00CD2E7D">
      <w:pPr>
        <w:widowControl w:val="0"/>
        <w:autoSpaceDE w:val="0"/>
        <w:autoSpaceDN w:val="0"/>
        <w:adjustRightInd w:val="0"/>
        <w:spacing w:after="0" w:line="240" w:lineRule="auto"/>
        <w:ind w:right="-8"/>
        <w:jc w:val="center"/>
        <w:rPr>
          <w:rFonts w:ascii="Times New Roman" w:hAnsi="Times New Roman"/>
          <w:sz w:val="36"/>
          <w:szCs w:val="24"/>
        </w:rPr>
      </w:pPr>
      <w:r w:rsidRPr="00CD2E7D">
        <w:rPr>
          <w:rFonts w:ascii="Times New Roman" w:hAnsi="Times New Roman"/>
          <w:bCs/>
          <w:i/>
          <w:sz w:val="24"/>
          <w:szCs w:val="24"/>
        </w:rPr>
        <w:t>Saskaņā ar līguma Nr. 7.7/169/2013-P tehnisko specifikāciju</w:t>
      </w:r>
      <w:r w:rsidRPr="00CD2E7D">
        <w:rPr>
          <w:rFonts w:ascii="Times New Roman" w:hAnsi="Times New Roman"/>
          <w:bCs/>
          <w:sz w:val="24"/>
          <w:szCs w:val="24"/>
        </w:rPr>
        <w:t>.</w:t>
      </w:r>
      <w:r w:rsidR="00FD6DA9" w:rsidRPr="00CD2E7D">
        <w:rPr>
          <w:rFonts w:ascii="Times New Roman" w:hAnsi="Times New Roman"/>
          <w:b/>
          <w:bCs/>
          <w:sz w:val="32"/>
          <w:szCs w:val="24"/>
        </w:rPr>
        <w:br w:type="page"/>
      </w:r>
      <w:r w:rsidR="00FD6DA9" w:rsidRPr="008F6E55">
        <w:rPr>
          <w:rFonts w:ascii="Times New Roman" w:hAnsi="Times New Roman"/>
          <w:b/>
          <w:bCs/>
          <w:sz w:val="36"/>
          <w:szCs w:val="24"/>
        </w:rPr>
        <w:lastRenderedPageBreak/>
        <w:t>Saturs</w:t>
      </w:r>
    </w:p>
    <w:p w:rsidR="00FD6DA9" w:rsidRDefault="00FD6DA9" w:rsidP="008F6E55">
      <w:pPr>
        <w:widowControl w:val="0"/>
        <w:autoSpaceDE w:val="0"/>
        <w:autoSpaceDN w:val="0"/>
        <w:adjustRightInd w:val="0"/>
        <w:spacing w:after="0" w:line="240" w:lineRule="auto"/>
        <w:ind w:right="-8"/>
        <w:jc w:val="both"/>
        <w:rPr>
          <w:rFonts w:ascii="Times New Roman" w:hAnsi="Times New Roman"/>
          <w:sz w:val="24"/>
          <w:szCs w:val="24"/>
        </w:rPr>
      </w:pPr>
    </w:p>
    <w:p w:rsidR="001E3F65" w:rsidRPr="008F6E55" w:rsidRDefault="001E3F65" w:rsidP="008F6E55">
      <w:pPr>
        <w:widowControl w:val="0"/>
        <w:autoSpaceDE w:val="0"/>
        <w:autoSpaceDN w:val="0"/>
        <w:adjustRightInd w:val="0"/>
        <w:spacing w:after="0" w:line="240" w:lineRule="auto"/>
        <w:ind w:right="-8"/>
        <w:jc w:val="both"/>
        <w:rPr>
          <w:rFonts w:ascii="Times New Roman" w:hAnsi="Times New Roman"/>
          <w:sz w:val="24"/>
          <w:szCs w:val="24"/>
        </w:rPr>
      </w:pPr>
    </w:p>
    <w:p w:rsidR="00A471D8" w:rsidRPr="00A471D8" w:rsidRDefault="00FD6DA9">
      <w:pPr>
        <w:pStyle w:val="TOC1"/>
        <w:tabs>
          <w:tab w:val="right" w:leader="dot" w:pos="9061"/>
        </w:tabs>
        <w:rPr>
          <w:rFonts w:ascii="Times New Roman" w:hAnsi="Times New Roman"/>
          <w:noProof/>
          <w:sz w:val="24"/>
          <w:szCs w:val="24"/>
          <w:lang w:val="lv-LV" w:eastAsia="lv-LV"/>
        </w:rPr>
      </w:pPr>
      <w:r w:rsidRPr="00A471D8">
        <w:rPr>
          <w:rFonts w:ascii="Times New Roman" w:hAnsi="Times New Roman"/>
          <w:b/>
          <w:bCs/>
          <w:sz w:val="24"/>
          <w:szCs w:val="24"/>
        </w:rPr>
        <w:fldChar w:fldCharType="begin"/>
      </w:r>
      <w:r w:rsidRPr="00A471D8">
        <w:rPr>
          <w:rFonts w:ascii="Times New Roman" w:hAnsi="Times New Roman"/>
          <w:b/>
          <w:bCs/>
          <w:sz w:val="24"/>
          <w:szCs w:val="24"/>
          <w:lang w:val="lv-LV"/>
        </w:rPr>
        <w:instrText xml:space="preserve"> TOC \o "1-4" \h \z \u </w:instrText>
      </w:r>
      <w:r w:rsidRPr="00A471D8">
        <w:rPr>
          <w:rFonts w:ascii="Times New Roman" w:hAnsi="Times New Roman"/>
          <w:b/>
          <w:bCs/>
          <w:sz w:val="24"/>
          <w:szCs w:val="24"/>
        </w:rPr>
        <w:fldChar w:fldCharType="separate"/>
      </w:r>
      <w:hyperlink w:anchor="_Toc381270946" w:history="1">
        <w:r w:rsidR="00A471D8" w:rsidRPr="00A471D8">
          <w:rPr>
            <w:rStyle w:val="Hyperlink"/>
            <w:rFonts w:ascii="Times New Roman" w:hAnsi="Times New Roman"/>
            <w:noProof/>
            <w:sz w:val="24"/>
            <w:szCs w:val="24"/>
          </w:rPr>
          <w:t>Ievads</w:t>
        </w:r>
        <w:r w:rsidR="00A471D8" w:rsidRPr="00A471D8">
          <w:rPr>
            <w:rFonts w:ascii="Times New Roman" w:hAnsi="Times New Roman"/>
            <w:noProof/>
            <w:webHidden/>
            <w:sz w:val="24"/>
            <w:szCs w:val="24"/>
          </w:rPr>
          <w:tab/>
        </w:r>
        <w:r w:rsidR="00A471D8" w:rsidRPr="00A471D8">
          <w:rPr>
            <w:rFonts w:ascii="Times New Roman" w:hAnsi="Times New Roman"/>
            <w:noProof/>
            <w:webHidden/>
            <w:sz w:val="24"/>
            <w:szCs w:val="24"/>
          </w:rPr>
          <w:fldChar w:fldCharType="begin"/>
        </w:r>
        <w:r w:rsidR="00A471D8" w:rsidRPr="00A471D8">
          <w:rPr>
            <w:rFonts w:ascii="Times New Roman" w:hAnsi="Times New Roman"/>
            <w:noProof/>
            <w:webHidden/>
            <w:sz w:val="24"/>
            <w:szCs w:val="24"/>
          </w:rPr>
          <w:instrText xml:space="preserve"> PAGEREF _Toc381270946 \h </w:instrText>
        </w:r>
        <w:r w:rsidR="00A471D8" w:rsidRPr="00A471D8">
          <w:rPr>
            <w:rFonts w:ascii="Times New Roman" w:hAnsi="Times New Roman"/>
            <w:noProof/>
            <w:webHidden/>
            <w:sz w:val="24"/>
            <w:szCs w:val="24"/>
          </w:rPr>
        </w:r>
        <w:r w:rsidR="00A471D8" w:rsidRPr="00A471D8">
          <w:rPr>
            <w:rFonts w:ascii="Times New Roman" w:hAnsi="Times New Roman"/>
            <w:noProof/>
            <w:webHidden/>
            <w:sz w:val="24"/>
            <w:szCs w:val="24"/>
          </w:rPr>
          <w:fldChar w:fldCharType="separate"/>
        </w:r>
        <w:r w:rsidR="00A471D8" w:rsidRPr="00A471D8">
          <w:rPr>
            <w:rFonts w:ascii="Times New Roman" w:hAnsi="Times New Roman"/>
            <w:noProof/>
            <w:webHidden/>
            <w:sz w:val="24"/>
            <w:szCs w:val="24"/>
          </w:rPr>
          <w:t>2</w:t>
        </w:r>
        <w:r w:rsidR="00A471D8"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47" w:history="1">
        <w:r w:rsidRPr="00A471D8">
          <w:rPr>
            <w:rStyle w:val="Hyperlink"/>
            <w:rFonts w:ascii="Times New Roman" w:hAnsi="Times New Roman"/>
            <w:noProof/>
            <w:sz w:val="24"/>
            <w:szCs w:val="24"/>
          </w:rPr>
          <w:t>1. Apsekošanas tabula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_Toc381270947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48" w:history="1">
        <w:r w:rsidRPr="00A471D8">
          <w:rPr>
            <w:rStyle w:val="Hyperlink"/>
            <w:rFonts w:ascii="Times New Roman" w:hAnsi="Times New Roman"/>
            <w:noProof/>
            <w:sz w:val="24"/>
            <w:szCs w:val="24"/>
          </w:rPr>
          <w:t xml:space="preserve">2. Natura 2000 teritoriju </w:t>
        </w:r>
        <w:r w:rsidRPr="00A471D8">
          <w:rPr>
            <w:rStyle w:val="Hyperlink"/>
            <w:rFonts w:ascii="Times New Roman" w:hAnsi="Times New Roman"/>
            <w:noProof/>
            <w:sz w:val="24"/>
            <w:szCs w:val="24"/>
          </w:rPr>
          <w:t>m</w:t>
        </w:r>
        <w:r w:rsidRPr="00A471D8">
          <w:rPr>
            <w:rStyle w:val="Hyperlink"/>
            <w:rFonts w:ascii="Times New Roman" w:hAnsi="Times New Roman"/>
            <w:noProof/>
            <w:sz w:val="24"/>
            <w:szCs w:val="24"/>
          </w:rPr>
          <w:t>onitoriga anketas un to aizpildīšana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_Toc381270948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4</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49" w:history="1">
        <w:r w:rsidRPr="00A471D8">
          <w:rPr>
            <w:rStyle w:val="Hyperlink"/>
            <w:rFonts w:ascii="Times New Roman" w:hAnsi="Times New Roman"/>
            <w:noProof/>
            <w:sz w:val="24"/>
            <w:szCs w:val="24"/>
          </w:rPr>
          <w:t>3. Kartes un novērojumu kartēšana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_Toc381270949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7</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0" w:history="1">
        <w:r w:rsidRPr="00A471D8">
          <w:rPr>
            <w:rStyle w:val="Hyperlink"/>
            <w:rFonts w:ascii="Times New Roman" w:hAnsi="Times New Roman"/>
            <w:noProof/>
            <w:sz w:val="24"/>
            <w:szCs w:val="24"/>
          </w:rPr>
          <w:t>4. Putnu nosaukumu saīsinājumi</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_Toc381270950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10</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1" w:history="1">
        <w:r w:rsidRPr="00A471D8">
          <w:rPr>
            <w:rStyle w:val="Hyperlink"/>
            <w:rFonts w:ascii="Times New Roman" w:hAnsi="Times New Roman"/>
            <w:noProof/>
            <w:sz w:val="24"/>
            <w:szCs w:val="24"/>
          </w:rPr>
          <w:t>5. Uzskaitēm nepieciešamais aprīkojums</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_Toc381270951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10</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2" w:history="1">
        <w:r w:rsidRPr="00A471D8">
          <w:rPr>
            <w:rStyle w:val="Hyperlink"/>
            <w:rFonts w:ascii="Times New Roman" w:hAnsi="Times New Roman"/>
            <w:noProof/>
            <w:sz w:val="24"/>
            <w:szCs w:val="24"/>
          </w:rPr>
          <w:t>6. Putnu uzskaites</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_Toc381270952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11</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53" w:history="1">
        <w:r w:rsidRPr="00A471D8">
          <w:rPr>
            <w:rStyle w:val="Hyperlink"/>
            <w:rFonts w:ascii="Times New Roman" w:hAnsi="Times New Roman"/>
            <w:noProof/>
            <w:sz w:val="24"/>
            <w:szCs w:val="24"/>
          </w:rPr>
          <w:t>6.1 Uzskaite ar putnu balsu atskaņošanu, putnu provocēšanas nolūkā (uzskaite ar provocēšanu)</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_Toc381270953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17</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4" w:history="1">
        <w:r w:rsidRPr="00A471D8">
          <w:rPr>
            <w:rStyle w:val="Hyperlink"/>
            <w:rFonts w:ascii="Times New Roman" w:hAnsi="Times New Roman"/>
            <w:noProof/>
            <w:sz w:val="24"/>
            <w:szCs w:val="24"/>
          </w:rPr>
          <w:t>7. Datu interpretācija. Skaits un ekstrapolācija.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_Toc381270954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18</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5" w:history="1">
        <w:r w:rsidRPr="00A471D8">
          <w:rPr>
            <w:rStyle w:val="Hyperlink"/>
            <w:rFonts w:ascii="Times New Roman" w:hAnsi="Times New Roman"/>
            <w:noProof/>
            <w:sz w:val="24"/>
            <w:szCs w:val="24"/>
          </w:rPr>
          <w:t>8. Uzskaišu veicēju apmācība un kvalifikācijas celšana.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_Toc381270955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19</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6" w:history="1">
        <w:r w:rsidRPr="00A471D8">
          <w:rPr>
            <w:rStyle w:val="Hyperlink"/>
            <w:rFonts w:ascii="Times New Roman" w:hAnsi="Times New Roman"/>
            <w:noProof/>
            <w:sz w:val="24"/>
            <w:szCs w:val="24"/>
          </w:rPr>
          <w:t>Literatūra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_Toc381270956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1"/>
        <w:tabs>
          <w:tab w:val="right" w:leader="dot" w:pos="9061"/>
        </w:tabs>
        <w:rPr>
          <w:rFonts w:ascii="Times New Roman" w:hAnsi="Times New Roman"/>
          <w:noProof/>
          <w:sz w:val="24"/>
          <w:szCs w:val="24"/>
          <w:lang w:val="lv-LV" w:eastAsia="lv-LV"/>
        </w:rPr>
      </w:pPr>
      <w:hyperlink w:anchor="_Toc381270957" w:history="1">
        <w:r w:rsidRPr="00A471D8">
          <w:rPr>
            <w:rStyle w:val="Hyperlink"/>
            <w:rFonts w:ascii="Times New Roman" w:hAnsi="Times New Roman"/>
            <w:noProof/>
            <w:sz w:val="24"/>
            <w:szCs w:val="24"/>
          </w:rPr>
          <w:t>Pielikumi</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_Toc381270957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58" w:history="1">
        <w:r w:rsidRPr="00A471D8">
          <w:rPr>
            <w:rStyle w:val="Hyperlink"/>
            <w:rFonts w:ascii="Times New Roman" w:hAnsi="Times New Roman"/>
            <w:noProof/>
            <w:sz w:val="24"/>
            <w:szCs w:val="24"/>
          </w:rPr>
          <w:t>1.pielikums. Apsekošanas tabula.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_Toc381270958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59" w:history="1">
        <w:r w:rsidRPr="00A471D8">
          <w:rPr>
            <w:rStyle w:val="Hyperlink"/>
            <w:rFonts w:ascii="Times New Roman" w:hAnsi="Times New Roman"/>
            <w:noProof/>
            <w:sz w:val="24"/>
            <w:szCs w:val="24"/>
          </w:rPr>
          <w:t>2.pielikums. Uzskaišu anketa.</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_Toc381270959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60" w:history="1">
        <w:r w:rsidRPr="00A471D8">
          <w:rPr>
            <w:rStyle w:val="Hyperlink"/>
            <w:rFonts w:ascii="Times New Roman" w:hAnsi="Times New Roman"/>
            <w:noProof/>
            <w:sz w:val="24"/>
            <w:szCs w:val="24"/>
          </w:rPr>
          <w:t>3.pielikums. Emeraldas projekta atskaite (</w:t>
        </w:r>
        <w:r w:rsidRPr="00A471D8">
          <w:rPr>
            <w:rStyle w:val="Hyperlink"/>
            <w:rFonts w:ascii="Times New Roman" w:hAnsi="Times New Roman"/>
            <w:i/>
            <w:noProof/>
            <w:sz w:val="24"/>
            <w:szCs w:val="24"/>
          </w:rPr>
          <w:t>Site selection for EU Birds Directive Annex I species</w:t>
        </w:r>
        <w:r w:rsidRPr="00A471D8">
          <w:rPr>
            <w:rStyle w:val="Hyperlink"/>
            <w:rFonts w:ascii="Times New Roman" w:hAnsi="Times New Roman"/>
            <w:noProof/>
            <w:sz w:val="24"/>
            <w:szCs w:val="24"/>
          </w:rPr>
          <w:t>).</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_Toc381270960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61" w:history="1">
        <w:r w:rsidRPr="00A471D8">
          <w:rPr>
            <w:rStyle w:val="Hyperlink"/>
            <w:rFonts w:ascii="Times New Roman" w:hAnsi="Times New Roman"/>
            <w:noProof/>
            <w:sz w:val="24"/>
            <w:szCs w:val="24"/>
          </w:rPr>
          <w:t>4.pielikums. Īpaši aizsargājamo sugu saraksts.</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_Toc381270961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A471D8" w:rsidRPr="00A471D8" w:rsidRDefault="00A471D8">
      <w:pPr>
        <w:pStyle w:val="TOC2"/>
        <w:tabs>
          <w:tab w:val="right" w:leader="dot" w:pos="9061"/>
        </w:tabs>
        <w:rPr>
          <w:rFonts w:ascii="Times New Roman" w:hAnsi="Times New Roman"/>
          <w:noProof/>
          <w:sz w:val="24"/>
          <w:szCs w:val="24"/>
          <w:lang w:val="lv-LV" w:eastAsia="lv-LV"/>
        </w:rPr>
      </w:pPr>
      <w:hyperlink w:anchor="_Toc381270962" w:history="1">
        <w:r w:rsidRPr="00A471D8">
          <w:rPr>
            <w:rStyle w:val="Hyperlink"/>
            <w:rFonts w:ascii="Times New Roman" w:hAnsi="Times New Roman"/>
            <w:noProof/>
            <w:sz w:val="24"/>
            <w:szCs w:val="24"/>
          </w:rPr>
          <w:t>5.pielikums. Putnu nosaukumu saīsisnājumi (sugu kodi).</w:t>
        </w:r>
        <w:r w:rsidRPr="00A471D8">
          <w:rPr>
            <w:rFonts w:ascii="Times New Roman" w:hAnsi="Times New Roman"/>
            <w:noProof/>
            <w:webHidden/>
            <w:sz w:val="24"/>
            <w:szCs w:val="24"/>
          </w:rPr>
          <w:tab/>
        </w:r>
        <w:r w:rsidRPr="00A471D8">
          <w:rPr>
            <w:rFonts w:ascii="Times New Roman" w:hAnsi="Times New Roman"/>
            <w:noProof/>
            <w:webHidden/>
            <w:sz w:val="24"/>
            <w:szCs w:val="24"/>
          </w:rPr>
          <w:fldChar w:fldCharType="begin"/>
        </w:r>
        <w:r w:rsidRPr="00A471D8">
          <w:rPr>
            <w:rFonts w:ascii="Times New Roman" w:hAnsi="Times New Roman"/>
            <w:noProof/>
            <w:webHidden/>
            <w:sz w:val="24"/>
            <w:szCs w:val="24"/>
          </w:rPr>
          <w:instrText xml:space="preserve"> PAGEREF _Toc381270962 \h </w:instrText>
        </w:r>
        <w:r w:rsidRPr="00A471D8">
          <w:rPr>
            <w:rFonts w:ascii="Times New Roman" w:hAnsi="Times New Roman"/>
            <w:noProof/>
            <w:webHidden/>
            <w:sz w:val="24"/>
            <w:szCs w:val="24"/>
          </w:rPr>
        </w:r>
        <w:r w:rsidRPr="00A471D8">
          <w:rPr>
            <w:rFonts w:ascii="Times New Roman" w:hAnsi="Times New Roman"/>
            <w:noProof/>
            <w:webHidden/>
            <w:sz w:val="24"/>
            <w:szCs w:val="24"/>
          </w:rPr>
          <w:fldChar w:fldCharType="separate"/>
        </w:r>
        <w:r w:rsidRPr="00A471D8">
          <w:rPr>
            <w:rFonts w:ascii="Times New Roman" w:hAnsi="Times New Roman"/>
            <w:noProof/>
            <w:webHidden/>
            <w:sz w:val="24"/>
            <w:szCs w:val="24"/>
          </w:rPr>
          <w:t>20</w:t>
        </w:r>
        <w:r w:rsidRPr="00A471D8">
          <w:rPr>
            <w:rFonts w:ascii="Times New Roman" w:hAnsi="Times New Roman"/>
            <w:noProof/>
            <w:webHidden/>
            <w:sz w:val="24"/>
            <w:szCs w:val="24"/>
          </w:rPr>
          <w:fldChar w:fldCharType="end"/>
        </w:r>
      </w:hyperlink>
    </w:p>
    <w:p w:rsidR="00FD6DA9" w:rsidRPr="008F6E55" w:rsidRDefault="00FD6DA9" w:rsidP="00DD6860">
      <w:pPr>
        <w:pStyle w:val="Heading1"/>
        <w:spacing w:before="0" w:after="0"/>
        <w:jc w:val="both"/>
        <w:rPr>
          <w:rFonts w:ascii="Times New Roman" w:hAnsi="Times New Roman"/>
          <w:b w:val="0"/>
          <w:bCs w:val="0"/>
          <w:sz w:val="24"/>
          <w:szCs w:val="24"/>
        </w:rPr>
      </w:pPr>
      <w:r w:rsidRPr="00A471D8">
        <w:rPr>
          <w:rFonts w:ascii="Times New Roman" w:hAnsi="Times New Roman"/>
          <w:b w:val="0"/>
          <w:bCs w:val="0"/>
          <w:kern w:val="0"/>
          <w:sz w:val="24"/>
          <w:szCs w:val="24"/>
          <w:lang w:val="en-US" w:eastAsia="en-US"/>
        </w:rPr>
        <w:fldChar w:fldCharType="end"/>
      </w:r>
    </w:p>
    <w:p w:rsidR="00FD6DA9" w:rsidRPr="008F6E55" w:rsidRDefault="00DB5F3E" w:rsidP="008F6E55">
      <w:pPr>
        <w:pStyle w:val="Heading1"/>
        <w:spacing w:before="0" w:after="0" w:line="240" w:lineRule="auto"/>
        <w:jc w:val="both"/>
        <w:rPr>
          <w:rFonts w:ascii="Times New Roman" w:hAnsi="Times New Roman"/>
          <w:sz w:val="36"/>
        </w:rPr>
      </w:pPr>
      <w:r w:rsidRPr="008F6E55">
        <w:rPr>
          <w:rFonts w:ascii="Times New Roman" w:hAnsi="Times New Roman"/>
        </w:rPr>
        <w:br w:type="page"/>
      </w:r>
      <w:bookmarkStart w:id="2" w:name="_Toc381270946"/>
      <w:r w:rsidR="00FD6DA9" w:rsidRPr="008F6E55">
        <w:rPr>
          <w:rFonts w:ascii="Times New Roman" w:hAnsi="Times New Roman"/>
          <w:sz w:val="36"/>
        </w:rPr>
        <w:lastRenderedPageBreak/>
        <w:t>Ievads</w:t>
      </w:r>
      <w:bookmarkEnd w:id="2"/>
    </w:p>
    <w:p w:rsidR="00FD6DA9" w:rsidRDefault="00FD6DA9" w:rsidP="008F6E55">
      <w:pPr>
        <w:spacing w:after="0" w:line="240" w:lineRule="auto"/>
        <w:jc w:val="both"/>
        <w:rPr>
          <w:rFonts w:ascii="Times New Roman" w:hAnsi="Times New Roman"/>
          <w:sz w:val="24"/>
          <w:szCs w:val="24"/>
        </w:rPr>
      </w:pPr>
    </w:p>
    <w:p w:rsidR="000442D1" w:rsidRPr="008F6E55" w:rsidRDefault="000442D1" w:rsidP="008F6E55">
      <w:pPr>
        <w:spacing w:after="0" w:line="240" w:lineRule="auto"/>
        <w:jc w:val="both"/>
        <w:rPr>
          <w:rFonts w:ascii="Times New Roman" w:hAnsi="Times New Roman"/>
          <w:sz w:val="24"/>
          <w:szCs w:val="24"/>
        </w:rPr>
      </w:pPr>
      <w:r w:rsidRPr="008F6E55">
        <w:rPr>
          <w:rFonts w:ascii="Times New Roman" w:hAnsi="Times New Roman"/>
          <w:i/>
          <w:sz w:val="24"/>
          <w:szCs w:val="24"/>
        </w:rPr>
        <w:t>Natura 2000</w:t>
      </w:r>
      <w:r w:rsidRPr="008F6E55">
        <w:rPr>
          <w:rFonts w:ascii="Times New Roman" w:hAnsi="Times New Roman"/>
          <w:sz w:val="24"/>
          <w:szCs w:val="24"/>
        </w:rPr>
        <w:t xml:space="preserve"> tertoriju monitorings ir uzsākts 2007.gadā. </w:t>
      </w:r>
      <w:r w:rsidR="008F6E55">
        <w:rPr>
          <w:rFonts w:ascii="Times New Roman" w:hAnsi="Times New Roman"/>
          <w:sz w:val="24"/>
          <w:szCs w:val="24"/>
        </w:rPr>
        <w:t>F</w:t>
      </w:r>
      <w:r w:rsidRPr="008F6E55">
        <w:rPr>
          <w:rFonts w:ascii="Times New Roman" w:hAnsi="Times New Roman"/>
          <w:sz w:val="24"/>
          <w:szCs w:val="24"/>
        </w:rPr>
        <w:t xml:space="preserve">inansiālu apsvērumu dēļ tas iepriekšējā periodā 2007.-2012.gadā netika realizēts iecerētajā apjomā, tomēr tā veikšanas laikā gūtā pieredze ļāva ieviest nepieciešamās korekcijas un sagatavot tādu metodiku, kāda var nodrošināt vislabākos rezultātus pie </w:t>
      </w:r>
      <w:r w:rsidR="00F8276A">
        <w:rPr>
          <w:rFonts w:ascii="Times New Roman" w:hAnsi="Times New Roman"/>
          <w:sz w:val="24"/>
          <w:szCs w:val="24"/>
        </w:rPr>
        <w:t xml:space="preserve">esošās un </w:t>
      </w:r>
      <w:r w:rsidRPr="008F6E55">
        <w:rPr>
          <w:rFonts w:ascii="Times New Roman" w:hAnsi="Times New Roman"/>
          <w:sz w:val="24"/>
          <w:szCs w:val="24"/>
        </w:rPr>
        <w:t>prognozējamās cilvēku un finanšu resursu kapacitātes.</w:t>
      </w:r>
    </w:p>
    <w:p w:rsidR="000442D1" w:rsidRPr="008F6E55" w:rsidRDefault="000442D1" w:rsidP="008F6E55">
      <w:pPr>
        <w:spacing w:after="0" w:line="240" w:lineRule="auto"/>
        <w:jc w:val="both"/>
        <w:rPr>
          <w:rFonts w:ascii="Times New Roman" w:hAnsi="Times New Roman"/>
          <w:sz w:val="24"/>
          <w:szCs w:val="24"/>
        </w:rPr>
      </w:pPr>
    </w:p>
    <w:p w:rsidR="00100E60" w:rsidRPr="008F6E55" w:rsidRDefault="00100E60" w:rsidP="008F6E55">
      <w:pPr>
        <w:spacing w:after="0" w:line="240" w:lineRule="auto"/>
        <w:jc w:val="both"/>
        <w:rPr>
          <w:rFonts w:ascii="Times New Roman" w:hAnsi="Times New Roman"/>
          <w:sz w:val="24"/>
          <w:szCs w:val="24"/>
        </w:rPr>
      </w:pPr>
      <w:r w:rsidRPr="008F6E55">
        <w:rPr>
          <w:rFonts w:ascii="Times New Roman" w:hAnsi="Times New Roman"/>
          <w:sz w:val="24"/>
          <w:szCs w:val="24"/>
        </w:rPr>
        <w:t xml:space="preserve">Pilnveidotā </w:t>
      </w:r>
      <w:r w:rsidRPr="008F6E55">
        <w:rPr>
          <w:rFonts w:ascii="Times New Roman" w:hAnsi="Times New Roman"/>
          <w:i/>
          <w:sz w:val="24"/>
          <w:szCs w:val="24"/>
        </w:rPr>
        <w:t>Natura 2000</w:t>
      </w:r>
      <w:r w:rsidRPr="008F6E55">
        <w:rPr>
          <w:rFonts w:ascii="Times New Roman" w:hAnsi="Times New Roman"/>
          <w:sz w:val="24"/>
          <w:szCs w:val="24"/>
        </w:rPr>
        <w:t xml:space="preserve"> teritoriju monitoringa </w:t>
      </w:r>
      <w:r w:rsidR="000442D1" w:rsidRPr="008F6E55">
        <w:rPr>
          <w:rFonts w:ascii="Times New Roman" w:hAnsi="Times New Roman"/>
          <w:sz w:val="24"/>
          <w:szCs w:val="24"/>
        </w:rPr>
        <w:t>metodika ir balstīta uz aprobētām putnu uzskaišu metodikām, ieviešot tajās zināmas korekcijas, kādas prasa objektīvi apstākļi.</w:t>
      </w:r>
    </w:p>
    <w:p w:rsidR="00100E60" w:rsidRPr="008F6E55" w:rsidRDefault="00100E60" w:rsidP="008F6E55">
      <w:pPr>
        <w:spacing w:after="0" w:line="240" w:lineRule="auto"/>
        <w:jc w:val="both"/>
        <w:rPr>
          <w:rFonts w:ascii="Times New Roman" w:hAnsi="Times New Roman"/>
          <w:sz w:val="24"/>
          <w:szCs w:val="24"/>
        </w:rPr>
      </w:pPr>
    </w:p>
    <w:p w:rsidR="00100E60" w:rsidRPr="008F6E55" w:rsidRDefault="00100E60" w:rsidP="008F6E55">
      <w:pPr>
        <w:spacing w:after="0" w:line="240" w:lineRule="auto"/>
        <w:jc w:val="both"/>
        <w:rPr>
          <w:rFonts w:ascii="Times New Roman" w:hAnsi="Times New Roman"/>
          <w:sz w:val="24"/>
          <w:szCs w:val="24"/>
        </w:rPr>
      </w:pPr>
      <w:r w:rsidRPr="008F6E55">
        <w:rPr>
          <w:rFonts w:ascii="Times New Roman" w:hAnsi="Times New Roman"/>
          <w:sz w:val="24"/>
          <w:szCs w:val="24"/>
        </w:rPr>
        <w:t>Taisnības labad jāpiebilst, ka minētā metodika ir vairāk piemērojama putnu uzskaitēm (</w:t>
      </w:r>
      <w:r w:rsidRPr="008F6E55">
        <w:rPr>
          <w:rFonts w:ascii="Times New Roman" w:hAnsi="Times New Roman"/>
          <w:i/>
          <w:sz w:val="24"/>
          <w:szCs w:val="24"/>
        </w:rPr>
        <w:t>surveys</w:t>
      </w:r>
      <w:r w:rsidRPr="008F6E55">
        <w:rPr>
          <w:rFonts w:ascii="Times New Roman" w:hAnsi="Times New Roman"/>
          <w:sz w:val="24"/>
          <w:szCs w:val="24"/>
        </w:rPr>
        <w:t xml:space="preserve">) </w:t>
      </w:r>
      <w:r w:rsidRPr="008F6E55">
        <w:rPr>
          <w:rFonts w:ascii="Times New Roman" w:hAnsi="Times New Roman"/>
          <w:i/>
          <w:sz w:val="24"/>
          <w:szCs w:val="24"/>
        </w:rPr>
        <w:t>Natura 2000</w:t>
      </w:r>
      <w:r w:rsidRPr="008F6E55">
        <w:rPr>
          <w:rFonts w:ascii="Times New Roman" w:hAnsi="Times New Roman"/>
          <w:sz w:val="24"/>
          <w:szCs w:val="24"/>
        </w:rPr>
        <w:t xml:space="preserve"> teritorijās vai </w:t>
      </w:r>
      <w:r w:rsidRPr="008F6E55">
        <w:rPr>
          <w:rFonts w:ascii="Times New Roman" w:hAnsi="Times New Roman"/>
          <w:i/>
          <w:sz w:val="24"/>
          <w:szCs w:val="24"/>
        </w:rPr>
        <w:t>Natura 2000</w:t>
      </w:r>
      <w:r w:rsidRPr="008F6E55">
        <w:rPr>
          <w:rFonts w:ascii="Times New Roman" w:hAnsi="Times New Roman"/>
          <w:sz w:val="24"/>
          <w:szCs w:val="24"/>
        </w:rPr>
        <w:t xml:space="preserve"> teritoriju uzraudzībai (</w:t>
      </w:r>
      <w:r w:rsidRPr="008F6E55">
        <w:rPr>
          <w:rFonts w:ascii="Times New Roman" w:hAnsi="Times New Roman"/>
          <w:i/>
          <w:sz w:val="24"/>
          <w:szCs w:val="24"/>
        </w:rPr>
        <w:t>surveillance</w:t>
      </w:r>
      <w:r w:rsidRPr="008F6E55">
        <w:rPr>
          <w:rFonts w:ascii="Times New Roman" w:hAnsi="Times New Roman"/>
          <w:sz w:val="24"/>
          <w:szCs w:val="24"/>
        </w:rPr>
        <w:t>), nevis monitoringam. Tomēr līdz tam brīdim, kad tiks precīzi definētas darbības, kuras mēs veicam, izmantojams monitoringa metodikas jēdziens.</w:t>
      </w:r>
    </w:p>
    <w:p w:rsidR="00100E60" w:rsidRPr="008F6E55" w:rsidRDefault="00100E60" w:rsidP="008F6E55">
      <w:pPr>
        <w:spacing w:after="0" w:line="240" w:lineRule="auto"/>
        <w:jc w:val="both"/>
        <w:rPr>
          <w:rFonts w:ascii="Times New Roman" w:hAnsi="Times New Roman"/>
          <w:sz w:val="24"/>
          <w:szCs w:val="24"/>
        </w:rPr>
      </w:pPr>
    </w:p>
    <w:p w:rsidR="00FD6DA9" w:rsidRPr="008F6E55" w:rsidRDefault="00CD2E7D" w:rsidP="008F6E55">
      <w:pPr>
        <w:spacing w:after="0" w:line="240" w:lineRule="auto"/>
        <w:jc w:val="both"/>
        <w:rPr>
          <w:rFonts w:ascii="Times New Roman" w:hAnsi="Times New Roman"/>
          <w:sz w:val="24"/>
          <w:szCs w:val="24"/>
        </w:rPr>
      </w:pPr>
      <w:r>
        <w:rPr>
          <w:rFonts w:ascii="Times New Roman" w:hAnsi="Times New Roman"/>
          <w:sz w:val="24"/>
          <w:szCs w:val="24"/>
        </w:rPr>
        <w:t>P</w:t>
      </w:r>
      <w:r w:rsidR="00B06FCE" w:rsidRPr="008F6E55">
        <w:rPr>
          <w:rFonts w:ascii="Times New Roman" w:hAnsi="Times New Roman"/>
          <w:sz w:val="24"/>
          <w:szCs w:val="24"/>
        </w:rPr>
        <w:t>utnu monitoringa m</w:t>
      </w:r>
      <w:r w:rsidR="00100E60" w:rsidRPr="008F6E55">
        <w:rPr>
          <w:rFonts w:ascii="Times New Roman" w:hAnsi="Times New Roman"/>
          <w:sz w:val="24"/>
          <w:szCs w:val="24"/>
        </w:rPr>
        <w:t>etodiku</w:t>
      </w:r>
      <w:r>
        <w:rPr>
          <w:rFonts w:ascii="Times New Roman" w:hAnsi="Times New Roman"/>
          <w:sz w:val="24"/>
          <w:szCs w:val="24"/>
        </w:rPr>
        <w:t xml:space="preserve"> Natura 2000 teritorijās</w:t>
      </w:r>
      <w:r w:rsidR="00100E60" w:rsidRPr="008F6E55">
        <w:rPr>
          <w:rFonts w:ascii="Times New Roman" w:hAnsi="Times New Roman"/>
          <w:sz w:val="24"/>
          <w:szCs w:val="24"/>
        </w:rPr>
        <w:t xml:space="preserve"> sagatavoja </w:t>
      </w:r>
      <w:r w:rsidR="00FD6DA9" w:rsidRPr="008F6E55">
        <w:rPr>
          <w:rFonts w:ascii="Times New Roman" w:hAnsi="Times New Roman"/>
          <w:sz w:val="24"/>
          <w:szCs w:val="24"/>
        </w:rPr>
        <w:t>Rolands Lebuss</w:t>
      </w:r>
      <w:r w:rsidR="00100E60" w:rsidRPr="008F6E55">
        <w:rPr>
          <w:rFonts w:ascii="Times New Roman" w:hAnsi="Times New Roman"/>
          <w:sz w:val="24"/>
          <w:szCs w:val="24"/>
        </w:rPr>
        <w:t xml:space="preserve">. Metodikas sagatavošanā </w:t>
      </w:r>
      <w:r w:rsidR="00B06FCE" w:rsidRPr="008F6E55">
        <w:rPr>
          <w:rFonts w:ascii="Times New Roman" w:hAnsi="Times New Roman"/>
          <w:sz w:val="24"/>
          <w:szCs w:val="24"/>
        </w:rPr>
        <w:t>piedalījušies</w:t>
      </w:r>
      <w:r w:rsidR="00100E60" w:rsidRPr="008F6E55">
        <w:rPr>
          <w:rFonts w:ascii="Times New Roman" w:hAnsi="Times New Roman"/>
          <w:sz w:val="24"/>
          <w:szCs w:val="24"/>
        </w:rPr>
        <w:t xml:space="preserve"> </w:t>
      </w:r>
      <w:r w:rsidR="008F6E55" w:rsidRPr="008F6E55">
        <w:rPr>
          <w:rFonts w:ascii="Times New Roman" w:hAnsi="Times New Roman"/>
          <w:sz w:val="24"/>
          <w:szCs w:val="24"/>
        </w:rPr>
        <w:t xml:space="preserve">un konsultējuši </w:t>
      </w:r>
      <w:r w:rsidR="00FD6DA9" w:rsidRPr="008F6E55">
        <w:rPr>
          <w:rFonts w:ascii="Times New Roman" w:hAnsi="Times New Roman"/>
          <w:sz w:val="24"/>
          <w:szCs w:val="24"/>
        </w:rPr>
        <w:t>Ainārs Auniņš</w:t>
      </w:r>
      <w:r w:rsidR="0029242E" w:rsidRPr="008F6E55">
        <w:rPr>
          <w:rFonts w:ascii="Times New Roman" w:hAnsi="Times New Roman"/>
          <w:sz w:val="24"/>
          <w:szCs w:val="24"/>
        </w:rPr>
        <w:t xml:space="preserve">, </w:t>
      </w:r>
      <w:r w:rsidR="00FD6DA9" w:rsidRPr="008F6E55">
        <w:rPr>
          <w:rFonts w:ascii="Times New Roman" w:hAnsi="Times New Roman"/>
          <w:sz w:val="24"/>
          <w:szCs w:val="24"/>
        </w:rPr>
        <w:t>Andris Avotiņš sen.</w:t>
      </w:r>
      <w:r w:rsidR="0029242E" w:rsidRPr="008F6E55">
        <w:rPr>
          <w:rFonts w:ascii="Times New Roman" w:hAnsi="Times New Roman"/>
          <w:sz w:val="24"/>
          <w:szCs w:val="24"/>
        </w:rPr>
        <w:t xml:space="preserve">, </w:t>
      </w:r>
      <w:r w:rsidR="00FD6DA9" w:rsidRPr="008F6E55">
        <w:rPr>
          <w:rFonts w:ascii="Times New Roman" w:hAnsi="Times New Roman"/>
          <w:sz w:val="24"/>
          <w:szCs w:val="24"/>
        </w:rPr>
        <w:t>Andris Avotiņš jun.</w:t>
      </w:r>
      <w:r w:rsidR="0029242E" w:rsidRPr="008F6E55">
        <w:rPr>
          <w:rFonts w:ascii="Times New Roman" w:hAnsi="Times New Roman"/>
          <w:sz w:val="24"/>
          <w:szCs w:val="24"/>
        </w:rPr>
        <w:t xml:space="preserve">, </w:t>
      </w:r>
      <w:r w:rsidR="00FD6DA9" w:rsidRPr="008F6E55">
        <w:rPr>
          <w:rFonts w:ascii="Times New Roman" w:hAnsi="Times New Roman"/>
          <w:sz w:val="24"/>
          <w:szCs w:val="24"/>
        </w:rPr>
        <w:t>Madars Bergmanis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Uģis Bergmanis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Dāvis Drazdovskis</w:t>
      </w:r>
      <w:r w:rsidR="0029242E" w:rsidRPr="008F6E55">
        <w:rPr>
          <w:rFonts w:ascii="Times New Roman" w:hAnsi="Times New Roman"/>
          <w:sz w:val="24"/>
          <w:szCs w:val="24"/>
        </w:rPr>
        <w:t xml:space="preserve">, </w:t>
      </w:r>
      <w:r w:rsidR="00FD6DA9" w:rsidRPr="008F6E55">
        <w:rPr>
          <w:rFonts w:ascii="Times New Roman" w:hAnsi="Times New Roman"/>
          <w:sz w:val="24"/>
          <w:szCs w:val="24"/>
        </w:rPr>
        <w:t>Edgars Dzenis</w:t>
      </w:r>
      <w:r w:rsidR="0029242E" w:rsidRPr="008F6E55">
        <w:rPr>
          <w:rFonts w:ascii="Times New Roman" w:hAnsi="Times New Roman"/>
          <w:sz w:val="24"/>
          <w:szCs w:val="24"/>
        </w:rPr>
        <w:t xml:space="preserve">, </w:t>
      </w:r>
      <w:r w:rsidR="00FD6DA9" w:rsidRPr="008F6E55">
        <w:rPr>
          <w:rFonts w:ascii="Times New Roman" w:hAnsi="Times New Roman"/>
          <w:sz w:val="24"/>
          <w:szCs w:val="24"/>
        </w:rPr>
        <w:t>Gaidis Grandāns</w:t>
      </w:r>
      <w:r w:rsidR="0029242E" w:rsidRPr="008F6E55">
        <w:rPr>
          <w:rFonts w:ascii="Times New Roman" w:hAnsi="Times New Roman"/>
          <w:sz w:val="24"/>
          <w:szCs w:val="24"/>
        </w:rPr>
        <w:t xml:space="preserve">, </w:t>
      </w:r>
      <w:r w:rsidR="00FD6DA9" w:rsidRPr="008F6E55">
        <w:rPr>
          <w:rFonts w:ascii="Times New Roman" w:hAnsi="Times New Roman"/>
          <w:sz w:val="24"/>
          <w:szCs w:val="24"/>
        </w:rPr>
        <w:t>Helmuts Hofmanis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Aigars Kalvāns</w:t>
      </w:r>
      <w:r w:rsidR="0029242E" w:rsidRPr="008F6E55">
        <w:rPr>
          <w:rFonts w:ascii="Times New Roman" w:hAnsi="Times New Roman"/>
          <w:sz w:val="24"/>
          <w:szCs w:val="24"/>
        </w:rPr>
        <w:t xml:space="preserve">, </w:t>
      </w:r>
      <w:r w:rsidR="00FD6DA9" w:rsidRPr="008F6E55">
        <w:rPr>
          <w:rFonts w:ascii="Times New Roman" w:hAnsi="Times New Roman"/>
          <w:sz w:val="24"/>
          <w:szCs w:val="24"/>
        </w:rPr>
        <w:t>Juris Kazubiernis</w:t>
      </w:r>
      <w:r w:rsidR="0029242E" w:rsidRPr="008F6E55">
        <w:rPr>
          <w:rFonts w:ascii="Times New Roman" w:hAnsi="Times New Roman"/>
          <w:sz w:val="24"/>
          <w:szCs w:val="24"/>
        </w:rPr>
        <w:t xml:space="preserve">, </w:t>
      </w:r>
      <w:r w:rsidR="00FD6DA9" w:rsidRPr="008F6E55">
        <w:rPr>
          <w:rFonts w:ascii="Times New Roman" w:hAnsi="Times New Roman"/>
          <w:sz w:val="24"/>
          <w:szCs w:val="24"/>
        </w:rPr>
        <w:t>Oskars Keišs</w:t>
      </w:r>
      <w:r w:rsidR="0029242E" w:rsidRPr="008F6E55">
        <w:rPr>
          <w:rFonts w:ascii="Times New Roman" w:hAnsi="Times New Roman"/>
          <w:sz w:val="24"/>
          <w:szCs w:val="24"/>
        </w:rPr>
        <w:t xml:space="preserve">, </w:t>
      </w:r>
      <w:r w:rsidR="00FD6DA9" w:rsidRPr="008F6E55">
        <w:rPr>
          <w:rFonts w:ascii="Times New Roman" w:hAnsi="Times New Roman"/>
          <w:sz w:val="24"/>
          <w:szCs w:val="24"/>
        </w:rPr>
        <w:t>Viesturs Ķerus</w:t>
      </w:r>
      <w:r w:rsidR="0029242E" w:rsidRPr="008F6E55">
        <w:rPr>
          <w:rFonts w:ascii="Times New Roman" w:hAnsi="Times New Roman"/>
          <w:sz w:val="24"/>
          <w:szCs w:val="24"/>
        </w:rPr>
        <w:t xml:space="preserve">, </w:t>
      </w:r>
      <w:r w:rsidR="00FD6DA9" w:rsidRPr="008F6E55">
        <w:rPr>
          <w:rFonts w:ascii="Times New Roman" w:hAnsi="Times New Roman"/>
          <w:sz w:val="24"/>
          <w:szCs w:val="24"/>
        </w:rPr>
        <w:t>Jānis Ķuze</w:t>
      </w:r>
      <w:r w:rsidR="0029242E" w:rsidRPr="008F6E55">
        <w:rPr>
          <w:rFonts w:ascii="Times New Roman" w:hAnsi="Times New Roman"/>
          <w:sz w:val="24"/>
          <w:szCs w:val="24"/>
        </w:rPr>
        <w:t xml:space="preserve">, </w:t>
      </w:r>
      <w:r w:rsidR="00FD6DA9" w:rsidRPr="008F6E55">
        <w:rPr>
          <w:rFonts w:ascii="Times New Roman" w:hAnsi="Times New Roman"/>
          <w:sz w:val="24"/>
          <w:szCs w:val="24"/>
        </w:rPr>
        <w:t>Viesturs Lārmanis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Edgars Lediņš</w:t>
      </w:r>
      <w:r w:rsidR="0029242E" w:rsidRPr="008F6E55">
        <w:rPr>
          <w:rFonts w:ascii="Times New Roman" w:hAnsi="Times New Roman"/>
          <w:sz w:val="24"/>
          <w:szCs w:val="24"/>
        </w:rPr>
        <w:t xml:space="preserve">, </w:t>
      </w:r>
      <w:r w:rsidR="00FD6DA9" w:rsidRPr="008F6E55">
        <w:rPr>
          <w:rFonts w:ascii="Times New Roman" w:hAnsi="Times New Roman"/>
          <w:sz w:val="24"/>
          <w:szCs w:val="24"/>
        </w:rPr>
        <w:t>Juris Lipsbergs</w:t>
      </w:r>
      <w:r w:rsidR="0029242E" w:rsidRPr="008F6E55">
        <w:rPr>
          <w:rFonts w:ascii="Times New Roman" w:hAnsi="Times New Roman"/>
          <w:sz w:val="24"/>
          <w:szCs w:val="24"/>
        </w:rPr>
        <w:t xml:space="preserve">, </w:t>
      </w:r>
      <w:r w:rsidR="00FD6DA9" w:rsidRPr="008F6E55">
        <w:rPr>
          <w:rFonts w:ascii="Times New Roman" w:hAnsi="Times New Roman"/>
          <w:sz w:val="24"/>
          <w:szCs w:val="24"/>
        </w:rPr>
        <w:t>Uldis Ļoļāns</w:t>
      </w:r>
      <w:r w:rsidR="0029242E" w:rsidRPr="008F6E55">
        <w:rPr>
          <w:rFonts w:ascii="Times New Roman" w:hAnsi="Times New Roman"/>
          <w:sz w:val="24"/>
          <w:szCs w:val="24"/>
        </w:rPr>
        <w:t xml:space="preserve">, </w:t>
      </w:r>
      <w:r w:rsidR="00FD6DA9" w:rsidRPr="008F6E55">
        <w:rPr>
          <w:rFonts w:ascii="Times New Roman" w:hAnsi="Times New Roman"/>
          <w:sz w:val="24"/>
          <w:szCs w:val="24"/>
        </w:rPr>
        <w:t>Ruslans Matrozis</w:t>
      </w:r>
      <w:r w:rsidR="0029242E" w:rsidRPr="008F6E55">
        <w:rPr>
          <w:rFonts w:ascii="Times New Roman" w:hAnsi="Times New Roman"/>
          <w:sz w:val="24"/>
          <w:szCs w:val="24"/>
        </w:rPr>
        <w:t xml:space="preserve">, </w:t>
      </w:r>
      <w:r w:rsidR="00FD6DA9" w:rsidRPr="008F6E55">
        <w:rPr>
          <w:rFonts w:ascii="Times New Roman" w:hAnsi="Times New Roman"/>
          <w:sz w:val="24"/>
          <w:szCs w:val="24"/>
        </w:rPr>
        <w:t>Kārlis Millers</w:t>
      </w:r>
      <w:r w:rsidR="0029242E" w:rsidRPr="008F6E55">
        <w:rPr>
          <w:rFonts w:ascii="Times New Roman" w:hAnsi="Times New Roman"/>
          <w:sz w:val="24"/>
          <w:szCs w:val="24"/>
        </w:rPr>
        <w:t xml:space="preserve">, </w:t>
      </w:r>
      <w:r w:rsidR="00FD6DA9" w:rsidRPr="008F6E55">
        <w:rPr>
          <w:rFonts w:ascii="Times New Roman" w:hAnsi="Times New Roman"/>
          <w:sz w:val="24"/>
          <w:szCs w:val="24"/>
        </w:rPr>
        <w:t>Otars Opermanis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Aivars Petriņš</w:t>
      </w:r>
      <w:r w:rsidR="0029242E" w:rsidRPr="008F6E55">
        <w:rPr>
          <w:rFonts w:ascii="Times New Roman" w:hAnsi="Times New Roman"/>
          <w:sz w:val="24"/>
          <w:szCs w:val="24"/>
        </w:rPr>
        <w:t xml:space="preserve">, </w:t>
      </w:r>
      <w:r w:rsidR="00FD6DA9" w:rsidRPr="008F6E55">
        <w:rPr>
          <w:rFonts w:ascii="Times New Roman" w:hAnsi="Times New Roman"/>
          <w:sz w:val="24"/>
          <w:szCs w:val="24"/>
        </w:rPr>
        <w:t>Jānis Priednieks</w:t>
      </w:r>
      <w:r w:rsidR="0029242E" w:rsidRPr="008F6E55">
        <w:rPr>
          <w:rFonts w:ascii="Times New Roman" w:hAnsi="Times New Roman"/>
          <w:sz w:val="24"/>
          <w:szCs w:val="24"/>
        </w:rPr>
        <w:t xml:space="preserve">, </w:t>
      </w:r>
      <w:r w:rsidR="00FD6DA9" w:rsidRPr="008F6E55">
        <w:rPr>
          <w:rFonts w:ascii="Times New Roman" w:hAnsi="Times New Roman"/>
          <w:sz w:val="24"/>
          <w:szCs w:val="24"/>
        </w:rPr>
        <w:t>Edmunds Račinskis</w:t>
      </w:r>
      <w:r w:rsidR="0029242E" w:rsidRPr="008F6E55">
        <w:rPr>
          <w:rFonts w:ascii="Times New Roman" w:hAnsi="Times New Roman"/>
          <w:sz w:val="24"/>
          <w:szCs w:val="24"/>
        </w:rPr>
        <w:t xml:space="preserve">, </w:t>
      </w:r>
      <w:r w:rsidR="00FD6DA9" w:rsidRPr="008F6E55">
        <w:rPr>
          <w:rFonts w:ascii="Times New Roman" w:hAnsi="Times New Roman"/>
          <w:sz w:val="24"/>
          <w:szCs w:val="24"/>
        </w:rPr>
        <w:t>Jānis Reihmanis</w:t>
      </w:r>
      <w:r w:rsidR="0029242E" w:rsidRPr="008F6E55">
        <w:rPr>
          <w:rFonts w:ascii="Times New Roman" w:hAnsi="Times New Roman"/>
          <w:sz w:val="24"/>
          <w:szCs w:val="24"/>
        </w:rPr>
        <w:t xml:space="preserve">, </w:t>
      </w:r>
      <w:r w:rsidR="00FD6DA9" w:rsidRPr="008F6E55">
        <w:rPr>
          <w:rFonts w:ascii="Times New Roman" w:hAnsi="Times New Roman"/>
          <w:sz w:val="24"/>
          <w:szCs w:val="24"/>
        </w:rPr>
        <w:t>Mārcis Tīrums</w:t>
      </w:r>
      <w:r w:rsidR="0029242E" w:rsidRPr="008F6E55">
        <w:rPr>
          <w:rFonts w:ascii="Times New Roman" w:hAnsi="Times New Roman"/>
          <w:sz w:val="24"/>
          <w:szCs w:val="24"/>
        </w:rPr>
        <w:t xml:space="preserve">, </w:t>
      </w:r>
      <w:r w:rsidR="00FD6DA9" w:rsidRPr="008F6E55">
        <w:rPr>
          <w:rFonts w:ascii="Times New Roman" w:hAnsi="Times New Roman"/>
          <w:sz w:val="24"/>
          <w:szCs w:val="24"/>
        </w:rPr>
        <w:t>Normunds Zeidaks</w:t>
      </w:r>
      <w:r w:rsidR="00100E60" w:rsidRPr="008F6E55">
        <w:rPr>
          <w:rFonts w:ascii="Times New Roman" w:hAnsi="Times New Roman"/>
          <w:sz w:val="24"/>
          <w:szCs w:val="24"/>
        </w:rPr>
        <w:t>.</w:t>
      </w:r>
    </w:p>
    <w:p w:rsidR="00A679B7" w:rsidRPr="008F6E55" w:rsidRDefault="00A679B7" w:rsidP="008F6E55">
      <w:pPr>
        <w:spacing w:after="0" w:line="240" w:lineRule="auto"/>
        <w:jc w:val="both"/>
        <w:rPr>
          <w:rFonts w:ascii="Times New Roman" w:hAnsi="Times New Roman"/>
          <w:sz w:val="24"/>
          <w:szCs w:val="24"/>
        </w:rPr>
      </w:pPr>
      <w:bookmarkStart w:id="3" w:name="_Toc358113394"/>
      <w:bookmarkEnd w:id="0"/>
    </w:p>
    <w:p w:rsidR="008F6E55" w:rsidRPr="008F6E55" w:rsidRDefault="008F6E55" w:rsidP="008F6E55">
      <w:pPr>
        <w:spacing w:after="0" w:line="240" w:lineRule="auto"/>
        <w:jc w:val="both"/>
        <w:rPr>
          <w:rFonts w:ascii="Times New Roman" w:hAnsi="Times New Roman"/>
          <w:sz w:val="24"/>
          <w:szCs w:val="24"/>
        </w:rPr>
      </w:pPr>
    </w:p>
    <w:p w:rsidR="005055FD" w:rsidRPr="00E00C01" w:rsidRDefault="003306FD" w:rsidP="005055FD">
      <w:pPr>
        <w:pStyle w:val="Heading1"/>
        <w:spacing w:before="0" w:after="0" w:line="240" w:lineRule="auto"/>
        <w:rPr>
          <w:rFonts w:ascii="Times New Roman" w:hAnsi="Times New Roman"/>
          <w:sz w:val="36"/>
        </w:rPr>
      </w:pPr>
      <w:bookmarkStart w:id="4" w:name="_Toc358113395"/>
      <w:bookmarkStart w:id="5" w:name="_Toc381270947"/>
      <w:bookmarkEnd w:id="3"/>
      <w:r w:rsidRPr="00E00C01">
        <w:rPr>
          <w:rFonts w:ascii="Times New Roman" w:hAnsi="Times New Roman"/>
          <w:sz w:val="36"/>
        </w:rPr>
        <w:t>1</w:t>
      </w:r>
      <w:r w:rsidR="005055FD" w:rsidRPr="00E00C01">
        <w:rPr>
          <w:rFonts w:ascii="Times New Roman" w:hAnsi="Times New Roman"/>
          <w:sz w:val="36"/>
        </w:rPr>
        <w:t>. Apsekošanas tabula</w:t>
      </w:r>
      <w:bookmarkEnd w:id="5"/>
    </w:p>
    <w:p w:rsidR="005055FD" w:rsidRDefault="005055FD" w:rsidP="008F6E55">
      <w:pPr>
        <w:spacing w:after="0" w:line="240" w:lineRule="auto"/>
        <w:jc w:val="both"/>
        <w:rPr>
          <w:rFonts w:ascii="Times New Roman" w:hAnsi="Times New Roman"/>
          <w:sz w:val="24"/>
          <w:szCs w:val="24"/>
        </w:rPr>
      </w:pPr>
    </w:p>
    <w:p w:rsidR="004E1368" w:rsidRDefault="004E1368" w:rsidP="008F6E55">
      <w:pPr>
        <w:spacing w:after="0" w:line="240" w:lineRule="auto"/>
        <w:jc w:val="both"/>
        <w:rPr>
          <w:rFonts w:ascii="Times New Roman" w:hAnsi="Times New Roman"/>
          <w:sz w:val="24"/>
          <w:szCs w:val="24"/>
        </w:rPr>
      </w:pPr>
      <w:r>
        <w:rPr>
          <w:rFonts w:ascii="Times New Roman" w:hAnsi="Times New Roman"/>
          <w:sz w:val="24"/>
          <w:szCs w:val="24"/>
        </w:rPr>
        <w:t>Apsekošanas tabulā ir iekļauta visa pamatinformācija, kas nepieciešama uzskaišu veikšanai un skaita vērtējumam. Apskatīsim tabulu pa kolonām.</w:t>
      </w:r>
    </w:p>
    <w:p w:rsidR="004E1368" w:rsidRDefault="004E1368" w:rsidP="008F6E55">
      <w:pPr>
        <w:spacing w:after="0" w:line="240" w:lineRule="auto"/>
        <w:jc w:val="both"/>
        <w:rPr>
          <w:rFonts w:ascii="Times New Roman" w:hAnsi="Times New Roman"/>
          <w:sz w:val="24"/>
          <w:szCs w:val="24"/>
        </w:rPr>
      </w:pPr>
    </w:p>
    <w:p w:rsidR="00F06F26"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TERITORIJAS KODS</w:t>
      </w:r>
    </w:p>
    <w:p w:rsidR="004E1368" w:rsidRDefault="004E1368"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Katrai </w:t>
      </w:r>
      <w:r w:rsidR="007A350F" w:rsidRPr="007A350F">
        <w:rPr>
          <w:rFonts w:ascii="Times New Roman" w:hAnsi="Times New Roman"/>
          <w:bCs/>
          <w:i/>
          <w:sz w:val="24"/>
          <w:szCs w:val="24"/>
        </w:rPr>
        <w:t>Natura 2000</w:t>
      </w:r>
      <w:r w:rsidR="007A350F">
        <w:rPr>
          <w:rFonts w:ascii="Times New Roman" w:hAnsi="Times New Roman"/>
          <w:bCs/>
          <w:i/>
          <w:sz w:val="24"/>
          <w:szCs w:val="24"/>
        </w:rPr>
        <w:t xml:space="preserve"> </w:t>
      </w:r>
      <w:r>
        <w:rPr>
          <w:rFonts w:ascii="Times New Roman" w:hAnsi="Times New Roman"/>
          <w:bCs/>
          <w:sz w:val="24"/>
          <w:szCs w:val="24"/>
        </w:rPr>
        <w:t>teritorijai unikāls kods.</w:t>
      </w:r>
    </w:p>
    <w:p w:rsidR="00F8276A" w:rsidRDefault="00F8276A" w:rsidP="008F6E55">
      <w:pPr>
        <w:spacing w:after="0" w:line="240" w:lineRule="auto"/>
        <w:jc w:val="both"/>
        <w:rPr>
          <w:rFonts w:ascii="Times New Roman" w:hAnsi="Times New Roman"/>
          <w:bCs/>
          <w:sz w:val="24"/>
          <w:szCs w:val="24"/>
        </w:rPr>
      </w:pPr>
    </w:p>
    <w:p w:rsidR="00F8276A" w:rsidRPr="004E1368" w:rsidRDefault="00F8276A" w:rsidP="00F8276A">
      <w:pPr>
        <w:spacing w:after="0" w:line="240" w:lineRule="auto"/>
        <w:jc w:val="both"/>
        <w:rPr>
          <w:rFonts w:ascii="Times New Roman" w:hAnsi="Times New Roman"/>
          <w:b/>
          <w:bCs/>
          <w:sz w:val="24"/>
          <w:szCs w:val="24"/>
        </w:rPr>
      </w:pPr>
      <w:r w:rsidRPr="004E1368">
        <w:rPr>
          <w:rFonts w:ascii="Times New Roman" w:hAnsi="Times New Roman"/>
          <w:b/>
          <w:bCs/>
          <w:sz w:val="24"/>
          <w:szCs w:val="24"/>
        </w:rPr>
        <w:t xml:space="preserve">TERITORIJAS </w:t>
      </w:r>
      <w:r>
        <w:rPr>
          <w:rFonts w:ascii="Times New Roman" w:hAnsi="Times New Roman"/>
          <w:b/>
          <w:bCs/>
          <w:sz w:val="24"/>
          <w:szCs w:val="24"/>
        </w:rPr>
        <w:t>TIPS</w:t>
      </w:r>
    </w:p>
    <w:p w:rsidR="00F8276A" w:rsidRDefault="00F8276A"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Šajā kolonnā redzami apzīmējumi norāda </w:t>
      </w:r>
      <w:r w:rsidRPr="007A350F">
        <w:rPr>
          <w:rFonts w:ascii="Times New Roman" w:hAnsi="Times New Roman"/>
          <w:bCs/>
          <w:i/>
          <w:sz w:val="24"/>
          <w:szCs w:val="24"/>
        </w:rPr>
        <w:t>Natura 2000</w:t>
      </w:r>
      <w:r>
        <w:rPr>
          <w:rFonts w:ascii="Times New Roman" w:hAnsi="Times New Roman"/>
          <w:bCs/>
          <w:sz w:val="24"/>
          <w:szCs w:val="24"/>
        </w:rPr>
        <w:t xml:space="preserve"> teritorijas izveidošanas mērķi.</w:t>
      </w:r>
    </w:p>
    <w:p w:rsidR="00F8276A" w:rsidRDefault="00F8276A" w:rsidP="008F6E55">
      <w:pPr>
        <w:spacing w:after="0" w:line="240" w:lineRule="auto"/>
        <w:jc w:val="both"/>
        <w:rPr>
          <w:rFonts w:ascii="Times New Roman" w:hAnsi="Times New Roman"/>
          <w:bCs/>
          <w:sz w:val="24"/>
          <w:szCs w:val="24"/>
        </w:rPr>
      </w:pPr>
    </w:p>
    <w:p w:rsidR="00F8276A" w:rsidRPr="00F8276A" w:rsidRDefault="00F8276A" w:rsidP="00F8276A">
      <w:pPr>
        <w:spacing w:after="0" w:line="240" w:lineRule="auto"/>
        <w:jc w:val="both"/>
        <w:rPr>
          <w:rFonts w:ascii="Times New Roman" w:hAnsi="Times New Roman"/>
          <w:bCs/>
          <w:sz w:val="24"/>
          <w:szCs w:val="24"/>
        </w:rPr>
      </w:pPr>
      <w:r w:rsidRPr="00F8276A">
        <w:rPr>
          <w:rFonts w:ascii="Times New Roman" w:hAnsi="Times New Roman"/>
          <w:b/>
          <w:bCs/>
          <w:sz w:val="24"/>
          <w:szCs w:val="24"/>
        </w:rPr>
        <w:t>A</w:t>
      </w:r>
      <w:r w:rsidRPr="00F8276A">
        <w:rPr>
          <w:rFonts w:ascii="Times New Roman" w:hAnsi="Times New Roman"/>
          <w:bCs/>
          <w:sz w:val="24"/>
          <w:szCs w:val="24"/>
        </w:rPr>
        <w:t xml:space="preserve"> </w:t>
      </w:r>
      <w:r>
        <w:rPr>
          <w:rFonts w:ascii="Times New Roman" w:hAnsi="Times New Roman"/>
          <w:bCs/>
          <w:sz w:val="24"/>
          <w:szCs w:val="24"/>
        </w:rPr>
        <w:t>simbols apzīmē</w:t>
      </w:r>
      <w:r w:rsidRPr="00F8276A">
        <w:rPr>
          <w:rFonts w:ascii="Times New Roman" w:hAnsi="Times New Roman"/>
          <w:bCs/>
          <w:sz w:val="24"/>
          <w:szCs w:val="24"/>
        </w:rPr>
        <w:t xml:space="preserve"> teritorijas, kas noteiktas īpaši aizsargājamo putnu sugu aizsardzībai</w:t>
      </w:r>
      <w:r>
        <w:rPr>
          <w:rFonts w:ascii="Times New Roman" w:hAnsi="Times New Roman"/>
          <w:bCs/>
          <w:sz w:val="24"/>
          <w:szCs w:val="24"/>
        </w:rPr>
        <w:t>.</w:t>
      </w:r>
    </w:p>
    <w:p w:rsidR="00F8276A" w:rsidRPr="00F8276A" w:rsidRDefault="00F8276A" w:rsidP="00F8276A">
      <w:pPr>
        <w:spacing w:after="0" w:line="240" w:lineRule="auto"/>
        <w:jc w:val="both"/>
        <w:rPr>
          <w:rFonts w:ascii="Times New Roman" w:hAnsi="Times New Roman"/>
          <w:bCs/>
          <w:sz w:val="24"/>
          <w:szCs w:val="24"/>
        </w:rPr>
      </w:pPr>
    </w:p>
    <w:p w:rsidR="00F8276A" w:rsidRPr="00F8276A" w:rsidRDefault="00F8276A" w:rsidP="00F8276A">
      <w:pPr>
        <w:spacing w:after="0" w:line="240" w:lineRule="auto"/>
        <w:jc w:val="both"/>
        <w:rPr>
          <w:rFonts w:ascii="Times New Roman" w:hAnsi="Times New Roman"/>
          <w:bCs/>
          <w:sz w:val="24"/>
          <w:szCs w:val="24"/>
        </w:rPr>
      </w:pPr>
      <w:r w:rsidRPr="00F8276A">
        <w:rPr>
          <w:rFonts w:ascii="Times New Roman" w:hAnsi="Times New Roman"/>
          <w:b/>
          <w:bCs/>
          <w:sz w:val="24"/>
          <w:szCs w:val="24"/>
        </w:rPr>
        <w:t>B</w:t>
      </w:r>
      <w:r w:rsidRPr="00F8276A">
        <w:rPr>
          <w:rFonts w:ascii="Times New Roman" w:hAnsi="Times New Roman"/>
          <w:bCs/>
          <w:sz w:val="24"/>
          <w:szCs w:val="24"/>
        </w:rPr>
        <w:t xml:space="preserve"> </w:t>
      </w:r>
      <w:r>
        <w:rPr>
          <w:rFonts w:ascii="Times New Roman" w:hAnsi="Times New Roman"/>
          <w:bCs/>
          <w:sz w:val="24"/>
          <w:szCs w:val="24"/>
        </w:rPr>
        <w:t>simbols apzīmē</w:t>
      </w:r>
      <w:r w:rsidRPr="00F8276A">
        <w:rPr>
          <w:rFonts w:ascii="Times New Roman" w:hAnsi="Times New Roman"/>
          <w:bCs/>
          <w:sz w:val="24"/>
          <w:szCs w:val="24"/>
        </w:rPr>
        <w:t xml:space="preserve"> teritorijas, īpaši aizsargājamo sugu, izņemot putnus, un īpaši aizsargājamo biotopu aizsardzībai</w:t>
      </w:r>
      <w:r>
        <w:rPr>
          <w:rFonts w:ascii="Times New Roman" w:hAnsi="Times New Roman"/>
          <w:bCs/>
          <w:sz w:val="24"/>
          <w:szCs w:val="24"/>
        </w:rPr>
        <w:t>.</w:t>
      </w:r>
    </w:p>
    <w:p w:rsidR="00F8276A" w:rsidRPr="00F8276A" w:rsidRDefault="00F8276A" w:rsidP="00F8276A">
      <w:pPr>
        <w:spacing w:after="0" w:line="240" w:lineRule="auto"/>
        <w:jc w:val="both"/>
        <w:rPr>
          <w:rFonts w:ascii="Times New Roman" w:hAnsi="Times New Roman"/>
          <w:bCs/>
          <w:sz w:val="24"/>
          <w:szCs w:val="24"/>
        </w:rPr>
      </w:pPr>
    </w:p>
    <w:p w:rsidR="00F8276A" w:rsidRDefault="00F8276A" w:rsidP="00F8276A">
      <w:pPr>
        <w:spacing w:after="0" w:line="240" w:lineRule="auto"/>
        <w:jc w:val="both"/>
        <w:rPr>
          <w:rFonts w:ascii="Times New Roman" w:hAnsi="Times New Roman"/>
          <w:bCs/>
          <w:sz w:val="24"/>
          <w:szCs w:val="24"/>
        </w:rPr>
      </w:pPr>
      <w:r w:rsidRPr="00F8276A">
        <w:rPr>
          <w:rFonts w:ascii="Times New Roman" w:hAnsi="Times New Roman"/>
          <w:b/>
          <w:bCs/>
          <w:sz w:val="24"/>
          <w:szCs w:val="24"/>
        </w:rPr>
        <w:t>C</w:t>
      </w:r>
      <w:r w:rsidRPr="00F8276A">
        <w:rPr>
          <w:rFonts w:ascii="Times New Roman" w:hAnsi="Times New Roman"/>
          <w:bCs/>
          <w:sz w:val="24"/>
          <w:szCs w:val="24"/>
        </w:rPr>
        <w:t xml:space="preserve"> </w:t>
      </w:r>
      <w:r>
        <w:rPr>
          <w:rFonts w:ascii="Times New Roman" w:hAnsi="Times New Roman"/>
          <w:bCs/>
          <w:sz w:val="24"/>
          <w:szCs w:val="24"/>
        </w:rPr>
        <w:t>simbols apzīmē</w:t>
      </w:r>
      <w:r w:rsidRPr="00F8276A">
        <w:rPr>
          <w:rFonts w:ascii="Times New Roman" w:hAnsi="Times New Roman"/>
          <w:bCs/>
          <w:sz w:val="24"/>
          <w:szCs w:val="24"/>
        </w:rPr>
        <w:t xml:space="preserve"> teritorijas, ir īpaši aizsargājamo sugu un īpaši aizsargājamo biotopu aizsardzībai.</w:t>
      </w:r>
    </w:p>
    <w:p w:rsidR="00F8276A" w:rsidRDefault="00F8276A"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TERITORIJA</w:t>
      </w:r>
    </w:p>
    <w:p w:rsidR="004E1368" w:rsidRDefault="004E1368"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sidRPr="007A350F">
        <w:rPr>
          <w:rFonts w:ascii="Times New Roman" w:hAnsi="Times New Roman"/>
          <w:bCs/>
          <w:i/>
          <w:sz w:val="24"/>
          <w:szCs w:val="24"/>
        </w:rPr>
        <w:t>Natura 2000</w:t>
      </w:r>
      <w:r>
        <w:rPr>
          <w:rFonts w:ascii="Times New Roman" w:hAnsi="Times New Roman"/>
          <w:bCs/>
          <w:sz w:val="24"/>
          <w:szCs w:val="24"/>
        </w:rPr>
        <w:t xml:space="preserve"> teritorijas nosaukums.</w:t>
      </w:r>
    </w:p>
    <w:p w:rsidR="00525194" w:rsidRDefault="00525194" w:rsidP="008F6E55">
      <w:pPr>
        <w:spacing w:after="0" w:line="240" w:lineRule="auto"/>
        <w:jc w:val="both"/>
        <w:rPr>
          <w:rFonts w:ascii="Times New Roman" w:hAnsi="Times New Roman"/>
          <w:b/>
          <w:bCs/>
          <w:sz w:val="24"/>
          <w:szCs w:val="24"/>
        </w:rPr>
      </w:pPr>
    </w:p>
    <w:p w:rsidR="00525194" w:rsidRDefault="00525194" w:rsidP="008F6E55">
      <w:pPr>
        <w:spacing w:after="0" w:line="240" w:lineRule="auto"/>
        <w:jc w:val="both"/>
        <w:rPr>
          <w:rFonts w:ascii="Times New Roman" w:hAnsi="Times New Roman"/>
          <w:b/>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lastRenderedPageBreak/>
        <w:t>PLATĪBA</w:t>
      </w:r>
    </w:p>
    <w:p w:rsidR="004E1368" w:rsidRDefault="004E1368"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sidRPr="007A350F">
        <w:rPr>
          <w:rFonts w:ascii="Times New Roman" w:hAnsi="Times New Roman"/>
          <w:bCs/>
          <w:i/>
          <w:sz w:val="24"/>
          <w:szCs w:val="24"/>
        </w:rPr>
        <w:t>Natura 2000</w:t>
      </w:r>
      <w:r>
        <w:rPr>
          <w:rFonts w:ascii="Times New Roman" w:hAnsi="Times New Roman"/>
          <w:bCs/>
          <w:sz w:val="24"/>
          <w:szCs w:val="24"/>
        </w:rPr>
        <w:t xml:space="preserve"> teritorijas platība.</w:t>
      </w:r>
    </w:p>
    <w:p w:rsidR="00F8276A" w:rsidRDefault="00F8276A"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SUGA</w:t>
      </w:r>
    </w:p>
    <w:p w:rsidR="004E1368" w:rsidRDefault="004E1368"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Pr>
          <w:rFonts w:ascii="Times New Roman" w:hAnsi="Times New Roman"/>
          <w:bCs/>
          <w:sz w:val="24"/>
          <w:szCs w:val="24"/>
        </w:rPr>
        <w:t>Uzsk</w:t>
      </w:r>
      <w:r w:rsidR="00E76AEE">
        <w:rPr>
          <w:rFonts w:ascii="Times New Roman" w:hAnsi="Times New Roman"/>
          <w:bCs/>
          <w:sz w:val="24"/>
          <w:szCs w:val="24"/>
        </w:rPr>
        <w:t>a</w:t>
      </w:r>
      <w:r>
        <w:rPr>
          <w:rFonts w:ascii="Times New Roman" w:hAnsi="Times New Roman"/>
          <w:bCs/>
          <w:sz w:val="24"/>
          <w:szCs w:val="24"/>
        </w:rPr>
        <w:t>itāmās sugas nosaukums latīniski.</w:t>
      </w:r>
    </w:p>
    <w:p w:rsidR="00F8276A" w:rsidRDefault="00F8276A"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STATUS</w:t>
      </w:r>
    </w:p>
    <w:p w:rsidR="004E1368" w:rsidRDefault="004E1368" w:rsidP="008F6E55">
      <w:pPr>
        <w:spacing w:after="0" w:line="240" w:lineRule="auto"/>
        <w:jc w:val="both"/>
        <w:rPr>
          <w:rFonts w:ascii="Times New Roman" w:hAnsi="Times New Roman"/>
          <w:bCs/>
          <w:sz w:val="24"/>
          <w:szCs w:val="24"/>
        </w:rPr>
      </w:pPr>
    </w:p>
    <w:p w:rsidR="007A350F" w:rsidRDefault="007A350F" w:rsidP="00EF169A">
      <w:pPr>
        <w:spacing w:after="0" w:line="240" w:lineRule="auto"/>
        <w:rPr>
          <w:rFonts w:ascii="Times New Roman" w:hAnsi="Times New Roman"/>
          <w:bCs/>
          <w:sz w:val="24"/>
          <w:szCs w:val="24"/>
        </w:rPr>
      </w:pPr>
      <w:r w:rsidRPr="007A350F">
        <w:rPr>
          <w:rFonts w:ascii="Times New Roman" w:hAnsi="Times New Roman"/>
          <w:bCs/>
          <w:sz w:val="24"/>
          <w:szCs w:val="24"/>
        </w:rPr>
        <w:t>c – pulcējas</w:t>
      </w:r>
      <w:r>
        <w:rPr>
          <w:rStyle w:val="FootnoteReference"/>
          <w:rFonts w:ascii="Times New Roman" w:hAnsi="Times New Roman"/>
          <w:bCs/>
          <w:sz w:val="24"/>
          <w:szCs w:val="24"/>
        </w:rPr>
        <w:footnoteReference w:id="1"/>
      </w:r>
      <w:r w:rsidRPr="007A350F">
        <w:rPr>
          <w:rFonts w:ascii="Times New Roman" w:hAnsi="Times New Roman"/>
          <w:bCs/>
          <w:sz w:val="24"/>
          <w:szCs w:val="24"/>
        </w:rPr>
        <w:t>, p – uzturas pastāvīgi</w:t>
      </w:r>
      <w:r>
        <w:rPr>
          <w:rStyle w:val="FootnoteReference"/>
          <w:rFonts w:ascii="Times New Roman" w:hAnsi="Times New Roman"/>
          <w:bCs/>
          <w:sz w:val="24"/>
          <w:szCs w:val="24"/>
        </w:rPr>
        <w:footnoteReference w:id="2"/>
      </w:r>
      <w:r w:rsidRPr="007A350F">
        <w:rPr>
          <w:rFonts w:ascii="Times New Roman" w:hAnsi="Times New Roman"/>
          <w:bCs/>
          <w:sz w:val="24"/>
          <w:szCs w:val="24"/>
        </w:rPr>
        <w:t>, r – vairojas</w:t>
      </w:r>
      <w:r>
        <w:rPr>
          <w:rStyle w:val="FootnoteReference"/>
          <w:rFonts w:ascii="Times New Roman" w:hAnsi="Times New Roman"/>
          <w:bCs/>
          <w:sz w:val="24"/>
          <w:szCs w:val="24"/>
        </w:rPr>
        <w:footnoteReference w:id="3"/>
      </w:r>
      <w:r w:rsidRPr="007A350F">
        <w:rPr>
          <w:rFonts w:ascii="Times New Roman" w:hAnsi="Times New Roman"/>
          <w:bCs/>
          <w:sz w:val="24"/>
          <w:szCs w:val="24"/>
        </w:rPr>
        <w:t>, w – ziemo</w:t>
      </w:r>
      <w:r>
        <w:rPr>
          <w:rStyle w:val="FootnoteReference"/>
          <w:rFonts w:ascii="Times New Roman" w:hAnsi="Times New Roman"/>
          <w:bCs/>
          <w:sz w:val="24"/>
          <w:szCs w:val="24"/>
        </w:rPr>
        <w:footnoteReference w:id="4"/>
      </w:r>
      <w:r w:rsidRPr="007A350F">
        <w:rPr>
          <w:rFonts w:ascii="Times New Roman" w:hAnsi="Times New Roman"/>
          <w:bCs/>
          <w:sz w:val="24"/>
          <w:szCs w:val="24"/>
        </w:rPr>
        <w:t>.</w:t>
      </w:r>
    </w:p>
    <w:p w:rsidR="00EF169A" w:rsidRDefault="00EF169A" w:rsidP="00EF169A">
      <w:pPr>
        <w:spacing w:after="0" w:line="240" w:lineRule="auto"/>
        <w:rPr>
          <w:rFonts w:ascii="Times New Roman" w:hAnsi="Times New Roman"/>
          <w:bCs/>
          <w:color w:val="FF0000"/>
          <w:sz w:val="24"/>
          <w:szCs w:val="24"/>
        </w:rPr>
      </w:pPr>
    </w:p>
    <w:p w:rsidR="00EF169A" w:rsidRPr="00A471D8" w:rsidRDefault="00EF169A" w:rsidP="00EF169A">
      <w:pPr>
        <w:spacing w:after="0" w:line="240" w:lineRule="auto"/>
        <w:rPr>
          <w:rFonts w:ascii="Times New Roman" w:hAnsi="Times New Roman"/>
          <w:bCs/>
          <w:sz w:val="24"/>
          <w:szCs w:val="24"/>
        </w:rPr>
      </w:pPr>
      <w:r w:rsidRPr="00A471D8">
        <w:rPr>
          <w:rFonts w:ascii="Times New Roman" w:hAnsi="Times New Roman"/>
          <w:bCs/>
          <w:sz w:val="24"/>
          <w:szCs w:val="24"/>
        </w:rPr>
        <w:t>B – vairojas, P – migrē, W – ziemo</w:t>
      </w:r>
    </w:p>
    <w:p w:rsidR="00EF169A" w:rsidRPr="007A350F" w:rsidRDefault="00EF169A" w:rsidP="00EF169A">
      <w:pPr>
        <w:spacing w:after="0" w:line="240" w:lineRule="auto"/>
        <w:rPr>
          <w:rFonts w:ascii="Times New Roman" w:hAnsi="Times New Roman"/>
          <w:bCs/>
          <w:sz w:val="24"/>
          <w:szCs w:val="24"/>
        </w:rPr>
      </w:pPr>
    </w:p>
    <w:p w:rsidR="004E1368" w:rsidRPr="004E1368" w:rsidRDefault="00883668" w:rsidP="00EF169A">
      <w:pPr>
        <w:spacing w:after="0" w:line="240" w:lineRule="auto"/>
        <w:jc w:val="both"/>
        <w:rPr>
          <w:rFonts w:ascii="Times New Roman" w:hAnsi="Times New Roman"/>
          <w:b/>
          <w:bCs/>
          <w:sz w:val="24"/>
          <w:szCs w:val="24"/>
        </w:rPr>
      </w:pPr>
      <w:r>
        <w:rPr>
          <w:rFonts w:ascii="Times New Roman" w:hAnsi="Times New Roman"/>
          <w:b/>
          <w:bCs/>
          <w:sz w:val="24"/>
          <w:szCs w:val="24"/>
        </w:rPr>
        <w:t>POP</w:t>
      </w:r>
      <w:r w:rsidR="004E1368" w:rsidRPr="004E1368">
        <w:rPr>
          <w:rFonts w:ascii="Times New Roman" w:hAnsi="Times New Roman"/>
          <w:b/>
          <w:bCs/>
          <w:sz w:val="24"/>
          <w:szCs w:val="24"/>
        </w:rPr>
        <w:t>-MIN</w:t>
      </w:r>
      <w:r w:rsidR="004E1368">
        <w:rPr>
          <w:rFonts w:ascii="Times New Roman" w:hAnsi="Times New Roman"/>
          <w:b/>
          <w:bCs/>
          <w:sz w:val="24"/>
          <w:szCs w:val="24"/>
        </w:rPr>
        <w:t xml:space="preserve">, </w:t>
      </w:r>
      <w:r>
        <w:rPr>
          <w:rFonts w:ascii="Times New Roman" w:hAnsi="Times New Roman"/>
          <w:b/>
          <w:bCs/>
          <w:sz w:val="24"/>
          <w:szCs w:val="24"/>
        </w:rPr>
        <w:t>POP</w:t>
      </w:r>
      <w:r w:rsidR="004E1368" w:rsidRPr="004E1368">
        <w:rPr>
          <w:rFonts w:ascii="Times New Roman" w:hAnsi="Times New Roman"/>
          <w:b/>
          <w:bCs/>
          <w:sz w:val="24"/>
          <w:szCs w:val="24"/>
        </w:rPr>
        <w:t>-MAX</w:t>
      </w:r>
    </w:p>
    <w:p w:rsidR="004E1368" w:rsidRDefault="004E1368" w:rsidP="008F6E55">
      <w:pPr>
        <w:spacing w:after="0" w:line="240" w:lineRule="auto"/>
        <w:jc w:val="both"/>
        <w:rPr>
          <w:rFonts w:ascii="Times New Roman" w:hAnsi="Times New Roman"/>
          <w:bCs/>
          <w:sz w:val="24"/>
          <w:szCs w:val="24"/>
        </w:rPr>
      </w:pPr>
    </w:p>
    <w:p w:rsidR="00F8276A" w:rsidRDefault="00F8276A"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Saita vērtējuma minimālie un maksimālie sliekšņi, ja tādi (vai viens no diviem) ir vērtēti. </w:t>
      </w:r>
      <w:r w:rsidR="00E76AEE">
        <w:rPr>
          <w:rFonts w:ascii="Times New Roman" w:hAnsi="Times New Roman"/>
          <w:bCs/>
          <w:sz w:val="24"/>
          <w:szCs w:val="24"/>
        </w:rPr>
        <w:t>Ja skaits nav vērtēts vai nav zināms, atbilstošās tabulas šūnas ir tukšas.</w:t>
      </w:r>
    </w:p>
    <w:p w:rsidR="00F8276A" w:rsidRDefault="00F8276A"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VIENĪBA</w:t>
      </w:r>
    </w:p>
    <w:p w:rsidR="00E76AEE" w:rsidRDefault="00E76AEE" w:rsidP="008F6E55">
      <w:pPr>
        <w:spacing w:after="0" w:line="240" w:lineRule="auto"/>
        <w:jc w:val="both"/>
        <w:rPr>
          <w:rFonts w:ascii="Times New Roman" w:hAnsi="Times New Roman"/>
          <w:bCs/>
          <w:sz w:val="24"/>
          <w:szCs w:val="24"/>
        </w:rPr>
      </w:pPr>
    </w:p>
    <w:p w:rsidR="004E1368" w:rsidRDefault="00E76AEE" w:rsidP="008F6E55">
      <w:pPr>
        <w:spacing w:after="0" w:line="240" w:lineRule="auto"/>
        <w:jc w:val="both"/>
        <w:rPr>
          <w:rFonts w:ascii="Times New Roman" w:hAnsi="Times New Roman"/>
          <w:bCs/>
          <w:sz w:val="24"/>
          <w:szCs w:val="24"/>
        </w:rPr>
      </w:pPr>
      <w:r>
        <w:rPr>
          <w:rFonts w:ascii="Times New Roman" w:hAnsi="Times New Roman"/>
          <w:bCs/>
          <w:sz w:val="24"/>
          <w:szCs w:val="24"/>
        </w:rPr>
        <w:t>Norāda skaita vērtējuma vienību. Atšifrējami kā p</w:t>
      </w:r>
      <w:r w:rsidR="009420FB">
        <w:rPr>
          <w:rFonts w:ascii="Times New Roman" w:hAnsi="Times New Roman"/>
          <w:bCs/>
          <w:sz w:val="24"/>
          <w:szCs w:val="24"/>
        </w:rPr>
        <w:t xml:space="preserve"> – pāri, i – īpatņi, </w:t>
      </w:r>
      <w:r w:rsidR="00396C48">
        <w:rPr>
          <w:rFonts w:ascii="Times New Roman" w:hAnsi="Times New Roman"/>
          <w:bCs/>
          <w:sz w:val="24"/>
          <w:szCs w:val="24"/>
        </w:rPr>
        <w:t xml:space="preserve">males – tēviņi, </w:t>
      </w:r>
      <w:r w:rsidR="009420FB">
        <w:rPr>
          <w:rFonts w:ascii="Times New Roman" w:hAnsi="Times New Roman"/>
          <w:bCs/>
          <w:sz w:val="24"/>
          <w:szCs w:val="24"/>
        </w:rPr>
        <w:t>cmales – vokalizējoši (riestojoši) tēviņi</w:t>
      </w:r>
    </w:p>
    <w:p w:rsidR="00AF2EA8" w:rsidRDefault="00AF2EA8"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PRIORITĀTES</w:t>
      </w:r>
    </w:p>
    <w:p w:rsidR="004E1368" w:rsidRDefault="004E1368" w:rsidP="008F6E55">
      <w:pPr>
        <w:spacing w:after="0" w:line="240" w:lineRule="auto"/>
        <w:jc w:val="both"/>
        <w:rPr>
          <w:rFonts w:ascii="Times New Roman" w:hAnsi="Times New Roman"/>
          <w:bCs/>
          <w:sz w:val="24"/>
          <w:szCs w:val="24"/>
        </w:rPr>
      </w:pPr>
    </w:p>
    <w:p w:rsidR="004E1368" w:rsidRDefault="004E1368" w:rsidP="004E1368">
      <w:pPr>
        <w:spacing w:after="0" w:line="240" w:lineRule="auto"/>
        <w:jc w:val="both"/>
        <w:rPr>
          <w:rFonts w:ascii="Times New Roman" w:hAnsi="Times New Roman"/>
          <w:sz w:val="24"/>
          <w:szCs w:val="24"/>
        </w:rPr>
      </w:pPr>
      <w:r>
        <w:rPr>
          <w:rFonts w:ascii="Times New Roman" w:hAnsi="Times New Roman"/>
          <w:sz w:val="24"/>
          <w:szCs w:val="24"/>
        </w:rPr>
        <w:t>Ņemot vērā, ierobežoto cilvēku, iespējams, arī finanšu resursus attiecībā pret milzīgo uzskaišu apjomu, kas būtu jāveic, lai uzskaitītu visas Putnu direktīvas</w:t>
      </w:r>
      <w:r w:rsidR="0004507A">
        <w:rPr>
          <w:rStyle w:val="FootnoteReference"/>
          <w:rFonts w:ascii="Times New Roman" w:hAnsi="Times New Roman"/>
          <w:sz w:val="24"/>
          <w:szCs w:val="24"/>
        </w:rPr>
        <w:footnoteReference w:id="5"/>
      </w:r>
      <w:r>
        <w:rPr>
          <w:rFonts w:ascii="Times New Roman" w:hAnsi="Times New Roman"/>
          <w:sz w:val="24"/>
          <w:szCs w:val="24"/>
        </w:rPr>
        <w:t xml:space="preserve"> 1.pielikuma sugas, tās ir sadalītas četrās prioritātēs, no kurām 2014.-2018.gada </w:t>
      </w:r>
      <w:r w:rsidRPr="00F06F26">
        <w:rPr>
          <w:rFonts w:ascii="Times New Roman" w:hAnsi="Times New Roman"/>
          <w:i/>
          <w:sz w:val="24"/>
          <w:szCs w:val="24"/>
        </w:rPr>
        <w:t>Natura 2000</w:t>
      </w:r>
      <w:r>
        <w:rPr>
          <w:rFonts w:ascii="Times New Roman" w:hAnsi="Times New Roman"/>
          <w:sz w:val="24"/>
          <w:szCs w:val="24"/>
        </w:rPr>
        <w:t xml:space="preserve"> teritoriju monitoringa ietvaros tiks uzskaitītas pirmo divu </w:t>
      </w:r>
      <w:r w:rsidR="00E76AEE">
        <w:rPr>
          <w:rFonts w:ascii="Times New Roman" w:hAnsi="Times New Roman"/>
          <w:sz w:val="24"/>
          <w:szCs w:val="24"/>
        </w:rPr>
        <w:t xml:space="preserve">līdz trīs </w:t>
      </w:r>
      <w:r>
        <w:rPr>
          <w:rFonts w:ascii="Times New Roman" w:hAnsi="Times New Roman"/>
          <w:sz w:val="24"/>
          <w:szCs w:val="24"/>
        </w:rPr>
        <w:t>prioritāšu sugas</w:t>
      </w:r>
      <w:r w:rsidR="00E76AEE">
        <w:rPr>
          <w:rFonts w:ascii="Times New Roman" w:hAnsi="Times New Roman"/>
          <w:sz w:val="24"/>
          <w:szCs w:val="24"/>
        </w:rPr>
        <w:t xml:space="preserve"> (1 – 2 (3))</w:t>
      </w:r>
      <w:r>
        <w:rPr>
          <w:rFonts w:ascii="Times New Roman" w:hAnsi="Times New Roman"/>
          <w:sz w:val="24"/>
          <w:szCs w:val="24"/>
        </w:rPr>
        <w:t xml:space="preserve">. Uzlabojoties situācijai, rekomendējams uzskaitīt arī atlikušo </w:t>
      </w:r>
      <w:r w:rsidR="00E76AEE">
        <w:rPr>
          <w:rFonts w:ascii="Times New Roman" w:hAnsi="Times New Roman"/>
          <w:sz w:val="24"/>
          <w:szCs w:val="24"/>
        </w:rPr>
        <w:t xml:space="preserve">vienas līdz </w:t>
      </w:r>
      <w:r>
        <w:rPr>
          <w:rFonts w:ascii="Times New Roman" w:hAnsi="Times New Roman"/>
          <w:sz w:val="24"/>
          <w:szCs w:val="24"/>
        </w:rPr>
        <w:t xml:space="preserve">divu prioritāšu </w:t>
      </w:r>
      <w:r w:rsidR="00E76AEE">
        <w:rPr>
          <w:rFonts w:ascii="Times New Roman" w:hAnsi="Times New Roman"/>
          <w:sz w:val="24"/>
          <w:szCs w:val="24"/>
        </w:rPr>
        <w:t xml:space="preserve">((3) – 4) </w:t>
      </w:r>
      <w:r>
        <w:rPr>
          <w:rFonts w:ascii="Times New Roman" w:hAnsi="Times New Roman"/>
          <w:sz w:val="24"/>
          <w:szCs w:val="24"/>
        </w:rPr>
        <w:t>sugas.</w:t>
      </w:r>
    </w:p>
    <w:p w:rsidR="004E1368" w:rsidRDefault="004E1368" w:rsidP="004E1368">
      <w:pPr>
        <w:spacing w:after="0" w:line="240" w:lineRule="auto"/>
        <w:jc w:val="both"/>
        <w:rPr>
          <w:rFonts w:ascii="Times New Roman" w:hAnsi="Times New Roman"/>
          <w:sz w:val="24"/>
          <w:szCs w:val="24"/>
        </w:rPr>
      </w:pPr>
    </w:p>
    <w:p w:rsidR="004E1368" w:rsidRDefault="004E1368" w:rsidP="004E1368">
      <w:pPr>
        <w:spacing w:after="0" w:line="240" w:lineRule="auto"/>
        <w:jc w:val="both"/>
        <w:rPr>
          <w:rFonts w:ascii="Times New Roman" w:hAnsi="Times New Roman"/>
          <w:sz w:val="24"/>
          <w:szCs w:val="24"/>
        </w:rPr>
      </w:pPr>
      <w:r w:rsidRPr="004E1368">
        <w:rPr>
          <w:rFonts w:ascii="Times New Roman" w:hAnsi="Times New Roman"/>
          <w:sz w:val="24"/>
          <w:szCs w:val="24"/>
          <w:u w:val="single"/>
        </w:rPr>
        <w:t>1.prioritāte</w:t>
      </w:r>
      <w:r>
        <w:rPr>
          <w:rFonts w:ascii="Times New Roman" w:hAnsi="Times New Roman"/>
          <w:sz w:val="24"/>
          <w:szCs w:val="24"/>
        </w:rPr>
        <w:t xml:space="preserve"> – kritēriju sugas un tās sugas no pārējām Putnu direktīvas 1.pielikuma sugām, kuras var apvienot ar kritēriju sugām.</w:t>
      </w:r>
    </w:p>
    <w:p w:rsidR="004E1368" w:rsidRDefault="004E1368" w:rsidP="004E1368">
      <w:pPr>
        <w:spacing w:after="0" w:line="240" w:lineRule="auto"/>
        <w:jc w:val="both"/>
        <w:rPr>
          <w:rFonts w:ascii="Times New Roman" w:hAnsi="Times New Roman"/>
          <w:sz w:val="24"/>
          <w:szCs w:val="24"/>
        </w:rPr>
      </w:pPr>
    </w:p>
    <w:p w:rsidR="004E1368" w:rsidRDefault="004E1368" w:rsidP="004E1368">
      <w:pPr>
        <w:spacing w:after="0" w:line="240" w:lineRule="auto"/>
        <w:jc w:val="both"/>
        <w:rPr>
          <w:rFonts w:ascii="Times New Roman" w:hAnsi="Times New Roman"/>
          <w:sz w:val="24"/>
          <w:szCs w:val="24"/>
        </w:rPr>
      </w:pPr>
      <w:r w:rsidRPr="004E1368">
        <w:rPr>
          <w:rFonts w:ascii="Times New Roman" w:hAnsi="Times New Roman"/>
          <w:sz w:val="24"/>
          <w:szCs w:val="24"/>
          <w:u w:val="single"/>
        </w:rPr>
        <w:t>2.prioritāte</w:t>
      </w:r>
      <w:r>
        <w:rPr>
          <w:rFonts w:ascii="Times New Roman" w:hAnsi="Times New Roman"/>
          <w:sz w:val="24"/>
          <w:szCs w:val="24"/>
        </w:rPr>
        <w:t xml:space="preserve"> – sugas, kas nesasniedz kritē</w:t>
      </w:r>
      <w:r w:rsidR="0049377A">
        <w:rPr>
          <w:rFonts w:ascii="Times New Roman" w:hAnsi="Times New Roman"/>
          <w:sz w:val="24"/>
          <w:szCs w:val="24"/>
        </w:rPr>
        <w:t>r</w:t>
      </w:r>
      <w:r>
        <w:rPr>
          <w:rFonts w:ascii="Times New Roman" w:hAnsi="Times New Roman"/>
          <w:sz w:val="24"/>
          <w:szCs w:val="24"/>
        </w:rPr>
        <w:t xml:space="preserve">iju slieksni, bet kas ir nozīmīgas </w:t>
      </w:r>
      <w:r w:rsidRPr="000727C1">
        <w:rPr>
          <w:rFonts w:ascii="Times New Roman" w:hAnsi="Times New Roman"/>
          <w:i/>
          <w:sz w:val="24"/>
          <w:szCs w:val="24"/>
        </w:rPr>
        <w:t>Natura 2000</w:t>
      </w:r>
      <w:r>
        <w:rPr>
          <w:rFonts w:ascii="Times New Roman" w:hAnsi="Times New Roman"/>
          <w:sz w:val="24"/>
          <w:szCs w:val="24"/>
        </w:rPr>
        <w:t xml:space="preserve"> teritorijai un tās sugas no pārējām Putnu direktīvas 1.pielikuma sugām, kuras var apvienot ar kritēriju sugām.</w:t>
      </w:r>
    </w:p>
    <w:p w:rsidR="004E1368" w:rsidRDefault="004E1368" w:rsidP="004E1368">
      <w:pPr>
        <w:spacing w:after="0" w:line="240" w:lineRule="auto"/>
        <w:jc w:val="both"/>
        <w:rPr>
          <w:rFonts w:ascii="Times New Roman" w:hAnsi="Times New Roman"/>
          <w:sz w:val="24"/>
          <w:szCs w:val="24"/>
        </w:rPr>
      </w:pPr>
    </w:p>
    <w:p w:rsidR="0049377A" w:rsidRDefault="004E1368" w:rsidP="0049377A">
      <w:pPr>
        <w:spacing w:after="0" w:line="240" w:lineRule="auto"/>
        <w:jc w:val="both"/>
        <w:rPr>
          <w:rFonts w:ascii="Times New Roman" w:hAnsi="Times New Roman"/>
          <w:sz w:val="24"/>
          <w:szCs w:val="24"/>
        </w:rPr>
      </w:pPr>
      <w:r w:rsidRPr="004E1368">
        <w:rPr>
          <w:rFonts w:ascii="Times New Roman" w:hAnsi="Times New Roman"/>
          <w:sz w:val="24"/>
          <w:szCs w:val="24"/>
          <w:u w:val="single"/>
        </w:rPr>
        <w:t>3.prioritāte</w:t>
      </w:r>
      <w:r>
        <w:rPr>
          <w:rFonts w:ascii="Times New Roman" w:hAnsi="Times New Roman"/>
          <w:sz w:val="24"/>
          <w:szCs w:val="24"/>
        </w:rPr>
        <w:t xml:space="preserve"> – pārējās Putnu direktīvas 1.pielikuma sugas.</w:t>
      </w:r>
      <w:r w:rsidR="0049377A">
        <w:rPr>
          <w:rFonts w:ascii="Times New Roman" w:hAnsi="Times New Roman"/>
          <w:sz w:val="24"/>
          <w:szCs w:val="24"/>
        </w:rPr>
        <w:t xml:space="preserve"> Gadījumā, cilvēku vai finanšu resursu trūkuma gadījumā šīm sugām ir pieļaujams samazināt uzskaišu skaitu</w:t>
      </w:r>
      <w:r w:rsidR="002961A6">
        <w:rPr>
          <w:rFonts w:ascii="Times New Roman" w:hAnsi="Times New Roman"/>
          <w:sz w:val="24"/>
          <w:szCs w:val="24"/>
        </w:rPr>
        <w:t xml:space="preserve"> </w:t>
      </w:r>
      <w:r w:rsidR="0049377A">
        <w:rPr>
          <w:rFonts w:ascii="Times New Roman" w:hAnsi="Times New Roman"/>
          <w:sz w:val="24"/>
          <w:szCs w:val="24"/>
        </w:rPr>
        <w:t>atbilstoši aktuālajai resursu situācijai. Šādas izmaiņas ir aprunājamas atsevišķos līguma punktos vai līguma pielikumos starp monitoringa pasūtītāju (finansētāju) un monitoringa izpildītāju (starporganizāciju līmenī).</w:t>
      </w:r>
    </w:p>
    <w:p w:rsidR="00525194" w:rsidRPr="004A011B" w:rsidRDefault="00525194" w:rsidP="0049377A">
      <w:pPr>
        <w:spacing w:after="0" w:line="240" w:lineRule="auto"/>
        <w:jc w:val="both"/>
        <w:rPr>
          <w:rFonts w:ascii="Times New Roman" w:hAnsi="Times New Roman"/>
          <w:sz w:val="24"/>
          <w:szCs w:val="24"/>
        </w:rPr>
      </w:pPr>
    </w:p>
    <w:p w:rsidR="004E1368" w:rsidRDefault="004E1368" w:rsidP="004E1368">
      <w:pPr>
        <w:spacing w:after="0" w:line="240" w:lineRule="auto"/>
        <w:jc w:val="both"/>
        <w:rPr>
          <w:rFonts w:ascii="FLDAMM+TimesNewRoman" w:hAnsi="FLDAMM+TimesNewRoman" w:cs="FLDAMM+TimesNewRoman"/>
          <w:color w:val="000000"/>
        </w:rPr>
      </w:pPr>
      <w:r w:rsidRPr="004E1368">
        <w:rPr>
          <w:rFonts w:ascii="Times New Roman" w:hAnsi="Times New Roman"/>
          <w:sz w:val="24"/>
          <w:szCs w:val="24"/>
          <w:u w:val="single"/>
        </w:rPr>
        <w:lastRenderedPageBreak/>
        <w:t>4.prioritāte</w:t>
      </w:r>
      <w:r>
        <w:rPr>
          <w:rFonts w:ascii="Times New Roman" w:hAnsi="Times New Roman"/>
          <w:sz w:val="24"/>
          <w:szCs w:val="24"/>
        </w:rPr>
        <w:t xml:space="preserve"> – Putnu direktīvas 1.pielikuma sugas </w:t>
      </w:r>
      <w:r w:rsidRPr="00F06F26">
        <w:rPr>
          <w:rFonts w:ascii="Times New Roman" w:hAnsi="Times New Roman"/>
          <w:i/>
          <w:sz w:val="24"/>
          <w:szCs w:val="24"/>
        </w:rPr>
        <w:t>Natura 2000</w:t>
      </w:r>
      <w:r>
        <w:rPr>
          <w:rFonts w:ascii="Times New Roman" w:hAnsi="Times New Roman"/>
          <w:sz w:val="24"/>
          <w:szCs w:val="24"/>
        </w:rPr>
        <w:t xml:space="preserve"> terito</w:t>
      </w:r>
      <w:r w:rsidR="0049377A">
        <w:rPr>
          <w:rFonts w:ascii="Times New Roman" w:hAnsi="Times New Roman"/>
          <w:sz w:val="24"/>
          <w:szCs w:val="24"/>
        </w:rPr>
        <w:t>r</w:t>
      </w:r>
      <w:r>
        <w:rPr>
          <w:rFonts w:ascii="Times New Roman" w:hAnsi="Times New Roman"/>
          <w:sz w:val="24"/>
          <w:szCs w:val="24"/>
        </w:rPr>
        <w:t xml:space="preserve">ijās, kas </w:t>
      </w:r>
      <w:r w:rsidRPr="00183BF2">
        <w:rPr>
          <w:rFonts w:ascii="FLDAMM+TimesNewRoman" w:hAnsi="FLDAMM+TimesNewRoman" w:cs="FLDAMM+TimesNewRoman"/>
          <w:color w:val="000000"/>
        </w:rPr>
        <w:t>kas noteikta</w:t>
      </w:r>
      <w:r>
        <w:rPr>
          <w:rFonts w:ascii="FLDAMM+TimesNewRoman" w:hAnsi="FLDAMM+TimesNewRoman" w:cs="FLDAMM+TimesNewRoman"/>
          <w:color w:val="000000"/>
        </w:rPr>
        <w:t>s</w:t>
      </w:r>
      <w:r w:rsidRPr="00183BF2">
        <w:rPr>
          <w:rFonts w:ascii="FLDAMM+TimesNewRoman" w:hAnsi="FLDAMM+TimesNewRoman" w:cs="FLDAMM+TimesNewRoman"/>
          <w:color w:val="000000"/>
        </w:rPr>
        <w:t xml:space="preserve"> atbilstoši</w:t>
      </w:r>
      <w:r>
        <w:rPr>
          <w:rFonts w:ascii="FLDAMM+TimesNewRoman" w:hAnsi="FLDAMM+TimesNewRoman" w:cs="FLDAMM+TimesNewRoman"/>
          <w:color w:val="000000"/>
        </w:rPr>
        <w:t xml:space="preserve"> Biotopu direktīvai</w:t>
      </w:r>
      <w:r>
        <w:rPr>
          <w:rStyle w:val="FootnoteReference"/>
          <w:rFonts w:ascii="FLDAMM+TimesNewRoman" w:hAnsi="FLDAMM+TimesNewRoman" w:cs="FLDAMM+TimesNewRoman"/>
          <w:color w:val="000000"/>
        </w:rPr>
        <w:footnoteReference w:id="6"/>
      </w:r>
      <w:r>
        <w:rPr>
          <w:rFonts w:ascii="FLDAMM+TimesNewRoman" w:hAnsi="FLDAMM+TimesNewRoman" w:cs="FLDAMM+TimesNewRoman"/>
          <w:color w:val="000000"/>
        </w:rPr>
        <w:t>.</w:t>
      </w:r>
    </w:p>
    <w:p w:rsidR="007A350F" w:rsidRDefault="007A350F" w:rsidP="004E1368">
      <w:pPr>
        <w:spacing w:after="0" w:line="240" w:lineRule="auto"/>
        <w:jc w:val="both"/>
        <w:rPr>
          <w:rFonts w:ascii="Times New Roman" w:hAnsi="Times New Roman"/>
          <w:sz w:val="24"/>
          <w:szCs w:val="24"/>
        </w:rPr>
      </w:pPr>
    </w:p>
    <w:p w:rsidR="00E76AEE" w:rsidRPr="00BA23CB" w:rsidRDefault="00E76AEE" w:rsidP="008F6E55">
      <w:pPr>
        <w:spacing w:after="0" w:line="240" w:lineRule="auto"/>
        <w:jc w:val="both"/>
        <w:rPr>
          <w:rFonts w:ascii="Times New Roman" w:hAnsi="Times New Roman"/>
          <w:bCs/>
          <w:sz w:val="24"/>
          <w:szCs w:val="24"/>
        </w:rPr>
      </w:pPr>
      <w:r w:rsidRPr="00BA23CB">
        <w:rPr>
          <w:rFonts w:ascii="Times New Roman" w:hAnsi="Times New Roman"/>
          <w:bCs/>
          <w:sz w:val="24"/>
          <w:szCs w:val="24"/>
        </w:rPr>
        <w:t xml:space="preserve">Viena uzskaitāmā </w:t>
      </w:r>
      <w:r w:rsidR="00933C95" w:rsidRPr="00BA23CB">
        <w:rPr>
          <w:rFonts w:ascii="Times New Roman" w:hAnsi="Times New Roman"/>
          <w:bCs/>
          <w:sz w:val="24"/>
          <w:szCs w:val="24"/>
        </w:rPr>
        <w:t xml:space="preserve">suga </w:t>
      </w:r>
      <w:r w:rsidRPr="00BA23CB">
        <w:rPr>
          <w:rFonts w:ascii="Times New Roman" w:hAnsi="Times New Roman"/>
          <w:bCs/>
          <w:sz w:val="24"/>
          <w:szCs w:val="24"/>
        </w:rPr>
        <w:t xml:space="preserve">vienā uzskaitāmā </w:t>
      </w:r>
      <w:r w:rsidR="00933C95" w:rsidRPr="00BA23CB">
        <w:rPr>
          <w:rFonts w:ascii="Times New Roman" w:hAnsi="Times New Roman"/>
          <w:bCs/>
          <w:sz w:val="24"/>
          <w:szCs w:val="24"/>
        </w:rPr>
        <w:t xml:space="preserve">teritorijā </w:t>
      </w:r>
      <w:r w:rsidRPr="00BA23CB">
        <w:rPr>
          <w:rFonts w:ascii="Times New Roman" w:hAnsi="Times New Roman"/>
          <w:bCs/>
          <w:sz w:val="24"/>
          <w:szCs w:val="24"/>
        </w:rPr>
        <w:t xml:space="preserve">tiek dēvēta par </w:t>
      </w:r>
      <w:r w:rsidR="00933C95" w:rsidRPr="00BA23CB">
        <w:rPr>
          <w:rFonts w:ascii="Times New Roman" w:hAnsi="Times New Roman"/>
          <w:bCs/>
          <w:sz w:val="24"/>
          <w:szCs w:val="24"/>
        </w:rPr>
        <w:t>vajadzīb</w:t>
      </w:r>
      <w:r w:rsidRPr="00BA23CB">
        <w:rPr>
          <w:rFonts w:ascii="Times New Roman" w:hAnsi="Times New Roman"/>
          <w:bCs/>
          <w:sz w:val="24"/>
          <w:szCs w:val="24"/>
        </w:rPr>
        <w:t>u.</w:t>
      </w:r>
      <w:r w:rsidR="00933C95" w:rsidRPr="00BA23CB">
        <w:rPr>
          <w:rFonts w:ascii="Times New Roman" w:hAnsi="Times New Roman"/>
          <w:bCs/>
          <w:sz w:val="24"/>
          <w:szCs w:val="24"/>
        </w:rPr>
        <w:t xml:space="preserve"> </w:t>
      </w:r>
      <w:r w:rsidRPr="00BA23CB">
        <w:rPr>
          <w:rFonts w:ascii="Times New Roman" w:hAnsi="Times New Roman"/>
          <w:bCs/>
          <w:sz w:val="24"/>
          <w:szCs w:val="24"/>
        </w:rPr>
        <w:t xml:space="preserve">Apsekojuma tabulā ir izdalītas </w:t>
      </w:r>
      <w:r w:rsidR="00BA23CB" w:rsidRPr="00BA23CB">
        <w:rPr>
          <w:rFonts w:ascii="Times New Roman" w:hAnsi="Times New Roman"/>
          <w:bCs/>
          <w:sz w:val="24"/>
          <w:szCs w:val="24"/>
        </w:rPr>
        <w:t>861</w:t>
      </w:r>
      <w:r w:rsidRPr="00BA23CB">
        <w:rPr>
          <w:rFonts w:ascii="Times New Roman" w:hAnsi="Times New Roman"/>
          <w:bCs/>
          <w:sz w:val="24"/>
          <w:szCs w:val="24"/>
        </w:rPr>
        <w:t xml:space="preserve"> vajadzības 1.prioritātē, </w:t>
      </w:r>
      <w:r w:rsidR="00BA23CB" w:rsidRPr="00BA23CB">
        <w:rPr>
          <w:rFonts w:ascii="Times New Roman" w:hAnsi="Times New Roman"/>
          <w:bCs/>
          <w:sz w:val="24"/>
          <w:szCs w:val="24"/>
        </w:rPr>
        <w:t>470</w:t>
      </w:r>
      <w:r w:rsidRPr="00BA23CB">
        <w:rPr>
          <w:rFonts w:ascii="Times New Roman" w:hAnsi="Times New Roman"/>
          <w:bCs/>
          <w:sz w:val="24"/>
          <w:szCs w:val="24"/>
        </w:rPr>
        <w:t xml:space="preserve"> vajadzības 2.prioritātē, </w:t>
      </w:r>
      <w:r w:rsidR="00BA23CB" w:rsidRPr="00BA23CB">
        <w:rPr>
          <w:rFonts w:ascii="Times New Roman" w:hAnsi="Times New Roman"/>
          <w:bCs/>
          <w:sz w:val="24"/>
          <w:szCs w:val="24"/>
        </w:rPr>
        <w:t>650</w:t>
      </w:r>
      <w:r w:rsidRPr="00BA23CB">
        <w:rPr>
          <w:rFonts w:ascii="Times New Roman" w:hAnsi="Times New Roman"/>
          <w:bCs/>
          <w:sz w:val="24"/>
          <w:szCs w:val="24"/>
        </w:rPr>
        <w:t xml:space="preserve"> vajadzības 3.prioritātē un </w:t>
      </w:r>
      <w:r w:rsidR="00BA23CB" w:rsidRPr="00BA23CB">
        <w:rPr>
          <w:rFonts w:ascii="Times New Roman" w:hAnsi="Times New Roman"/>
          <w:bCs/>
          <w:sz w:val="24"/>
          <w:szCs w:val="24"/>
        </w:rPr>
        <w:t>1067</w:t>
      </w:r>
      <w:r w:rsidRPr="00BA23CB">
        <w:rPr>
          <w:rFonts w:ascii="Times New Roman" w:hAnsi="Times New Roman"/>
          <w:bCs/>
          <w:sz w:val="24"/>
          <w:szCs w:val="24"/>
        </w:rPr>
        <w:t xml:space="preserve"> vajadzības 4.prioritātē.</w:t>
      </w:r>
    </w:p>
    <w:p w:rsidR="00E76AEE" w:rsidRPr="00BA23CB" w:rsidRDefault="00E76AEE" w:rsidP="008F6E55">
      <w:pPr>
        <w:spacing w:after="0" w:line="240" w:lineRule="auto"/>
        <w:jc w:val="both"/>
        <w:rPr>
          <w:rFonts w:ascii="Times New Roman" w:hAnsi="Times New Roman"/>
          <w:bCs/>
          <w:sz w:val="24"/>
          <w:szCs w:val="24"/>
        </w:rPr>
      </w:pPr>
    </w:p>
    <w:p w:rsidR="00933C95" w:rsidRPr="00BA23CB" w:rsidRDefault="00E76AEE" w:rsidP="008F6E55">
      <w:pPr>
        <w:spacing w:after="0" w:line="240" w:lineRule="auto"/>
        <w:jc w:val="both"/>
        <w:rPr>
          <w:rFonts w:ascii="Times New Roman" w:hAnsi="Times New Roman"/>
          <w:bCs/>
          <w:sz w:val="24"/>
          <w:szCs w:val="24"/>
        </w:rPr>
      </w:pPr>
      <w:r w:rsidRPr="00BA23CB">
        <w:rPr>
          <w:rFonts w:ascii="Times New Roman" w:hAnsi="Times New Roman"/>
          <w:bCs/>
          <w:sz w:val="24"/>
          <w:szCs w:val="24"/>
        </w:rPr>
        <w:t xml:space="preserve">Summējot visas prioritātes iegūst </w:t>
      </w:r>
      <w:r w:rsidR="00BA23CB" w:rsidRPr="00BA23CB">
        <w:rPr>
          <w:rFonts w:ascii="Times New Roman" w:hAnsi="Times New Roman"/>
          <w:bCs/>
          <w:sz w:val="24"/>
          <w:szCs w:val="24"/>
        </w:rPr>
        <w:t>3048</w:t>
      </w:r>
      <w:r w:rsidRPr="00BA23CB">
        <w:rPr>
          <w:rFonts w:ascii="Times New Roman" w:hAnsi="Times New Roman"/>
          <w:bCs/>
          <w:sz w:val="24"/>
          <w:szCs w:val="24"/>
        </w:rPr>
        <w:t xml:space="preserve"> vajadzības, kuras ideālā pasaulē būtu izpildāmas, veicot katrai no tām vismaz trīs uzskaites. Tomēr, kā teikts iepriekš, mēs esam rēķinājušies ar reālo pasauli, tāpēc paredzēts izpildīt daļu vajadzību, ievācamo datu kvalitātes interešu vārdā.</w:t>
      </w:r>
    </w:p>
    <w:p w:rsidR="00AF2EA8" w:rsidRDefault="00AF2EA8" w:rsidP="008F6E55">
      <w:pPr>
        <w:spacing w:after="0" w:line="240" w:lineRule="auto"/>
        <w:jc w:val="both"/>
        <w:rPr>
          <w:rFonts w:ascii="Times New Roman" w:hAnsi="Times New Roman"/>
          <w:bCs/>
          <w:sz w:val="24"/>
          <w:szCs w:val="24"/>
        </w:rPr>
      </w:pPr>
    </w:p>
    <w:p w:rsidR="004E1368" w:rsidRPr="004E1368" w:rsidRDefault="004E1368" w:rsidP="008F6E55">
      <w:pPr>
        <w:spacing w:after="0" w:line="240" w:lineRule="auto"/>
        <w:jc w:val="both"/>
        <w:rPr>
          <w:rFonts w:ascii="Times New Roman" w:hAnsi="Times New Roman"/>
          <w:b/>
          <w:bCs/>
          <w:sz w:val="24"/>
          <w:szCs w:val="24"/>
        </w:rPr>
      </w:pPr>
      <w:r w:rsidRPr="004E1368">
        <w:rPr>
          <w:rFonts w:ascii="Times New Roman" w:hAnsi="Times New Roman"/>
          <w:b/>
          <w:bCs/>
          <w:sz w:val="24"/>
          <w:szCs w:val="24"/>
        </w:rPr>
        <w:t>1.UZSKAITE, 2.UZSKAITE, 3.UZSKAITE</w:t>
      </w:r>
    </w:p>
    <w:p w:rsidR="004E1368" w:rsidRDefault="004E1368" w:rsidP="008F6E55">
      <w:pPr>
        <w:spacing w:after="0" w:line="240" w:lineRule="auto"/>
        <w:jc w:val="both"/>
        <w:rPr>
          <w:rFonts w:ascii="Times New Roman" w:hAnsi="Times New Roman"/>
          <w:bCs/>
          <w:sz w:val="24"/>
          <w:szCs w:val="24"/>
        </w:rPr>
      </w:pPr>
    </w:p>
    <w:p w:rsidR="00DD6860" w:rsidRDefault="00BA23CB"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Kolonnā norādīti </w:t>
      </w:r>
      <w:r w:rsidR="00DD6860">
        <w:rPr>
          <w:rFonts w:ascii="Times New Roman" w:hAnsi="Times New Roman"/>
          <w:bCs/>
          <w:sz w:val="24"/>
          <w:szCs w:val="24"/>
        </w:rPr>
        <w:t>periodi</w:t>
      </w:r>
      <w:r>
        <w:rPr>
          <w:rFonts w:ascii="Times New Roman" w:hAnsi="Times New Roman"/>
          <w:bCs/>
          <w:sz w:val="24"/>
          <w:szCs w:val="24"/>
        </w:rPr>
        <w:t>, kad veicamas uzskaites.</w:t>
      </w:r>
    </w:p>
    <w:p w:rsidR="00DD6860" w:rsidRDefault="00DD6860" w:rsidP="008F6E55">
      <w:pPr>
        <w:spacing w:after="0" w:line="240" w:lineRule="auto"/>
        <w:jc w:val="both"/>
        <w:rPr>
          <w:rFonts w:ascii="Times New Roman" w:hAnsi="Times New Roman"/>
          <w:bCs/>
          <w:sz w:val="24"/>
          <w:szCs w:val="24"/>
        </w:rPr>
      </w:pPr>
    </w:p>
    <w:p w:rsidR="00BA23CB" w:rsidRDefault="00DD6860" w:rsidP="008F6E55">
      <w:pPr>
        <w:spacing w:after="0" w:line="240" w:lineRule="auto"/>
        <w:jc w:val="both"/>
        <w:rPr>
          <w:rFonts w:ascii="Times New Roman" w:hAnsi="Times New Roman"/>
          <w:bCs/>
          <w:sz w:val="24"/>
          <w:szCs w:val="24"/>
        </w:rPr>
      </w:pPr>
      <w:r>
        <w:rPr>
          <w:rFonts w:ascii="Times New Roman" w:hAnsi="Times New Roman"/>
          <w:bCs/>
          <w:sz w:val="24"/>
          <w:szCs w:val="24"/>
        </w:rPr>
        <w:t>Uzskaišu d</w:t>
      </w:r>
      <w:r w:rsidR="00BA23CB">
        <w:rPr>
          <w:rFonts w:ascii="Times New Roman" w:hAnsi="Times New Roman"/>
          <w:bCs/>
          <w:sz w:val="24"/>
          <w:szCs w:val="24"/>
        </w:rPr>
        <w:t>atumi, ņemot vērā ierobežoto uzskaišu skaitu piecu monitoringa gadu periodā vienai sugai izvēlēti dažādos periodos, sugas labākas konstatējamības nolūkos.</w:t>
      </w:r>
      <w:r>
        <w:rPr>
          <w:rFonts w:ascii="Times New Roman" w:hAnsi="Times New Roman"/>
          <w:bCs/>
          <w:sz w:val="24"/>
          <w:szCs w:val="24"/>
        </w:rPr>
        <w:t xml:space="preserve"> Uzskaišu kārtību pieļaujams mainīt, tāpat arī pieļaujamas nobīdes par dažām dienām uz vienu vai otru pusi, atkarībā no apstākļiem (piemēram, agra vai vēla sezona).</w:t>
      </w:r>
    </w:p>
    <w:p w:rsidR="00BA23CB" w:rsidRDefault="00BA23CB" w:rsidP="008F6E55">
      <w:pPr>
        <w:spacing w:after="0" w:line="240" w:lineRule="auto"/>
        <w:jc w:val="both"/>
        <w:rPr>
          <w:rFonts w:ascii="Times New Roman" w:hAnsi="Times New Roman"/>
          <w:bCs/>
          <w:sz w:val="24"/>
          <w:szCs w:val="24"/>
        </w:rPr>
      </w:pPr>
    </w:p>
    <w:p w:rsidR="00BA23CB" w:rsidRDefault="00BA23CB" w:rsidP="008F6E55">
      <w:pPr>
        <w:spacing w:after="0" w:line="240" w:lineRule="auto"/>
        <w:jc w:val="both"/>
        <w:rPr>
          <w:rFonts w:ascii="Times New Roman" w:hAnsi="Times New Roman"/>
          <w:bCs/>
          <w:sz w:val="24"/>
          <w:szCs w:val="24"/>
        </w:rPr>
      </w:pPr>
      <w:r>
        <w:rPr>
          <w:rFonts w:ascii="Times New Roman" w:hAnsi="Times New Roman"/>
          <w:bCs/>
          <w:sz w:val="24"/>
          <w:szCs w:val="24"/>
        </w:rPr>
        <w:t>Gadījuma ziņas par sugu ievācamas arī ārpus šiem datumiem.</w:t>
      </w:r>
    </w:p>
    <w:p w:rsidR="00BA23CB" w:rsidRDefault="00BA23CB" w:rsidP="008F6E55">
      <w:pPr>
        <w:spacing w:after="0" w:line="240" w:lineRule="auto"/>
        <w:jc w:val="both"/>
        <w:rPr>
          <w:rFonts w:ascii="Times New Roman" w:hAnsi="Times New Roman"/>
          <w:bCs/>
          <w:sz w:val="24"/>
          <w:szCs w:val="24"/>
        </w:rPr>
      </w:pPr>
    </w:p>
    <w:p w:rsidR="004E1368" w:rsidRPr="004E1368" w:rsidRDefault="00933C95" w:rsidP="008F6E55">
      <w:pPr>
        <w:spacing w:after="0" w:line="240" w:lineRule="auto"/>
        <w:jc w:val="both"/>
        <w:rPr>
          <w:rFonts w:ascii="Times New Roman" w:hAnsi="Times New Roman"/>
          <w:b/>
          <w:bCs/>
          <w:sz w:val="24"/>
          <w:szCs w:val="24"/>
        </w:rPr>
      </w:pPr>
      <w:r>
        <w:rPr>
          <w:rFonts w:ascii="Times New Roman" w:hAnsi="Times New Roman"/>
          <w:b/>
          <w:bCs/>
          <w:sz w:val="24"/>
          <w:szCs w:val="24"/>
        </w:rPr>
        <w:t>UZSKAITES</w:t>
      </w:r>
      <w:r w:rsidR="00A164C2">
        <w:rPr>
          <w:rFonts w:ascii="Times New Roman" w:hAnsi="Times New Roman"/>
          <w:b/>
          <w:bCs/>
          <w:sz w:val="24"/>
          <w:szCs w:val="24"/>
        </w:rPr>
        <w:t xml:space="preserve"> (PIECU GADU </w:t>
      </w:r>
      <w:r w:rsidR="004E1368" w:rsidRPr="004E1368">
        <w:rPr>
          <w:rFonts w:ascii="Times New Roman" w:hAnsi="Times New Roman"/>
          <w:b/>
          <w:bCs/>
          <w:sz w:val="24"/>
          <w:szCs w:val="24"/>
        </w:rPr>
        <w:t>PERIODAM</w:t>
      </w:r>
      <w:r w:rsidR="00A164C2">
        <w:rPr>
          <w:rFonts w:ascii="Times New Roman" w:hAnsi="Times New Roman"/>
          <w:b/>
          <w:bCs/>
          <w:sz w:val="24"/>
          <w:szCs w:val="24"/>
        </w:rPr>
        <w:t>)</w:t>
      </w:r>
    </w:p>
    <w:p w:rsidR="004E1368" w:rsidRDefault="004E1368" w:rsidP="008F6E55">
      <w:pPr>
        <w:spacing w:after="0" w:line="240" w:lineRule="auto"/>
        <w:jc w:val="both"/>
        <w:rPr>
          <w:rFonts w:ascii="Times New Roman" w:hAnsi="Times New Roman"/>
          <w:bCs/>
          <w:sz w:val="24"/>
          <w:szCs w:val="24"/>
        </w:rPr>
      </w:pPr>
    </w:p>
    <w:p w:rsidR="00A471D8" w:rsidRDefault="00072A53" w:rsidP="008F6E55">
      <w:pPr>
        <w:spacing w:after="0" w:line="240" w:lineRule="auto"/>
        <w:jc w:val="both"/>
        <w:rPr>
          <w:rFonts w:ascii="Times New Roman" w:hAnsi="Times New Roman"/>
          <w:bCs/>
          <w:sz w:val="24"/>
          <w:szCs w:val="24"/>
        </w:rPr>
      </w:pPr>
      <w:r>
        <w:rPr>
          <w:rFonts w:ascii="Times New Roman" w:hAnsi="Times New Roman"/>
          <w:bCs/>
          <w:sz w:val="24"/>
          <w:szCs w:val="24"/>
        </w:rPr>
        <w:t>Kolonnā norādīti u</w:t>
      </w:r>
      <w:r w:rsidR="00933C95">
        <w:rPr>
          <w:rFonts w:ascii="Times New Roman" w:hAnsi="Times New Roman"/>
          <w:bCs/>
          <w:sz w:val="24"/>
          <w:szCs w:val="24"/>
        </w:rPr>
        <w:t xml:space="preserve">zskaišu </w:t>
      </w:r>
      <w:r w:rsidR="00DD6860">
        <w:rPr>
          <w:rFonts w:ascii="Times New Roman" w:hAnsi="Times New Roman"/>
          <w:bCs/>
          <w:sz w:val="24"/>
          <w:szCs w:val="24"/>
        </w:rPr>
        <w:t xml:space="preserve">skaits </w:t>
      </w:r>
      <w:r w:rsidR="00BA23CB">
        <w:rPr>
          <w:rFonts w:ascii="Times New Roman" w:hAnsi="Times New Roman"/>
          <w:bCs/>
          <w:sz w:val="24"/>
          <w:szCs w:val="24"/>
        </w:rPr>
        <w:t xml:space="preserve">katrai sugai </w:t>
      </w:r>
      <w:r w:rsidR="00933C95">
        <w:rPr>
          <w:rFonts w:ascii="Times New Roman" w:hAnsi="Times New Roman"/>
          <w:bCs/>
          <w:sz w:val="24"/>
          <w:szCs w:val="24"/>
        </w:rPr>
        <w:t>piecu gadu periodam.</w:t>
      </w:r>
    </w:p>
    <w:p w:rsidR="00A471D8" w:rsidRDefault="00A471D8" w:rsidP="008F6E55">
      <w:pPr>
        <w:spacing w:after="0" w:line="240" w:lineRule="auto"/>
        <w:jc w:val="both"/>
        <w:rPr>
          <w:rFonts w:ascii="Times New Roman" w:hAnsi="Times New Roman"/>
          <w:bCs/>
          <w:sz w:val="24"/>
          <w:szCs w:val="24"/>
        </w:rPr>
      </w:pPr>
    </w:p>
    <w:p w:rsidR="00A471D8" w:rsidRDefault="00BA23CB"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Pietiekama cilvēku un finanšu resursu apstākļos pirmās un otrās prioritātes sugas sistemātiski uzskaišu maršrutos vai punktos tiek uzskaitītas 3 reizes piecu gadu periodā, izņemot </w:t>
      </w:r>
      <w:r w:rsidR="002961A6">
        <w:rPr>
          <w:rFonts w:ascii="Times New Roman" w:hAnsi="Times New Roman"/>
          <w:bCs/>
          <w:sz w:val="24"/>
          <w:szCs w:val="24"/>
        </w:rPr>
        <w:t xml:space="preserve">balto stārķi, </w:t>
      </w:r>
      <w:r>
        <w:rPr>
          <w:rFonts w:ascii="Times New Roman" w:hAnsi="Times New Roman"/>
          <w:bCs/>
          <w:sz w:val="24"/>
          <w:szCs w:val="24"/>
        </w:rPr>
        <w:t>medni un rubeni, kuri uzskaitāmi pa vienai reizei piecu gadu periodā.</w:t>
      </w:r>
    </w:p>
    <w:p w:rsidR="00A471D8" w:rsidRDefault="00A471D8" w:rsidP="008F6E55">
      <w:pPr>
        <w:spacing w:after="0" w:line="240" w:lineRule="auto"/>
        <w:jc w:val="both"/>
        <w:rPr>
          <w:rFonts w:ascii="Times New Roman" w:hAnsi="Times New Roman"/>
          <w:bCs/>
          <w:sz w:val="24"/>
          <w:szCs w:val="24"/>
        </w:rPr>
      </w:pPr>
    </w:p>
    <w:p w:rsidR="00A471D8" w:rsidRDefault="00BA23CB"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Trešās prioritātes sugas sistemātiski tiek uzskaitītas vienu līdz </w:t>
      </w:r>
      <w:r w:rsidR="002961A6">
        <w:rPr>
          <w:rFonts w:ascii="Times New Roman" w:hAnsi="Times New Roman"/>
          <w:bCs/>
          <w:sz w:val="24"/>
          <w:szCs w:val="24"/>
        </w:rPr>
        <w:t>trīs</w:t>
      </w:r>
      <w:r>
        <w:rPr>
          <w:rFonts w:ascii="Times New Roman" w:hAnsi="Times New Roman"/>
          <w:bCs/>
          <w:sz w:val="24"/>
          <w:szCs w:val="24"/>
        </w:rPr>
        <w:t xml:space="preserve"> reiz</w:t>
      </w:r>
      <w:r w:rsidR="002961A6">
        <w:rPr>
          <w:rFonts w:ascii="Times New Roman" w:hAnsi="Times New Roman"/>
          <w:bCs/>
          <w:sz w:val="24"/>
          <w:szCs w:val="24"/>
        </w:rPr>
        <w:t>es</w:t>
      </w:r>
      <w:r>
        <w:rPr>
          <w:rFonts w:ascii="Times New Roman" w:hAnsi="Times New Roman"/>
          <w:bCs/>
          <w:sz w:val="24"/>
          <w:szCs w:val="24"/>
        </w:rPr>
        <w:t xml:space="preserve"> piecu gadu periodā</w:t>
      </w:r>
      <w:r w:rsidR="00A471D8">
        <w:rPr>
          <w:rFonts w:ascii="Times New Roman" w:hAnsi="Times New Roman"/>
          <w:bCs/>
          <w:sz w:val="24"/>
          <w:szCs w:val="24"/>
        </w:rPr>
        <w:t>.</w:t>
      </w:r>
    </w:p>
    <w:p w:rsidR="00A471D8" w:rsidRDefault="00A471D8" w:rsidP="008F6E55">
      <w:pPr>
        <w:spacing w:after="0" w:line="240" w:lineRule="auto"/>
        <w:jc w:val="both"/>
        <w:rPr>
          <w:rFonts w:ascii="Times New Roman" w:hAnsi="Times New Roman"/>
          <w:bCs/>
          <w:sz w:val="24"/>
          <w:szCs w:val="24"/>
        </w:rPr>
      </w:pPr>
    </w:p>
    <w:p w:rsidR="00933C95" w:rsidRDefault="00A471D8" w:rsidP="008F6E55">
      <w:pPr>
        <w:spacing w:after="0" w:line="240" w:lineRule="auto"/>
        <w:jc w:val="both"/>
        <w:rPr>
          <w:rFonts w:ascii="Times New Roman" w:hAnsi="Times New Roman"/>
          <w:bCs/>
          <w:sz w:val="24"/>
          <w:szCs w:val="24"/>
        </w:rPr>
      </w:pPr>
      <w:r>
        <w:rPr>
          <w:rFonts w:ascii="Times New Roman" w:hAnsi="Times New Roman"/>
          <w:bCs/>
          <w:sz w:val="24"/>
          <w:szCs w:val="24"/>
        </w:rPr>
        <w:t>C</w:t>
      </w:r>
      <w:r w:rsidR="00BA23CB">
        <w:rPr>
          <w:rFonts w:ascii="Times New Roman" w:hAnsi="Times New Roman"/>
          <w:bCs/>
          <w:sz w:val="24"/>
          <w:szCs w:val="24"/>
        </w:rPr>
        <w:t>eturtās prioritātes sugas sistemātiski netiek uzskaitītas</w:t>
      </w:r>
      <w:r w:rsidR="00706822">
        <w:rPr>
          <w:rFonts w:ascii="Times New Roman" w:hAnsi="Times New Roman"/>
          <w:bCs/>
          <w:sz w:val="24"/>
          <w:szCs w:val="24"/>
        </w:rPr>
        <w:t xml:space="preserve"> vai uzskaitītas 1 reizi piecu gadu periodā</w:t>
      </w:r>
      <w:r w:rsidR="00BA23CB">
        <w:rPr>
          <w:rFonts w:ascii="Times New Roman" w:hAnsi="Times New Roman"/>
          <w:bCs/>
          <w:sz w:val="24"/>
          <w:szCs w:val="24"/>
        </w:rPr>
        <w:t>.</w:t>
      </w:r>
    </w:p>
    <w:p w:rsidR="00933C95" w:rsidRDefault="00933C95" w:rsidP="008F6E55">
      <w:pPr>
        <w:spacing w:after="0" w:line="240" w:lineRule="auto"/>
        <w:jc w:val="both"/>
        <w:rPr>
          <w:rFonts w:ascii="Times New Roman" w:hAnsi="Times New Roman"/>
          <w:bCs/>
          <w:sz w:val="24"/>
          <w:szCs w:val="24"/>
        </w:rPr>
      </w:pPr>
    </w:p>
    <w:p w:rsidR="00072A53" w:rsidRDefault="00072A53" w:rsidP="008F6E55">
      <w:pPr>
        <w:spacing w:after="0" w:line="240" w:lineRule="auto"/>
        <w:jc w:val="both"/>
        <w:rPr>
          <w:rFonts w:ascii="Times New Roman" w:hAnsi="Times New Roman"/>
          <w:bCs/>
          <w:sz w:val="24"/>
          <w:szCs w:val="24"/>
        </w:rPr>
      </w:pPr>
      <w:r>
        <w:rPr>
          <w:rFonts w:ascii="Times New Roman" w:hAnsi="Times New Roman"/>
          <w:bCs/>
          <w:sz w:val="24"/>
          <w:szCs w:val="24"/>
        </w:rPr>
        <w:t>Papildus par visu prioritāšu sugām tiek ievākti gadījuma dati, kuri, papildus pamatdatiem, arī izmantojami skaita vērtējumā.</w:t>
      </w:r>
    </w:p>
    <w:p w:rsidR="00072A53" w:rsidRDefault="00072A53" w:rsidP="008F6E55">
      <w:pPr>
        <w:spacing w:after="0" w:line="240" w:lineRule="auto"/>
        <w:jc w:val="both"/>
        <w:rPr>
          <w:rFonts w:ascii="Times New Roman" w:hAnsi="Times New Roman"/>
          <w:bCs/>
          <w:sz w:val="24"/>
          <w:szCs w:val="24"/>
        </w:rPr>
      </w:pPr>
    </w:p>
    <w:p w:rsidR="00A679B7" w:rsidRPr="008F6E55" w:rsidRDefault="00A679B7" w:rsidP="008F6E55">
      <w:pPr>
        <w:spacing w:after="0" w:line="240" w:lineRule="auto"/>
        <w:jc w:val="both"/>
        <w:rPr>
          <w:rFonts w:ascii="Times New Roman" w:hAnsi="Times New Roman"/>
          <w:sz w:val="24"/>
          <w:szCs w:val="24"/>
        </w:rPr>
      </w:pPr>
    </w:p>
    <w:p w:rsidR="00A32D57" w:rsidRPr="00E00C01" w:rsidRDefault="000727C1" w:rsidP="008F6E55">
      <w:pPr>
        <w:pStyle w:val="Heading1"/>
        <w:spacing w:before="0" w:after="0" w:line="240" w:lineRule="auto"/>
        <w:rPr>
          <w:rFonts w:ascii="Times New Roman" w:hAnsi="Times New Roman"/>
          <w:sz w:val="36"/>
        </w:rPr>
      </w:pPr>
      <w:bookmarkStart w:id="6" w:name="_Toc381270948"/>
      <w:r w:rsidRPr="00E00C01">
        <w:rPr>
          <w:rFonts w:ascii="Times New Roman" w:hAnsi="Times New Roman"/>
          <w:sz w:val="36"/>
        </w:rPr>
        <w:t>2</w:t>
      </w:r>
      <w:r w:rsidR="00A32D57" w:rsidRPr="00E00C01">
        <w:rPr>
          <w:rFonts w:ascii="Times New Roman" w:hAnsi="Times New Roman"/>
          <w:sz w:val="36"/>
        </w:rPr>
        <w:t xml:space="preserve">. </w:t>
      </w:r>
      <w:r w:rsidR="00B06FCE" w:rsidRPr="00E00C01">
        <w:rPr>
          <w:rFonts w:ascii="Times New Roman" w:hAnsi="Times New Roman"/>
          <w:sz w:val="36"/>
        </w:rPr>
        <w:t>Natura 2000 teritoriju monitoriga a</w:t>
      </w:r>
      <w:r w:rsidR="00A32D57" w:rsidRPr="00E00C01">
        <w:rPr>
          <w:rFonts w:ascii="Times New Roman" w:hAnsi="Times New Roman"/>
          <w:sz w:val="36"/>
        </w:rPr>
        <w:t>nketas</w:t>
      </w:r>
      <w:bookmarkEnd w:id="4"/>
      <w:r w:rsidR="00B06FCE" w:rsidRPr="00E00C01">
        <w:rPr>
          <w:rFonts w:ascii="Times New Roman" w:hAnsi="Times New Roman"/>
          <w:sz w:val="36"/>
        </w:rPr>
        <w:t xml:space="preserve"> un to aizpildīšana</w:t>
      </w:r>
      <w:bookmarkEnd w:id="6"/>
    </w:p>
    <w:p w:rsidR="00A679B7" w:rsidRDefault="00A679B7" w:rsidP="008F6E55">
      <w:pPr>
        <w:spacing w:after="0" w:line="240" w:lineRule="auto"/>
        <w:jc w:val="both"/>
        <w:rPr>
          <w:rFonts w:ascii="Times New Roman" w:hAnsi="Times New Roman"/>
          <w:sz w:val="24"/>
          <w:szCs w:val="24"/>
        </w:rPr>
      </w:pPr>
    </w:p>
    <w:p w:rsidR="00072A53" w:rsidRDefault="00072A53" w:rsidP="00072A53">
      <w:pPr>
        <w:spacing w:after="0" w:line="240" w:lineRule="auto"/>
        <w:jc w:val="both"/>
        <w:rPr>
          <w:rFonts w:ascii="Times New Roman" w:hAnsi="Times New Roman"/>
          <w:sz w:val="24"/>
          <w:szCs w:val="24"/>
        </w:rPr>
      </w:pPr>
      <w:r w:rsidRPr="008F6E55">
        <w:rPr>
          <w:rFonts w:ascii="Times New Roman" w:hAnsi="Times New Roman"/>
          <w:sz w:val="24"/>
          <w:szCs w:val="24"/>
        </w:rPr>
        <w:t>A</w:t>
      </w:r>
      <w:r w:rsidR="00F319D7">
        <w:rPr>
          <w:rFonts w:ascii="Times New Roman" w:hAnsi="Times New Roman"/>
          <w:sz w:val="24"/>
          <w:szCs w:val="24"/>
        </w:rPr>
        <w:t>nketas a</w:t>
      </w:r>
      <w:r w:rsidRPr="008F6E55">
        <w:rPr>
          <w:rFonts w:ascii="Times New Roman" w:hAnsi="Times New Roman"/>
          <w:sz w:val="24"/>
          <w:szCs w:val="24"/>
        </w:rPr>
        <w:t xml:space="preserve">izpilda </w:t>
      </w:r>
      <w:r>
        <w:rPr>
          <w:rFonts w:ascii="Times New Roman" w:hAnsi="Times New Roman"/>
          <w:sz w:val="24"/>
          <w:szCs w:val="24"/>
        </w:rPr>
        <w:t>un iesniedz elektroniskā form</w:t>
      </w:r>
      <w:r w:rsidR="00F319D7">
        <w:rPr>
          <w:rFonts w:ascii="Times New Roman" w:hAnsi="Times New Roman"/>
          <w:sz w:val="24"/>
          <w:szCs w:val="24"/>
        </w:rPr>
        <w:t>ā</w:t>
      </w:r>
      <w:r>
        <w:rPr>
          <w:rFonts w:ascii="Times New Roman" w:hAnsi="Times New Roman"/>
          <w:sz w:val="24"/>
          <w:szCs w:val="24"/>
        </w:rPr>
        <w:t xml:space="preserve"> pēc uzskaites</w:t>
      </w:r>
      <w:r w:rsidRPr="008F6E55">
        <w:rPr>
          <w:rFonts w:ascii="Times New Roman" w:hAnsi="Times New Roman"/>
          <w:sz w:val="24"/>
          <w:szCs w:val="24"/>
        </w:rPr>
        <w:t>.</w:t>
      </w:r>
      <w:r w:rsidR="00F319D7">
        <w:rPr>
          <w:rFonts w:ascii="Times New Roman" w:hAnsi="Times New Roman"/>
          <w:sz w:val="24"/>
          <w:szCs w:val="24"/>
        </w:rPr>
        <w:t xml:space="preserve"> Anketām pievieno kartogrāfiskā materiāla, kas izmantots novērojumu kartēšanā kopiju (oriģinālu kopētu vai skanētu eksemplāru).</w:t>
      </w:r>
    </w:p>
    <w:p w:rsidR="00072A53" w:rsidRDefault="00072A53" w:rsidP="00072A53">
      <w:pPr>
        <w:spacing w:after="0" w:line="240" w:lineRule="auto"/>
        <w:jc w:val="both"/>
        <w:rPr>
          <w:rFonts w:ascii="Times New Roman" w:hAnsi="Times New Roman"/>
          <w:sz w:val="24"/>
          <w:szCs w:val="24"/>
        </w:rPr>
      </w:pPr>
    </w:p>
    <w:p w:rsidR="00072A53" w:rsidRDefault="00072A53" w:rsidP="00072A53">
      <w:pPr>
        <w:spacing w:after="0" w:line="240" w:lineRule="auto"/>
        <w:jc w:val="both"/>
        <w:rPr>
          <w:rFonts w:ascii="Times New Roman" w:hAnsi="Times New Roman"/>
          <w:sz w:val="24"/>
          <w:szCs w:val="24"/>
        </w:rPr>
      </w:pPr>
      <w:r>
        <w:rPr>
          <w:rFonts w:ascii="Times New Roman" w:hAnsi="Times New Roman"/>
          <w:sz w:val="24"/>
          <w:szCs w:val="24"/>
        </w:rPr>
        <w:lastRenderedPageBreak/>
        <w:t>Pirms uzsk</w:t>
      </w:r>
      <w:r w:rsidR="00F319D7">
        <w:rPr>
          <w:rFonts w:ascii="Times New Roman" w:hAnsi="Times New Roman"/>
          <w:sz w:val="24"/>
          <w:szCs w:val="24"/>
        </w:rPr>
        <w:t>a</w:t>
      </w:r>
      <w:r>
        <w:rPr>
          <w:rFonts w:ascii="Times New Roman" w:hAnsi="Times New Roman"/>
          <w:sz w:val="24"/>
          <w:szCs w:val="24"/>
        </w:rPr>
        <w:t xml:space="preserve">ites </w:t>
      </w:r>
      <w:r w:rsidR="00F319D7">
        <w:rPr>
          <w:rFonts w:ascii="Times New Roman" w:hAnsi="Times New Roman"/>
          <w:sz w:val="24"/>
          <w:szCs w:val="24"/>
        </w:rPr>
        <w:t xml:space="preserve">piezīmēs </w:t>
      </w:r>
      <w:r>
        <w:rPr>
          <w:rFonts w:ascii="Times New Roman" w:hAnsi="Times New Roman"/>
          <w:sz w:val="24"/>
          <w:szCs w:val="24"/>
        </w:rPr>
        <w:t>atzīmē visu nepieciešamo informāciju, kas ir prasīta metodikā</w:t>
      </w:r>
      <w:r w:rsidR="00F319D7">
        <w:rPr>
          <w:rFonts w:ascii="Times New Roman" w:hAnsi="Times New Roman"/>
          <w:sz w:val="24"/>
          <w:szCs w:val="24"/>
        </w:rPr>
        <w:t xml:space="preserve"> un tās pielikumos (īpaši aizsargājamo sugu tabulā, apsekošanas tabulā, </w:t>
      </w:r>
      <w:r>
        <w:rPr>
          <w:rFonts w:ascii="Times New Roman" w:hAnsi="Times New Roman"/>
          <w:sz w:val="24"/>
          <w:szCs w:val="24"/>
        </w:rPr>
        <w:t>anketā</w:t>
      </w:r>
      <w:r w:rsidR="00F319D7">
        <w:rPr>
          <w:rFonts w:ascii="Times New Roman" w:hAnsi="Times New Roman"/>
          <w:sz w:val="24"/>
          <w:szCs w:val="24"/>
        </w:rPr>
        <w:t xml:space="preserve">), lai uzsākot uzskaiti tiktu reģistrēti </w:t>
      </w:r>
      <w:r w:rsidR="00F319D7" w:rsidRPr="00F319D7">
        <w:rPr>
          <w:rFonts w:ascii="Times New Roman" w:hAnsi="Times New Roman"/>
          <w:b/>
          <w:sz w:val="24"/>
          <w:szCs w:val="24"/>
        </w:rPr>
        <w:t>visi</w:t>
      </w:r>
      <w:r w:rsidR="00F319D7">
        <w:rPr>
          <w:rFonts w:ascii="Times New Roman" w:hAnsi="Times New Roman"/>
          <w:sz w:val="24"/>
          <w:szCs w:val="24"/>
        </w:rPr>
        <w:t xml:space="preserve"> </w:t>
      </w:r>
      <w:r w:rsidR="00F319D7" w:rsidRPr="00F319D7">
        <w:rPr>
          <w:rFonts w:ascii="Times New Roman" w:hAnsi="Times New Roman"/>
          <w:b/>
          <w:sz w:val="24"/>
          <w:szCs w:val="24"/>
        </w:rPr>
        <w:t>prasītie dati</w:t>
      </w:r>
      <w:r w:rsidR="00F319D7">
        <w:rPr>
          <w:rFonts w:ascii="Times New Roman" w:hAnsi="Times New Roman"/>
          <w:sz w:val="24"/>
          <w:szCs w:val="24"/>
        </w:rPr>
        <w:t>.</w:t>
      </w:r>
    </w:p>
    <w:p w:rsidR="00072A53" w:rsidRDefault="00072A53" w:rsidP="008F6E55">
      <w:pPr>
        <w:spacing w:after="0" w:line="240" w:lineRule="auto"/>
        <w:jc w:val="both"/>
        <w:rPr>
          <w:rFonts w:ascii="Times New Roman" w:hAnsi="Times New Roman"/>
          <w:sz w:val="24"/>
          <w:szCs w:val="24"/>
        </w:rPr>
      </w:pPr>
    </w:p>
    <w:p w:rsidR="002739CE" w:rsidRPr="002739CE" w:rsidRDefault="00072A53" w:rsidP="008F6E55">
      <w:pPr>
        <w:spacing w:after="0" w:line="240" w:lineRule="auto"/>
        <w:jc w:val="both"/>
        <w:rPr>
          <w:rFonts w:ascii="Times New Roman" w:hAnsi="Times New Roman"/>
          <w:b/>
          <w:sz w:val="24"/>
          <w:szCs w:val="24"/>
        </w:rPr>
      </w:pPr>
      <w:r w:rsidRPr="00072A53">
        <w:rPr>
          <w:rFonts w:ascii="Times New Roman" w:hAnsi="Times New Roman"/>
          <w:b/>
          <w:i/>
          <w:sz w:val="24"/>
          <w:szCs w:val="24"/>
        </w:rPr>
        <w:t xml:space="preserve">NATURA </w:t>
      </w:r>
      <w:r w:rsidR="002739CE" w:rsidRPr="00072A53">
        <w:rPr>
          <w:rFonts w:ascii="Times New Roman" w:hAnsi="Times New Roman"/>
          <w:b/>
          <w:i/>
          <w:sz w:val="24"/>
          <w:szCs w:val="24"/>
        </w:rPr>
        <w:t>2000</w:t>
      </w:r>
      <w:r w:rsidR="002739CE" w:rsidRPr="002739CE">
        <w:rPr>
          <w:rFonts w:ascii="Times New Roman" w:hAnsi="Times New Roman"/>
          <w:b/>
          <w:sz w:val="24"/>
          <w:szCs w:val="24"/>
        </w:rPr>
        <w:t xml:space="preserve"> </w:t>
      </w:r>
      <w:r>
        <w:rPr>
          <w:rFonts w:ascii="Times New Roman" w:hAnsi="Times New Roman"/>
          <w:b/>
          <w:sz w:val="24"/>
          <w:szCs w:val="24"/>
        </w:rPr>
        <w:t>TERITORIJAS</w:t>
      </w:r>
      <w:r w:rsidR="002739CE" w:rsidRPr="002739CE">
        <w:rPr>
          <w:rFonts w:ascii="Times New Roman" w:hAnsi="Times New Roman"/>
          <w:b/>
          <w:sz w:val="24"/>
          <w:szCs w:val="24"/>
        </w:rPr>
        <w:t xml:space="preserve"> NOSAUKUMS</w:t>
      </w:r>
    </w:p>
    <w:p w:rsidR="002739CE" w:rsidRDefault="002739CE" w:rsidP="008F6E55">
      <w:pPr>
        <w:spacing w:after="0" w:line="240" w:lineRule="auto"/>
        <w:jc w:val="both"/>
        <w:rPr>
          <w:rFonts w:ascii="Times New Roman" w:hAnsi="Times New Roman"/>
          <w:sz w:val="24"/>
          <w:szCs w:val="24"/>
        </w:rPr>
      </w:pPr>
    </w:p>
    <w:p w:rsidR="00072A53" w:rsidRDefault="00072A53" w:rsidP="008F6E55">
      <w:pPr>
        <w:spacing w:after="0" w:line="240" w:lineRule="auto"/>
        <w:jc w:val="both"/>
        <w:rPr>
          <w:rFonts w:ascii="Times New Roman" w:hAnsi="Times New Roman"/>
          <w:sz w:val="24"/>
          <w:szCs w:val="24"/>
        </w:rPr>
      </w:pPr>
      <w:r>
        <w:rPr>
          <w:rFonts w:ascii="Times New Roman" w:hAnsi="Times New Roman"/>
          <w:sz w:val="24"/>
          <w:szCs w:val="24"/>
        </w:rPr>
        <w:t xml:space="preserve">Uzskaites veicējs šajā rindā ieraksta Natura 2000 nosaukumu saskaņā ar apsekošanas tabulu. </w:t>
      </w:r>
    </w:p>
    <w:p w:rsidR="00A471D8" w:rsidRDefault="00A471D8" w:rsidP="008F6E55">
      <w:pPr>
        <w:spacing w:after="0" w:line="240" w:lineRule="auto"/>
        <w:jc w:val="both"/>
        <w:rPr>
          <w:rFonts w:ascii="Times New Roman" w:hAnsi="Times New Roman"/>
          <w:b/>
          <w:bCs/>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EKSPERTS(I)</w:t>
      </w:r>
    </w:p>
    <w:p w:rsidR="002739CE" w:rsidRDefault="002739CE" w:rsidP="008F6E55">
      <w:pPr>
        <w:spacing w:after="0" w:line="240" w:lineRule="auto"/>
        <w:jc w:val="both"/>
        <w:rPr>
          <w:rFonts w:ascii="Times New Roman" w:hAnsi="Times New Roman"/>
          <w:sz w:val="24"/>
          <w:szCs w:val="24"/>
        </w:rPr>
      </w:pPr>
    </w:p>
    <w:p w:rsidR="00072A53" w:rsidRDefault="00072A53" w:rsidP="008F6E55">
      <w:pPr>
        <w:spacing w:after="0" w:line="240" w:lineRule="auto"/>
        <w:jc w:val="both"/>
        <w:rPr>
          <w:rFonts w:ascii="Times New Roman" w:hAnsi="Times New Roman"/>
          <w:sz w:val="24"/>
          <w:szCs w:val="24"/>
        </w:rPr>
      </w:pPr>
      <w:r>
        <w:rPr>
          <w:rFonts w:ascii="Times New Roman" w:hAnsi="Times New Roman"/>
          <w:sz w:val="24"/>
          <w:szCs w:val="24"/>
        </w:rPr>
        <w:t>Norādāms uzskaites veicēja vai veicēju vārds un uzvārds.</w:t>
      </w:r>
    </w:p>
    <w:p w:rsidR="00072A53" w:rsidRDefault="00072A53" w:rsidP="008F6E55">
      <w:pPr>
        <w:spacing w:after="0" w:line="240" w:lineRule="auto"/>
        <w:jc w:val="both"/>
        <w:rPr>
          <w:rFonts w:ascii="Times New Roman" w:hAnsi="Times New Roman"/>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DATUMS (DD/MM/GG)</w:t>
      </w:r>
    </w:p>
    <w:p w:rsidR="002739CE" w:rsidRDefault="002739CE" w:rsidP="008F6E55">
      <w:pPr>
        <w:spacing w:after="0" w:line="240" w:lineRule="auto"/>
        <w:jc w:val="both"/>
        <w:rPr>
          <w:rFonts w:ascii="Times New Roman" w:hAnsi="Times New Roman"/>
          <w:sz w:val="24"/>
          <w:szCs w:val="24"/>
        </w:rPr>
      </w:pPr>
    </w:p>
    <w:p w:rsidR="00072A53" w:rsidRDefault="00F319D7" w:rsidP="008F6E55">
      <w:pPr>
        <w:spacing w:after="0" w:line="240" w:lineRule="auto"/>
        <w:jc w:val="both"/>
        <w:rPr>
          <w:rFonts w:ascii="Times New Roman" w:hAnsi="Times New Roman"/>
          <w:sz w:val="24"/>
          <w:szCs w:val="24"/>
        </w:rPr>
      </w:pPr>
      <w:r>
        <w:rPr>
          <w:rFonts w:ascii="Times New Roman" w:hAnsi="Times New Roman"/>
          <w:bCs/>
          <w:sz w:val="24"/>
          <w:szCs w:val="24"/>
        </w:rPr>
        <w:t>Šajā sadaļā norāda</w:t>
      </w:r>
      <w:r w:rsidR="00072A53">
        <w:rPr>
          <w:rFonts w:ascii="Times New Roman" w:hAnsi="Times New Roman"/>
          <w:sz w:val="24"/>
          <w:szCs w:val="24"/>
        </w:rPr>
        <w:t xml:space="preserve"> uzsk</w:t>
      </w:r>
      <w:r>
        <w:rPr>
          <w:rFonts w:ascii="Times New Roman" w:hAnsi="Times New Roman"/>
          <w:sz w:val="24"/>
          <w:szCs w:val="24"/>
        </w:rPr>
        <w:t>a</w:t>
      </w:r>
      <w:r w:rsidR="00072A53">
        <w:rPr>
          <w:rFonts w:ascii="Times New Roman" w:hAnsi="Times New Roman"/>
          <w:sz w:val="24"/>
          <w:szCs w:val="24"/>
        </w:rPr>
        <w:t>ites datum</w:t>
      </w:r>
      <w:r>
        <w:rPr>
          <w:rFonts w:ascii="Times New Roman" w:hAnsi="Times New Roman"/>
          <w:sz w:val="24"/>
          <w:szCs w:val="24"/>
        </w:rPr>
        <w:t>u</w:t>
      </w:r>
      <w:r w:rsidR="00072A53">
        <w:rPr>
          <w:rFonts w:ascii="Times New Roman" w:hAnsi="Times New Roman"/>
          <w:sz w:val="24"/>
          <w:szCs w:val="24"/>
        </w:rPr>
        <w:t>. Ja uzsk</w:t>
      </w:r>
      <w:r>
        <w:rPr>
          <w:rFonts w:ascii="Times New Roman" w:hAnsi="Times New Roman"/>
          <w:sz w:val="24"/>
          <w:szCs w:val="24"/>
        </w:rPr>
        <w:t>a</w:t>
      </w:r>
      <w:r w:rsidR="00072A53">
        <w:rPr>
          <w:rFonts w:ascii="Times New Roman" w:hAnsi="Times New Roman"/>
          <w:sz w:val="24"/>
          <w:szCs w:val="24"/>
        </w:rPr>
        <w:t>ite tiek veikta vairākos datumos, norādāmi visi</w:t>
      </w:r>
      <w:r>
        <w:rPr>
          <w:rFonts w:ascii="Times New Roman" w:hAnsi="Times New Roman"/>
          <w:sz w:val="24"/>
          <w:szCs w:val="24"/>
        </w:rPr>
        <w:t xml:space="preserve"> ar skaidrojumiem (ja tādi ir nepieciešami)</w:t>
      </w:r>
      <w:r w:rsidR="00072A53">
        <w:rPr>
          <w:rFonts w:ascii="Times New Roman" w:hAnsi="Times New Roman"/>
          <w:sz w:val="24"/>
          <w:szCs w:val="24"/>
        </w:rPr>
        <w:t>.</w:t>
      </w:r>
    </w:p>
    <w:p w:rsidR="00F319D7" w:rsidRDefault="00F319D7" w:rsidP="008F6E55">
      <w:pPr>
        <w:spacing w:after="0" w:line="240" w:lineRule="auto"/>
        <w:jc w:val="both"/>
        <w:rPr>
          <w:rFonts w:ascii="Times New Roman" w:hAnsi="Times New Roman"/>
          <w:sz w:val="24"/>
          <w:szCs w:val="24"/>
        </w:rPr>
      </w:pPr>
    </w:p>
    <w:p w:rsidR="00072A53" w:rsidRDefault="002739CE" w:rsidP="008F6E55">
      <w:pPr>
        <w:spacing w:after="0" w:line="240" w:lineRule="auto"/>
        <w:jc w:val="both"/>
        <w:rPr>
          <w:rFonts w:ascii="Times New Roman" w:hAnsi="Times New Roman"/>
          <w:b/>
          <w:bCs/>
          <w:sz w:val="24"/>
          <w:szCs w:val="24"/>
        </w:rPr>
      </w:pPr>
      <w:r w:rsidRPr="002739CE">
        <w:rPr>
          <w:rFonts w:ascii="Times New Roman" w:hAnsi="Times New Roman"/>
          <w:b/>
          <w:bCs/>
          <w:sz w:val="24"/>
          <w:szCs w:val="24"/>
        </w:rPr>
        <w:t>LAIKS</w:t>
      </w:r>
    </w:p>
    <w:p w:rsidR="00072A53" w:rsidRDefault="00072A53" w:rsidP="008F6E55">
      <w:pPr>
        <w:spacing w:after="0" w:line="240" w:lineRule="auto"/>
        <w:jc w:val="both"/>
        <w:rPr>
          <w:rFonts w:ascii="Times New Roman" w:hAnsi="Times New Roman"/>
          <w:b/>
          <w:bCs/>
          <w:sz w:val="24"/>
          <w:szCs w:val="24"/>
        </w:rPr>
      </w:pPr>
    </w:p>
    <w:p w:rsidR="002739CE" w:rsidRPr="00072A53" w:rsidRDefault="00F319D7" w:rsidP="008F6E55">
      <w:pPr>
        <w:spacing w:after="0" w:line="240" w:lineRule="auto"/>
        <w:jc w:val="both"/>
        <w:rPr>
          <w:rFonts w:ascii="Times New Roman" w:hAnsi="Times New Roman"/>
          <w:sz w:val="24"/>
          <w:szCs w:val="24"/>
        </w:rPr>
      </w:pPr>
      <w:r>
        <w:rPr>
          <w:rFonts w:ascii="Times New Roman" w:hAnsi="Times New Roman"/>
          <w:bCs/>
          <w:sz w:val="24"/>
          <w:szCs w:val="24"/>
        </w:rPr>
        <w:t xml:space="preserve">Šajā sadaļā norāda </w:t>
      </w:r>
      <w:r w:rsidR="00330472">
        <w:rPr>
          <w:rFonts w:ascii="Times New Roman" w:hAnsi="Times New Roman"/>
          <w:bCs/>
          <w:sz w:val="24"/>
          <w:szCs w:val="24"/>
        </w:rPr>
        <w:t xml:space="preserve">laiku (plkst.), uzsākot un nobeidzot </w:t>
      </w:r>
      <w:r w:rsidR="002739CE" w:rsidRPr="00072A53">
        <w:rPr>
          <w:rFonts w:ascii="Times New Roman" w:hAnsi="Times New Roman"/>
          <w:bCs/>
          <w:sz w:val="24"/>
          <w:szCs w:val="24"/>
        </w:rPr>
        <w:t>maršrut</w:t>
      </w:r>
      <w:r w:rsidR="00330472">
        <w:rPr>
          <w:rFonts w:ascii="Times New Roman" w:hAnsi="Times New Roman"/>
          <w:bCs/>
          <w:sz w:val="24"/>
          <w:szCs w:val="24"/>
        </w:rPr>
        <w:t>u (vai poligona apsekojumu)</w:t>
      </w:r>
      <w:r w:rsidR="002739CE" w:rsidRPr="00072A53">
        <w:rPr>
          <w:rFonts w:ascii="Times New Roman" w:hAnsi="Times New Roman"/>
          <w:bCs/>
          <w:sz w:val="24"/>
          <w:szCs w:val="24"/>
        </w:rPr>
        <w:t xml:space="preserve"> un</w:t>
      </w:r>
      <w:r w:rsidR="00330472">
        <w:rPr>
          <w:rFonts w:ascii="Times New Roman" w:hAnsi="Times New Roman"/>
          <w:bCs/>
          <w:sz w:val="24"/>
          <w:szCs w:val="24"/>
        </w:rPr>
        <w:t xml:space="preserve"> laiku</w:t>
      </w:r>
      <w:r w:rsidR="002739CE" w:rsidRPr="00072A53">
        <w:rPr>
          <w:rFonts w:ascii="Times New Roman" w:hAnsi="Times New Roman"/>
          <w:bCs/>
          <w:sz w:val="24"/>
          <w:szCs w:val="24"/>
        </w:rPr>
        <w:t xml:space="preserve"> katrā uzskaišu punktā</w:t>
      </w:r>
      <w:r>
        <w:rPr>
          <w:rFonts w:ascii="Times New Roman" w:hAnsi="Times New Roman"/>
          <w:bCs/>
          <w:sz w:val="24"/>
          <w:szCs w:val="24"/>
        </w:rPr>
        <w:t>. Uzskaišu punkt</w:t>
      </w:r>
      <w:r w:rsidR="00836F54">
        <w:rPr>
          <w:rFonts w:ascii="Times New Roman" w:hAnsi="Times New Roman"/>
          <w:bCs/>
          <w:sz w:val="24"/>
          <w:szCs w:val="24"/>
        </w:rPr>
        <w:t xml:space="preserve">iem </w:t>
      </w:r>
      <w:r w:rsidR="00330472">
        <w:rPr>
          <w:rFonts w:ascii="Times New Roman" w:hAnsi="Times New Roman"/>
          <w:bCs/>
          <w:sz w:val="24"/>
          <w:szCs w:val="24"/>
        </w:rPr>
        <w:t>jānorāda</w:t>
      </w:r>
      <w:r w:rsidR="002739CE" w:rsidRPr="00072A53">
        <w:rPr>
          <w:rFonts w:ascii="Times New Roman" w:hAnsi="Times New Roman"/>
          <w:bCs/>
          <w:sz w:val="24"/>
          <w:szCs w:val="24"/>
        </w:rPr>
        <w:t xml:space="preserve"> atbilstoš</w:t>
      </w:r>
      <w:r w:rsidR="00836F54">
        <w:rPr>
          <w:rFonts w:ascii="Times New Roman" w:hAnsi="Times New Roman"/>
          <w:bCs/>
          <w:sz w:val="24"/>
          <w:szCs w:val="24"/>
        </w:rPr>
        <w:t>o</w:t>
      </w:r>
      <w:r w:rsidR="002739CE" w:rsidRPr="00072A53">
        <w:rPr>
          <w:rFonts w:ascii="Times New Roman" w:hAnsi="Times New Roman"/>
          <w:bCs/>
          <w:sz w:val="24"/>
          <w:szCs w:val="24"/>
        </w:rPr>
        <w:t xml:space="preserve"> punkt</w:t>
      </w:r>
      <w:r w:rsidR="00836F54">
        <w:rPr>
          <w:rFonts w:ascii="Times New Roman" w:hAnsi="Times New Roman"/>
          <w:bCs/>
          <w:sz w:val="24"/>
          <w:szCs w:val="24"/>
        </w:rPr>
        <w:t>u</w:t>
      </w:r>
      <w:r w:rsidR="002739CE" w:rsidRPr="00072A53">
        <w:rPr>
          <w:rFonts w:ascii="Times New Roman" w:hAnsi="Times New Roman"/>
          <w:bCs/>
          <w:sz w:val="24"/>
          <w:szCs w:val="24"/>
        </w:rPr>
        <w:t xml:space="preserve"> </w:t>
      </w:r>
      <w:r w:rsidR="00330472">
        <w:rPr>
          <w:rFonts w:ascii="Times New Roman" w:hAnsi="Times New Roman"/>
          <w:bCs/>
          <w:sz w:val="24"/>
          <w:szCs w:val="24"/>
        </w:rPr>
        <w:t>nummuru</w:t>
      </w:r>
      <w:r w:rsidR="002739CE" w:rsidRPr="00072A53">
        <w:rPr>
          <w:rFonts w:ascii="Times New Roman" w:hAnsi="Times New Roman"/>
          <w:bCs/>
          <w:sz w:val="24"/>
          <w:szCs w:val="24"/>
        </w:rPr>
        <w:t xml:space="preserve"> saskaņā ar </w:t>
      </w:r>
      <w:r w:rsidR="00836F54">
        <w:rPr>
          <w:rFonts w:ascii="Times New Roman" w:hAnsi="Times New Roman"/>
          <w:bCs/>
          <w:sz w:val="24"/>
          <w:szCs w:val="24"/>
        </w:rPr>
        <w:t>to</w:t>
      </w:r>
      <w:r w:rsidR="00330472">
        <w:rPr>
          <w:rFonts w:ascii="Times New Roman" w:hAnsi="Times New Roman"/>
          <w:bCs/>
          <w:sz w:val="24"/>
          <w:szCs w:val="24"/>
        </w:rPr>
        <w:t xml:space="preserve"> </w:t>
      </w:r>
      <w:r w:rsidR="002739CE" w:rsidRPr="00072A53">
        <w:rPr>
          <w:rFonts w:ascii="Times New Roman" w:hAnsi="Times New Roman"/>
          <w:bCs/>
          <w:sz w:val="24"/>
          <w:szCs w:val="24"/>
        </w:rPr>
        <w:t xml:space="preserve">numerāciju uz </w:t>
      </w:r>
      <w:r>
        <w:rPr>
          <w:rFonts w:ascii="Times New Roman" w:hAnsi="Times New Roman"/>
          <w:bCs/>
          <w:sz w:val="24"/>
          <w:szCs w:val="24"/>
        </w:rPr>
        <w:t xml:space="preserve">uzskaites veicējam izsniegtā </w:t>
      </w:r>
      <w:r w:rsidR="002739CE" w:rsidRPr="00072A53">
        <w:rPr>
          <w:rFonts w:ascii="Times New Roman" w:hAnsi="Times New Roman"/>
          <w:bCs/>
          <w:sz w:val="24"/>
          <w:szCs w:val="24"/>
        </w:rPr>
        <w:t>kart</w:t>
      </w:r>
      <w:r w:rsidR="00330472">
        <w:rPr>
          <w:rFonts w:ascii="Times New Roman" w:hAnsi="Times New Roman"/>
          <w:bCs/>
          <w:sz w:val="24"/>
          <w:szCs w:val="24"/>
        </w:rPr>
        <w:t>ogrāfiskā materiāla</w:t>
      </w:r>
      <w:r>
        <w:rPr>
          <w:rFonts w:ascii="Times New Roman" w:hAnsi="Times New Roman"/>
          <w:bCs/>
          <w:sz w:val="24"/>
          <w:szCs w:val="24"/>
        </w:rPr>
        <w:t>.</w:t>
      </w:r>
    </w:p>
    <w:p w:rsidR="002739CE" w:rsidRDefault="002739CE" w:rsidP="008F6E55">
      <w:pPr>
        <w:spacing w:after="0" w:line="240" w:lineRule="auto"/>
        <w:jc w:val="both"/>
        <w:rPr>
          <w:rFonts w:ascii="Times New Roman" w:hAnsi="Times New Roman"/>
          <w:sz w:val="24"/>
          <w:szCs w:val="24"/>
        </w:rPr>
      </w:pPr>
    </w:p>
    <w:p w:rsidR="00072A53" w:rsidRDefault="002739CE" w:rsidP="008F6E55">
      <w:pPr>
        <w:spacing w:after="0" w:line="240" w:lineRule="auto"/>
        <w:jc w:val="both"/>
        <w:rPr>
          <w:rFonts w:ascii="Times New Roman" w:hAnsi="Times New Roman"/>
          <w:b/>
          <w:bCs/>
          <w:sz w:val="24"/>
          <w:szCs w:val="24"/>
        </w:rPr>
      </w:pPr>
      <w:r w:rsidRPr="002739CE">
        <w:rPr>
          <w:rFonts w:ascii="Times New Roman" w:hAnsi="Times New Roman"/>
          <w:b/>
          <w:bCs/>
          <w:sz w:val="24"/>
          <w:szCs w:val="24"/>
        </w:rPr>
        <w:t>LAIKA APSTĀKĻI</w:t>
      </w:r>
    </w:p>
    <w:p w:rsidR="00072A53" w:rsidRDefault="00072A53" w:rsidP="008F6E55">
      <w:pPr>
        <w:spacing w:after="0" w:line="240" w:lineRule="auto"/>
        <w:jc w:val="both"/>
        <w:rPr>
          <w:rFonts w:ascii="Times New Roman" w:hAnsi="Times New Roman"/>
          <w:b/>
          <w:bCs/>
          <w:sz w:val="24"/>
          <w:szCs w:val="24"/>
        </w:rPr>
      </w:pPr>
    </w:p>
    <w:p w:rsidR="002739CE" w:rsidRPr="00072A53" w:rsidRDefault="00F319D7" w:rsidP="008F6E55">
      <w:pPr>
        <w:spacing w:after="0" w:line="240" w:lineRule="auto"/>
        <w:jc w:val="both"/>
        <w:rPr>
          <w:rFonts w:ascii="Times New Roman" w:hAnsi="Times New Roman"/>
          <w:sz w:val="24"/>
          <w:szCs w:val="24"/>
        </w:rPr>
      </w:pPr>
      <w:r>
        <w:rPr>
          <w:rFonts w:ascii="Times New Roman" w:hAnsi="Times New Roman"/>
          <w:bCs/>
          <w:sz w:val="24"/>
          <w:szCs w:val="24"/>
        </w:rPr>
        <w:t xml:space="preserve">Šajā sadaļā norāda </w:t>
      </w:r>
      <w:r w:rsidR="00330472">
        <w:rPr>
          <w:rFonts w:ascii="Times New Roman" w:hAnsi="Times New Roman"/>
          <w:bCs/>
          <w:sz w:val="24"/>
          <w:szCs w:val="24"/>
        </w:rPr>
        <w:t>laika apstākļus (</w:t>
      </w:r>
      <w:r w:rsidR="002739CE" w:rsidRPr="00072A53">
        <w:rPr>
          <w:rFonts w:ascii="Times New Roman" w:hAnsi="Times New Roman"/>
          <w:bCs/>
          <w:sz w:val="24"/>
          <w:szCs w:val="24"/>
        </w:rPr>
        <w:t>temperatūr</w:t>
      </w:r>
      <w:r w:rsidR="00330472">
        <w:rPr>
          <w:rFonts w:ascii="Times New Roman" w:hAnsi="Times New Roman"/>
          <w:bCs/>
          <w:sz w:val="24"/>
          <w:szCs w:val="24"/>
        </w:rPr>
        <w:t>a</w:t>
      </w:r>
      <w:r w:rsidR="002739CE" w:rsidRPr="00072A53">
        <w:rPr>
          <w:rFonts w:ascii="Times New Roman" w:hAnsi="Times New Roman"/>
          <w:bCs/>
          <w:sz w:val="24"/>
          <w:szCs w:val="24"/>
        </w:rPr>
        <w:t>, mākoņainīb</w:t>
      </w:r>
      <w:r w:rsidR="00330472">
        <w:rPr>
          <w:rFonts w:ascii="Times New Roman" w:hAnsi="Times New Roman"/>
          <w:bCs/>
          <w:sz w:val="24"/>
          <w:szCs w:val="24"/>
        </w:rPr>
        <w:t>a</w:t>
      </w:r>
      <w:r w:rsidR="002739CE" w:rsidRPr="00072A53">
        <w:rPr>
          <w:rFonts w:ascii="Times New Roman" w:hAnsi="Times New Roman"/>
          <w:bCs/>
          <w:sz w:val="24"/>
          <w:szCs w:val="24"/>
        </w:rPr>
        <w:t>, vēj</w:t>
      </w:r>
      <w:r w:rsidR="00330472">
        <w:rPr>
          <w:rFonts w:ascii="Times New Roman" w:hAnsi="Times New Roman"/>
          <w:bCs/>
          <w:sz w:val="24"/>
          <w:szCs w:val="24"/>
        </w:rPr>
        <w:t>a stiprums</w:t>
      </w:r>
      <w:r w:rsidR="002739CE" w:rsidRPr="00072A53">
        <w:rPr>
          <w:rFonts w:ascii="Times New Roman" w:hAnsi="Times New Roman"/>
          <w:bCs/>
          <w:sz w:val="24"/>
          <w:szCs w:val="24"/>
        </w:rPr>
        <w:t xml:space="preserve">, vēlams atmosfēra spiediens) </w:t>
      </w:r>
      <w:r w:rsidR="00330472" w:rsidRPr="00072A53">
        <w:rPr>
          <w:rFonts w:ascii="Times New Roman" w:hAnsi="Times New Roman"/>
          <w:bCs/>
          <w:sz w:val="24"/>
          <w:szCs w:val="24"/>
        </w:rPr>
        <w:t>uzskaiti sākot un uzskaiti beidzot</w:t>
      </w:r>
      <w:r w:rsidR="00330472">
        <w:rPr>
          <w:rFonts w:ascii="Times New Roman" w:hAnsi="Times New Roman"/>
          <w:bCs/>
          <w:sz w:val="24"/>
          <w:szCs w:val="24"/>
        </w:rPr>
        <w:t>. J</w:t>
      </w:r>
      <w:r w:rsidR="002739CE" w:rsidRPr="00072A53">
        <w:rPr>
          <w:rFonts w:ascii="Times New Roman" w:hAnsi="Times New Roman"/>
          <w:bCs/>
          <w:sz w:val="24"/>
          <w:szCs w:val="24"/>
        </w:rPr>
        <w:t xml:space="preserve">a laika apstākļi mainās uzskaites laikā, </w:t>
      </w:r>
      <w:r w:rsidR="00330472">
        <w:rPr>
          <w:rFonts w:ascii="Times New Roman" w:hAnsi="Times New Roman"/>
          <w:bCs/>
          <w:sz w:val="24"/>
          <w:szCs w:val="24"/>
        </w:rPr>
        <w:t>visas izmaiņas atzīmē.</w:t>
      </w:r>
    </w:p>
    <w:p w:rsidR="002739CE" w:rsidRDefault="002739CE" w:rsidP="008F6E55">
      <w:pPr>
        <w:spacing w:after="0" w:line="240" w:lineRule="auto"/>
        <w:jc w:val="both"/>
        <w:rPr>
          <w:rFonts w:ascii="Times New Roman" w:hAnsi="Times New Roman"/>
          <w:sz w:val="24"/>
          <w:szCs w:val="24"/>
        </w:rPr>
      </w:pPr>
    </w:p>
    <w:p w:rsidR="002739CE" w:rsidRPr="002739CE" w:rsidRDefault="002739CE" w:rsidP="002739CE">
      <w:pPr>
        <w:spacing w:after="0" w:line="240" w:lineRule="auto"/>
        <w:jc w:val="both"/>
        <w:rPr>
          <w:rFonts w:ascii="Times New Roman" w:hAnsi="Times New Roman"/>
          <w:b/>
          <w:bCs/>
          <w:sz w:val="24"/>
          <w:szCs w:val="24"/>
        </w:rPr>
      </w:pPr>
      <w:r w:rsidRPr="002739CE">
        <w:rPr>
          <w:rFonts w:ascii="Times New Roman" w:hAnsi="Times New Roman"/>
          <w:b/>
          <w:bCs/>
          <w:sz w:val="24"/>
          <w:szCs w:val="24"/>
        </w:rPr>
        <w:t>IESPĒJAMIE FAKTORI, KAS IETEKMĒJA UZSKAITES REZULTĀTUS</w:t>
      </w:r>
    </w:p>
    <w:p w:rsidR="002739CE" w:rsidRDefault="002739CE" w:rsidP="008F6E55">
      <w:pPr>
        <w:spacing w:after="0" w:line="240" w:lineRule="auto"/>
        <w:jc w:val="both"/>
        <w:rPr>
          <w:rFonts w:ascii="Times New Roman" w:hAnsi="Times New Roman"/>
          <w:sz w:val="24"/>
          <w:szCs w:val="24"/>
        </w:rPr>
      </w:pPr>
    </w:p>
    <w:p w:rsidR="00072A53" w:rsidRDefault="00F319D7" w:rsidP="008F6E55">
      <w:pPr>
        <w:spacing w:after="0" w:line="240" w:lineRule="auto"/>
        <w:jc w:val="both"/>
        <w:rPr>
          <w:rFonts w:ascii="Times New Roman" w:hAnsi="Times New Roman"/>
          <w:sz w:val="24"/>
          <w:szCs w:val="24"/>
        </w:rPr>
      </w:pPr>
      <w:r>
        <w:rPr>
          <w:rFonts w:ascii="Times New Roman" w:hAnsi="Times New Roman"/>
          <w:bCs/>
          <w:sz w:val="24"/>
          <w:szCs w:val="24"/>
        </w:rPr>
        <w:t>Šajā sadaļā norāda iespējamos faktorus (apstākļus), kas pēc uzsk</w:t>
      </w:r>
      <w:r w:rsidR="00330472">
        <w:rPr>
          <w:rFonts w:ascii="Times New Roman" w:hAnsi="Times New Roman"/>
          <w:bCs/>
          <w:sz w:val="24"/>
          <w:szCs w:val="24"/>
        </w:rPr>
        <w:t>a</w:t>
      </w:r>
      <w:r>
        <w:rPr>
          <w:rFonts w:ascii="Times New Roman" w:hAnsi="Times New Roman"/>
          <w:bCs/>
          <w:sz w:val="24"/>
          <w:szCs w:val="24"/>
        </w:rPr>
        <w:t>ites veicēja domām varēja ietekmēt uzskaites rezultātus (laika apstākļi, antropogēnie faktori</w:t>
      </w:r>
      <w:r w:rsidR="00C15200">
        <w:rPr>
          <w:rFonts w:ascii="Times New Roman" w:hAnsi="Times New Roman"/>
          <w:bCs/>
          <w:sz w:val="24"/>
          <w:szCs w:val="24"/>
        </w:rPr>
        <w:t xml:space="preserve"> (traucējums, troksnis, cilvēku klātbūtne u.c.), dzīvotņu izmaiņas (meža ugunsgrēki, plūdi u.c.) un citi faktori).</w:t>
      </w:r>
    </w:p>
    <w:p w:rsidR="00072A53" w:rsidRDefault="00072A53" w:rsidP="008F6E55">
      <w:pPr>
        <w:spacing w:after="0" w:line="240" w:lineRule="auto"/>
        <w:jc w:val="both"/>
        <w:rPr>
          <w:rFonts w:ascii="Times New Roman" w:hAnsi="Times New Roman"/>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NOVĒROJUMI</w:t>
      </w:r>
      <w:r>
        <w:rPr>
          <w:rFonts w:ascii="Times New Roman" w:hAnsi="Times New Roman"/>
          <w:b/>
          <w:bCs/>
          <w:sz w:val="24"/>
          <w:szCs w:val="24"/>
        </w:rPr>
        <w:t xml:space="preserve">: SUGA </w:t>
      </w:r>
    </w:p>
    <w:p w:rsidR="002739CE" w:rsidRPr="000A2EB6" w:rsidRDefault="002739CE" w:rsidP="008F6E55">
      <w:pPr>
        <w:spacing w:after="0" w:line="240" w:lineRule="auto"/>
        <w:jc w:val="both"/>
        <w:rPr>
          <w:rFonts w:ascii="Times New Roman" w:hAnsi="Times New Roman"/>
          <w:sz w:val="24"/>
          <w:szCs w:val="24"/>
        </w:rPr>
      </w:pPr>
    </w:p>
    <w:p w:rsidR="00F33176" w:rsidRPr="000A2EB6" w:rsidRDefault="000A2EB6" w:rsidP="00F33176">
      <w:pPr>
        <w:spacing w:after="0" w:line="240" w:lineRule="auto"/>
        <w:jc w:val="both"/>
        <w:rPr>
          <w:rFonts w:ascii="Times New Roman" w:hAnsi="Times New Roman"/>
          <w:sz w:val="24"/>
          <w:szCs w:val="24"/>
        </w:rPr>
      </w:pPr>
      <w:r w:rsidRPr="000A2EB6">
        <w:rPr>
          <w:rFonts w:ascii="Times New Roman" w:hAnsi="Times New Roman"/>
          <w:i/>
          <w:sz w:val="24"/>
          <w:szCs w:val="24"/>
        </w:rPr>
        <w:t>Natura 2000</w:t>
      </w:r>
      <w:r w:rsidRPr="000A2EB6">
        <w:rPr>
          <w:rFonts w:ascii="Times New Roman" w:hAnsi="Times New Roman"/>
          <w:sz w:val="24"/>
          <w:szCs w:val="24"/>
        </w:rPr>
        <w:t xml:space="preserve"> monitoringā tiek izmantoti putnu sugu latīniskie nosaukumi saskaņā ar </w:t>
      </w:r>
      <w:r w:rsidR="00F33176" w:rsidRPr="000A2EB6">
        <w:rPr>
          <w:rFonts w:ascii="Times New Roman" w:hAnsi="Times New Roman"/>
          <w:i/>
          <w:sz w:val="24"/>
          <w:szCs w:val="24"/>
        </w:rPr>
        <w:t>BirdLife International</w:t>
      </w:r>
      <w:r w:rsidR="00F33176" w:rsidRPr="000A2EB6">
        <w:rPr>
          <w:rFonts w:ascii="Times New Roman" w:hAnsi="Times New Roman"/>
          <w:sz w:val="24"/>
          <w:szCs w:val="24"/>
        </w:rPr>
        <w:t xml:space="preserve"> </w:t>
      </w:r>
      <w:r w:rsidRPr="000A2EB6">
        <w:rPr>
          <w:rFonts w:ascii="Times New Roman" w:hAnsi="Times New Roman"/>
          <w:sz w:val="24"/>
          <w:szCs w:val="24"/>
        </w:rPr>
        <w:t>rekomendēto putnu sistemātiku</w:t>
      </w:r>
      <w:r w:rsidRPr="000A2EB6">
        <w:rPr>
          <w:rStyle w:val="FootnoteReference"/>
          <w:rFonts w:ascii="Times New Roman" w:hAnsi="Times New Roman"/>
          <w:sz w:val="24"/>
          <w:szCs w:val="24"/>
        </w:rPr>
        <w:footnoteReference w:id="7"/>
      </w:r>
      <w:r w:rsidR="00F33176" w:rsidRPr="000A2EB6">
        <w:rPr>
          <w:rFonts w:ascii="Times New Roman" w:hAnsi="Times New Roman"/>
          <w:sz w:val="24"/>
          <w:szCs w:val="24"/>
          <w:lang w:val="en-GB"/>
        </w:rPr>
        <w:t>.</w:t>
      </w:r>
      <w:r w:rsidRPr="000A2EB6">
        <w:rPr>
          <w:rFonts w:ascii="Times New Roman" w:hAnsi="Times New Roman"/>
          <w:sz w:val="24"/>
          <w:szCs w:val="24"/>
          <w:lang w:val="en-GB"/>
        </w:rPr>
        <w:t xml:space="preserve"> </w:t>
      </w:r>
    </w:p>
    <w:p w:rsidR="00C15200" w:rsidRPr="000A2EB6" w:rsidRDefault="00C15200" w:rsidP="00F33176">
      <w:pPr>
        <w:spacing w:after="0" w:line="240" w:lineRule="auto"/>
        <w:jc w:val="both"/>
        <w:rPr>
          <w:rFonts w:ascii="Times New Roman" w:hAnsi="Times New Roman"/>
          <w:bCs/>
          <w:sz w:val="24"/>
          <w:szCs w:val="24"/>
        </w:rPr>
      </w:pPr>
    </w:p>
    <w:p w:rsidR="000A2EB6" w:rsidRDefault="000A2EB6" w:rsidP="000A2EB6">
      <w:pPr>
        <w:spacing w:after="0" w:line="240" w:lineRule="auto"/>
        <w:jc w:val="both"/>
        <w:rPr>
          <w:rFonts w:ascii="Times New Roman" w:hAnsi="Times New Roman"/>
          <w:bCs/>
          <w:sz w:val="24"/>
          <w:szCs w:val="24"/>
        </w:rPr>
      </w:pPr>
      <w:r>
        <w:rPr>
          <w:rFonts w:ascii="Times New Roman" w:hAnsi="Times New Roman"/>
          <w:bCs/>
          <w:sz w:val="24"/>
          <w:szCs w:val="24"/>
        </w:rPr>
        <w:t>Šajā sadaļā raksta sugas nosaukuma saīsinājumu saskaņā ar šajā metodikā pieņemto putnu nosaukumu saīsināšanas principu (skatīt attiecīgo metodikas pielikumu).</w:t>
      </w:r>
    </w:p>
    <w:p w:rsidR="000A2EB6" w:rsidRPr="00F33176" w:rsidRDefault="000A2EB6" w:rsidP="00F33176">
      <w:pPr>
        <w:spacing w:after="0" w:line="240" w:lineRule="auto"/>
        <w:jc w:val="both"/>
        <w:rPr>
          <w:rFonts w:ascii="Times New Roman" w:hAnsi="Times New Roman"/>
          <w:bCs/>
          <w:color w:val="FF0000"/>
          <w:sz w:val="24"/>
          <w:szCs w:val="24"/>
        </w:rPr>
      </w:pPr>
    </w:p>
    <w:p w:rsidR="00C15200" w:rsidRPr="008F6E55" w:rsidRDefault="00C15200" w:rsidP="008E6A1E">
      <w:pPr>
        <w:spacing w:after="0" w:line="240" w:lineRule="auto"/>
        <w:jc w:val="both"/>
        <w:rPr>
          <w:rFonts w:ascii="Times New Roman" w:hAnsi="Times New Roman"/>
          <w:sz w:val="24"/>
          <w:szCs w:val="24"/>
        </w:rPr>
      </w:pPr>
      <w:r>
        <w:rPr>
          <w:rFonts w:ascii="Times New Roman" w:hAnsi="Times New Roman"/>
          <w:sz w:val="24"/>
          <w:szCs w:val="24"/>
        </w:rPr>
        <w:t>Sadaļā r</w:t>
      </w:r>
      <w:r w:rsidR="008E6A1E" w:rsidRPr="008F6E55">
        <w:rPr>
          <w:rFonts w:ascii="Times New Roman" w:hAnsi="Times New Roman"/>
          <w:sz w:val="24"/>
          <w:szCs w:val="24"/>
        </w:rPr>
        <w:t>eģistrē</w:t>
      </w:r>
      <w:r>
        <w:rPr>
          <w:rFonts w:ascii="Times New Roman" w:hAnsi="Times New Roman"/>
          <w:sz w:val="24"/>
          <w:szCs w:val="24"/>
        </w:rPr>
        <w:t xml:space="preserve"> visas īpaši aizsargājamās sugas un īpaši atzīmētas sugas </w:t>
      </w:r>
      <w:r>
        <w:rPr>
          <w:rFonts w:ascii="Times New Roman" w:hAnsi="Times New Roman"/>
          <w:bCs/>
          <w:sz w:val="24"/>
          <w:szCs w:val="24"/>
        </w:rPr>
        <w:t>(</w:t>
      </w:r>
      <w:r w:rsidR="00D631DA">
        <w:rPr>
          <w:rFonts w:ascii="Times New Roman" w:hAnsi="Times New Roman"/>
          <w:sz w:val="24"/>
          <w:szCs w:val="24"/>
        </w:rPr>
        <w:t xml:space="preserve">Putnu direktīvas 1.pielikuma sugas un </w:t>
      </w:r>
      <w:r w:rsidR="00D631DA" w:rsidRPr="00EF0403">
        <w:rPr>
          <w:rFonts w:ascii="Times New Roman" w:hAnsi="Times New Roman"/>
          <w:sz w:val="24"/>
          <w:szCs w:val="24"/>
        </w:rPr>
        <w:t>Latvijas īpaši aizsargājamās putnu sugas</w:t>
      </w:r>
      <w:r w:rsidR="00330472">
        <w:rPr>
          <w:rStyle w:val="FootnoteReference"/>
          <w:rFonts w:ascii="Times New Roman" w:hAnsi="Times New Roman"/>
          <w:sz w:val="24"/>
          <w:szCs w:val="24"/>
        </w:rPr>
        <w:footnoteReference w:id="8"/>
      </w:r>
      <w:r w:rsidR="00D631DA">
        <w:rPr>
          <w:rFonts w:ascii="Times New Roman" w:hAnsi="Times New Roman"/>
          <w:sz w:val="24"/>
          <w:szCs w:val="24"/>
        </w:rPr>
        <w:t xml:space="preserve">, arī </w:t>
      </w:r>
      <w:r w:rsidR="00D631DA" w:rsidRPr="00D631DA">
        <w:rPr>
          <w:rFonts w:ascii="Times New Roman" w:hAnsi="Times New Roman"/>
          <w:sz w:val="24"/>
          <w:szCs w:val="24"/>
        </w:rPr>
        <w:t>visu sugu kolonijas</w:t>
      </w:r>
      <w:r w:rsidR="00D631DA">
        <w:rPr>
          <w:rFonts w:ascii="Times New Roman" w:hAnsi="Times New Roman"/>
          <w:sz w:val="24"/>
          <w:szCs w:val="24"/>
        </w:rPr>
        <w:t xml:space="preserve"> un </w:t>
      </w:r>
      <w:r w:rsidR="00D631DA">
        <w:rPr>
          <w:rFonts w:ascii="Times New Roman" w:hAnsi="Times New Roman"/>
          <w:sz w:val="24"/>
          <w:szCs w:val="24"/>
        </w:rPr>
        <w:lastRenderedPageBreak/>
        <w:t xml:space="preserve">citas putnu koncentrācijas vietas; </w:t>
      </w:r>
      <w:r>
        <w:rPr>
          <w:rFonts w:ascii="Times New Roman" w:hAnsi="Times New Roman"/>
          <w:bCs/>
          <w:sz w:val="24"/>
          <w:szCs w:val="24"/>
        </w:rPr>
        <w:t xml:space="preserve">skatīt attiecīgo metodikas pielikumu) kā </w:t>
      </w:r>
      <w:r w:rsidR="008E6A1E" w:rsidRPr="008F6E55">
        <w:rPr>
          <w:rFonts w:ascii="Times New Roman" w:hAnsi="Times New Roman"/>
          <w:sz w:val="24"/>
          <w:szCs w:val="24"/>
        </w:rPr>
        <w:t xml:space="preserve">īpaši aizsargājamās sugas </w:t>
      </w:r>
      <w:r w:rsidR="00D631DA">
        <w:rPr>
          <w:rFonts w:ascii="Times New Roman" w:hAnsi="Times New Roman"/>
          <w:sz w:val="24"/>
          <w:szCs w:val="24"/>
        </w:rPr>
        <w:t xml:space="preserve">un īpaši atzīmētas sugas </w:t>
      </w:r>
      <w:r w:rsidR="008E6A1E" w:rsidRPr="008F6E55">
        <w:rPr>
          <w:rFonts w:ascii="Times New Roman" w:hAnsi="Times New Roman"/>
          <w:sz w:val="24"/>
          <w:szCs w:val="24"/>
        </w:rPr>
        <w:t>teritorijā</w:t>
      </w:r>
      <w:r>
        <w:rPr>
          <w:rFonts w:ascii="Times New Roman" w:hAnsi="Times New Roman"/>
          <w:sz w:val="24"/>
          <w:szCs w:val="24"/>
        </w:rPr>
        <w:t xml:space="preserve">, tā uz tās </w:t>
      </w:r>
      <w:r w:rsidR="008E6A1E" w:rsidRPr="008F6E55">
        <w:rPr>
          <w:rFonts w:ascii="Times New Roman" w:hAnsi="Times New Roman"/>
          <w:sz w:val="24"/>
          <w:szCs w:val="24"/>
        </w:rPr>
        <w:t>robežām</w:t>
      </w:r>
      <w:r>
        <w:rPr>
          <w:rFonts w:ascii="Times New Roman" w:hAnsi="Times New Roman"/>
          <w:sz w:val="24"/>
          <w:szCs w:val="24"/>
        </w:rPr>
        <w:t xml:space="preserve"> un tiešā tuvumā (attālums, kādā suga tiek reģistrēta ir atkarīgs no sugas bioloģijas un uzskaites specifikas, un ir uzsakites veicēja interpretācijas ziņā).</w:t>
      </w:r>
    </w:p>
    <w:p w:rsidR="00525194" w:rsidRDefault="00525194" w:rsidP="008F6E55">
      <w:pPr>
        <w:spacing w:after="0" w:line="240" w:lineRule="auto"/>
        <w:jc w:val="both"/>
        <w:rPr>
          <w:rFonts w:ascii="Times New Roman" w:hAnsi="Times New Roman"/>
          <w:b/>
          <w:bCs/>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NOVĒROJUMI</w:t>
      </w:r>
      <w:r>
        <w:rPr>
          <w:rFonts w:ascii="Times New Roman" w:hAnsi="Times New Roman"/>
          <w:b/>
          <w:bCs/>
          <w:sz w:val="24"/>
          <w:szCs w:val="24"/>
        </w:rPr>
        <w:t>: X un Y</w:t>
      </w:r>
    </w:p>
    <w:p w:rsidR="002739CE" w:rsidRDefault="002739CE" w:rsidP="008F6E55">
      <w:pPr>
        <w:spacing w:after="0" w:line="240" w:lineRule="auto"/>
        <w:jc w:val="both"/>
        <w:rPr>
          <w:rFonts w:ascii="Times New Roman" w:hAnsi="Times New Roman"/>
          <w:sz w:val="24"/>
          <w:szCs w:val="24"/>
        </w:rPr>
      </w:pPr>
    </w:p>
    <w:p w:rsidR="00C15200" w:rsidRDefault="00C15200" w:rsidP="008F6E55">
      <w:pPr>
        <w:spacing w:after="0" w:line="240" w:lineRule="auto"/>
        <w:jc w:val="both"/>
        <w:rPr>
          <w:rFonts w:ascii="Times New Roman" w:hAnsi="Times New Roman"/>
          <w:bCs/>
          <w:sz w:val="24"/>
          <w:szCs w:val="24"/>
        </w:rPr>
      </w:pPr>
      <w:r>
        <w:rPr>
          <w:rFonts w:ascii="Times New Roman" w:hAnsi="Times New Roman"/>
          <w:bCs/>
          <w:sz w:val="24"/>
          <w:szCs w:val="24"/>
        </w:rPr>
        <w:t xml:space="preserve">Šajā sadaļā raksta novērojuma </w:t>
      </w:r>
      <w:r w:rsidRPr="00C15200">
        <w:rPr>
          <w:rFonts w:ascii="Times New Roman" w:hAnsi="Times New Roman"/>
          <w:b/>
          <w:bCs/>
          <w:sz w:val="24"/>
          <w:szCs w:val="24"/>
        </w:rPr>
        <w:t>precīzas</w:t>
      </w:r>
      <w:r>
        <w:rPr>
          <w:rFonts w:ascii="Times New Roman" w:hAnsi="Times New Roman"/>
          <w:bCs/>
          <w:sz w:val="24"/>
          <w:szCs w:val="24"/>
        </w:rPr>
        <w:t xml:space="preserve"> koordinātes LKS92 koordināšu sistēmā. Koordinātes nolasa no kartēšanā izmantotā kartogrāfiskā materiāla </w:t>
      </w:r>
      <w:r w:rsidR="00DD56E6">
        <w:rPr>
          <w:rFonts w:ascii="Times New Roman" w:hAnsi="Times New Roman"/>
          <w:bCs/>
          <w:sz w:val="24"/>
          <w:szCs w:val="24"/>
        </w:rPr>
        <w:t>un/</w:t>
      </w:r>
      <w:r>
        <w:rPr>
          <w:rFonts w:ascii="Times New Roman" w:hAnsi="Times New Roman"/>
          <w:bCs/>
          <w:sz w:val="24"/>
          <w:szCs w:val="24"/>
        </w:rPr>
        <w:t xml:space="preserve">vai izmantojot JS Baltija, JS Latvija, kartogrāfisko programmas vai interneta resursus, piemēram </w:t>
      </w:r>
      <w:r w:rsidRPr="00C15200">
        <w:rPr>
          <w:rFonts w:ascii="Times New Roman" w:hAnsi="Times New Roman"/>
          <w:bCs/>
          <w:sz w:val="24"/>
          <w:szCs w:val="24"/>
        </w:rPr>
        <w:t>Latvijas Ģeotelpiskās informācijas aģentūra</w:t>
      </w:r>
      <w:r>
        <w:rPr>
          <w:rFonts w:ascii="Times New Roman" w:hAnsi="Times New Roman"/>
          <w:bCs/>
          <w:sz w:val="24"/>
          <w:szCs w:val="24"/>
        </w:rPr>
        <w:t xml:space="preserve">s vietni </w:t>
      </w:r>
      <w:hyperlink r:id="rId9" w:history="1">
        <w:r w:rsidRPr="002C0E4D">
          <w:rPr>
            <w:rStyle w:val="Hyperlink"/>
            <w:rFonts w:ascii="Times New Roman" w:hAnsi="Times New Roman"/>
            <w:bCs/>
            <w:sz w:val="24"/>
            <w:szCs w:val="24"/>
          </w:rPr>
          <w:t>http://kartes.lgia.gov.lv/kartes.html</w:t>
        </w:r>
      </w:hyperlink>
    </w:p>
    <w:p w:rsidR="00C15200" w:rsidRDefault="00C15200" w:rsidP="008F6E55">
      <w:pPr>
        <w:spacing w:after="0" w:line="240" w:lineRule="auto"/>
        <w:jc w:val="both"/>
        <w:rPr>
          <w:rFonts w:ascii="Times New Roman" w:hAnsi="Times New Roman"/>
          <w:sz w:val="24"/>
          <w:szCs w:val="24"/>
        </w:rPr>
      </w:pPr>
    </w:p>
    <w:p w:rsidR="00DD56E6" w:rsidRDefault="00DD56E6" w:rsidP="008F6E55">
      <w:pPr>
        <w:spacing w:after="0" w:line="240" w:lineRule="auto"/>
        <w:jc w:val="both"/>
        <w:rPr>
          <w:rFonts w:ascii="Times New Roman" w:hAnsi="Times New Roman"/>
          <w:sz w:val="24"/>
          <w:szCs w:val="24"/>
        </w:rPr>
      </w:pPr>
      <w:r>
        <w:rPr>
          <w:rFonts w:ascii="Times New Roman" w:hAnsi="Times New Roman"/>
          <w:sz w:val="24"/>
          <w:szCs w:val="24"/>
        </w:rPr>
        <w:t>No uzskaišu veicējiem netiks pieņemtas anketas ar prasībām neatbilstošu novērojuma vietas norādi (piemēram, ar XY koordinātēm apzīmējot uzskaites veicēja, nevis putna atrašanās vietu). Lai nepieļautu šādus pārpratumus un kļūdas, uzskaites laikā novērojumi jākartē uz uzskaites veicējiem izsniegtā kartēšanai sagatavotā kartogrāfiskā materiāla vai jaunākās paudzes GPS uztveršanas ierīcēs, kuras pieļauj novērojumu attālinātu kartēšanu.</w:t>
      </w:r>
    </w:p>
    <w:p w:rsidR="00072A53" w:rsidRDefault="00072A53" w:rsidP="008F6E55">
      <w:pPr>
        <w:spacing w:after="0" w:line="240" w:lineRule="auto"/>
        <w:jc w:val="both"/>
        <w:rPr>
          <w:rFonts w:ascii="Times New Roman" w:hAnsi="Times New Roman"/>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NOVĒROJUMI</w:t>
      </w:r>
      <w:r>
        <w:rPr>
          <w:rFonts w:ascii="Times New Roman" w:hAnsi="Times New Roman"/>
          <w:b/>
          <w:bCs/>
          <w:sz w:val="24"/>
          <w:szCs w:val="24"/>
        </w:rPr>
        <w:t xml:space="preserve">: </w:t>
      </w:r>
      <w:r w:rsidRPr="002739CE">
        <w:rPr>
          <w:rFonts w:ascii="Times New Roman" w:hAnsi="Times New Roman"/>
          <w:b/>
          <w:bCs/>
          <w:sz w:val="24"/>
          <w:szCs w:val="24"/>
        </w:rPr>
        <w:t xml:space="preserve">PIEZĪMES </w:t>
      </w:r>
    </w:p>
    <w:p w:rsidR="002739CE" w:rsidRDefault="002739CE" w:rsidP="008F6E55">
      <w:pPr>
        <w:spacing w:after="0" w:line="240" w:lineRule="auto"/>
        <w:jc w:val="both"/>
        <w:rPr>
          <w:rFonts w:ascii="Times New Roman" w:hAnsi="Times New Roman"/>
          <w:sz w:val="24"/>
          <w:szCs w:val="24"/>
        </w:rPr>
      </w:pPr>
    </w:p>
    <w:p w:rsidR="00072A53" w:rsidRDefault="00DD56E6" w:rsidP="008F6E55">
      <w:pPr>
        <w:spacing w:after="0" w:line="240" w:lineRule="auto"/>
        <w:jc w:val="both"/>
        <w:rPr>
          <w:rFonts w:ascii="Times New Roman" w:hAnsi="Times New Roman"/>
          <w:bCs/>
          <w:sz w:val="24"/>
          <w:szCs w:val="24"/>
        </w:rPr>
      </w:pPr>
      <w:r>
        <w:rPr>
          <w:rFonts w:ascii="Times New Roman" w:hAnsi="Times New Roman"/>
          <w:sz w:val="24"/>
          <w:szCs w:val="24"/>
        </w:rPr>
        <w:t xml:space="preserve">Šajā sadaļā atzīmē detalizētu papildus informāciju par konkrēto novērojumu </w:t>
      </w:r>
      <w:r w:rsidR="00072A53" w:rsidRPr="00072A53">
        <w:rPr>
          <w:rFonts w:ascii="Times New Roman" w:hAnsi="Times New Roman"/>
          <w:bCs/>
          <w:sz w:val="24"/>
          <w:szCs w:val="24"/>
        </w:rPr>
        <w:t xml:space="preserve">(uzskaišu maršruta un/vai punkta </w:t>
      </w:r>
      <w:r>
        <w:rPr>
          <w:rFonts w:ascii="Times New Roman" w:hAnsi="Times New Roman"/>
          <w:bCs/>
          <w:sz w:val="24"/>
          <w:szCs w:val="24"/>
        </w:rPr>
        <w:t>N</w:t>
      </w:r>
      <w:r w:rsidR="00072A53" w:rsidRPr="00072A53">
        <w:rPr>
          <w:rFonts w:ascii="Times New Roman" w:hAnsi="Times New Roman"/>
          <w:bCs/>
          <w:sz w:val="24"/>
          <w:szCs w:val="24"/>
        </w:rPr>
        <w:t>r. (saskaņā ar numerāciju uz kartes), putna dzimums, vecums, uzvedība, lidojuma virziens un augstums u.c.)</w:t>
      </w:r>
    </w:p>
    <w:p w:rsidR="00DD56E6" w:rsidRDefault="00DD56E6" w:rsidP="008F6E55">
      <w:pPr>
        <w:spacing w:after="0" w:line="240" w:lineRule="auto"/>
        <w:jc w:val="both"/>
        <w:rPr>
          <w:rFonts w:ascii="Times New Roman" w:hAnsi="Times New Roman"/>
          <w:bCs/>
          <w:sz w:val="24"/>
          <w:szCs w:val="24"/>
        </w:rPr>
      </w:pPr>
    </w:p>
    <w:p w:rsidR="00DD56E6" w:rsidRPr="00072A53" w:rsidRDefault="00DD56E6" w:rsidP="008F6E55">
      <w:pPr>
        <w:spacing w:after="0" w:line="240" w:lineRule="auto"/>
        <w:jc w:val="both"/>
        <w:rPr>
          <w:rFonts w:ascii="Times New Roman" w:hAnsi="Times New Roman"/>
          <w:sz w:val="24"/>
          <w:szCs w:val="24"/>
        </w:rPr>
      </w:pPr>
      <w:r>
        <w:rPr>
          <w:rFonts w:ascii="Times New Roman" w:hAnsi="Times New Roman"/>
          <w:bCs/>
          <w:sz w:val="24"/>
          <w:szCs w:val="24"/>
        </w:rPr>
        <w:t>Plašāka rakstura piezīmes atzīmē sadaļā „Piezīmes”.</w:t>
      </w:r>
    </w:p>
    <w:p w:rsidR="00072A53" w:rsidRDefault="00072A53" w:rsidP="008F6E55">
      <w:pPr>
        <w:spacing w:after="0" w:line="240" w:lineRule="auto"/>
        <w:jc w:val="both"/>
        <w:rPr>
          <w:rFonts w:ascii="Times New Roman" w:hAnsi="Times New Roman"/>
          <w:sz w:val="24"/>
          <w:szCs w:val="24"/>
        </w:rPr>
      </w:pPr>
    </w:p>
    <w:p w:rsidR="002739CE" w:rsidRDefault="002739CE" w:rsidP="008F6E55">
      <w:pPr>
        <w:spacing w:after="0" w:line="240" w:lineRule="auto"/>
        <w:jc w:val="both"/>
        <w:rPr>
          <w:rFonts w:ascii="Times New Roman" w:hAnsi="Times New Roman"/>
          <w:sz w:val="24"/>
          <w:szCs w:val="24"/>
        </w:rPr>
      </w:pPr>
      <w:r w:rsidRPr="002739CE">
        <w:rPr>
          <w:rFonts w:ascii="Times New Roman" w:hAnsi="Times New Roman"/>
          <w:b/>
          <w:bCs/>
          <w:sz w:val="24"/>
          <w:szCs w:val="24"/>
        </w:rPr>
        <w:t>PIEZĪMES</w:t>
      </w:r>
      <w:r w:rsidR="00493DD9">
        <w:rPr>
          <w:rFonts w:ascii="Times New Roman" w:hAnsi="Times New Roman"/>
          <w:b/>
          <w:bCs/>
          <w:sz w:val="24"/>
          <w:szCs w:val="24"/>
        </w:rPr>
        <w:t xml:space="preserve"> </w:t>
      </w:r>
    </w:p>
    <w:p w:rsidR="002739CE" w:rsidRDefault="002739CE" w:rsidP="008F6E55">
      <w:pPr>
        <w:spacing w:after="0" w:line="240" w:lineRule="auto"/>
        <w:jc w:val="both"/>
        <w:rPr>
          <w:rFonts w:ascii="Times New Roman" w:hAnsi="Times New Roman"/>
          <w:sz w:val="24"/>
          <w:szCs w:val="24"/>
        </w:rPr>
      </w:pPr>
    </w:p>
    <w:p w:rsidR="00A27544" w:rsidRDefault="00A27544" w:rsidP="00072A53">
      <w:pPr>
        <w:spacing w:after="0" w:line="240" w:lineRule="auto"/>
        <w:jc w:val="both"/>
        <w:rPr>
          <w:rFonts w:ascii="Times New Roman" w:hAnsi="Times New Roman"/>
          <w:sz w:val="24"/>
          <w:szCs w:val="24"/>
        </w:rPr>
      </w:pPr>
      <w:r>
        <w:rPr>
          <w:rFonts w:ascii="Times New Roman" w:hAnsi="Times New Roman"/>
          <w:sz w:val="24"/>
          <w:szCs w:val="24"/>
        </w:rPr>
        <w:t>Šajā sadaļā atzīmē no kura gala uzsākts uzskaišu maršruts vai maršruts ar uzskaišu punktiem. Tas ir būtiski, lai mainītu skaitīšanas secību.</w:t>
      </w:r>
    </w:p>
    <w:p w:rsidR="00A27544" w:rsidRDefault="00A27544" w:rsidP="00072A53">
      <w:pPr>
        <w:spacing w:after="0" w:line="240" w:lineRule="auto"/>
        <w:jc w:val="both"/>
        <w:rPr>
          <w:rFonts w:ascii="Times New Roman" w:hAnsi="Times New Roman"/>
          <w:sz w:val="24"/>
          <w:szCs w:val="24"/>
        </w:rPr>
      </w:pPr>
    </w:p>
    <w:p w:rsidR="00DD6860" w:rsidRDefault="00072A53" w:rsidP="00072A53">
      <w:pPr>
        <w:spacing w:after="0" w:line="240" w:lineRule="auto"/>
        <w:jc w:val="both"/>
        <w:rPr>
          <w:rFonts w:ascii="Times New Roman" w:hAnsi="Times New Roman"/>
          <w:sz w:val="24"/>
          <w:szCs w:val="24"/>
        </w:rPr>
      </w:pPr>
      <w:r w:rsidRPr="008F6E55">
        <w:rPr>
          <w:rFonts w:ascii="Times New Roman" w:hAnsi="Times New Roman"/>
          <w:sz w:val="24"/>
          <w:szCs w:val="24"/>
        </w:rPr>
        <w:t xml:space="preserve">Uzskaitēs </w:t>
      </w:r>
      <w:r w:rsidR="00FE70DC">
        <w:rPr>
          <w:rFonts w:ascii="Times New Roman" w:hAnsi="Times New Roman"/>
          <w:sz w:val="24"/>
          <w:szCs w:val="24"/>
        </w:rPr>
        <w:t xml:space="preserve">nepieciešams </w:t>
      </w:r>
      <w:r w:rsidRPr="008F6E55">
        <w:rPr>
          <w:rFonts w:ascii="Times New Roman" w:hAnsi="Times New Roman"/>
          <w:sz w:val="24"/>
          <w:szCs w:val="24"/>
        </w:rPr>
        <w:t xml:space="preserve">fiksēt biotopu stāvokli, </w:t>
      </w:r>
      <w:r w:rsidR="00FE70DC">
        <w:rPr>
          <w:rFonts w:ascii="Times New Roman" w:hAnsi="Times New Roman"/>
          <w:sz w:val="24"/>
          <w:szCs w:val="24"/>
        </w:rPr>
        <w:t xml:space="preserve">antropogēnās ietekmes, </w:t>
      </w:r>
      <w:r w:rsidRPr="008F6E55">
        <w:rPr>
          <w:rFonts w:ascii="Times New Roman" w:hAnsi="Times New Roman"/>
          <w:sz w:val="24"/>
          <w:szCs w:val="24"/>
        </w:rPr>
        <w:t xml:space="preserve">apsaimniekošanas </w:t>
      </w:r>
      <w:r w:rsidR="00DD6860">
        <w:rPr>
          <w:rFonts w:ascii="Times New Roman" w:hAnsi="Times New Roman"/>
          <w:sz w:val="24"/>
          <w:szCs w:val="24"/>
        </w:rPr>
        <w:t>intensitāte vai tās trūkumu</w:t>
      </w:r>
      <w:r w:rsidRPr="008F6E55">
        <w:rPr>
          <w:rFonts w:ascii="Times New Roman" w:hAnsi="Times New Roman"/>
          <w:sz w:val="24"/>
          <w:szCs w:val="24"/>
        </w:rPr>
        <w:t xml:space="preserve"> </w:t>
      </w:r>
      <w:r w:rsidR="00FE70DC">
        <w:rPr>
          <w:rFonts w:ascii="Times New Roman" w:hAnsi="Times New Roman"/>
          <w:sz w:val="24"/>
          <w:szCs w:val="24"/>
        </w:rPr>
        <w:t>utt</w:t>
      </w:r>
      <w:r w:rsidRPr="008F6E55">
        <w:rPr>
          <w:rFonts w:ascii="Times New Roman" w:hAnsi="Times New Roman"/>
          <w:sz w:val="24"/>
          <w:szCs w:val="24"/>
        </w:rPr>
        <w:t>.</w:t>
      </w:r>
      <w:r w:rsidR="00FE70DC">
        <w:rPr>
          <w:rFonts w:ascii="Times New Roman" w:hAnsi="Times New Roman"/>
          <w:sz w:val="24"/>
          <w:szCs w:val="24"/>
        </w:rPr>
        <w:t xml:space="preserve"> Šāda informācija norādām ne vien par uzskaišu maršrutiem vai punktiem</w:t>
      </w:r>
      <w:r w:rsidR="00DD6860">
        <w:rPr>
          <w:rFonts w:ascii="Times New Roman" w:hAnsi="Times New Roman"/>
          <w:sz w:val="24"/>
          <w:szCs w:val="24"/>
        </w:rPr>
        <w:t xml:space="preserve"> (aprakstu sagatavo par katru uzskaišu punktu un/vai maršrutu, norādot tā numuru)</w:t>
      </w:r>
      <w:r w:rsidR="00FE70DC">
        <w:rPr>
          <w:rFonts w:ascii="Times New Roman" w:hAnsi="Times New Roman"/>
          <w:sz w:val="24"/>
          <w:szCs w:val="24"/>
        </w:rPr>
        <w:t>, bet arī par teritoriju kopumā.</w:t>
      </w:r>
    </w:p>
    <w:p w:rsidR="00DD6860" w:rsidRDefault="00DD6860" w:rsidP="00072A53">
      <w:pPr>
        <w:spacing w:after="0" w:line="240" w:lineRule="auto"/>
        <w:jc w:val="both"/>
        <w:rPr>
          <w:rFonts w:ascii="Times New Roman" w:hAnsi="Times New Roman"/>
          <w:sz w:val="24"/>
          <w:szCs w:val="24"/>
        </w:rPr>
      </w:pPr>
    </w:p>
    <w:p w:rsidR="00072A53" w:rsidRDefault="00FE70DC" w:rsidP="00072A53">
      <w:pPr>
        <w:spacing w:after="0" w:line="240" w:lineRule="auto"/>
        <w:jc w:val="both"/>
        <w:rPr>
          <w:rFonts w:ascii="Times New Roman" w:hAnsi="Times New Roman"/>
          <w:sz w:val="24"/>
          <w:szCs w:val="24"/>
        </w:rPr>
      </w:pPr>
      <w:r>
        <w:rPr>
          <w:rFonts w:ascii="Times New Roman" w:hAnsi="Times New Roman"/>
          <w:sz w:val="24"/>
          <w:szCs w:val="24"/>
        </w:rPr>
        <w:t>Šādu datu detalizācijas līmenis var būt kā stipri vispārīgs (piemēram, teritorijā lauksaimniecībā izmantojamās zemes lielākoties nav piemērotas baltajam stārķim</w:t>
      </w:r>
      <w:r w:rsidR="005C751D">
        <w:rPr>
          <w:rFonts w:ascii="Times New Roman" w:hAnsi="Times New Roman"/>
          <w:sz w:val="24"/>
          <w:szCs w:val="24"/>
        </w:rPr>
        <w:t>, jo tās aizaug un ir aizaugušas, un stārķi ir izvietoti teritorijā nevienmērīgi) līdz detalizēts (piemēram, biotopu un antropogēno ietekmju apraksti maršrutā pa posmiem). Šādas piezīmes atvieglos skaita vērtēšanu un ļaus ieviest atbilstošas korekcijas skaita vērtējumā.</w:t>
      </w:r>
      <w:r>
        <w:rPr>
          <w:rFonts w:ascii="Times New Roman" w:hAnsi="Times New Roman"/>
          <w:sz w:val="24"/>
          <w:szCs w:val="24"/>
        </w:rPr>
        <w:t xml:space="preserve"> </w:t>
      </w:r>
    </w:p>
    <w:p w:rsidR="008E6A1E" w:rsidRDefault="008E6A1E" w:rsidP="00072A53">
      <w:pPr>
        <w:spacing w:after="0" w:line="240" w:lineRule="auto"/>
        <w:jc w:val="both"/>
        <w:rPr>
          <w:rFonts w:ascii="Times New Roman" w:hAnsi="Times New Roman"/>
          <w:sz w:val="24"/>
          <w:szCs w:val="24"/>
        </w:rPr>
      </w:pPr>
    </w:p>
    <w:p w:rsidR="008E6A1E" w:rsidRPr="008F6E55" w:rsidRDefault="005C751D" w:rsidP="00072A53">
      <w:pPr>
        <w:spacing w:after="0" w:line="240" w:lineRule="auto"/>
        <w:jc w:val="both"/>
        <w:rPr>
          <w:rFonts w:ascii="Times New Roman" w:hAnsi="Times New Roman"/>
          <w:sz w:val="24"/>
          <w:szCs w:val="24"/>
        </w:rPr>
      </w:pPr>
      <w:r>
        <w:rPr>
          <w:rFonts w:ascii="Times New Roman" w:hAnsi="Times New Roman"/>
          <w:sz w:val="24"/>
          <w:szCs w:val="24"/>
        </w:rPr>
        <w:t xml:space="preserve">Aprakstā iekļaujama informācija par </w:t>
      </w:r>
      <w:r w:rsidR="008E6A1E" w:rsidRPr="008F6E55">
        <w:rPr>
          <w:rFonts w:ascii="Times New Roman" w:hAnsi="Times New Roman"/>
          <w:sz w:val="24"/>
          <w:szCs w:val="24"/>
        </w:rPr>
        <w:t xml:space="preserve">teritorijas un biotopu stāvokli </w:t>
      </w:r>
      <w:r>
        <w:rPr>
          <w:rFonts w:ascii="Times New Roman" w:hAnsi="Times New Roman"/>
          <w:sz w:val="24"/>
          <w:szCs w:val="24"/>
        </w:rPr>
        <w:t>ir sekojoša: apsaimniekošana teritorijās ārpus meža zemēm (</w:t>
      </w:r>
      <w:r w:rsidR="008E6A1E" w:rsidRPr="008F6E55">
        <w:rPr>
          <w:rFonts w:ascii="Times New Roman" w:hAnsi="Times New Roman"/>
          <w:sz w:val="24"/>
          <w:szCs w:val="24"/>
        </w:rPr>
        <w:t xml:space="preserve">pļauts, sēts, aparts, apmežots, nekopts, </w:t>
      </w:r>
      <w:r>
        <w:rPr>
          <w:rFonts w:ascii="Times New Roman" w:hAnsi="Times New Roman"/>
          <w:sz w:val="24"/>
          <w:szCs w:val="24"/>
        </w:rPr>
        <w:t>aizaug/</w:t>
      </w:r>
      <w:r w:rsidR="008E6A1E" w:rsidRPr="008F6E55">
        <w:rPr>
          <w:rFonts w:ascii="Times New Roman" w:hAnsi="Times New Roman"/>
          <w:sz w:val="24"/>
          <w:szCs w:val="24"/>
        </w:rPr>
        <w:t>aizaudzis krūmiem</w:t>
      </w:r>
      <w:r>
        <w:rPr>
          <w:rFonts w:ascii="Times New Roman" w:hAnsi="Times New Roman"/>
          <w:sz w:val="24"/>
          <w:szCs w:val="24"/>
        </w:rPr>
        <w:t>/mežu</w:t>
      </w:r>
      <w:r w:rsidR="008E6A1E" w:rsidRPr="008F6E55">
        <w:rPr>
          <w:rFonts w:ascii="Times New Roman" w:hAnsi="Times New Roman"/>
          <w:sz w:val="24"/>
          <w:szCs w:val="24"/>
        </w:rPr>
        <w:t xml:space="preserve"> </w:t>
      </w:r>
      <w:r>
        <w:rPr>
          <w:rFonts w:ascii="Times New Roman" w:hAnsi="Times New Roman"/>
          <w:sz w:val="24"/>
          <w:szCs w:val="24"/>
        </w:rPr>
        <w:t>u.c</w:t>
      </w:r>
      <w:r w:rsidR="008E6A1E" w:rsidRPr="008F6E55">
        <w:rPr>
          <w:rFonts w:ascii="Times New Roman" w:hAnsi="Times New Roman"/>
          <w:sz w:val="24"/>
          <w:szCs w:val="24"/>
        </w:rPr>
        <w:t xml:space="preserve">.), mežsaimniecisko darbību </w:t>
      </w:r>
      <w:r>
        <w:rPr>
          <w:rFonts w:ascii="Times New Roman" w:hAnsi="Times New Roman"/>
          <w:sz w:val="24"/>
          <w:szCs w:val="24"/>
        </w:rPr>
        <w:t>(</w:t>
      </w:r>
      <w:r w:rsidR="008E6A1E" w:rsidRPr="008F6E55">
        <w:rPr>
          <w:rFonts w:ascii="Times New Roman" w:hAnsi="Times New Roman"/>
          <w:sz w:val="24"/>
          <w:szCs w:val="24"/>
        </w:rPr>
        <w:t xml:space="preserve">kailcirte, izlases cirte, izvākti sausokņi </w:t>
      </w:r>
      <w:r>
        <w:rPr>
          <w:rFonts w:ascii="Times New Roman" w:hAnsi="Times New Roman"/>
          <w:sz w:val="24"/>
          <w:szCs w:val="24"/>
        </w:rPr>
        <w:t xml:space="preserve">un nokaltuši koki </w:t>
      </w:r>
      <w:r w:rsidR="008E6A1E" w:rsidRPr="008F6E55">
        <w:rPr>
          <w:rFonts w:ascii="Times New Roman" w:hAnsi="Times New Roman"/>
          <w:sz w:val="24"/>
          <w:szCs w:val="24"/>
        </w:rPr>
        <w:t>etc.)</w:t>
      </w:r>
      <w:r>
        <w:rPr>
          <w:rFonts w:ascii="Times New Roman" w:hAnsi="Times New Roman"/>
          <w:sz w:val="24"/>
          <w:szCs w:val="24"/>
        </w:rPr>
        <w:t xml:space="preserve">, antropogēnās ietekmes </w:t>
      </w:r>
      <w:r w:rsidR="008E6A1E" w:rsidRPr="008F6E55">
        <w:rPr>
          <w:rFonts w:ascii="Times New Roman" w:hAnsi="Times New Roman"/>
          <w:sz w:val="24"/>
          <w:szCs w:val="24"/>
        </w:rPr>
        <w:t>(</w:t>
      </w:r>
      <w:r>
        <w:rPr>
          <w:rFonts w:ascii="Times New Roman" w:hAnsi="Times New Roman"/>
          <w:sz w:val="24"/>
          <w:szCs w:val="24"/>
        </w:rPr>
        <w:t xml:space="preserve">ceļu būvniecība, meliorācija,  kūdras ieguve, intensīva lauksaimniecība, </w:t>
      </w:r>
      <w:r w:rsidR="008E6A1E" w:rsidRPr="008F6E55">
        <w:rPr>
          <w:rFonts w:ascii="Times New Roman" w:hAnsi="Times New Roman"/>
          <w:sz w:val="24"/>
          <w:szCs w:val="24"/>
        </w:rPr>
        <w:t>atpūtnieki, suņi,</w:t>
      </w:r>
      <w:r>
        <w:rPr>
          <w:rFonts w:ascii="Times New Roman" w:hAnsi="Times New Roman"/>
          <w:sz w:val="24"/>
          <w:szCs w:val="24"/>
        </w:rPr>
        <w:t xml:space="preserve"> kaķi,</w:t>
      </w:r>
      <w:r w:rsidR="008E6A1E" w:rsidRPr="008F6E55">
        <w:rPr>
          <w:rFonts w:ascii="Times New Roman" w:hAnsi="Times New Roman"/>
          <w:sz w:val="24"/>
          <w:szCs w:val="24"/>
        </w:rPr>
        <w:t xml:space="preserve"> izbraukātas kāpas, atkritumi </w:t>
      </w:r>
      <w:r>
        <w:rPr>
          <w:rFonts w:ascii="Times New Roman" w:hAnsi="Times New Roman"/>
          <w:sz w:val="24"/>
          <w:szCs w:val="24"/>
        </w:rPr>
        <w:t>u.c</w:t>
      </w:r>
      <w:r w:rsidR="008E6A1E" w:rsidRPr="008F6E55">
        <w:rPr>
          <w:rFonts w:ascii="Times New Roman" w:hAnsi="Times New Roman"/>
          <w:sz w:val="24"/>
          <w:szCs w:val="24"/>
        </w:rPr>
        <w:t>.)</w:t>
      </w:r>
    </w:p>
    <w:p w:rsidR="00072A53" w:rsidRDefault="00072A53" w:rsidP="008F6E55">
      <w:pPr>
        <w:spacing w:after="0" w:line="240" w:lineRule="auto"/>
        <w:jc w:val="both"/>
        <w:rPr>
          <w:rFonts w:ascii="Times New Roman" w:hAnsi="Times New Roman"/>
          <w:sz w:val="24"/>
          <w:szCs w:val="24"/>
        </w:rPr>
      </w:pPr>
    </w:p>
    <w:p w:rsidR="00A471D8" w:rsidRDefault="00A471D8" w:rsidP="008F6E55">
      <w:pPr>
        <w:spacing w:after="0" w:line="240" w:lineRule="auto"/>
        <w:jc w:val="both"/>
        <w:rPr>
          <w:rFonts w:ascii="Times New Roman" w:hAnsi="Times New Roman"/>
          <w:b/>
          <w:bCs/>
          <w:sz w:val="24"/>
          <w:szCs w:val="24"/>
        </w:rPr>
      </w:pPr>
    </w:p>
    <w:p w:rsidR="00A471D8" w:rsidRDefault="00A471D8" w:rsidP="008F6E55">
      <w:pPr>
        <w:spacing w:after="0" w:line="240" w:lineRule="auto"/>
        <w:jc w:val="both"/>
        <w:rPr>
          <w:rFonts w:ascii="Times New Roman" w:hAnsi="Times New Roman"/>
          <w:b/>
          <w:bCs/>
          <w:sz w:val="24"/>
          <w:szCs w:val="24"/>
        </w:rPr>
      </w:pPr>
    </w:p>
    <w:p w:rsidR="00072A53" w:rsidRDefault="00493DD9" w:rsidP="008F6E55">
      <w:pPr>
        <w:spacing w:after="0" w:line="240" w:lineRule="auto"/>
        <w:jc w:val="both"/>
        <w:rPr>
          <w:rFonts w:ascii="Times New Roman" w:hAnsi="Times New Roman"/>
          <w:b/>
          <w:bCs/>
          <w:sz w:val="24"/>
          <w:szCs w:val="24"/>
        </w:rPr>
      </w:pPr>
      <w:r w:rsidRPr="002739CE">
        <w:rPr>
          <w:rFonts w:ascii="Times New Roman" w:hAnsi="Times New Roman"/>
          <w:b/>
          <w:bCs/>
          <w:sz w:val="24"/>
          <w:szCs w:val="24"/>
        </w:rPr>
        <w:lastRenderedPageBreak/>
        <w:t>PIEŅĒMUMI UN FAKTI, KAS IZMANTOTI EKSTRAPOLĀCIJĀ, LAI IEGŪTU POPULĀCIJAS</w:t>
      </w:r>
      <w:r>
        <w:rPr>
          <w:rFonts w:ascii="Times New Roman" w:hAnsi="Times New Roman"/>
          <w:b/>
          <w:bCs/>
          <w:sz w:val="24"/>
          <w:szCs w:val="24"/>
        </w:rPr>
        <w:t xml:space="preserve"> </w:t>
      </w:r>
      <w:r w:rsidRPr="002739CE">
        <w:rPr>
          <w:rFonts w:ascii="Times New Roman" w:hAnsi="Times New Roman"/>
          <w:b/>
          <w:bCs/>
          <w:sz w:val="24"/>
          <w:szCs w:val="24"/>
        </w:rPr>
        <w:t>LIELUMU N2000 VIETĀ</w:t>
      </w:r>
    </w:p>
    <w:p w:rsidR="00631AD7" w:rsidRDefault="00631AD7" w:rsidP="008F6E55">
      <w:pPr>
        <w:spacing w:after="0" w:line="240" w:lineRule="auto"/>
        <w:jc w:val="both"/>
        <w:rPr>
          <w:rFonts w:ascii="Times New Roman" w:hAnsi="Times New Roman"/>
          <w:bCs/>
          <w:sz w:val="24"/>
          <w:szCs w:val="24"/>
        </w:rPr>
      </w:pPr>
    </w:p>
    <w:p w:rsidR="00493DD9" w:rsidRDefault="00072A53" w:rsidP="008F6E55">
      <w:pPr>
        <w:spacing w:after="0" w:line="240" w:lineRule="auto"/>
        <w:jc w:val="both"/>
        <w:rPr>
          <w:rFonts w:ascii="Times New Roman" w:hAnsi="Times New Roman"/>
          <w:bCs/>
          <w:sz w:val="24"/>
          <w:szCs w:val="24"/>
        </w:rPr>
      </w:pPr>
      <w:r w:rsidRPr="00072A53">
        <w:rPr>
          <w:rFonts w:ascii="Times New Roman" w:hAnsi="Times New Roman"/>
          <w:bCs/>
          <w:sz w:val="24"/>
          <w:szCs w:val="24"/>
        </w:rPr>
        <w:t>Uzskaites veicējs šo lauku neaizpilda. Datus apstrādās un skaitu teritorijai vērtēs uzskaites koordinators.</w:t>
      </w:r>
    </w:p>
    <w:p w:rsidR="00A41D07" w:rsidRDefault="00A41D07" w:rsidP="008F6E55">
      <w:pPr>
        <w:spacing w:after="0" w:line="240" w:lineRule="auto"/>
        <w:jc w:val="both"/>
        <w:rPr>
          <w:rFonts w:ascii="Times New Roman" w:hAnsi="Times New Roman"/>
          <w:bCs/>
          <w:sz w:val="24"/>
          <w:szCs w:val="24"/>
        </w:rPr>
      </w:pPr>
    </w:p>
    <w:p w:rsidR="00A41D07" w:rsidRDefault="00A41D07" w:rsidP="008F6E55">
      <w:pPr>
        <w:spacing w:after="0" w:line="240" w:lineRule="auto"/>
        <w:jc w:val="both"/>
        <w:rPr>
          <w:rFonts w:ascii="Times New Roman" w:hAnsi="Times New Roman"/>
          <w:bCs/>
          <w:sz w:val="24"/>
          <w:szCs w:val="24"/>
        </w:rPr>
      </w:pPr>
      <w:r>
        <w:rPr>
          <w:rFonts w:ascii="Times New Roman" w:hAnsi="Times New Roman"/>
          <w:bCs/>
          <w:sz w:val="24"/>
          <w:szCs w:val="24"/>
        </w:rPr>
        <w:t>Ekstrapolācijā tiek izmantoti sistemātisku uzskaišu dati un nejauši novērojumi</w:t>
      </w:r>
      <w:r w:rsidR="00FE70DC">
        <w:rPr>
          <w:rFonts w:ascii="Times New Roman" w:hAnsi="Times New Roman"/>
          <w:bCs/>
          <w:sz w:val="24"/>
          <w:szCs w:val="24"/>
        </w:rPr>
        <w:t xml:space="preserve"> </w:t>
      </w:r>
      <w:r>
        <w:rPr>
          <w:rFonts w:ascii="Times New Roman" w:hAnsi="Times New Roman"/>
          <w:bCs/>
          <w:sz w:val="24"/>
          <w:szCs w:val="24"/>
        </w:rPr>
        <w:t>attiecīgajā sezonā (</w:t>
      </w:r>
      <w:r w:rsidR="00FE70DC" w:rsidRPr="00FE70DC">
        <w:rPr>
          <w:rFonts w:ascii="Times New Roman" w:hAnsi="Times New Roman"/>
          <w:bCs/>
          <w:sz w:val="24"/>
          <w:szCs w:val="24"/>
        </w:rPr>
        <w:t>kā uzskaišu veicēju, tā uzskaitēs neiesaistītu cilvēku</w:t>
      </w:r>
      <w:r w:rsidR="00FE70DC">
        <w:rPr>
          <w:rFonts w:ascii="Times New Roman" w:hAnsi="Times New Roman"/>
          <w:bCs/>
          <w:sz w:val="24"/>
          <w:szCs w:val="24"/>
        </w:rPr>
        <w:t xml:space="preserve"> </w:t>
      </w:r>
      <w:r>
        <w:rPr>
          <w:rFonts w:ascii="Times New Roman" w:hAnsi="Times New Roman"/>
          <w:bCs/>
          <w:sz w:val="24"/>
          <w:szCs w:val="24"/>
        </w:rPr>
        <w:t>jebkuras gadījuma ziņas</w:t>
      </w:r>
      <w:r w:rsidR="00FE70DC">
        <w:rPr>
          <w:rFonts w:ascii="Times New Roman" w:hAnsi="Times New Roman"/>
          <w:bCs/>
          <w:sz w:val="24"/>
          <w:szCs w:val="24"/>
        </w:rPr>
        <w:t xml:space="preserve">, datubāzes, t.sk., publiskas, piemēram, </w:t>
      </w:r>
      <w:hyperlink r:id="rId10" w:history="1">
        <w:r w:rsidR="00FE70DC" w:rsidRPr="002C0E4D">
          <w:rPr>
            <w:rStyle w:val="Hyperlink"/>
            <w:rFonts w:ascii="Times New Roman" w:hAnsi="Times New Roman"/>
            <w:bCs/>
            <w:sz w:val="24"/>
            <w:szCs w:val="24"/>
          </w:rPr>
          <w:t>www.dabasdati.lv</w:t>
        </w:r>
      </w:hyperlink>
      <w:r w:rsidR="00FE70DC">
        <w:rPr>
          <w:rFonts w:ascii="Times New Roman" w:hAnsi="Times New Roman"/>
          <w:bCs/>
          <w:sz w:val="24"/>
          <w:szCs w:val="24"/>
        </w:rPr>
        <w:t xml:space="preserve"> u.c.) kā papildus dati. </w:t>
      </w:r>
    </w:p>
    <w:p w:rsidR="0004507A" w:rsidRDefault="0004507A" w:rsidP="008F6E55">
      <w:pPr>
        <w:spacing w:after="0" w:line="240" w:lineRule="auto"/>
        <w:jc w:val="both"/>
        <w:rPr>
          <w:rFonts w:ascii="Times New Roman" w:hAnsi="Times New Roman"/>
          <w:bCs/>
          <w:sz w:val="24"/>
          <w:szCs w:val="24"/>
        </w:rPr>
      </w:pPr>
    </w:p>
    <w:p w:rsidR="00493DD9" w:rsidRDefault="00493DD9" w:rsidP="008F6E55">
      <w:pPr>
        <w:spacing w:after="0" w:line="240" w:lineRule="auto"/>
        <w:jc w:val="both"/>
        <w:rPr>
          <w:rFonts w:ascii="Times New Roman" w:hAnsi="Times New Roman"/>
          <w:b/>
          <w:bCs/>
          <w:color w:val="FF0000"/>
          <w:sz w:val="24"/>
          <w:szCs w:val="24"/>
        </w:rPr>
      </w:pPr>
      <w:r w:rsidRPr="002739CE">
        <w:rPr>
          <w:rFonts w:ascii="Times New Roman" w:hAnsi="Times New Roman"/>
          <w:b/>
          <w:bCs/>
          <w:sz w:val="24"/>
          <w:szCs w:val="24"/>
        </w:rPr>
        <w:t>VĒRTĒTAIS POPULĀCIJAS LIELUMS NATURA 2000 TERITORIJĀ (MIN-MAX)</w:t>
      </w:r>
      <w:r w:rsidRPr="002739CE">
        <w:rPr>
          <w:rFonts w:ascii="Times New Roman" w:hAnsi="Times New Roman"/>
          <w:b/>
          <w:sz w:val="24"/>
          <w:szCs w:val="24"/>
        </w:rPr>
        <w:t xml:space="preserve">: </w:t>
      </w:r>
    </w:p>
    <w:p w:rsidR="00072A53" w:rsidRDefault="00072A53" w:rsidP="008F6E55">
      <w:pPr>
        <w:spacing w:after="0" w:line="240" w:lineRule="auto"/>
        <w:jc w:val="both"/>
        <w:rPr>
          <w:rFonts w:ascii="Times New Roman" w:hAnsi="Times New Roman"/>
          <w:b/>
          <w:bCs/>
          <w:color w:val="FF0000"/>
          <w:sz w:val="24"/>
          <w:szCs w:val="24"/>
        </w:rPr>
      </w:pPr>
    </w:p>
    <w:p w:rsidR="00072A53" w:rsidRDefault="00072A53" w:rsidP="00072A53">
      <w:pPr>
        <w:spacing w:after="0" w:line="240" w:lineRule="auto"/>
        <w:jc w:val="both"/>
        <w:rPr>
          <w:rFonts w:ascii="Times New Roman" w:hAnsi="Times New Roman"/>
          <w:bCs/>
          <w:sz w:val="24"/>
          <w:szCs w:val="24"/>
        </w:rPr>
      </w:pPr>
      <w:r w:rsidRPr="00072A53">
        <w:rPr>
          <w:rFonts w:ascii="Times New Roman" w:hAnsi="Times New Roman"/>
          <w:bCs/>
          <w:sz w:val="24"/>
          <w:szCs w:val="24"/>
        </w:rPr>
        <w:t>Uzskaites veicējs šo lauku neaizpilda. Datus apstrādās un skaitu teritorijai vērtēs uzskaites koordinators.</w:t>
      </w:r>
    </w:p>
    <w:p w:rsidR="00072A53" w:rsidRDefault="00072A53" w:rsidP="008F6E55">
      <w:pPr>
        <w:spacing w:after="0" w:line="240" w:lineRule="auto"/>
        <w:jc w:val="both"/>
        <w:rPr>
          <w:rFonts w:ascii="Times New Roman" w:hAnsi="Times New Roman"/>
          <w:sz w:val="24"/>
          <w:szCs w:val="24"/>
        </w:rPr>
      </w:pPr>
    </w:p>
    <w:p w:rsidR="00DD6860" w:rsidRPr="008F6E55" w:rsidRDefault="00DD6860" w:rsidP="008F6E55">
      <w:pPr>
        <w:spacing w:after="0" w:line="240" w:lineRule="auto"/>
        <w:jc w:val="both"/>
        <w:rPr>
          <w:rFonts w:ascii="Times New Roman" w:hAnsi="Times New Roman"/>
          <w:sz w:val="24"/>
          <w:szCs w:val="24"/>
        </w:rPr>
      </w:pPr>
    </w:p>
    <w:p w:rsidR="00A32D57" w:rsidRPr="00E00C01" w:rsidRDefault="000727C1" w:rsidP="008F6E55">
      <w:pPr>
        <w:pStyle w:val="Heading1"/>
        <w:spacing w:before="0" w:after="0" w:line="240" w:lineRule="auto"/>
        <w:rPr>
          <w:rFonts w:ascii="Times New Roman" w:hAnsi="Times New Roman"/>
          <w:sz w:val="36"/>
        </w:rPr>
      </w:pPr>
      <w:bookmarkStart w:id="7" w:name="_Toc358113396"/>
      <w:bookmarkStart w:id="8" w:name="_Toc381270949"/>
      <w:r w:rsidRPr="00E00C01">
        <w:rPr>
          <w:rFonts w:ascii="Times New Roman" w:hAnsi="Times New Roman"/>
          <w:sz w:val="36"/>
        </w:rPr>
        <w:t>3</w:t>
      </w:r>
      <w:r w:rsidR="00A32D57" w:rsidRPr="00E00C01">
        <w:rPr>
          <w:rFonts w:ascii="Times New Roman" w:hAnsi="Times New Roman"/>
          <w:sz w:val="36"/>
        </w:rPr>
        <w:t xml:space="preserve">. </w:t>
      </w:r>
      <w:r w:rsidR="00B06FCE" w:rsidRPr="00E00C01">
        <w:rPr>
          <w:rFonts w:ascii="Times New Roman" w:hAnsi="Times New Roman"/>
          <w:sz w:val="36"/>
        </w:rPr>
        <w:t>Kartes un n</w:t>
      </w:r>
      <w:r w:rsidR="00A32D57" w:rsidRPr="00E00C01">
        <w:rPr>
          <w:rFonts w:ascii="Times New Roman" w:hAnsi="Times New Roman"/>
          <w:sz w:val="36"/>
        </w:rPr>
        <w:t>ovērojumu kartēšana</w:t>
      </w:r>
      <w:bookmarkEnd w:id="7"/>
      <w:bookmarkEnd w:id="8"/>
    </w:p>
    <w:p w:rsidR="00A32D57" w:rsidRDefault="00A32D57" w:rsidP="008F6E55">
      <w:pPr>
        <w:spacing w:after="0" w:line="240" w:lineRule="auto"/>
        <w:jc w:val="both"/>
        <w:rPr>
          <w:rFonts w:ascii="Times New Roman" w:hAnsi="Times New Roman"/>
          <w:sz w:val="24"/>
          <w:szCs w:val="24"/>
        </w:rPr>
      </w:pPr>
    </w:p>
    <w:p w:rsidR="008A6FB9" w:rsidRDefault="008A6FB9" w:rsidP="008F6E55">
      <w:pPr>
        <w:spacing w:after="0" w:line="240" w:lineRule="auto"/>
        <w:jc w:val="both"/>
        <w:rPr>
          <w:rFonts w:ascii="Times New Roman" w:hAnsi="Times New Roman"/>
          <w:sz w:val="24"/>
          <w:szCs w:val="24"/>
        </w:rPr>
      </w:pPr>
      <w:r>
        <w:rPr>
          <w:rFonts w:ascii="Times New Roman" w:hAnsi="Times New Roman"/>
          <w:sz w:val="24"/>
          <w:szCs w:val="24"/>
        </w:rPr>
        <w:t>Uzskaišu veicēji izmanto speciāli uzskaitēm sagatavotu divu veidu kartogrāfisko materiālu:</w:t>
      </w:r>
    </w:p>
    <w:p w:rsidR="008A6FB9" w:rsidRDefault="008A6FB9" w:rsidP="008F6E55">
      <w:pPr>
        <w:spacing w:after="0" w:line="240" w:lineRule="auto"/>
        <w:jc w:val="both"/>
        <w:rPr>
          <w:rFonts w:ascii="Times New Roman" w:hAnsi="Times New Roman"/>
          <w:sz w:val="24"/>
          <w:szCs w:val="24"/>
        </w:rPr>
      </w:pPr>
    </w:p>
    <w:p w:rsidR="008A6FB9" w:rsidRDefault="008A6FB9" w:rsidP="008A6FB9">
      <w:pPr>
        <w:numPr>
          <w:ilvl w:val="0"/>
          <w:numId w:val="7"/>
        </w:numPr>
        <w:spacing w:after="0" w:line="240" w:lineRule="auto"/>
        <w:ind w:left="284" w:hanging="284"/>
        <w:jc w:val="both"/>
        <w:rPr>
          <w:rFonts w:ascii="Times New Roman" w:hAnsi="Times New Roman"/>
          <w:sz w:val="24"/>
          <w:szCs w:val="24"/>
        </w:rPr>
      </w:pPr>
      <w:r>
        <w:rPr>
          <w:rFonts w:ascii="Times New Roman" w:hAnsi="Times New Roman"/>
          <w:sz w:val="24"/>
          <w:szCs w:val="24"/>
        </w:rPr>
        <w:t>kartogrāfiskais materiāls, kas paredzēts vietas atrašanai un vispārējai orientācijai (sagatavots uz topogrāfisko karšu pamata, dažāda mēroga, 1:10 000 – 1:50 000 mērogā);</w:t>
      </w:r>
    </w:p>
    <w:p w:rsidR="008A6FB9" w:rsidRDefault="008A6FB9" w:rsidP="008A6FB9">
      <w:pPr>
        <w:spacing w:after="0" w:line="240" w:lineRule="auto"/>
        <w:ind w:left="284" w:hanging="284"/>
        <w:jc w:val="both"/>
        <w:rPr>
          <w:rFonts w:ascii="Times New Roman" w:hAnsi="Times New Roman"/>
          <w:sz w:val="24"/>
          <w:szCs w:val="24"/>
        </w:rPr>
      </w:pPr>
    </w:p>
    <w:p w:rsidR="008A6FB9" w:rsidRDefault="008A6FB9" w:rsidP="008A6FB9">
      <w:pPr>
        <w:numPr>
          <w:ilvl w:val="0"/>
          <w:numId w:val="7"/>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kartogrāfiskais materiāls, kas paredzēts novērojumu kartēšanai uzskaišu laikā (sagatavots uz ortofotokaršu pamata; 1:3000 – 1:20 000 mērogā; kartēm jābūt pietiekami gaišām, lai </w:t>
      </w:r>
      <w:r w:rsidR="00237103">
        <w:rPr>
          <w:rFonts w:ascii="Times New Roman" w:hAnsi="Times New Roman"/>
          <w:sz w:val="24"/>
          <w:szCs w:val="24"/>
        </w:rPr>
        <w:t xml:space="preserve">varētu izlasīt uz tām veiktās </w:t>
      </w:r>
      <w:r>
        <w:rPr>
          <w:rFonts w:ascii="Times New Roman" w:hAnsi="Times New Roman"/>
          <w:sz w:val="24"/>
          <w:szCs w:val="24"/>
        </w:rPr>
        <w:t>piezīmes, tajā pašā laikā, pietiekami kontrastainām, lai varētu izšķirt kartes detaļas).</w:t>
      </w:r>
      <w:r w:rsidR="00BC7B89">
        <w:rPr>
          <w:rFonts w:ascii="Times New Roman" w:hAnsi="Times New Roman"/>
          <w:sz w:val="24"/>
          <w:szCs w:val="24"/>
        </w:rPr>
        <w:t xml:space="preserve"> Šīs kartes izmanto gan punktu, gan maršrutu, gan poligonu uzsk</w:t>
      </w:r>
      <w:r w:rsidR="007A71DB">
        <w:rPr>
          <w:rFonts w:ascii="Times New Roman" w:hAnsi="Times New Roman"/>
          <w:sz w:val="24"/>
          <w:szCs w:val="24"/>
        </w:rPr>
        <w:t>a</w:t>
      </w:r>
      <w:r w:rsidR="00BC7B89">
        <w:rPr>
          <w:rFonts w:ascii="Times New Roman" w:hAnsi="Times New Roman"/>
          <w:sz w:val="24"/>
          <w:szCs w:val="24"/>
        </w:rPr>
        <w:t>itēs. Pēdējos divos gadījumos šādas kartes tiek sagatavotas maršrutiem, kas tiek veikti ar kājām vai velosipēdu.</w:t>
      </w:r>
    </w:p>
    <w:p w:rsidR="008A6FB9" w:rsidRDefault="008A6FB9" w:rsidP="008E6A1E">
      <w:pPr>
        <w:spacing w:after="0" w:line="240" w:lineRule="auto"/>
        <w:jc w:val="both"/>
        <w:rPr>
          <w:rFonts w:ascii="Times New Roman" w:hAnsi="Times New Roman"/>
          <w:sz w:val="24"/>
          <w:szCs w:val="24"/>
        </w:rPr>
      </w:pPr>
    </w:p>
    <w:p w:rsidR="008E6A1E" w:rsidRPr="008F6E55" w:rsidRDefault="007A71DB" w:rsidP="008E6A1E">
      <w:pPr>
        <w:spacing w:after="0" w:line="240" w:lineRule="auto"/>
        <w:jc w:val="both"/>
        <w:rPr>
          <w:rFonts w:ascii="Times New Roman" w:hAnsi="Times New Roman"/>
          <w:sz w:val="24"/>
          <w:szCs w:val="24"/>
        </w:rPr>
      </w:pPr>
      <w:r>
        <w:rPr>
          <w:rFonts w:ascii="Times New Roman" w:hAnsi="Times New Roman"/>
          <w:sz w:val="24"/>
          <w:szCs w:val="24"/>
        </w:rPr>
        <w:t>U</w:t>
      </w:r>
      <w:r w:rsidR="00237103">
        <w:rPr>
          <w:rFonts w:ascii="Times New Roman" w:hAnsi="Times New Roman"/>
          <w:sz w:val="24"/>
          <w:szCs w:val="24"/>
        </w:rPr>
        <w:t>zskaites veicējs papildus informācijas atzīmēšanai i</w:t>
      </w:r>
      <w:r w:rsidR="008E6A1E" w:rsidRPr="008F6E55">
        <w:rPr>
          <w:rFonts w:ascii="Times New Roman" w:hAnsi="Times New Roman"/>
          <w:sz w:val="24"/>
          <w:szCs w:val="24"/>
        </w:rPr>
        <w:t>zmanto piezīmju bloku</w:t>
      </w:r>
      <w:r w:rsidR="00237103">
        <w:rPr>
          <w:rFonts w:ascii="Times New Roman" w:hAnsi="Times New Roman"/>
          <w:sz w:val="24"/>
          <w:szCs w:val="24"/>
        </w:rPr>
        <w:t xml:space="preserve"> vai diktafonu</w:t>
      </w:r>
      <w:r w:rsidR="008E6A1E" w:rsidRPr="008F6E55">
        <w:rPr>
          <w:rFonts w:ascii="Times New Roman" w:hAnsi="Times New Roman"/>
          <w:sz w:val="24"/>
          <w:szCs w:val="24"/>
        </w:rPr>
        <w:t xml:space="preserve">. </w:t>
      </w:r>
      <w:r w:rsidR="00237103">
        <w:rPr>
          <w:rFonts w:ascii="Times New Roman" w:hAnsi="Times New Roman"/>
          <w:sz w:val="24"/>
          <w:szCs w:val="24"/>
        </w:rPr>
        <w:t>Tādējādi</w:t>
      </w:r>
      <w:r w:rsidR="008E6A1E" w:rsidRPr="008F6E55">
        <w:rPr>
          <w:rFonts w:ascii="Times New Roman" w:hAnsi="Times New Roman"/>
          <w:sz w:val="24"/>
          <w:szCs w:val="24"/>
        </w:rPr>
        <w:t xml:space="preserve"> vis</w:t>
      </w:r>
      <w:r w:rsidR="00237103">
        <w:rPr>
          <w:rFonts w:ascii="Times New Roman" w:hAnsi="Times New Roman"/>
          <w:sz w:val="24"/>
          <w:szCs w:val="24"/>
        </w:rPr>
        <w:t>i</w:t>
      </w:r>
      <w:r w:rsidR="008E6A1E" w:rsidRPr="008F6E55">
        <w:rPr>
          <w:rFonts w:ascii="Times New Roman" w:hAnsi="Times New Roman"/>
          <w:sz w:val="24"/>
          <w:szCs w:val="24"/>
        </w:rPr>
        <w:t xml:space="preserve"> </w:t>
      </w:r>
      <w:r w:rsidR="00237103">
        <w:rPr>
          <w:rFonts w:ascii="Times New Roman" w:hAnsi="Times New Roman"/>
          <w:sz w:val="24"/>
          <w:szCs w:val="24"/>
        </w:rPr>
        <w:t xml:space="preserve">dati un papildus </w:t>
      </w:r>
      <w:r w:rsidR="008E6A1E" w:rsidRPr="008F6E55">
        <w:rPr>
          <w:rFonts w:ascii="Times New Roman" w:hAnsi="Times New Roman"/>
          <w:sz w:val="24"/>
          <w:szCs w:val="24"/>
        </w:rPr>
        <w:t xml:space="preserve">informācija </w:t>
      </w:r>
      <w:r w:rsidR="00237103">
        <w:rPr>
          <w:rFonts w:ascii="Times New Roman" w:hAnsi="Times New Roman"/>
          <w:sz w:val="24"/>
          <w:szCs w:val="24"/>
        </w:rPr>
        <w:t>tiks adekvāti saglabāta</w:t>
      </w:r>
      <w:r w:rsidR="008E6A1E" w:rsidRPr="008F6E55">
        <w:rPr>
          <w:rFonts w:ascii="Times New Roman" w:hAnsi="Times New Roman"/>
          <w:sz w:val="24"/>
          <w:szCs w:val="24"/>
        </w:rPr>
        <w:t xml:space="preserve"> jau u</w:t>
      </w:r>
      <w:r w:rsidR="00237103">
        <w:rPr>
          <w:rFonts w:ascii="Times New Roman" w:hAnsi="Times New Roman"/>
          <w:sz w:val="24"/>
          <w:szCs w:val="24"/>
        </w:rPr>
        <w:t>z</w:t>
      </w:r>
      <w:r w:rsidR="008E6A1E" w:rsidRPr="008F6E55">
        <w:rPr>
          <w:rFonts w:ascii="Times New Roman" w:hAnsi="Times New Roman"/>
          <w:sz w:val="24"/>
          <w:szCs w:val="24"/>
        </w:rPr>
        <w:t>sk</w:t>
      </w:r>
      <w:r w:rsidR="00237103">
        <w:rPr>
          <w:rFonts w:ascii="Times New Roman" w:hAnsi="Times New Roman"/>
          <w:sz w:val="24"/>
          <w:szCs w:val="24"/>
        </w:rPr>
        <w:t>a</w:t>
      </w:r>
      <w:r w:rsidR="008E6A1E" w:rsidRPr="008F6E55">
        <w:rPr>
          <w:rFonts w:ascii="Times New Roman" w:hAnsi="Times New Roman"/>
          <w:sz w:val="24"/>
          <w:szCs w:val="24"/>
        </w:rPr>
        <w:t>ites laikā</w:t>
      </w:r>
      <w:r w:rsidR="00237103">
        <w:rPr>
          <w:rFonts w:ascii="Times New Roman" w:hAnsi="Times New Roman"/>
          <w:sz w:val="24"/>
          <w:szCs w:val="24"/>
        </w:rPr>
        <w:t xml:space="preserve">, kas </w:t>
      </w:r>
      <w:r w:rsidR="008E6A1E" w:rsidRPr="008F6E55">
        <w:rPr>
          <w:rFonts w:ascii="Times New Roman" w:hAnsi="Times New Roman"/>
          <w:sz w:val="24"/>
          <w:szCs w:val="24"/>
        </w:rPr>
        <w:t>ner</w:t>
      </w:r>
      <w:r w:rsidR="00237103">
        <w:rPr>
          <w:rFonts w:ascii="Times New Roman" w:hAnsi="Times New Roman"/>
          <w:sz w:val="24"/>
          <w:szCs w:val="24"/>
        </w:rPr>
        <w:t>a</w:t>
      </w:r>
      <w:r w:rsidR="008E6A1E" w:rsidRPr="008F6E55">
        <w:rPr>
          <w:rFonts w:ascii="Times New Roman" w:hAnsi="Times New Roman"/>
          <w:sz w:val="24"/>
          <w:szCs w:val="24"/>
        </w:rPr>
        <w:t>d</w:t>
      </w:r>
      <w:r w:rsidR="00237103">
        <w:rPr>
          <w:rFonts w:ascii="Times New Roman" w:hAnsi="Times New Roman"/>
          <w:sz w:val="24"/>
          <w:szCs w:val="24"/>
        </w:rPr>
        <w:t>ī</w:t>
      </w:r>
      <w:r w:rsidR="008E6A1E" w:rsidRPr="008F6E55">
        <w:rPr>
          <w:rFonts w:ascii="Times New Roman" w:hAnsi="Times New Roman"/>
          <w:sz w:val="24"/>
          <w:szCs w:val="24"/>
        </w:rPr>
        <w:t>s pārpratum</w:t>
      </w:r>
      <w:r w:rsidR="00237103">
        <w:rPr>
          <w:rFonts w:ascii="Times New Roman" w:hAnsi="Times New Roman"/>
          <w:sz w:val="24"/>
          <w:szCs w:val="24"/>
        </w:rPr>
        <w:t>us anketas aizpildīšanas brīdī</w:t>
      </w:r>
      <w:r w:rsidR="008E6A1E" w:rsidRPr="008F6E55">
        <w:rPr>
          <w:rFonts w:ascii="Times New Roman" w:hAnsi="Times New Roman"/>
          <w:sz w:val="24"/>
          <w:szCs w:val="24"/>
        </w:rPr>
        <w:t>, mēģinot atcerēties vai inter</w:t>
      </w:r>
      <w:r w:rsidR="00237103">
        <w:rPr>
          <w:rFonts w:ascii="Times New Roman" w:hAnsi="Times New Roman"/>
          <w:sz w:val="24"/>
          <w:szCs w:val="24"/>
        </w:rPr>
        <w:t>p</w:t>
      </w:r>
      <w:r w:rsidR="008E6A1E" w:rsidRPr="008F6E55">
        <w:rPr>
          <w:rFonts w:ascii="Times New Roman" w:hAnsi="Times New Roman"/>
          <w:sz w:val="24"/>
          <w:szCs w:val="24"/>
        </w:rPr>
        <w:t>retējot</w:t>
      </w:r>
      <w:r w:rsidR="00237103">
        <w:rPr>
          <w:rFonts w:ascii="Times New Roman" w:hAnsi="Times New Roman"/>
          <w:sz w:val="24"/>
          <w:szCs w:val="24"/>
        </w:rPr>
        <w:t xml:space="preserve"> novēroto</w:t>
      </w:r>
      <w:r w:rsidR="008E6A1E" w:rsidRPr="008F6E55">
        <w:rPr>
          <w:rFonts w:ascii="Times New Roman" w:hAnsi="Times New Roman"/>
          <w:sz w:val="24"/>
          <w:szCs w:val="24"/>
        </w:rPr>
        <w:t>.</w:t>
      </w:r>
    </w:p>
    <w:p w:rsidR="008E6A1E" w:rsidRPr="008F6E55" w:rsidRDefault="008E6A1E" w:rsidP="008E6A1E">
      <w:pPr>
        <w:spacing w:after="0" w:line="240" w:lineRule="auto"/>
        <w:jc w:val="both"/>
        <w:rPr>
          <w:rFonts w:ascii="Times New Roman" w:hAnsi="Times New Roman"/>
          <w:sz w:val="24"/>
          <w:szCs w:val="24"/>
        </w:rPr>
      </w:pPr>
    </w:p>
    <w:p w:rsidR="00237103" w:rsidRDefault="00237103" w:rsidP="008F6E55">
      <w:pPr>
        <w:spacing w:after="0" w:line="240" w:lineRule="auto"/>
        <w:jc w:val="both"/>
        <w:rPr>
          <w:rFonts w:ascii="Times New Roman" w:hAnsi="Times New Roman"/>
          <w:sz w:val="24"/>
          <w:szCs w:val="24"/>
        </w:rPr>
      </w:pPr>
      <w:r>
        <w:rPr>
          <w:rFonts w:ascii="Times New Roman" w:hAnsi="Times New Roman"/>
          <w:sz w:val="24"/>
          <w:szCs w:val="24"/>
        </w:rPr>
        <w:t xml:space="preserve">Ja tiek izmantotas jaunākās paudzes GPS uztveršanas ierīces, kuras pieļauj novērojumu attālinātu kartēšanu, pieļaujama šāda aprīkojuma izmantošana. Šādā gadījumā, ierīcē tiek ielādēts uzskaitei atbilstošais uzskaišu punktu, maršrutu un/vai poligonu </w:t>
      </w:r>
      <w:r w:rsidRPr="00237103">
        <w:rPr>
          <w:rFonts w:ascii="Times New Roman" w:hAnsi="Times New Roman"/>
          <w:i/>
          <w:sz w:val="24"/>
          <w:szCs w:val="24"/>
        </w:rPr>
        <w:t>.shp</w:t>
      </w:r>
      <w:r>
        <w:rPr>
          <w:rFonts w:ascii="Times New Roman" w:hAnsi="Times New Roman"/>
          <w:sz w:val="24"/>
          <w:szCs w:val="24"/>
        </w:rPr>
        <w:t xml:space="preserve"> failu slānis un </w:t>
      </w:r>
      <w:r w:rsidR="00E205E4">
        <w:rPr>
          <w:rFonts w:ascii="Times New Roman" w:hAnsi="Times New Roman"/>
          <w:sz w:val="24"/>
          <w:szCs w:val="24"/>
        </w:rPr>
        <w:t xml:space="preserve">topogrāfiskā un/vai </w:t>
      </w:r>
      <w:r>
        <w:rPr>
          <w:rFonts w:ascii="Times New Roman" w:hAnsi="Times New Roman"/>
          <w:sz w:val="24"/>
          <w:szCs w:val="24"/>
        </w:rPr>
        <w:t xml:space="preserve">ortofotokarte, kas </w:t>
      </w:r>
      <w:r w:rsidR="00D631DA">
        <w:rPr>
          <w:rFonts w:ascii="Times New Roman" w:hAnsi="Times New Roman"/>
          <w:sz w:val="24"/>
          <w:szCs w:val="24"/>
        </w:rPr>
        <w:t xml:space="preserve">GPS ierīcē </w:t>
      </w:r>
      <w:r>
        <w:rPr>
          <w:rFonts w:ascii="Times New Roman" w:hAnsi="Times New Roman"/>
          <w:sz w:val="24"/>
          <w:szCs w:val="24"/>
        </w:rPr>
        <w:t>tiek izmantota par kartēšanas pamatni.</w:t>
      </w:r>
    </w:p>
    <w:p w:rsidR="00237103" w:rsidRDefault="00237103" w:rsidP="008F6E55">
      <w:pPr>
        <w:spacing w:after="0" w:line="240" w:lineRule="auto"/>
        <w:jc w:val="both"/>
        <w:rPr>
          <w:rFonts w:ascii="Times New Roman" w:hAnsi="Times New Roman"/>
          <w:sz w:val="24"/>
          <w:szCs w:val="24"/>
        </w:rPr>
      </w:pPr>
    </w:p>
    <w:p w:rsidR="00D631DA" w:rsidRDefault="00D631DA" w:rsidP="008F6E55">
      <w:pPr>
        <w:spacing w:after="0" w:line="240" w:lineRule="auto"/>
        <w:jc w:val="both"/>
        <w:rPr>
          <w:rFonts w:ascii="Times New Roman" w:hAnsi="Times New Roman"/>
          <w:sz w:val="24"/>
          <w:szCs w:val="24"/>
        </w:rPr>
      </w:pPr>
      <w:r>
        <w:rPr>
          <w:rFonts w:ascii="Times New Roman" w:hAnsi="Times New Roman"/>
          <w:sz w:val="24"/>
          <w:szCs w:val="24"/>
        </w:rPr>
        <w:t xml:space="preserve">Gadījuma ziņu ievākšanai novērojumu kartēšana nav obligāti nepieciešama prasība, dati tiek reģistrēti izmantojot piezīmju blokus un/vai GPS uztveršanas ierīces. </w:t>
      </w:r>
    </w:p>
    <w:p w:rsidR="00D631DA" w:rsidRDefault="00D631DA" w:rsidP="008F6E55">
      <w:pPr>
        <w:spacing w:after="0" w:line="240" w:lineRule="auto"/>
        <w:jc w:val="both"/>
        <w:rPr>
          <w:rFonts w:ascii="Times New Roman" w:hAnsi="Times New Roman"/>
          <w:sz w:val="24"/>
          <w:szCs w:val="24"/>
        </w:rPr>
      </w:pPr>
    </w:p>
    <w:p w:rsidR="00A32D57" w:rsidRPr="008F6E55" w:rsidRDefault="00A32D57" w:rsidP="008F6E55">
      <w:pPr>
        <w:spacing w:after="0" w:line="240" w:lineRule="auto"/>
        <w:jc w:val="both"/>
        <w:rPr>
          <w:rFonts w:ascii="Times New Roman" w:hAnsi="Times New Roman"/>
          <w:sz w:val="24"/>
          <w:szCs w:val="24"/>
        </w:rPr>
      </w:pPr>
      <w:r w:rsidRPr="008F6E55">
        <w:rPr>
          <w:rFonts w:ascii="Times New Roman" w:hAnsi="Times New Roman"/>
          <w:sz w:val="24"/>
          <w:szCs w:val="24"/>
        </w:rPr>
        <w:t xml:space="preserve">Ja nav iespējams novērojumus kartēt vai izmantot GPS uztvērēju, lai </w:t>
      </w:r>
      <w:r w:rsidR="00D631DA">
        <w:rPr>
          <w:rFonts w:ascii="Times New Roman" w:hAnsi="Times New Roman"/>
          <w:sz w:val="24"/>
          <w:szCs w:val="24"/>
        </w:rPr>
        <w:t xml:space="preserve">attāli </w:t>
      </w:r>
      <w:r w:rsidRPr="008F6E55">
        <w:rPr>
          <w:rFonts w:ascii="Times New Roman" w:hAnsi="Times New Roman"/>
          <w:sz w:val="24"/>
          <w:szCs w:val="24"/>
        </w:rPr>
        <w:t>reģistrētu precīzas novērojuma koordinātes, pieļaujams ievadīt GPS uztvērējā uzskaites veicēja atrašanās vietas koordinātes. Informāciju par attālumu un virzienu no uzskaites veicēja līdz novērojuma punktam uzskaites veicējs atzīmē lauka piezīmēs.</w:t>
      </w:r>
      <w:r w:rsidR="00D631DA">
        <w:rPr>
          <w:rFonts w:ascii="Times New Roman" w:hAnsi="Times New Roman"/>
          <w:sz w:val="24"/>
          <w:szCs w:val="24"/>
        </w:rPr>
        <w:t xml:space="preserve"> Tomēr anketās, arī šajā gadījumā tiek norādītas novērojuma nevis novērotāja XY koordinātes.</w:t>
      </w:r>
    </w:p>
    <w:p w:rsidR="008E6A1E" w:rsidRDefault="008E6A1E" w:rsidP="00F547EC">
      <w:pPr>
        <w:spacing w:after="0" w:line="240" w:lineRule="auto"/>
        <w:jc w:val="both"/>
        <w:rPr>
          <w:rFonts w:ascii="Times New Roman" w:hAnsi="Times New Roman"/>
          <w:sz w:val="24"/>
          <w:szCs w:val="24"/>
        </w:rPr>
      </w:pPr>
    </w:p>
    <w:p w:rsidR="003D6685" w:rsidRDefault="003D6685" w:rsidP="00F547EC">
      <w:pPr>
        <w:spacing w:after="0" w:line="240" w:lineRule="auto"/>
        <w:jc w:val="both"/>
        <w:rPr>
          <w:rFonts w:ascii="Times New Roman" w:hAnsi="Times New Roman"/>
          <w:sz w:val="24"/>
          <w:szCs w:val="24"/>
        </w:rPr>
      </w:pPr>
      <w:r>
        <w:rPr>
          <w:rFonts w:ascii="Times New Roman" w:hAnsi="Times New Roman"/>
          <w:sz w:val="24"/>
          <w:szCs w:val="24"/>
        </w:rPr>
        <w:t>Kartēšanā izmanto 1.tabulā norādītos un aprakstītos apzīmējumus.</w:t>
      </w:r>
    </w:p>
    <w:p w:rsidR="003D6685" w:rsidRDefault="003D6685" w:rsidP="00F547EC">
      <w:pPr>
        <w:spacing w:after="0" w:line="240" w:lineRule="auto"/>
        <w:jc w:val="both"/>
        <w:rPr>
          <w:rFonts w:ascii="Times New Roman" w:hAnsi="Times New Roman"/>
          <w:sz w:val="24"/>
          <w:szCs w:val="24"/>
        </w:rPr>
      </w:pPr>
    </w:p>
    <w:p w:rsidR="00525194" w:rsidRDefault="00525194" w:rsidP="00F547EC">
      <w:pPr>
        <w:spacing w:after="0" w:line="240" w:lineRule="auto"/>
        <w:jc w:val="both"/>
        <w:rPr>
          <w:rFonts w:ascii="Times New Roman" w:hAnsi="Times New Roman"/>
          <w:sz w:val="24"/>
          <w:szCs w:val="24"/>
        </w:rPr>
      </w:pPr>
    </w:p>
    <w:p w:rsidR="003D6685" w:rsidRPr="00525194" w:rsidRDefault="003D6685" w:rsidP="003D6685">
      <w:pPr>
        <w:spacing w:after="0" w:line="240" w:lineRule="auto"/>
        <w:jc w:val="both"/>
        <w:rPr>
          <w:rFonts w:ascii="Times New Roman" w:hAnsi="Times New Roman"/>
          <w:b/>
          <w:szCs w:val="24"/>
        </w:rPr>
      </w:pPr>
      <w:r w:rsidRPr="00525194">
        <w:rPr>
          <w:rFonts w:ascii="Times New Roman" w:hAnsi="Times New Roman"/>
          <w:b/>
          <w:szCs w:val="24"/>
        </w:rPr>
        <w:lastRenderedPageBreak/>
        <w:t xml:space="preserve">1.tabula. Uzskaitīto putnu kartēšanā pieņemtie sugas un novērojuma rakstura apzīmējumi </w:t>
      </w:r>
      <w:r w:rsidRPr="00525194">
        <w:rPr>
          <w:rFonts w:ascii="Times New Roman" w:hAnsi="Times New Roman"/>
          <w:szCs w:val="24"/>
        </w:rPr>
        <w:t>(Annon., 2003 pēc Gilbert G., Gibbons D.W., Evans J. 1998. Bird Monitoring Methods: a manual of techniques for key UK species. RSPB, 464 pp.)</w:t>
      </w:r>
    </w:p>
    <w:p w:rsidR="003D6685" w:rsidRPr="008F6E55" w:rsidRDefault="003D6685" w:rsidP="003D6685">
      <w:pPr>
        <w:spacing w:after="0" w:line="240" w:lineRule="auto"/>
        <w:jc w:val="both"/>
        <w:rPr>
          <w:rFonts w:ascii="Times New Roman" w:hAnsi="Times New Roman"/>
          <w:sz w:val="16"/>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3D6685" w:rsidRPr="008F6E55" w:rsidTr="00DC3089">
        <w:tc>
          <w:tcPr>
            <w:tcW w:w="2518" w:type="dxa"/>
            <w:tcBorders>
              <w:bottom w:val="single" w:sz="4" w:space="0" w:color="auto"/>
            </w:tcBorders>
            <w:shd w:val="pct10" w:color="auto" w:fill="auto"/>
            <w:vAlign w:val="center"/>
          </w:tcPr>
          <w:p w:rsidR="003D6685" w:rsidRPr="008F6E55" w:rsidRDefault="003D6685" w:rsidP="00DC3089">
            <w:pPr>
              <w:spacing w:after="0" w:line="240" w:lineRule="auto"/>
              <w:jc w:val="both"/>
              <w:rPr>
                <w:rFonts w:ascii="Times New Roman" w:hAnsi="Times New Roman"/>
                <w:b/>
                <w:sz w:val="24"/>
                <w:szCs w:val="24"/>
              </w:rPr>
            </w:pPr>
            <w:r w:rsidRPr="008F6E55">
              <w:rPr>
                <w:rFonts w:ascii="Times New Roman" w:hAnsi="Times New Roman"/>
                <w:b/>
                <w:sz w:val="24"/>
                <w:szCs w:val="24"/>
              </w:rPr>
              <w:t>Apzīmējums</w:t>
            </w:r>
          </w:p>
        </w:tc>
        <w:tc>
          <w:tcPr>
            <w:tcW w:w="7088" w:type="dxa"/>
            <w:tcBorders>
              <w:bottom w:val="single" w:sz="4" w:space="0" w:color="auto"/>
            </w:tcBorders>
            <w:shd w:val="pct10" w:color="auto" w:fill="auto"/>
            <w:vAlign w:val="center"/>
          </w:tcPr>
          <w:p w:rsidR="003D6685" w:rsidRPr="008F6E55" w:rsidRDefault="003D6685" w:rsidP="00DC3089">
            <w:pPr>
              <w:spacing w:after="0" w:line="240" w:lineRule="auto"/>
              <w:jc w:val="both"/>
              <w:rPr>
                <w:rFonts w:ascii="Times New Roman" w:hAnsi="Times New Roman"/>
                <w:b/>
                <w:sz w:val="24"/>
                <w:szCs w:val="24"/>
              </w:rPr>
            </w:pPr>
            <w:r w:rsidRPr="008F6E55">
              <w:rPr>
                <w:rFonts w:ascii="Times New Roman" w:hAnsi="Times New Roman"/>
                <w:b/>
                <w:sz w:val="24"/>
                <w:szCs w:val="24"/>
              </w:rPr>
              <w:t>Apraksts</w:t>
            </w:r>
          </w:p>
        </w:tc>
      </w:tr>
      <w:tr w:rsidR="003D6685" w:rsidRPr="008F6E55" w:rsidTr="00DC3089">
        <w:trPr>
          <w:trHeight w:val="434"/>
        </w:trPr>
        <w:tc>
          <w:tcPr>
            <w:tcW w:w="9606" w:type="dxa"/>
            <w:gridSpan w:val="2"/>
            <w:shd w:val="pct10" w:color="auto" w:fill="auto"/>
            <w:vAlign w:val="center"/>
          </w:tcPr>
          <w:p w:rsidR="003D6685" w:rsidRPr="008F6E55" w:rsidRDefault="003D6685" w:rsidP="00DC3089">
            <w:pPr>
              <w:spacing w:after="0" w:line="240" w:lineRule="auto"/>
              <w:jc w:val="both"/>
              <w:rPr>
                <w:rFonts w:ascii="Arial" w:hAnsi="Arial" w:cs="Arial"/>
                <w:b/>
                <w:sz w:val="20"/>
                <w:szCs w:val="24"/>
              </w:rPr>
            </w:pPr>
            <w:r w:rsidRPr="008F6E55">
              <w:rPr>
                <w:rFonts w:ascii="Arial" w:hAnsi="Arial" w:cs="Arial"/>
                <w:b/>
                <w:sz w:val="20"/>
                <w:szCs w:val="24"/>
              </w:rPr>
              <w:t>Sugas un novērojuma rakstura apzīmēšana</w:t>
            </w:r>
          </w:p>
        </w:tc>
      </w:tr>
      <w:tr w:rsidR="003D6685" w:rsidRPr="008F6E55" w:rsidTr="00631AD7">
        <w:trPr>
          <w:trHeight w:val="368"/>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Pr>
                <w:rFonts w:ascii="Lucida Handwriting" w:hAnsi="Lucida Handwriting"/>
                <w:sz w:val="18"/>
                <w:szCs w:val="20"/>
              </w:rPr>
              <w:t>SY</w:t>
            </w:r>
            <w:r w:rsidRPr="008F6E55">
              <w:rPr>
                <w:rFonts w:ascii="Lucida Handwriting" w:hAnsi="Lucida Handwriting"/>
                <w:sz w:val="18"/>
                <w:szCs w:val="20"/>
              </w:rPr>
              <w:t>NIS</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Vizuāli novērots svītrainais ķauķis; dzimums vai vecums nav zināmi</w:t>
            </w:r>
          </w:p>
        </w:tc>
      </w:tr>
      <w:tr w:rsidR="003D6685" w:rsidRPr="008F6E55" w:rsidTr="00631AD7">
        <w:trPr>
          <w:trHeight w:val="557"/>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Pr>
                <w:rFonts w:ascii="Lucida Handwriting" w:hAnsi="Lucida Handwriting"/>
                <w:sz w:val="18"/>
                <w:szCs w:val="20"/>
              </w:rPr>
              <w:t>AL</w:t>
            </w:r>
            <w:r w:rsidRPr="008F6E55">
              <w:rPr>
                <w:rFonts w:ascii="Lucida Handwriting" w:hAnsi="Lucida Handwriting"/>
                <w:sz w:val="18"/>
                <w:szCs w:val="20"/>
              </w:rPr>
              <w:t xml:space="preserve">ATT </w:t>
            </w:r>
            <w:r w:rsidRPr="008F6E55">
              <w:rPr>
                <w:rFonts w:ascii="Times New Roman" w:hAnsi="Times New Roman"/>
                <w:sz w:val="18"/>
                <w:szCs w:val="20"/>
              </w:rPr>
              <w:t>♂</w:t>
            </w:r>
            <w:r>
              <w:rPr>
                <w:rFonts w:ascii="Lucida Handwriting" w:hAnsi="Lucida Handwriting"/>
                <w:sz w:val="18"/>
                <w:szCs w:val="20"/>
              </w:rPr>
              <w:t xml:space="preserve">  AL</w:t>
            </w:r>
            <w:r w:rsidRPr="008F6E55">
              <w:rPr>
                <w:rFonts w:ascii="Lucida Handwriting" w:hAnsi="Lucida Handwriting"/>
                <w:sz w:val="18"/>
                <w:szCs w:val="20"/>
              </w:rPr>
              <w:t xml:space="preserve">ATT </w:t>
            </w:r>
            <w:r w:rsidRPr="008F6E55">
              <w:rPr>
                <w:rFonts w:ascii="Times New Roman" w:hAnsi="Times New Roman"/>
                <w:sz w:val="18"/>
                <w:szCs w:val="20"/>
              </w:rPr>
              <w:t>♀</w:t>
            </w:r>
            <w:r>
              <w:rPr>
                <w:rFonts w:ascii="Lucida Handwriting" w:hAnsi="Lucida Handwriting"/>
                <w:sz w:val="18"/>
                <w:szCs w:val="20"/>
              </w:rPr>
              <w:t xml:space="preserve"> AL</w:t>
            </w:r>
            <w:r w:rsidRPr="008F6E55">
              <w:rPr>
                <w:rFonts w:ascii="Lucida Handwriting" w:hAnsi="Lucida Handwriting"/>
                <w:sz w:val="18"/>
                <w:szCs w:val="20"/>
              </w:rPr>
              <w:t>ATT  juv.</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Vizuāli novērots zivju dzenītis, kuram noteikts dzimums vai arī ir redzams, ka tas ir jaunais putns</w:t>
            </w:r>
          </w:p>
        </w:tc>
      </w:tr>
      <w:tr w:rsidR="003D6685" w:rsidRPr="008F6E55" w:rsidTr="00DC3089">
        <w:trPr>
          <w:trHeight w:val="596"/>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Pr>
                <w:rFonts w:ascii="Lucida Handwriting" w:hAnsi="Lucida Handwriting"/>
                <w:sz w:val="18"/>
                <w:szCs w:val="20"/>
              </w:rPr>
              <w:t>TE</w:t>
            </w:r>
            <w:r w:rsidRPr="008F6E55">
              <w:rPr>
                <w:rFonts w:ascii="Lucida Handwriting" w:hAnsi="Lucida Handwriting"/>
                <w:sz w:val="18"/>
                <w:szCs w:val="20"/>
              </w:rPr>
              <w:t>BON  RM</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Novērots izvests mežirbju perējums. Atbilst ligzdojošo putnu atlanta kategorijai RM - “redzēti mazuļi”</w:t>
            </w:r>
          </w:p>
        </w:tc>
      </w:tr>
      <w:tr w:rsidR="003D6685" w:rsidRPr="008F6E55" w:rsidTr="00DC3089">
        <w:trPr>
          <w:trHeight w:val="1171"/>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Pr>
                <w:rFonts w:ascii="Lucida Handwriting" w:hAnsi="Lucida Handwriting"/>
                <w:sz w:val="18"/>
                <w:szCs w:val="20"/>
              </w:rPr>
              <w:t>LA</w:t>
            </w:r>
            <w:r w:rsidRPr="008F6E55">
              <w:rPr>
                <w:rFonts w:ascii="Lucida Handwriting" w:hAnsi="Lucida Handwriting"/>
                <w:sz w:val="18"/>
                <w:szCs w:val="20"/>
              </w:rPr>
              <w:t>COL  JB</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Novērota brūnā čakste ar barību knābī. Atbilst ligzdojošo putnu atlanta kategorijai JB – nes “jaunajiem barību”. Arī citos gadījumos iespējams lietot atlanta kategoriju apzīmējumus novērojuma raksturošanai (skatīt 3.tabulu).</w:t>
            </w:r>
          </w:p>
        </w:tc>
      </w:tr>
      <w:tr w:rsidR="003D6685" w:rsidRPr="008F6E55" w:rsidTr="00DC3089">
        <w:trPr>
          <w:trHeight w:val="336"/>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u w:val="single"/>
              </w:rPr>
            </w:pPr>
            <w:r>
              <w:rPr>
                <w:rFonts w:ascii="Lucida Handwriting" w:hAnsi="Lucida Handwriting"/>
                <w:sz w:val="18"/>
                <w:szCs w:val="20"/>
                <w:u w:val="single"/>
              </w:rPr>
              <w:t>DR</w:t>
            </w:r>
            <w:r w:rsidRPr="008F6E55">
              <w:rPr>
                <w:rFonts w:ascii="Lucida Handwriting" w:hAnsi="Lucida Handwriting"/>
                <w:sz w:val="18"/>
                <w:szCs w:val="20"/>
                <w:u w:val="single"/>
              </w:rPr>
              <w:t>MAR</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Novērota vai dzirdēta melnā dzilna, kas izdod saucienu</w:t>
            </w:r>
          </w:p>
        </w:tc>
      </w:tr>
      <w:tr w:rsidR="003D6685" w:rsidRPr="008F6E55" w:rsidTr="00631AD7">
        <w:trPr>
          <w:trHeight w:val="553"/>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u w:val="double"/>
              </w:rPr>
            </w:pPr>
            <w:r>
              <w:rPr>
                <w:rFonts w:ascii="Lucida Handwriting" w:hAnsi="Lucida Handwriting"/>
                <w:sz w:val="18"/>
                <w:szCs w:val="20"/>
                <w:u w:val="double"/>
              </w:rPr>
              <w:t>TR</w:t>
            </w:r>
            <w:r w:rsidRPr="008F6E55">
              <w:rPr>
                <w:rFonts w:ascii="Lucida Handwriting" w:hAnsi="Lucida Handwriting"/>
                <w:sz w:val="18"/>
                <w:szCs w:val="20"/>
                <w:u w:val="double"/>
              </w:rPr>
              <w:t>GLA</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Novērota vai dzirdēta purva tilbīte, kas izdod vairākkārtējus uztraukuma saucienus</w:t>
            </w:r>
          </w:p>
        </w:tc>
      </w:tr>
      <w:tr w:rsidR="003D6685" w:rsidRPr="008F6E55" w:rsidTr="00631AD7">
        <w:trPr>
          <w:trHeight w:val="703"/>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sidRPr="008F6E55">
              <w:rPr>
                <w:rFonts w:ascii="Lucida Handwriting" w:hAnsi="Lucida Handwriting"/>
                <w:noProof/>
                <w:sz w:val="18"/>
                <w:szCs w:val="20"/>
              </w:rPr>
              <w:pict>
                <v:oval id="_x0000_s1118" style="position:absolute;left:0;text-align:left;margin-left:33.85pt;margin-top:6.15pt;width:51.75pt;height:23.2pt;z-index:-46;mso-position-horizontal-relative:text;mso-position-vertical-relative:text"/>
              </w:pict>
            </w:r>
          </w:p>
          <w:p w:rsidR="003D6685" w:rsidRPr="008F6E55" w:rsidRDefault="003D6685" w:rsidP="00DC3089">
            <w:pPr>
              <w:spacing w:after="0" w:line="240" w:lineRule="auto"/>
              <w:jc w:val="center"/>
              <w:rPr>
                <w:rFonts w:ascii="Lucida Handwriting" w:hAnsi="Lucida Handwriting"/>
                <w:sz w:val="18"/>
                <w:szCs w:val="20"/>
              </w:rPr>
            </w:pPr>
            <w:r>
              <w:rPr>
                <w:rFonts w:ascii="Lucida Handwriting" w:hAnsi="Lucida Handwriting"/>
                <w:sz w:val="18"/>
                <w:szCs w:val="20"/>
              </w:rPr>
              <w:t xml:space="preserve"> FI</w:t>
            </w:r>
            <w:r w:rsidRPr="008F6E55">
              <w:rPr>
                <w:rFonts w:ascii="Lucida Handwriting" w:hAnsi="Lucida Handwriting"/>
                <w:sz w:val="18"/>
                <w:szCs w:val="20"/>
              </w:rPr>
              <w:t>PAR</w:t>
            </w:r>
          </w:p>
          <w:p w:rsidR="003D6685" w:rsidRPr="008F6E55" w:rsidRDefault="003D6685" w:rsidP="00DC3089">
            <w:pPr>
              <w:spacing w:after="0" w:line="240" w:lineRule="auto"/>
              <w:jc w:val="center"/>
              <w:rPr>
                <w:rFonts w:ascii="Lucida Handwriting" w:hAnsi="Lucida Handwriting"/>
                <w:sz w:val="10"/>
                <w:szCs w:val="20"/>
              </w:rPr>
            </w:pP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Dziedošs mazais mušķērājs</w:t>
            </w:r>
          </w:p>
        </w:tc>
      </w:tr>
      <w:tr w:rsidR="003D6685" w:rsidRPr="008F6E55" w:rsidTr="00DC3089">
        <w:trPr>
          <w:trHeight w:val="802"/>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sidRPr="008F6E55">
              <w:rPr>
                <w:rFonts w:ascii="Lucida Handwriting" w:hAnsi="Lucida Handwriting"/>
                <w:b/>
                <w:noProof/>
                <w:sz w:val="18"/>
                <w:szCs w:val="20"/>
              </w:rPr>
              <w:pict>
                <v:shapetype id="_x0000_t32" coordsize="21600,21600" o:spt="32" o:oned="t" path="m,l21600,21600e" filled="f">
                  <v:path arrowok="t" fillok="f" o:connecttype="none"/>
                  <o:lock v:ext="edit" shapetype="t"/>
                </v:shapetype>
                <v:shape id="_x0000_s1144" type="#_x0000_t32" style="position:absolute;left:0;text-align:left;margin-left:94.8pt;margin-top:4.25pt;width:0;height:6.05pt;z-index:27;mso-position-horizontal-relative:text;mso-position-vertical-relative:text" o:connectortype="straight"/>
              </w:pict>
            </w:r>
            <w:r w:rsidRPr="008F6E55">
              <w:rPr>
                <w:rFonts w:ascii="Lucida Handwriting" w:hAnsi="Lucida Handwriting"/>
                <w:b/>
                <w:noProof/>
                <w:sz w:val="18"/>
                <w:szCs w:val="20"/>
              </w:rPr>
              <w:pict>
                <v:shape id="_x0000_s1142" type="#_x0000_t32" style="position:absolute;left:0;text-align:left;margin-left:101.45pt;margin-top:3.05pt;width:0;height:5.35pt;flip:y;z-index:25;mso-position-horizontal-relative:text;mso-position-vertical-relative:text" o:connectortype="straight"/>
              </w:pict>
            </w:r>
            <w:r w:rsidRPr="008F6E55">
              <w:rPr>
                <w:rFonts w:ascii="Lucida Handwriting" w:hAnsi="Lucida Handwriting"/>
                <w:b/>
                <w:noProof/>
                <w:sz w:val="18"/>
                <w:szCs w:val="20"/>
              </w:rPr>
              <w:pict>
                <v:shape id="_x0000_s1140" type="#_x0000_t32" style="position:absolute;left:0;text-align:left;margin-left:11.4pt;margin-top:4.25pt;width:2.5pt;height:5.75pt;z-index:23;mso-position-horizontal-relative:text;mso-position-vertical-relative:text" o:connectortype="straight"/>
              </w:pict>
            </w:r>
            <w:r w:rsidRPr="008F6E55">
              <w:rPr>
                <w:rFonts w:ascii="Lucida Handwriting" w:hAnsi="Lucida Handwriting"/>
                <w:noProof/>
                <w:sz w:val="18"/>
                <w:szCs w:val="20"/>
              </w:rPr>
              <w:pict>
                <v:shape id="_x0000_s1139" type="#_x0000_t32" style="position:absolute;left:0;text-align:left;margin-left:3.45pt;margin-top:3.95pt;width:6.3pt;height:5.75pt;z-index:22;mso-position-horizontal-relative:text;mso-position-vertical-relative:text" o:connectortype="straight"/>
              </w:pict>
            </w:r>
            <w:r w:rsidRPr="008F6E55">
              <w:rPr>
                <w:rFonts w:ascii="Lucida Handwriting" w:hAnsi="Lucida Handwriting"/>
                <w:noProof/>
                <w:sz w:val="18"/>
                <w:szCs w:val="20"/>
              </w:rPr>
              <w:pict>
                <v:shape id="_x0000_s1138" type="#_x0000_t32" style="position:absolute;left:0;text-align:left;margin-left:106.65pt;margin-top:3.65pt;width:4.5pt;height:5.45pt;flip:y;z-index:21;mso-position-horizontal-relative:text;mso-position-vertical-relative:text" o:connectortype="straight"/>
              </w:pict>
            </w:r>
            <w:r w:rsidRPr="008F6E55">
              <w:rPr>
                <w:rFonts w:ascii="Lucida Handwriting" w:hAnsi="Lucida Handwriting"/>
                <w:noProof/>
                <w:sz w:val="18"/>
                <w:szCs w:val="20"/>
              </w:rPr>
              <w:pict>
                <v:shape id="_x0000_s1129" type="#_x0000_t32" style="position:absolute;left:0;text-align:left;margin-left:18.8pt;margin-top:3.05pt;width:.5pt;height:5.05pt;z-index:12;mso-position-horizontal-relative:text;mso-position-vertical-relative:text" o:connectortype="straight"/>
              </w:pict>
            </w:r>
            <w:r w:rsidRPr="008F6E55">
              <w:rPr>
                <w:rFonts w:ascii="Lucida Handwriting" w:hAnsi="Lucida Handwriting"/>
                <w:noProof/>
                <w:sz w:val="18"/>
                <w:szCs w:val="20"/>
              </w:rPr>
              <w:pict>
                <v:shape id="_x0000_s1128" type="#_x0000_t32" style="position:absolute;left:0;text-align:left;margin-left:24.85pt;margin-top:3.05pt;width:.5pt;height:5.05pt;z-index:11;mso-position-horizontal-relative:text;mso-position-vertical-relative:text" o:connectortype="straight"/>
              </w:pict>
            </w:r>
            <w:r w:rsidRPr="008F6E55">
              <w:rPr>
                <w:rFonts w:ascii="Lucida Handwriting" w:hAnsi="Lucida Handwriting"/>
                <w:noProof/>
                <w:sz w:val="18"/>
                <w:szCs w:val="20"/>
              </w:rPr>
              <w:pict>
                <v:shape id="_x0000_s1127" type="#_x0000_t32" style="position:absolute;left:0;text-align:left;margin-left:28.95pt;margin-top:2.45pt;width:.5pt;height:5.05pt;z-index:10;mso-position-horizontal-relative:text;mso-position-vertical-relative:text" o:connectortype="straight"/>
              </w:pict>
            </w:r>
            <w:r w:rsidRPr="008F6E55">
              <w:rPr>
                <w:rFonts w:ascii="Lucida Handwriting" w:hAnsi="Lucida Handwriting"/>
                <w:noProof/>
                <w:sz w:val="18"/>
                <w:szCs w:val="20"/>
              </w:rPr>
              <w:pict>
                <v:shape id="_x0000_s1125" type="#_x0000_t32" style="position:absolute;left:0;text-align:left;margin-left:39pt;margin-top:2.45pt;width:.5pt;height:5.05pt;z-index:8;mso-position-horizontal-relative:text;mso-position-vertical-relative:text" o:connectortype="straight"/>
              </w:pict>
            </w:r>
            <w:r w:rsidRPr="008F6E55">
              <w:rPr>
                <w:rFonts w:ascii="Lucida Handwriting" w:hAnsi="Lucida Handwriting"/>
                <w:noProof/>
                <w:sz w:val="18"/>
                <w:szCs w:val="20"/>
              </w:rPr>
              <w:pict>
                <v:shape id="_x0000_s1126" type="#_x0000_t32" style="position:absolute;left:0;text-align:left;margin-left:33.8pt;margin-top:2.45pt;width:.5pt;height:5.05pt;z-index:9;mso-position-horizontal-relative:text;mso-position-vertical-relative:text" o:connectortype="straight"/>
              </w:pict>
            </w:r>
            <w:r w:rsidRPr="008F6E55">
              <w:rPr>
                <w:rFonts w:ascii="Lucida Handwriting" w:hAnsi="Lucida Handwriting"/>
                <w:noProof/>
                <w:sz w:val="18"/>
                <w:szCs w:val="20"/>
              </w:rPr>
              <w:pict>
                <v:shape id="_x0000_s1124" type="#_x0000_t32" style="position:absolute;left:0;text-align:left;margin-left:85.55pt;margin-top:3.05pt;width:.5pt;height:5.05pt;z-index:7;mso-position-horizontal-relative:text;mso-position-vertical-relative:text" o:connectortype="straight"/>
              </w:pict>
            </w:r>
            <w:r w:rsidRPr="008F6E55">
              <w:rPr>
                <w:rFonts w:ascii="Lucida Handwriting" w:hAnsi="Lucida Handwriting"/>
                <w:noProof/>
                <w:sz w:val="18"/>
                <w:szCs w:val="20"/>
              </w:rPr>
              <w:pict>
                <v:shape id="_x0000_s1123" type="#_x0000_t32" style="position:absolute;left:0;text-align:left;margin-left:76.6pt;margin-top:2.45pt;width:.5pt;height:5.05pt;z-index:6;mso-position-horizontal-relative:text;mso-position-vertical-relative:text" o:connectortype="straight"/>
              </w:pict>
            </w:r>
            <w:r w:rsidRPr="008F6E55">
              <w:rPr>
                <w:rFonts w:ascii="Lucida Handwriting" w:hAnsi="Lucida Handwriting"/>
                <w:noProof/>
                <w:sz w:val="18"/>
                <w:szCs w:val="20"/>
              </w:rPr>
              <w:pict>
                <v:shape id="_x0000_s1122" type="#_x0000_t32" style="position:absolute;left:0;text-align:left;margin-left:69pt;margin-top:2.45pt;width:.5pt;height:5.05pt;z-index:5;mso-position-horizontal-relative:text;mso-position-vertical-relative:text" o:connectortype="straight"/>
              </w:pict>
            </w:r>
            <w:r w:rsidRPr="008F6E55">
              <w:rPr>
                <w:rFonts w:ascii="Lucida Handwriting" w:hAnsi="Lucida Handwriting"/>
                <w:noProof/>
                <w:sz w:val="18"/>
                <w:szCs w:val="20"/>
              </w:rPr>
              <w:pict>
                <v:shape id="_x0000_s1121" type="#_x0000_t32" style="position:absolute;left:0;text-align:left;margin-left:60.85pt;margin-top:2.45pt;width:.5pt;height:5.05pt;z-index:4;mso-position-horizontal-relative:text;mso-position-vertical-relative:text" o:connectortype="straight"/>
              </w:pict>
            </w:r>
            <w:r w:rsidRPr="008F6E55">
              <w:rPr>
                <w:rFonts w:ascii="Lucida Handwriting" w:hAnsi="Lucida Handwriting"/>
                <w:noProof/>
                <w:sz w:val="18"/>
                <w:szCs w:val="20"/>
              </w:rPr>
              <w:pict>
                <v:shape id="_x0000_s1120" type="#_x0000_t32" style="position:absolute;left:0;text-align:left;margin-left:52.7pt;margin-top:2.75pt;width:0;height:4.75pt;z-index:3;mso-position-horizontal-relative:text;mso-position-vertical-relative:text" o:connectortype="straight"/>
              </w:pict>
            </w:r>
            <w:r w:rsidRPr="008F6E55">
              <w:rPr>
                <w:rFonts w:ascii="Lucida Handwriting" w:hAnsi="Lucida Handwriting"/>
                <w:noProof/>
                <w:sz w:val="18"/>
                <w:szCs w:val="20"/>
              </w:rPr>
              <w:pict>
                <v:shape id="_x0000_s1119" type="#_x0000_t32" style="position:absolute;left:0;text-align:left;margin-left:43.7pt;margin-top:2.15pt;width:.5pt;height:5.05pt;z-index:2;mso-position-horizontal-relative:text;mso-position-vertical-relative:text" o:connectortype="straight"/>
              </w:pict>
            </w:r>
          </w:p>
          <w:p w:rsidR="003D6685" w:rsidRPr="008F6E55" w:rsidRDefault="003D6685" w:rsidP="00DC3089">
            <w:pPr>
              <w:spacing w:after="0" w:line="240" w:lineRule="auto"/>
              <w:jc w:val="center"/>
              <w:rPr>
                <w:rFonts w:ascii="Lucida Handwriting" w:hAnsi="Lucida Handwriting"/>
                <w:sz w:val="18"/>
                <w:szCs w:val="20"/>
              </w:rPr>
            </w:pPr>
            <w:r w:rsidRPr="008F6E55">
              <w:rPr>
                <w:rFonts w:ascii="Lucida Handwriting" w:hAnsi="Lucida Handwriting"/>
                <w:b/>
                <w:noProof/>
                <w:sz w:val="18"/>
                <w:szCs w:val="20"/>
              </w:rPr>
              <w:pict>
                <v:shape id="_x0000_s1153" type="#_x0000_t32" style="position:absolute;left:0;text-align:left;margin-left:86pt;margin-top:15.8pt;width:.95pt;height:7.95pt;z-index:36" o:connectortype="straight"/>
              </w:pict>
            </w:r>
            <w:r w:rsidRPr="008F6E55">
              <w:rPr>
                <w:rFonts w:ascii="Lucida Handwriting" w:hAnsi="Lucida Handwriting"/>
                <w:noProof/>
                <w:sz w:val="18"/>
                <w:szCs w:val="20"/>
              </w:rPr>
              <w:pict>
                <v:shape id="_x0000_s1137" type="#_x0000_t32" style="position:absolute;left:0;text-align:left;margin-left:12.75pt;margin-top:15.45pt;width:2.05pt;height:6.55pt;flip:y;z-index:20" o:connectortype="straight"/>
              </w:pict>
            </w:r>
            <w:r w:rsidRPr="008F6E55">
              <w:rPr>
                <w:rFonts w:ascii="Lucida Handwriting" w:hAnsi="Lucida Handwriting"/>
                <w:noProof/>
                <w:sz w:val="18"/>
                <w:szCs w:val="20"/>
              </w:rPr>
              <w:pict>
                <v:shape id="_x0000_s1136" type="#_x0000_t32" style="position:absolute;left:0;text-align:left;margin-left:2.1pt;margin-top:16.25pt;width:5.85pt;height:2.8pt;flip:y;z-index:19" o:connectortype="straight"/>
              </w:pict>
            </w:r>
            <w:r w:rsidRPr="008F6E55">
              <w:rPr>
                <w:rFonts w:ascii="Lucida Handwriting" w:hAnsi="Lucida Handwriting"/>
                <w:noProof/>
                <w:sz w:val="18"/>
                <w:szCs w:val="20"/>
              </w:rPr>
              <w:pict>
                <v:shape id="_x0000_s1133" type="#_x0000_t32" style="position:absolute;left:0;text-align:left;margin-left:108.45pt;margin-top:3.45pt;width:6.3pt;height:0;z-index:16" o:connectortype="straight"/>
              </w:pict>
            </w:r>
            <w:r w:rsidRPr="008F6E55">
              <w:rPr>
                <w:rFonts w:ascii="Lucida Handwriting" w:hAnsi="Lucida Handwriting"/>
                <w:noProof/>
                <w:sz w:val="18"/>
                <w:szCs w:val="20"/>
              </w:rPr>
              <w:pict>
                <v:shape id="_x0000_s1134" type="#_x0000_t32" style="position:absolute;left:0;text-align:left;margin-left:109.35pt;margin-top:7.05pt;width:6.3pt;height:0;z-index:17" o:connectortype="straight"/>
              </w:pict>
            </w:r>
            <w:r w:rsidRPr="008F6E55">
              <w:rPr>
                <w:rFonts w:ascii="Lucida Handwriting" w:hAnsi="Lucida Handwriting"/>
                <w:noProof/>
                <w:sz w:val="18"/>
                <w:szCs w:val="20"/>
              </w:rPr>
              <w:pict>
                <v:shape id="_x0000_s1135" type="#_x0000_t32" style="position:absolute;left:0;text-align:left;margin-left:108pt;margin-top:12.05pt;width:6.3pt;height:0;z-index:18" o:connectortype="straight"/>
              </w:pict>
            </w:r>
            <w:r w:rsidRPr="008F6E55">
              <w:rPr>
                <w:rFonts w:ascii="Lucida Handwriting" w:hAnsi="Lucida Handwriting"/>
                <w:noProof/>
                <w:sz w:val="18"/>
                <w:szCs w:val="20"/>
              </w:rPr>
              <w:pict>
                <v:shape id="_x0000_s1132" type="#_x0000_t32" style="position:absolute;left:0;text-align:left;margin-left:1.2pt;margin-top:3.1pt;width:6.3pt;height:0;z-index:15" o:connectortype="straight"/>
              </w:pict>
            </w:r>
            <w:r w:rsidRPr="008F6E55">
              <w:rPr>
                <w:rFonts w:ascii="Lucida Handwriting" w:hAnsi="Lucida Handwriting"/>
                <w:noProof/>
                <w:sz w:val="18"/>
                <w:szCs w:val="20"/>
              </w:rPr>
              <w:pict>
                <v:shape id="_x0000_s1131" type="#_x0000_t32" style="position:absolute;left:0;text-align:left;margin-left:.75pt;margin-top:11.7pt;width:6.3pt;height:0;z-index:14" o:connectortype="straight"/>
              </w:pict>
            </w:r>
            <w:r w:rsidRPr="008F6E55">
              <w:rPr>
                <w:rFonts w:ascii="Lucida Handwriting" w:hAnsi="Lucida Handwriting"/>
                <w:noProof/>
                <w:sz w:val="18"/>
                <w:szCs w:val="20"/>
              </w:rPr>
              <w:pict>
                <v:shape id="_x0000_s1130" type="#_x0000_t32" style="position:absolute;left:0;text-align:left;margin-left:.3pt;margin-top:6.35pt;width:6.3pt;height:0;z-index:13" o:connectortype="straight"/>
              </w:pict>
            </w:r>
            <w:r>
              <w:rPr>
                <w:rFonts w:ascii="Lucida Handwriting" w:hAnsi="Lucida Handwriting"/>
                <w:sz w:val="18"/>
                <w:szCs w:val="20"/>
              </w:rPr>
              <w:t>AL</w:t>
            </w:r>
            <w:r w:rsidRPr="008F6E55">
              <w:rPr>
                <w:rFonts w:ascii="Lucida Handwriting" w:hAnsi="Lucida Handwriting"/>
                <w:sz w:val="18"/>
                <w:szCs w:val="20"/>
              </w:rPr>
              <w:t xml:space="preserve">ATT </w:t>
            </w:r>
            <w:r w:rsidRPr="008F6E55">
              <w:rPr>
                <w:rFonts w:ascii="Lucida Handwriting" w:hAnsi="Lucida Handwriting"/>
                <w:b/>
                <w:sz w:val="18"/>
                <w:szCs w:val="20"/>
              </w:rPr>
              <w:t>:</w:t>
            </w:r>
            <w:r>
              <w:rPr>
                <w:rFonts w:ascii="Lucida Handwriting" w:hAnsi="Lucida Handwriting"/>
                <w:sz w:val="18"/>
                <w:szCs w:val="20"/>
              </w:rPr>
              <w:t xml:space="preserve"> AL</w:t>
            </w:r>
            <w:r w:rsidRPr="008F6E55">
              <w:rPr>
                <w:rFonts w:ascii="Lucida Handwriting" w:hAnsi="Lucida Handwriting"/>
                <w:sz w:val="18"/>
                <w:szCs w:val="20"/>
              </w:rPr>
              <w:t>ATT</w:t>
            </w:r>
          </w:p>
          <w:p w:rsidR="003D6685" w:rsidRPr="008F6E55" w:rsidRDefault="003D6685" w:rsidP="00DC3089">
            <w:pPr>
              <w:spacing w:after="0" w:line="240" w:lineRule="auto"/>
              <w:jc w:val="center"/>
              <w:rPr>
                <w:rFonts w:ascii="Lucida Handwriting" w:hAnsi="Lucida Handwriting"/>
                <w:sz w:val="18"/>
                <w:szCs w:val="20"/>
              </w:rPr>
            </w:pPr>
            <w:r w:rsidRPr="008F6E55">
              <w:rPr>
                <w:rFonts w:ascii="Lucida Handwriting" w:hAnsi="Lucida Handwriting"/>
                <w:b/>
                <w:noProof/>
                <w:sz w:val="18"/>
                <w:szCs w:val="20"/>
              </w:rPr>
              <w:pict>
                <v:shape id="_x0000_s1154" type="#_x0000_t32" style="position:absolute;left:0;text-align:left;margin-left:95.25pt;margin-top:1.6pt;width:.5pt;height:5.05pt;z-index:37" o:connectortype="straight"/>
              </w:pict>
            </w:r>
            <w:r w:rsidRPr="008F6E55">
              <w:rPr>
                <w:rFonts w:ascii="Lucida Handwriting" w:hAnsi="Lucida Handwriting"/>
                <w:b/>
                <w:noProof/>
                <w:sz w:val="18"/>
                <w:szCs w:val="20"/>
              </w:rPr>
              <w:pict>
                <v:shape id="_x0000_s1152" type="#_x0000_t32" style="position:absolute;left:0;text-align:left;margin-left:77.55pt;margin-top:2.65pt;width:.5pt;height:5.05pt;z-index:35" o:connectortype="straight"/>
              </w:pict>
            </w:r>
            <w:r w:rsidRPr="008F6E55">
              <w:rPr>
                <w:rFonts w:ascii="Lucida Handwriting" w:hAnsi="Lucida Handwriting"/>
                <w:b/>
                <w:noProof/>
                <w:sz w:val="18"/>
                <w:szCs w:val="20"/>
              </w:rPr>
              <w:pict>
                <v:shape id="_x0000_s1151" type="#_x0000_t32" style="position:absolute;left:0;text-align:left;margin-left:69.95pt;margin-top:1.25pt;width:.5pt;height:5.05pt;z-index:34" o:connectortype="straight"/>
              </w:pict>
            </w:r>
            <w:r w:rsidRPr="008F6E55">
              <w:rPr>
                <w:rFonts w:ascii="Lucida Handwriting" w:hAnsi="Lucida Handwriting"/>
                <w:b/>
                <w:noProof/>
                <w:sz w:val="18"/>
                <w:szCs w:val="20"/>
              </w:rPr>
              <w:pict>
                <v:shape id="_x0000_s1150" type="#_x0000_t32" style="position:absolute;left:0;text-align:left;margin-left:60.8pt;margin-top:2.35pt;width:.5pt;height:5.05pt;z-index:33" o:connectortype="straight"/>
              </w:pict>
            </w:r>
            <w:r w:rsidRPr="008F6E55">
              <w:rPr>
                <w:rFonts w:ascii="Lucida Handwriting" w:hAnsi="Lucida Handwriting"/>
                <w:b/>
                <w:noProof/>
                <w:sz w:val="18"/>
                <w:szCs w:val="20"/>
              </w:rPr>
              <w:pict>
                <v:shape id="_x0000_s1149" type="#_x0000_t32" style="position:absolute;left:0;text-align:left;margin-left:52.65pt;margin-top:.9pt;width:.5pt;height:5.05pt;z-index:32" o:connectortype="straight"/>
              </w:pict>
            </w:r>
            <w:r w:rsidRPr="008F6E55">
              <w:rPr>
                <w:rFonts w:ascii="Lucida Handwriting" w:hAnsi="Lucida Handwriting"/>
                <w:b/>
                <w:noProof/>
                <w:sz w:val="18"/>
                <w:szCs w:val="20"/>
              </w:rPr>
              <w:pict>
                <v:shape id="_x0000_s1148" type="#_x0000_t32" style="position:absolute;left:0;text-align:left;margin-left:43.65pt;margin-top:.55pt;width:.5pt;height:5.05pt;z-index:31" o:connectortype="straight"/>
              </w:pict>
            </w:r>
            <w:r w:rsidRPr="008F6E55">
              <w:rPr>
                <w:rFonts w:ascii="Lucida Handwriting" w:hAnsi="Lucida Handwriting"/>
                <w:b/>
                <w:noProof/>
                <w:sz w:val="18"/>
                <w:szCs w:val="20"/>
              </w:rPr>
              <w:pict>
                <v:shape id="_x0000_s1147" type="#_x0000_t32" style="position:absolute;left:0;text-align:left;margin-left:35.2pt;margin-top:.2pt;width:0;height:5.75pt;z-index:30" o:connectortype="straight"/>
              </w:pict>
            </w:r>
            <w:r w:rsidRPr="008F6E55">
              <w:rPr>
                <w:rFonts w:ascii="Lucida Handwriting" w:hAnsi="Lucida Handwriting"/>
                <w:b/>
                <w:noProof/>
                <w:sz w:val="18"/>
                <w:szCs w:val="20"/>
              </w:rPr>
              <w:pict>
                <v:shape id="_x0000_s1145" type="#_x0000_t32" style="position:absolute;left:0;text-align:left;margin-left:19.25pt;margin-top:-.15pt;width:.5pt;height:5.05pt;z-index:28" o:connectortype="straight"/>
              </w:pict>
            </w:r>
            <w:r w:rsidRPr="008F6E55">
              <w:rPr>
                <w:rFonts w:ascii="Lucida Handwriting" w:hAnsi="Lucida Handwriting"/>
                <w:b/>
                <w:noProof/>
                <w:sz w:val="18"/>
                <w:szCs w:val="20"/>
              </w:rPr>
              <w:pict>
                <v:shape id="_x0000_s1146" type="#_x0000_t32" style="position:absolute;left:0;text-align:left;margin-left:28.85pt;margin-top:.2pt;width:.5pt;height:5.05pt;z-index:29" o:connectortype="straight"/>
              </w:pict>
            </w:r>
            <w:r w:rsidRPr="008F6E55">
              <w:rPr>
                <w:rFonts w:ascii="Lucida Handwriting" w:hAnsi="Lucida Handwriting"/>
                <w:b/>
                <w:noProof/>
                <w:sz w:val="18"/>
                <w:szCs w:val="20"/>
              </w:rPr>
              <w:pict>
                <v:shape id="_x0000_s1143" type="#_x0000_t32" style="position:absolute;left:0;text-align:left;margin-left:102.35pt;margin-top:.2pt;width:4.5pt;height:5.05pt;flip:x y;z-index:26" o:connectortype="straight"/>
              </w:pict>
            </w:r>
            <w:r w:rsidRPr="008F6E55">
              <w:rPr>
                <w:rFonts w:ascii="Lucida Handwriting" w:hAnsi="Lucida Handwriting"/>
                <w:b/>
                <w:noProof/>
                <w:sz w:val="18"/>
                <w:szCs w:val="20"/>
              </w:rPr>
              <w:pict>
                <v:shape id="_x0000_s1141" type="#_x0000_t32" style="position:absolute;left:0;text-align:left;margin-left:106.4pt;margin-top:-.15pt;width:6.3pt;height:2.15pt;z-index:24" o:connectortype="straight"/>
              </w:pic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Teritoriāls konflikts starp diviem zivju dzenīšiem</w:t>
            </w:r>
          </w:p>
        </w:tc>
      </w:tr>
      <w:tr w:rsidR="003D6685" w:rsidRPr="008F6E55" w:rsidTr="00DC3089">
        <w:trPr>
          <w:trHeight w:val="354"/>
        </w:trPr>
        <w:tc>
          <w:tcPr>
            <w:tcW w:w="2518" w:type="dxa"/>
            <w:vAlign w:val="center"/>
          </w:tcPr>
          <w:p w:rsidR="003D6685" w:rsidRPr="008F6E55" w:rsidRDefault="003D6685" w:rsidP="00DC3089">
            <w:pPr>
              <w:spacing w:after="0" w:line="240" w:lineRule="auto"/>
              <w:jc w:val="center"/>
              <w:rPr>
                <w:rFonts w:ascii="Lucida Handwriting" w:hAnsi="Lucida Handwriting"/>
                <w:sz w:val="18"/>
                <w:szCs w:val="20"/>
              </w:rPr>
            </w:pPr>
            <w:r w:rsidRPr="008F6E55">
              <w:rPr>
                <w:rFonts w:ascii="Lucida Handwriting" w:hAnsi="Lucida Handwriting"/>
                <w:b/>
                <w:sz w:val="18"/>
                <w:szCs w:val="20"/>
              </w:rPr>
              <w:t>*</w:t>
            </w:r>
            <w:r>
              <w:rPr>
                <w:rFonts w:ascii="Lucida Handwriting" w:hAnsi="Lucida Handwriting"/>
                <w:sz w:val="18"/>
                <w:szCs w:val="20"/>
              </w:rPr>
              <w:t xml:space="preserve"> CI</w:t>
            </w:r>
            <w:r w:rsidRPr="008F6E55">
              <w:rPr>
                <w:rFonts w:ascii="Lucida Handwriting" w:hAnsi="Lucida Handwriting"/>
                <w:sz w:val="18"/>
                <w:szCs w:val="20"/>
              </w:rPr>
              <w:t>CIC</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Apdzīvota baltā stārķa ligzda</w:t>
            </w:r>
          </w:p>
        </w:tc>
      </w:tr>
      <w:tr w:rsidR="003D6685" w:rsidRPr="008F6E55" w:rsidTr="00DC3089">
        <w:trPr>
          <w:trHeight w:val="360"/>
        </w:trPr>
        <w:tc>
          <w:tcPr>
            <w:tcW w:w="9606" w:type="dxa"/>
            <w:gridSpan w:val="2"/>
            <w:shd w:val="pct10" w:color="auto" w:fill="auto"/>
            <w:vAlign w:val="center"/>
          </w:tcPr>
          <w:p w:rsidR="003D6685" w:rsidRPr="008F6E55" w:rsidRDefault="003D6685" w:rsidP="00DC3089">
            <w:pPr>
              <w:spacing w:after="0" w:line="240" w:lineRule="auto"/>
              <w:jc w:val="both"/>
              <w:rPr>
                <w:rFonts w:ascii="Arial" w:hAnsi="Arial" w:cs="Arial"/>
                <w:b/>
                <w:sz w:val="20"/>
                <w:szCs w:val="24"/>
              </w:rPr>
            </w:pPr>
            <w:r w:rsidRPr="008F6E55">
              <w:rPr>
                <w:rFonts w:ascii="Arial" w:hAnsi="Arial" w:cs="Arial"/>
                <w:b/>
                <w:sz w:val="20"/>
                <w:szCs w:val="24"/>
              </w:rPr>
              <w:t>Pārvietošanās apzīmēšana</w:t>
            </w:r>
          </w:p>
        </w:tc>
      </w:tr>
      <w:tr w:rsidR="003D6685" w:rsidRPr="008F6E55" w:rsidTr="00DC3089">
        <w:trPr>
          <w:trHeight w:val="406"/>
        </w:trPr>
        <w:tc>
          <w:tcPr>
            <w:tcW w:w="2518" w:type="dxa"/>
            <w:vAlign w:val="center"/>
          </w:tcPr>
          <w:p w:rsidR="003D6685" w:rsidRPr="008F6E55" w:rsidRDefault="003D6685" w:rsidP="00DC3089">
            <w:pPr>
              <w:spacing w:after="0" w:line="240" w:lineRule="auto"/>
              <w:jc w:val="center"/>
              <w:rPr>
                <w:rFonts w:ascii="Lucida Handwriting" w:hAnsi="Lucida Handwriting"/>
                <w:sz w:val="18"/>
                <w:szCs w:val="18"/>
              </w:rPr>
            </w:pPr>
            <w:r w:rsidRPr="008F6E55">
              <w:rPr>
                <w:rFonts w:ascii="Lucida Handwriting" w:hAnsi="Lucida Handwriting"/>
                <w:noProof/>
                <w:sz w:val="18"/>
                <w:szCs w:val="18"/>
              </w:rPr>
              <w:pict>
                <v:shape id="_x0000_s1155" type="#_x0000_t32" style="position:absolute;left:0;text-align:left;margin-left:4.85pt;margin-top:8.25pt;width:27.65pt;height:0;flip:x;z-index:38;mso-position-horizontal-relative:text;mso-position-vertical-relative:text" o:connectortype="straight"/>
              </w:pict>
            </w:r>
            <w:r w:rsidRPr="008F6E55">
              <w:rPr>
                <w:rFonts w:ascii="Lucida Handwriting" w:hAnsi="Lucida Handwriting"/>
                <w:noProof/>
                <w:sz w:val="18"/>
                <w:szCs w:val="18"/>
              </w:rPr>
              <w:pict>
                <v:shape id="_x0000_s1156" type="#_x0000_t32" style="position:absolute;left:0;text-align:left;margin-left:81.7pt;margin-top:7.9pt;width:26.75pt;height:0;z-index:39;mso-position-horizontal-relative:text;mso-position-vertical-relative:text" o:connectortype="straight">
                  <v:stroke endarrow="block"/>
                </v:shape>
              </w:pict>
            </w:r>
            <w:r>
              <w:rPr>
                <w:rFonts w:ascii="Lucida Handwriting" w:hAnsi="Lucida Handwriting"/>
                <w:sz w:val="18"/>
                <w:szCs w:val="18"/>
              </w:rPr>
              <w:t>CI</w:t>
            </w:r>
            <w:r w:rsidRPr="008F6E55">
              <w:rPr>
                <w:rFonts w:ascii="Lucida Handwriting" w:hAnsi="Lucida Handwriting"/>
                <w:sz w:val="18"/>
                <w:szCs w:val="18"/>
              </w:rPr>
              <w:t>AER</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Pārlido niedru lija. Pacelšanās un nolaišanās vietas nav konstatētas</w:t>
            </w:r>
          </w:p>
        </w:tc>
      </w:tr>
      <w:tr w:rsidR="003D6685" w:rsidRPr="008F6E55" w:rsidTr="00DC3089">
        <w:trPr>
          <w:trHeight w:val="411"/>
        </w:trPr>
        <w:tc>
          <w:tcPr>
            <w:tcW w:w="2518" w:type="dxa"/>
            <w:vAlign w:val="center"/>
          </w:tcPr>
          <w:p w:rsidR="003D6685" w:rsidRPr="008F6E55" w:rsidRDefault="003D6685" w:rsidP="00DC3089">
            <w:pPr>
              <w:spacing w:after="0" w:line="240" w:lineRule="auto"/>
              <w:jc w:val="center"/>
              <w:rPr>
                <w:rFonts w:ascii="Lucida Handwriting" w:hAnsi="Lucida Handwriting"/>
                <w:sz w:val="18"/>
                <w:szCs w:val="18"/>
              </w:rPr>
            </w:pPr>
            <w:r>
              <w:rPr>
                <w:rFonts w:ascii="Lucida Handwriting" w:hAnsi="Lucida Handwriting"/>
                <w:sz w:val="18"/>
                <w:szCs w:val="18"/>
              </w:rPr>
              <w:t>PE</w:t>
            </w:r>
            <w:r w:rsidRPr="008F6E55">
              <w:rPr>
                <w:rFonts w:ascii="Lucida Handwriting" w:hAnsi="Lucida Handwriting"/>
                <w:sz w:val="18"/>
                <w:szCs w:val="18"/>
              </w:rPr>
              <w:t>API</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Paceļas ķīķis un aizlido. Nolaišanās vieta nav redzama</w:t>
            </w:r>
          </w:p>
        </w:tc>
      </w:tr>
      <w:tr w:rsidR="003D6685" w:rsidRPr="008F6E55" w:rsidTr="00DC3089">
        <w:tc>
          <w:tcPr>
            <w:tcW w:w="2518" w:type="dxa"/>
            <w:vAlign w:val="center"/>
          </w:tcPr>
          <w:p w:rsidR="003D6685" w:rsidRPr="008F6E55" w:rsidRDefault="003D6685" w:rsidP="00DC3089">
            <w:pPr>
              <w:spacing w:after="0" w:line="240" w:lineRule="auto"/>
              <w:jc w:val="center"/>
              <w:rPr>
                <w:rFonts w:ascii="Lucida Handwriting" w:hAnsi="Lucida Handwriting"/>
                <w:sz w:val="12"/>
                <w:szCs w:val="18"/>
              </w:rPr>
            </w:pPr>
          </w:p>
          <w:p w:rsidR="003D6685" w:rsidRPr="008F6E55" w:rsidRDefault="003D6685" w:rsidP="00DC3089">
            <w:pPr>
              <w:spacing w:after="0" w:line="240" w:lineRule="auto"/>
              <w:jc w:val="center"/>
              <w:rPr>
                <w:rFonts w:ascii="Lucida Handwriting" w:hAnsi="Lucida Handwriting"/>
                <w:sz w:val="18"/>
                <w:szCs w:val="18"/>
              </w:rPr>
            </w:pPr>
            <w:r w:rsidRPr="008F6E55">
              <w:rPr>
                <w:rFonts w:ascii="Lucida Handwriting" w:hAnsi="Lucida Handwriting"/>
                <w:noProof/>
                <w:sz w:val="18"/>
                <w:szCs w:val="18"/>
              </w:rPr>
              <w:pict>
                <v:shape id="_x0000_s1158" type="#_x0000_t32" style="position:absolute;left:0;text-align:left;margin-left:4.4pt;margin-top:6.5pt;width:26.75pt;height:0;z-index:41" o:connectortype="straight">
                  <v:stroke endarrow="block"/>
                </v:shape>
              </w:pict>
            </w:r>
            <w:r>
              <w:rPr>
                <w:rFonts w:ascii="Lucida Handwriting" w:hAnsi="Lucida Handwriting"/>
                <w:sz w:val="18"/>
                <w:szCs w:val="18"/>
              </w:rPr>
              <w:t>TR</w:t>
            </w:r>
            <w:r w:rsidRPr="008F6E55">
              <w:rPr>
                <w:rFonts w:ascii="Lucida Handwriting" w:hAnsi="Lucida Handwriting"/>
                <w:sz w:val="18"/>
                <w:szCs w:val="18"/>
              </w:rPr>
              <w:t>GLA</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Atlido purva tilbīte, izdod uztraukuma saucienus, nolaišanās vieta redzama</w:t>
            </w:r>
          </w:p>
        </w:tc>
      </w:tr>
      <w:tr w:rsidR="003D6685" w:rsidRPr="008F6E55" w:rsidTr="00DC3089">
        <w:trPr>
          <w:trHeight w:val="706"/>
        </w:trPr>
        <w:tc>
          <w:tcPr>
            <w:tcW w:w="2518" w:type="dxa"/>
            <w:vAlign w:val="center"/>
          </w:tcPr>
          <w:p w:rsidR="003D6685" w:rsidRPr="008F6E55" w:rsidRDefault="003D6685" w:rsidP="00DC3089">
            <w:pPr>
              <w:spacing w:after="0" w:line="240" w:lineRule="auto"/>
              <w:jc w:val="center"/>
              <w:rPr>
                <w:rFonts w:ascii="Lucida Handwriting" w:hAnsi="Lucida Handwriting"/>
                <w:noProof/>
                <w:sz w:val="10"/>
                <w:szCs w:val="18"/>
                <w:u w:val="double"/>
              </w:rPr>
            </w:pPr>
          </w:p>
          <w:p w:rsidR="003D6685" w:rsidRPr="008F6E55" w:rsidRDefault="003D6685" w:rsidP="00DC3089">
            <w:pPr>
              <w:spacing w:after="0" w:line="240" w:lineRule="auto"/>
              <w:jc w:val="center"/>
              <w:rPr>
                <w:rFonts w:ascii="Lucida Handwriting" w:hAnsi="Lucida Handwriting"/>
                <w:noProof/>
                <w:sz w:val="18"/>
                <w:szCs w:val="18"/>
              </w:rPr>
            </w:pPr>
            <w:r w:rsidRPr="008F6E55">
              <w:rPr>
                <w:rFonts w:ascii="Lucida Handwriting" w:hAnsi="Lucida Handwriting"/>
                <w:noProof/>
                <w:sz w:val="18"/>
                <w:szCs w:val="18"/>
                <w:u w:val="double"/>
              </w:rPr>
              <w:pict>
                <v:shape id="_x0000_s1157" type="#_x0000_t32" style="position:absolute;left:0;text-align:left;margin-left:48.55pt;margin-top:7pt;width:16.3pt;height:.05pt;z-index:40" o:connectortype="straight">
                  <v:stroke endarrow="block"/>
                </v:shape>
              </w:pict>
            </w:r>
            <w:r>
              <w:rPr>
                <w:rFonts w:ascii="Lucida Handwriting" w:hAnsi="Lucida Handwriting"/>
                <w:noProof/>
                <w:sz w:val="18"/>
                <w:szCs w:val="18"/>
                <w:u w:val="double"/>
              </w:rPr>
              <w:t>CH</w:t>
            </w:r>
            <w:r w:rsidRPr="008F6E55">
              <w:rPr>
                <w:rFonts w:ascii="Lucida Handwriting" w:hAnsi="Lucida Handwriting"/>
                <w:noProof/>
                <w:sz w:val="18"/>
                <w:szCs w:val="18"/>
                <w:u w:val="double"/>
              </w:rPr>
              <w:t>HIA</w:t>
            </w:r>
            <w:r w:rsidRPr="008F6E55">
              <w:rPr>
                <w:rFonts w:ascii="Lucida Handwriting" w:hAnsi="Lucida Handwriting"/>
                <w:noProof/>
                <w:sz w:val="18"/>
                <w:szCs w:val="18"/>
              </w:rPr>
              <w:t xml:space="preserve">      </w:t>
            </w:r>
            <w:r>
              <w:rPr>
                <w:rFonts w:ascii="Lucida Handwriting" w:hAnsi="Lucida Handwriting"/>
                <w:noProof/>
                <w:sz w:val="18"/>
                <w:szCs w:val="18"/>
                <w:u w:val="double"/>
              </w:rPr>
              <w:t>CH</w:t>
            </w:r>
            <w:r w:rsidRPr="008F6E55">
              <w:rPr>
                <w:rFonts w:ascii="Lucida Handwriting" w:hAnsi="Lucida Handwriting"/>
                <w:noProof/>
                <w:sz w:val="18"/>
                <w:szCs w:val="18"/>
                <w:u w:val="double"/>
              </w:rPr>
              <w:t>HIA</w:t>
            </w:r>
          </w:p>
        </w:tc>
        <w:tc>
          <w:tcPr>
            <w:tcW w:w="7088" w:type="dxa"/>
            <w:vAlign w:val="center"/>
          </w:tcPr>
          <w:p w:rsidR="003D6685" w:rsidRPr="008F6E55" w:rsidRDefault="003D6685" w:rsidP="003D6685">
            <w:pPr>
              <w:spacing w:after="0" w:line="240" w:lineRule="auto"/>
              <w:jc w:val="both"/>
              <w:rPr>
                <w:rFonts w:ascii="Times New Roman" w:hAnsi="Times New Roman"/>
                <w:sz w:val="24"/>
                <w:szCs w:val="24"/>
              </w:rPr>
            </w:pPr>
            <w:r w:rsidRPr="008F6E55">
              <w:rPr>
                <w:rFonts w:ascii="Times New Roman" w:hAnsi="Times New Roman"/>
                <w:sz w:val="24"/>
                <w:szCs w:val="24"/>
              </w:rPr>
              <w:t xml:space="preserve">Paceļas </w:t>
            </w:r>
            <w:r>
              <w:rPr>
                <w:rFonts w:ascii="Times New Roman" w:hAnsi="Times New Roman"/>
                <w:sz w:val="24"/>
                <w:szCs w:val="24"/>
              </w:rPr>
              <w:t xml:space="preserve">smilšu </w:t>
            </w:r>
            <w:r w:rsidRPr="008F6E55">
              <w:rPr>
                <w:rFonts w:ascii="Times New Roman" w:hAnsi="Times New Roman"/>
                <w:sz w:val="24"/>
                <w:szCs w:val="24"/>
              </w:rPr>
              <w:t>tārtiņš, ar uztraukuma saucieniem pārlido un nosēžas tālāk. Gan pacelšanās, gan nolaišanās vietas zināmas</w:t>
            </w:r>
          </w:p>
        </w:tc>
      </w:tr>
      <w:tr w:rsidR="003D6685" w:rsidRPr="008F6E55" w:rsidTr="00DC3089">
        <w:trPr>
          <w:trHeight w:val="360"/>
        </w:trPr>
        <w:tc>
          <w:tcPr>
            <w:tcW w:w="9606" w:type="dxa"/>
            <w:gridSpan w:val="2"/>
            <w:shd w:val="pct10" w:color="auto" w:fill="auto"/>
            <w:vAlign w:val="center"/>
          </w:tcPr>
          <w:p w:rsidR="003D6685" w:rsidRPr="008F6E55" w:rsidRDefault="003D6685" w:rsidP="00DC3089">
            <w:pPr>
              <w:spacing w:after="0" w:line="240" w:lineRule="auto"/>
              <w:jc w:val="both"/>
              <w:rPr>
                <w:rFonts w:ascii="Arial" w:hAnsi="Arial" w:cs="Arial"/>
                <w:b/>
                <w:sz w:val="20"/>
                <w:szCs w:val="24"/>
              </w:rPr>
            </w:pPr>
            <w:r w:rsidRPr="008F6E55">
              <w:rPr>
                <w:rFonts w:ascii="Arial" w:hAnsi="Arial" w:cs="Arial"/>
                <w:b/>
                <w:sz w:val="20"/>
                <w:szCs w:val="24"/>
              </w:rPr>
              <w:t>Viena pāra un dažādu pāru īpatņu atzīmēšana</w:t>
            </w:r>
          </w:p>
        </w:tc>
      </w:tr>
      <w:tr w:rsidR="003D6685" w:rsidRPr="008F6E55" w:rsidTr="00DC3089">
        <w:trPr>
          <w:trHeight w:val="903"/>
        </w:trPr>
        <w:tc>
          <w:tcPr>
            <w:tcW w:w="2518" w:type="dxa"/>
            <w:vAlign w:val="center"/>
          </w:tcPr>
          <w:p w:rsidR="003D6685" w:rsidRPr="008F6E55" w:rsidRDefault="003D6685" w:rsidP="00DC3089">
            <w:pPr>
              <w:spacing w:after="0" w:line="240" w:lineRule="auto"/>
              <w:jc w:val="center"/>
              <w:rPr>
                <w:rFonts w:ascii="Lucida Handwriting" w:hAnsi="Lucida Handwriting"/>
                <w:sz w:val="18"/>
                <w:szCs w:val="18"/>
              </w:rPr>
            </w:pPr>
            <w:r w:rsidRPr="008F6E55">
              <w:rPr>
                <w:rFonts w:ascii="Lucida Handwriting" w:hAnsi="Lucida Handwriting"/>
                <w:noProof/>
                <w:sz w:val="18"/>
                <w:szCs w:val="18"/>
              </w:rPr>
              <w:pict>
                <v:oval id="_x0000_s1159" style="position:absolute;left:0;text-align:left;margin-left:1.65pt;margin-top:11.05pt;width:46.05pt;height:23.85pt;z-index:-5;mso-position-horizontal-relative:text;mso-position-vertical-relative:text"/>
              </w:pict>
            </w:r>
            <w:r w:rsidRPr="008F6E55">
              <w:rPr>
                <w:rFonts w:ascii="Lucida Handwriting" w:hAnsi="Lucida Handwriting"/>
                <w:noProof/>
                <w:sz w:val="18"/>
                <w:szCs w:val="18"/>
              </w:rPr>
              <w:pict>
                <v:oval id="_x0000_s1160" style="position:absolute;left:0;text-align:left;margin-left:67.1pt;margin-top:10.6pt;width:46.05pt;height:23.85pt;z-index:-4;mso-position-horizontal-relative:text;mso-position-vertical-relative:text"/>
              </w:pict>
            </w:r>
          </w:p>
          <w:p w:rsidR="003D6685" w:rsidRPr="008F6E55" w:rsidRDefault="003D6685" w:rsidP="00DC3089">
            <w:pPr>
              <w:spacing w:after="0" w:line="240" w:lineRule="auto"/>
              <w:rPr>
                <w:rFonts w:ascii="Lucida Handwriting" w:hAnsi="Lucida Handwriting"/>
                <w:sz w:val="18"/>
                <w:szCs w:val="18"/>
              </w:rPr>
            </w:pPr>
            <w:r w:rsidRPr="008F6E55">
              <w:rPr>
                <w:rFonts w:ascii="Lucida Handwriting" w:hAnsi="Lucida Handwriting"/>
                <w:noProof/>
                <w:sz w:val="18"/>
                <w:szCs w:val="18"/>
              </w:rPr>
              <w:pict>
                <v:shape id="_x0000_s1161" type="#_x0000_t32" style="position:absolute;margin-left:48.55pt;margin-top:5.85pt;width:18.55pt;height:0;z-index:44" o:connectortype="straight">
                  <v:stroke dashstyle="dash"/>
                </v:shape>
              </w:pict>
            </w:r>
            <w:r>
              <w:rPr>
                <w:rFonts w:ascii="Lucida Handwriting" w:hAnsi="Lucida Handwriting"/>
                <w:sz w:val="18"/>
                <w:szCs w:val="18"/>
              </w:rPr>
              <w:t xml:space="preserve">   SYNIS             SY</w:t>
            </w:r>
            <w:r w:rsidRPr="008F6E55">
              <w:rPr>
                <w:rFonts w:ascii="Lucida Handwriting" w:hAnsi="Lucida Handwriting"/>
                <w:sz w:val="18"/>
                <w:szCs w:val="18"/>
              </w:rPr>
              <w:t>NIS</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Ar raustītu līniju savieno īpatņus, kas noteikti pieder diviem dažādiem pāriem. Par to, piemēram, liecina abu putnu vienlaicīga dziedāšana vai divu nepārprotami viena dzimuma putnu novērojums</w:t>
            </w:r>
          </w:p>
        </w:tc>
      </w:tr>
      <w:tr w:rsidR="003D6685" w:rsidRPr="008F6E55" w:rsidTr="00DC3089">
        <w:trPr>
          <w:trHeight w:val="1271"/>
        </w:trPr>
        <w:tc>
          <w:tcPr>
            <w:tcW w:w="2518" w:type="dxa"/>
            <w:vAlign w:val="center"/>
          </w:tcPr>
          <w:p w:rsidR="003D6685" w:rsidRPr="008F6E55" w:rsidRDefault="003D6685" w:rsidP="00DC3089">
            <w:pPr>
              <w:spacing w:after="0" w:line="240" w:lineRule="auto"/>
              <w:jc w:val="center"/>
              <w:rPr>
                <w:rFonts w:ascii="Lucida Handwriting" w:hAnsi="Lucida Handwriting"/>
                <w:noProof/>
                <w:sz w:val="24"/>
                <w:szCs w:val="18"/>
              </w:rPr>
            </w:pPr>
          </w:p>
          <w:p w:rsidR="003D6685" w:rsidRPr="008F6E55" w:rsidRDefault="003D6685" w:rsidP="00DC3089">
            <w:pPr>
              <w:spacing w:after="0" w:line="240" w:lineRule="auto"/>
              <w:jc w:val="center"/>
              <w:rPr>
                <w:rFonts w:ascii="Lucida Handwriting" w:hAnsi="Lucida Handwriting"/>
                <w:noProof/>
                <w:sz w:val="18"/>
                <w:szCs w:val="18"/>
              </w:rPr>
            </w:pPr>
            <w:r w:rsidRPr="008F6E55">
              <w:rPr>
                <w:rFonts w:ascii="Lucida Handwriting" w:hAnsi="Lucida Handwriting"/>
                <w:noProof/>
                <w:sz w:val="18"/>
                <w:szCs w:val="18"/>
              </w:rPr>
              <w:pict>
                <v:shape id="_x0000_s1162" type="#_x0000_t32" style="position:absolute;left:0;text-align:left;margin-left:45.05pt;margin-top:7.55pt;width:24.4pt;height:0;z-index:45" o:connectortype="straight"/>
              </w:pict>
            </w:r>
            <w:r>
              <w:rPr>
                <w:rFonts w:ascii="Lucida Handwriting" w:hAnsi="Lucida Handwriting"/>
                <w:noProof/>
                <w:sz w:val="18"/>
                <w:szCs w:val="18"/>
              </w:rPr>
              <w:t>SYNIS        SY</w:t>
            </w:r>
            <w:r w:rsidRPr="008F6E55">
              <w:rPr>
                <w:rFonts w:ascii="Lucida Handwriting" w:hAnsi="Lucida Handwriting"/>
                <w:noProof/>
                <w:sz w:val="18"/>
                <w:szCs w:val="18"/>
              </w:rPr>
              <w:t>NIS</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Ar nepārtrauktu līniju apzīmē nepārprotami vienu un to pašu īpatni vai viena pāra abus īpatņus. Piemēram, putns redzēts veicam pārlidojumu starp abām novērojumu vietām vai redzēti nepārprotami abu dzimumu putni teritoriālai sugai</w:t>
            </w:r>
          </w:p>
        </w:tc>
      </w:tr>
      <w:tr w:rsidR="003D6685" w:rsidRPr="008F6E55" w:rsidTr="00DC3089">
        <w:trPr>
          <w:trHeight w:val="680"/>
        </w:trPr>
        <w:tc>
          <w:tcPr>
            <w:tcW w:w="2518" w:type="dxa"/>
            <w:vAlign w:val="center"/>
          </w:tcPr>
          <w:p w:rsidR="003D6685" w:rsidRPr="008F6E55" w:rsidRDefault="003D6685" w:rsidP="00DC3089">
            <w:pPr>
              <w:spacing w:after="0" w:line="240" w:lineRule="auto"/>
              <w:jc w:val="center"/>
              <w:rPr>
                <w:rFonts w:ascii="Lucida Handwriting" w:hAnsi="Lucida Handwriting"/>
                <w:noProof/>
                <w:sz w:val="10"/>
                <w:szCs w:val="18"/>
              </w:rPr>
            </w:pPr>
          </w:p>
          <w:p w:rsidR="003D6685" w:rsidRPr="008F6E55" w:rsidRDefault="003D6685" w:rsidP="00DC3089">
            <w:pPr>
              <w:spacing w:after="0" w:line="240" w:lineRule="auto"/>
              <w:jc w:val="center"/>
              <w:rPr>
                <w:rFonts w:ascii="Lucida Handwriting" w:hAnsi="Lucida Handwriting"/>
                <w:noProof/>
                <w:sz w:val="18"/>
                <w:szCs w:val="18"/>
              </w:rPr>
            </w:pPr>
            <w:r w:rsidRPr="008F6E55">
              <w:rPr>
                <w:rFonts w:ascii="Lucida Handwriting" w:hAnsi="Lucida Handwriting"/>
                <w:noProof/>
                <w:sz w:val="18"/>
                <w:szCs w:val="18"/>
              </w:rPr>
              <w:pict>
                <v:shape id="_x0000_s1163" type="#_x0000_t32" style="position:absolute;left:0;text-align:left;margin-left:44.65pt;margin-top:8.85pt;width:28.5pt;height:0;z-index:46" o:connectortype="straight"/>
              </w:pict>
            </w:r>
            <w:r>
              <w:rPr>
                <w:rFonts w:ascii="Lucida Handwriting" w:hAnsi="Lucida Handwriting"/>
                <w:noProof/>
                <w:sz w:val="18"/>
                <w:szCs w:val="18"/>
              </w:rPr>
              <w:t>SY</w:t>
            </w:r>
            <w:r w:rsidRPr="008F6E55">
              <w:rPr>
                <w:rFonts w:ascii="Lucida Handwriting" w:hAnsi="Lucida Handwriting"/>
                <w:noProof/>
                <w:sz w:val="18"/>
                <w:szCs w:val="18"/>
              </w:rPr>
              <w:t xml:space="preserve">NIS   </w:t>
            </w:r>
            <w:r w:rsidRPr="008F6E55">
              <w:rPr>
                <w:rFonts w:ascii="Lucida Handwriting" w:hAnsi="Lucida Handwriting"/>
                <w:b/>
                <w:noProof/>
                <w:sz w:val="24"/>
                <w:szCs w:val="18"/>
              </w:rPr>
              <w:t>?</w:t>
            </w:r>
            <w:r>
              <w:rPr>
                <w:rFonts w:ascii="Lucida Handwriting" w:hAnsi="Lucida Handwriting"/>
                <w:noProof/>
                <w:sz w:val="18"/>
                <w:szCs w:val="18"/>
              </w:rPr>
              <w:t xml:space="preserve">    SY</w:t>
            </w:r>
            <w:r w:rsidRPr="008F6E55">
              <w:rPr>
                <w:rFonts w:ascii="Lucida Handwriting" w:hAnsi="Lucida Handwriting"/>
                <w:noProof/>
                <w:sz w:val="18"/>
                <w:szCs w:val="18"/>
              </w:rPr>
              <w:t>NIS</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Jautājuma zīme uz nepārtrauktās līnija nozīmē, ka visticamāk tas ir viens un tas pats putns vai viena pāra abi īpatņi</w:t>
            </w:r>
          </w:p>
        </w:tc>
      </w:tr>
      <w:tr w:rsidR="003D6685" w:rsidRPr="008F6E55" w:rsidTr="00DC3089">
        <w:trPr>
          <w:trHeight w:val="704"/>
        </w:trPr>
        <w:tc>
          <w:tcPr>
            <w:tcW w:w="2518" w:type="dxa"/>
            <w:vAlign w:val="center"/>
          </w:tcPr>
          <w:p w:rsidR="003D6685" w:rsidRPr="008F6E55" w:rsidRDefault="003D6685" w:rsidP="00DC3089">
            <w:pPr>
              <w:spacing w:after="0" w:line="240" w:lineRule="auto"/>
              <w:jc w:val="center"/>
              <w:rPr>
                <w:rFonts w:ascii="Lucida Handwriting" w:hAnsi="Lucida Handwriting"/>
                <w:noProof/>
                <w:sz w:val="18"/>
                <w:szCs w:val="18"/>
              </w:rPr>
            </w:pPr>
            <w:r>
              <w:rPr>
                <w:rFonts w:ascii="Lucida Handwriting" w:hAnsi="Lucida Handwriting"/>
                <w:noProof/>
                <w:sz w:val="18"/>
                <w:szCs w:val="18"/>
              </w:rPr>
              <w:t>SYNIS       SY</w:t>
            </w:r>
            <w:r w:rsidRPr="008F6E55">
              <w:rPr>
                <w:rFonts w:ascii="Lucida Handwriting" w:hAnsi="Lucida Handwriting"/>
                <w:noProof/>
                <w:sz w:val="18"/>
                <w:szCs w:val="18"/>
              </w:rPr>
              <w:t>NIS</w:t>
            </w:r>
          </w:p>
        </w:tc>
        <w:tc>
          <w:tcPr>
            <w:tcW w:w="7088" w:type="dxa"/>
            <w:vAlign w:val="center"/>
          </w:tcPr>
          <w:p w:rsidR="003D6685" w:rsidRPr="008F6E55" w:rsidRDefault="003D6685" w:rsidP="00DC3089">
            <w:pPr>
              <w:spacing w:after="0" w:line="240" w:lineRule="auto"/>
              <w:jc w:val="both"/>
              <w:rPr>
                <w:rFonts w:ascii="Times New Roman" w:hAnsi="Times New Roman"/>
                <w:sz w:val="24"/>
                <w:szCs w:val="24"/>
              </w:rPr>
            </w:pPr>
            <w:r w:rsidRPr="008F6E55">
              <w:rPr>
                <w:rFonts w:ascii="Times New Roman" w:hAnsi="Times New Roman"/>
                <w:sz w:val="24"/>
                <w:szCs w:val="24"/>
              </w:rPr>
              <w:t>Ar līnijām nesavienoti sugas apzīmējumi nozīmē, ka tie visticamāk ir divu dažādu pāru pārstāvji</w:t>
            </w:r>
          </w:p>
        </w:tc>
      </w:tr>
    </w:tbl>
    <w:p w:rsidR="00525194" w:rsidRDefault="00525194" w:rsidP="00F547EC">
      <w:pPr>
        <w:spacing w:after="0" w:line="240" w:lineRule="auto"/>
        <w:jc w:val="both"/>
        <w:rPr>
          <w:rFonts w:ascii="Times New Roman" w:hAnsi="Times New Roman"/>
          <w:sz w:val="24"/>
          <w:szCs w:val="24"/>
        </w:rPr>
      </w:pPr>
    </w:p>
    <w:p w:rsidR="00E00C01" w:rsidRDefault="00E00C01" w:rsidP="00F547EC">
      <w:pPr>
        <w:spacing w:after="0" w:line="240" w:lineRule="auto"/>
        <w:jc w:val="both"/>
        <w:rPr>
          <w:rFonts w:ascii="Times New Roman" w:hAnsi="Times New Roman"/>
          <w:sz w:val="24"/>
          <w:szCs w:val="24"/>
        </w:rPr>
      </w:pPr>
    </w:p>
    <w:p w:rsidR="003D6685" w:rsidRDefault="003D6685" w:rsidP="00F547EC">
      <w:pPr>
        <w:spacing w:after="0" w:line="240" w:lineRule="auto"/>
        <w:jc w:val="both"/>
        <w:rPr>
          <w:rFonts w:ascii="Times New Roman" w:hAnsi="Times New Roman"/>
          <w:sz w:val="24"/>
          <w:szCs w:val="24"/>
        </w:rPr>
      </w:pPr>
      <w:r>
        <w:rPr>
          <w:rFonts w:ascii="Times New Roman" w:hAnsi="Times New Roman"/>
          <w:sz w:val="24"/>
          <w:szCs w:val="24"/>
        </w:rPr>
        <w:lastRenderedPageBreak/>
        <w:t>Gan kartēšanā, gan piezīmēs var izmantot arī Latvijas ligzdojošo putnu atlantā izmantojamos apzīmējumus (skatīt 2.tabulu), bet jāņem vērā, ka ar šīm pazīmēm vien iztikt nevarēs un uzskaišu veicējam anketās jānorāda ar precīzāka un pilnīgāka informācija, kas saistīta ar konkrēto novērojumu, piemēram, pazīmes</w:t>
      </w:r>
      <w:r w:rsidR="007A71DB">
        <w:rPr>
          <w:rFonts w:ascii="Times New Roman" w:hAnsi="Times New Roman"/>
          <w:sz w:val="24"/>
          <w:szCs w:val="24"/>
        </w:rPr>
        <w:t xml:space="preserve"> U gadījumā aprakstīt arī apstākļus, T gadījumā norādīt citus novērojumus,</w:t>
      </w:r>
      <w:r>
        <w:rPr>
          <w:rFonts w:ascii="Times New Roman" w:hAnsi="Times New Roman"/>
          <w:sz w:val="24"/>
          <w:szCs w:val="24"/>
        </w:rPr>
        <w:t xml:space="preserve"> LO gadījumā rekomendējams norādīt ligzdas atrašanās vietu un olu skaitu, RM gadījumā mazuļu un/vai ģimeņu skaitu, kā arī citas papildziņas.</w:t>
      </w:r>
    </w:p>
    <w:p w:rsidR="003D6685" w:rsidRDefault="003D6685" w:rsidP="00F547EC">
      <w:pPr>
        <w:spacing w:after="0" w:line="240" w:lineRule="auto"/>
        <w:jc w:val="both"/>
        <w:rPr>
          <w:rFonts w:ascii="Times New Roman" w:hAnsi="Times New Roman"/>
          <w:sz w:val="24"/>
          <w:szCs w:val="24"/>
        </w:rPr>
      </w:pPr>
    </w:p>
    <w:p w:rsidR="00E00C01" w:rsidRDefault="00E00C01" w:rsidP="00F547EC">
      <w:pPr>
        <w:spacing w:after="0" w:line="240" w:lineRule="auto"/>
        <w:jc w:val="both"/>
        <w:rPr>
          <w:rFonts w:ascii="Times New Roman" w:hAnsi="Times New Roman"/>
          <w:sz w:val="24"/>
          <w:szCs w:val="24"/>
        </w:rPr>
      </w:pPr>
    </w:p>
    <w:p w:rsidR="003D6685" w:rsidRPr="00525194" w:rsidRDefault="003D6685" w:rsidP="003D6685">
      <w:pPr>
        <w:spacing w:after="0" w:line="240" w:lineRule="auto"/>
        <w:jc w:val="both"/>
        <w:rPr>
          <w:rFonts w:ascii="Times New Roman" w:hAnsi="Times New Roman"/>
          <w:b/>
          <w:szCs w:val="24"/>
        </w:rPr>
      </w:pPr>
      <w:r w:rsidRPr="00525194">
        <w:rPr>
          <w:rFonts w:ascii="Times New Roman" w:hAnsi="Times New Roman"/>
          <w:b/>
          <w:szCs w:val="24"/>
        </w:rPr>
        <w:t>2.tabula. Ligzdojošo putnu atlanta kategorijas jeb pazīmes (Strazds M., Račinskis E., 2000).</w:t>
      </w:r>
    </w:p>
    <w:p w:rsidR="003D6685" w:rsidRPr="00E00C01" w:rsidRDefault="003D6685" w:rsidP="003D6685">
      <w:pPr>
        <w:spacing w:after="0" w:line="240" w:lineRule="auto"/>
        <w:jc w:val="both"/>
        <w:rPr>
          <w:rFonts w:ascii="Times New Roman"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D6685" w:rsidRPr="008F6E55" w:rsidTr="00DC3089">
        <w:tc>
          <w:tcPr>
            <w:tcW w:w="9683" w:type="dxa"/>
          </w:tcPr>
          <w:p w:rsidR="003D6685" w:rsidRPr="008F6E55" w:rsidRDefault="003D6685" w:rsidP="00DC3089">
            <w:pPr>
              <w:spacing w:after="0" w:line="240" w:lineRule="auto"/>
              <w:ind w:left="709" w:right="253" w:hanging="283"/>
              <w:jc w:val="both"/>
              <w:rPr>
                <w:rFonts w:ascii="Times New Roman" w:hAnsi="Times New Roman"/>
                <w:sz w:val="14"/>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Pierādīta ligzdošana</w:t>
            </w:r>
          </w:p>
          <w:p w:rsidR="003D6685" w:rsidRPr="008F6E55" w:rsidRDefault="003D6685" w:rsidP="00DC3089">
            <w:pPr>
              <w:spacing w:after="0" w:line="240" w:lineRule="auto"/>
              <w:ind w:left="709" w:right="253" w:hanging="283"/>
              <w:jc w:val="both"/>
              <w:rPr>
                <w:rFonts w:ascii="Times New Roman" w:hAnsi="Times New Roman"/>
                <w:b/>
                <w:sz w:val="10"/>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 xml:space="preserve">LM </w:t>
            </w:r>
            <w:r w:rsidRPr="008F6E55">
              <w:rPr>
                <w:rFonts w:ascii="Times New Roman" w:hAnsi="Times New Roman"/>
                <w:sz w:val="24"/>
                <w:szCs w:val="24"/>
              </w:rPr>
              <w:t xml:space="preserve">– atrasta </w:t>
            </w:r>
            <w:r w:rsidRPr="008F6E55">
              <w:rPr>
                <w:rFonts w:ascii="Times New Roman" w:hAnsi="Times New Roman"/>
                <w:b/>
                <w:sz w:val="24"/>
                <w:szCs w:val="24"/>
              </w:rPr>
              <w:t>ligzda</w:t>
            </w:r>
            <w:r w:rsidRPr="008F6E55">
              <w:rPr>
                <w:rFonts w:ascii="Times New Roman" w:hAnsi="Times New Roman"/>
                <w:sz w:val="24"/>
                <w:szCs w:val="24"/>
              </w:rPr>
              <w:t xml:space="preserve"> ar </w:t>
            </w:r>
            <w:r w:rsidRPr="008F6E55">
              <w:rPr>
                <w:rFonts w:ascii="Times New Roman" w:hAnsi="Times New Roman"/>
                <w:b/>
                <w:sz w:val="24"/>
                <w:szCs w:val="24"/>
              </w:rPr>
              <w:t>mazuļiem</w:t>
            </w:r>
            <w:r w:rsidRPr="008F6E55">
              <w:rPr>
                <w:rFonts w:ascii="Times New Roman" w:hAnsi="Times New Roman"/>
                <w:sz w:val="24"/>
                <w:szCs w:val="24"/>
              </w:rPr>
              <w:t>, kas redzami vai dzirdami</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 xml:space="preserve">LO </w:t>
            </w:r>
            <w:r w:rsidRPr="008F6E55">
              <w:rPr>
                <w:rFonts w:ascii="Times New Roman" w:hAnsi="Times New Roman"/>
                <w:sz w:val="24"/>
                <w:szCs w:val="24"/>
              </w:rPr>
              <w:t xml:space="preserve">– atrasta </w:t>
            </w:r>
            <w:r w:rsidRPr="008F6E55">
              <w:rPr>
                <w:rFonts w:ascii="Times New Roman" w:hAnsi="Times New Roman"/>
                <w:b/>
                <w:sz w:val="24"/>
                <w:szCs w:val="24"/>
              </w:rPr>
              <w:t>ligzda</w:t>
            </w:r>
            <w:r w:rsidRPr="008F6E55">
              <w:rPr>
                <w:rFonts w:ascii="Times New Roman" w:hAnsi="Times New Roman"/>
                <w:sz w:val="24"/>
                <w:szCs w:val="24"/>
              </w:rPr>
              <w:t xml:space="preserve"> ar </w:t>
            </w:r>
            <w:r w:rsidRPr="008F6E55">
              <w:rPr>
                <w:rFonts w:ascii="Times New Roman" w:hAnsi="Times New Roman"/>
                <w:b/>
                <w:sz w:val="24"/>
                <w:szCs w:val="24"/>
              </w:rPr>
              <w:t>olām</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JB</w:t>
            </w:r>
            <w:r w:rsidRPr="008F6E55">
              <w:rPr>
                <w:rFonts w:ascii="Times New Roman" w:hAnsi="Times New Roman"/>
                <w:sz w:val="24"/>
                <w:szCs w:val="24"/>
              </w:rPr>
              <w:t xml:space="preserve"> – novērots pieaugušais putns, kas nes </w:t>
            </w:r>
            <w:r w:rsidRPr="008F6E55">
              <w:rPr>
                <w:rFonts w:ascii="Times New Roman" w:hAnsi="Times New Roman"/>
                <w:b/>
                <w:sz w:val="24"/>
                <w:szCs w:val="24"/>
              </w:rPr>
              <w:t>jaunajiem</w:t>
            </w:r>
            <w:r w:rsidRPr="008F6E55">
              <w:rPr>
                <w:rFonts w:ascii="Times New Roman" w:hAnsi="Times New Roman"/>
                <w:sz w:val="24"/>
                <w:szCs w:val="24"/>
              </w:rPr>
              <w:t xml:space="preserve"> </w:t>
            </w:r>
            <w:r w:rsidRPr="008F6E55">
              <w:rPr>
                <w:rFonts w:ascii="Times New Roman" w:hAnsi="Times New Roman"/>
                <w:b/>
                <w:sz w:val="24"/>
                <w:szCs w:val="24"/>
              </w:rPr>
              <w:t>barību</w:t>
            </w:r>
            <w:r w:rsidRPr="008F6E55">
              <w:rPr>
                <w:rFonts w:ascii="Times New Roman" w:hAnsi="Times New Roman"/>
                <w:sz w:val="24"/>
                <w:szCs w:val="24"/>
              </w:rPr>
              <w:t xml:space="preserve"> vai aiznes ekskrementu kapsulu</w:t>
            </w:r>
          </w:p>
          <w:p w:rsidR="003D6685" w:rsidRPr="008F6E55" w:rsidRDefault="003D6685" w:rsidP="00DC3089">
            <w:pPr>
              <w:spacing w:after="0" w:line="240" w:lineRule="auto"/>
              <w:ind w:left="709" w:right="253" w:hanging="283"/>
              <w:jc w:val="both"/>
              <w:rPr>
                <w:rFonts w:ascii="Times New Roman" w:hAnsi="Times New Roman"/>
                <w:b/>
                <w:sz w:val="24"/>
                <w:szCs w:val="24"/>
              </w:rPr>
            </w:pPr>
            <w:r w:rsidRPr="008F6E55">
              <w:rPr>
                <w:rFonts w:ascii="Times New Roman" w:hAnsi="Times New Roman"/>
                <w:b/>
                <w:sz w:val="24"/>
                <w:szCs w:val="24"/>
              </w:rPr>
              <w:t>AL</w:t>
            </w:r>
            <w:r w:rsidRPr="008F6E55">
              <w:rPr>
                <w:rFonts w:ascii="Times New Roman" w:hAnsi="Times New Roman"/>
                <w:sz w:val="24"/>
                <w:szCs w:val="24"/>
              </w:rPr>
              <w:t xml:space="preserve"> – novēroti perējoši putni vai putni, kas pielido ligzdai vai aizlido no tās, un putnu uzvedība vai citas pazīmes (piem., kaļķojums zem plēsīgo putnu ligzdām) liecina, ka tā ir </w:t>
            </w:r>
            <w:r w:rsidRPr="008F6E55">
              <w:rPr>
                <w:rFonts w:ascii="Times New Roman" w:hAnsi="Times New Roman"/>
                <w:b/>
                <w:sz w:val="24"/>
                <w:szCs w:val="24"/>
              </w:rPr>
              <w:t>apdzīvota ligzda</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LL</w:t>
            </w:r>
            <w:r w:rsidRPr="008F6E55">
              <w:rPr>
                <w:rFonts w:ascii="Times New Roman" w:hAnsi="Times New Roman"/>
                <w:sz w:val="24"/>
                <w:szCs w:val="24"/>
              </w:rPr>
              <w:t xml:space="preserve"> – atrasta šajā gadā </w:t>
            </w:r>
            <w:r w:rsidRPr="008F6E55">
              <w:rPr>
                <w:rFonts w:ascii="Times New Roman" w:hAnsi="Times New Roman"/>
                <w:b/>
                <w:sz w:val="24"/>
                <w:szCs w:val="24"/>
              </w:rPr>
              <w:t>lietota</w:t>
            </w:r>
            <w:r w:rsidRPr="008F6E55">
              <w:rPr>
                <w:rFonts w:ascii="Times New Roman" w:hAnsi="Times New Roman"/>
                <w:sz w:val="24"/>
                <w:szCs w:val="24"/>
              </w:rPr>
              <w:t xml:space="preserve"> </w:t>
            </w:r>
            <w:r w:rsidRPr="008F6E55">
              <w:rPr>
                <w:rFonts w:ascii="Times New Roman" w:hAnsi="Times New Roman"/>
                <w:b/>
                <w:sz w:val="24"/>
                <w:szCs w:val="24"/>
              </w:rPr>
              <w:t>ligzda</w:t>
            </w:r>
            <w:r w:rsidRPr="008F6E55">
              <w:rPr>
                <w:rFonts w:ascii="Times New Roman" w:hAnsi="Times New Roman"/>
                <w:sz w:val="24"/>
                <w:szCs w:val="24"/>
              </w:rPr>
              <w:t xml:space="preserve"> (pamesta, izpostīta vai izvesta ligzda, kurā bijušas olas) vai olu čaumalas</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RM</w:t>
            </w:r>
            <w:r w:rsidRPr="008F6E55">
              <w:rPr>
                <w:rFonts w:ascii="Times New Roman" w:hAnsi="Times New Roman"/>
                <w:sz w:val="24"/>
                <w:szCs w:val="24"/>
              </w:rPr>
              <w:t xml:space="preserve"> – </w:t>
            </w:r>
            <w:r w:rsidRPr="008F6E55">
              <w:rPr>
                <w:rFonts w:ascii="Times New Roman" w:hAnsi="Times New Roman"/>
                <w:b/>
                <w:sz w:val="24"/>
                <w:szCs w:val="24"/>
              </w:rPr>
              <w:t>redzēti</w:t>
            </w:r>
            <w:r w:rsidRPr="008F6E55">
              <w:rPr>
                <w:rFonts w:ascii="Times New Roman" w:hAnsi="Times New Roman"/>
                <w:sz w:val="24"/>
                <w:szCs w:val="24"/>
              </w:rPr>
              <w:t xml:space="preserve"> nesen izvesti </w:t>
            </w:r>
            <w:r w:rsidRPr="008F6E55">
              <w:rPr>
                <w:rFonts w:ascii="Times New Roman" w:hAnsi="Times New Roman"/>
                <w:b/>
                <w:sz w:val="24"/>
                <w:szCs w:val="24"/>
              </w:rPr>
              <w:t>mazuļi</w:t>
            </w:r>
            <w:r w:rsidRPr="008F6E55">
              <w:rPr>
                <w:rFonts w:ascii="Times New Roman" w:hAnsi="Times New Roman"/>
                <w:sz w:val="24"/>
                <w:szCs w:val="24"/>
              </w:rPr>
              <w:t xml:space="preserve"> (ligzdguļiem – tikai nepilnīgi apspalvojušies, ar īsām astēm)</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AU</w:t>
            </w:r>
            <w:r w:rsidRPr="008F6E55">
              <w:rPr>
                <w:rFonts w:ascii="Times New Roman" w:hAnsi="Times New Roman"/>
                <w:sz w:val="24"/>
                <w:szCs w:val="24"/>
              </w:rPr>
              <w:t xml:space="preserve"> – putns </w:t>
            </w:r>
            <w:r w:rsidRPr="008F6E55">
              <w:rPr>
                <w:rFonts w:ascii="Times New Roman" w:hAnsi="Times New Roman"/>
                <w:b/>
                <w:sz w:val="24"/>
                <w:szCs w:val="24"/>
              </w:rPr>
              <w:t>aizvilina</w:t>
            </w:r>
            <w:r w:rsidRPr="008F6E55">
              <w:rPr>
                <w:rFonts w:ascii="Times New Roman" w:hAnsi="Times New Roman"/>
                <w:sz w:val="24"/>
                <w:szCs w:val="24"/>
              </w:rPr>
              <w:t xml:space="preserve"> no ligzdas (mazuļiem) vai </w:t>
            </w:r>
            <w:r w:rsidRPr="008F6E55">
              <w:rPr>
                <w:rFonts w:ascii="Times New Roman" w:hAnsi="Times New Roman"/>
                <w:b/>
                <w:sz w:val="24"/>
                <w:szCs w:val="24"/>
              </w:rPr>
              <w:t>uzbrūk</w:t>
            </w:r>
            <w:r w:rsidRPr="008F6E55">
              <w:rPr>
                <w:rFonts w:ascii="Times New Roman" w:hAnsi="Times New Roman"/>
                <w:sz w:val="24"/>
                <w:szCs w:val="24"/>
              </w:rPr>
              <w:t xml:space="preserve"> traucētājam</w:t>
            </w:r>
          </w:p>
          <w:p w:rsidR="003D6685" w:rsidRPr="008F6E55" w:rsidRDefault="003D6685" w:rsidP="00DC3089">
            <w:pPr>
              <w:spacing w:after="0" w:line="240" w:lineRule="auto"/>
              <w:ind w:left="709" w:right="253" w:hanging="283"/>
              <w:jc w:val="both"/>
              <w:rPr>
                <w:rFonts w:ascii="Times New Roman" w:hAnsi="Times New Roman"/>
                <w:sz w:val="14"/>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Ticama</w:t>
            </w:r>
            <w:r w:rsidRPr="008F6E55">
              <w:rPr>
                <w:rFonts w:ascii="Times New Roman" w:hAnsi="Times New Roman"/>
                <w:sz w:val="24"/>
                <w:szCs w:val="24"/>
              </w:rPr>
              <w:t xml:space="preserve"> </w:t>
            </w:r>
            <w:r w:rsidRPr="008F6E55">
              <w:rPr>
                <w:rFonts w:ascii="Times New Roman" w:hAnsi="Times New Roman"/>
                <w:b/>
                <w:sz w:val="24"/>
                <w:szCs w:val="24"/>
              </w:rPr>
              <w:t>ligzdošana</w:t>
            </w:r>
          </w:p>
          <w:p w:rsidR="003D6685" w:rsidRPr="008F6E55" w:rsidRDefault="003D6685" w:rsidP="00DC3089">
            <w:pPr>
              <w:spacing w:after="0" w:line="240" w:lineRule="auto"/>
              <w:ind w:left="709" w:right="253" w:hanging="283"/>
              <w:jc w:val="both"/>
              <w:rPr>
                <w:rFonts w:ascii="Times New Roman" w:hAnsi="Times New Roman"/>
                <w:b/>
                <w:sz w:val="10"/>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 xml:space="preserve">G </w:t>
            </w:r>
            <w:r w:rsidRPr="008F6E55">
              <w:rPr>
                <w:rFonts w:ascii="Times New Roman" w:hAnsi="Times New Roman"/>
                <w:sz w:val="24"/>
                <w:szCs w:val="24"/>
              </w:rPr>
              <w:t xml:space="preserve">– novērots putns, kas </w:t>
            </w:r>
            <w:r w:rsidRPr="008F6E55">
              <w:rPr>
                <w:rFonts w:ascii="Times New Roman" w:hAnsi="Times New Roman"/>
                <w:b/>
                <w:sz w:val="24"/>
                <w:szCs w:val="24"/>
              </w:rPr>
              <w:t>gatavo</w:t>
            </w:r>
            <w:r w:rsidRPr="008F6E55">
              <w:rPr>
                <w:rFonts w:ascii="Times New Roman" w:hAnsi="Times New Roman"/>
                <w:sz w:val="24"/>
                <w:szCs w:val="24"/>
              </w:rPr>
              <w:t xml:space="preserve"> ligzdu (piem., ar ligzdas materiālu knābī) vai kaļ dobumu, vai atrasta šajā gadā uzbūvēta, bet nelietota ligzda</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 xml:space="preserve">L </w:t>
            </w:r>
            <w:r w:rsidRPr="008F6E55">
              <w:rPr>
                <w:rFonts w:ascii="Times New Roman" w:hAnsi="Times New Roman"/>
                <w:sz w:val="24"/>
                <w:szCs w:val="24"/>
              </w:rPr>
              <w:t xml:space="preserve">– perēšanas </w:t>
            </w:r>
            <w:r w:rsidRPr="008F6E55">
              <w:rPr>
                <w:rFonts w:ascii="Times New Roman" w:hAnsi="Times New Roman"/>
                <w:b/>
                <w:sz w:val="24"/>
                <w:szCs w:val="24"/>
              </w:rPr>
              <w:t>laukums</w:t>
            </w:r>
            <w:r w:rsidRPr="008F6E55">
              <w:rPr>
                <w:rFonts w:ascii="Times New Roman" w:hAnsi="Times New Roman"/>
                <w:sz w:val="24"/>
                <w:szCs w:val="24"/>
              </w:rPr>
              <w:t>, kas konstatēts noķertam pieaugušam putnam</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U</w:t>
            </w:r>
            <w:r w:rsidRPr="008F6E55">
              <w:rPr>
                <w:rFonts w:ascii="Times New Roman" w:hAnsi="Times New Roman"/>
                <w:sz w:val="24"/>
                <w:szCs w:val="24"/>
              </w:rPr>
              <w:t xml:space="preserve"> – pieauguša putna </w:t>
            </w:r>
            <w:r w:rsidRPr="008F6E55">
              <w:rPr>
                <w:rFonts w:ascii="Times New Roman" w:hAnsi="Times New Roman"/>
                <w:b/>
                <w:sz w:val="24"/>
                <w:szCs w:val="24"/>
              </w:rPr>
              <w:t>uztraukuma</w:t>
            </w:r>
            <w:r w:rsidRPr="008F6E55">
              <w:rPr>
                <w:rFonts w:ascii="Times New Roman" w:hAnsi="Times New Roman"/>
                <w:sz w:val="24"/>
                <w:szCs w:val="24"/>
              </w:rPr>
              <w:t xml:space="preserve"> uzvedība vai saucieni, kas liecina par ligzdas vai mazuļu tuvumu</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 xml:space="preserve">V </w:t>
            </w:r>
            <w:r w:rsidRPr="008F6E55">
              <w:rPr>
                <w:rFonts w:ascii="Times New Roman" w:hAnsi="Times New Roman"/>
                <w:sz w:val="24"/>
                <w:szCs w:val="24"/>
              </w:rPr>
              <w:t xml:space="preserve">– novērots putns, kas apmeklē iespējamu ligzdas </w:t>
            </w:r>
            <w:r w:rsidRPr="008F6E55">
              <w:rPr>
                <w:rFonts w:ascii="Times New Roman" w:hAnsi="Times New Roman"/>
                <w:b/>
                <w:sz w:val="24"/>
                <w:szCs w:val="24"/>
              </w:rPr>
              <w:t>vietu</w:t>
            </w:r>
            <w:r w:rsidRPr="008F6E55">
              <w:rPr>
                <w:rFonts w:ascii="Times New Roman" w:hAnsi="Times New Roman"/>
                <w:sz w:val="24"/>
                <w:szCs w:val="24"/>
              </w:rPr>
              <w:t xml:space="preserve"> (piem., dobumperētājs ielien dobumā vai plēsīgais putns pielido pie ligzdas), bet nekas cits neliecina par to, ka ligzda ir apdzīvota</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R</w:t>
            </w:r>
            <w:r w:rsidRPr="008F6E55">
              <w:rPr>
                <w:rFonts w:ascii="Times New Roman" w:hAnsi="Times New Roman"/>
                <w:sz w:val="24"/>
                <w:szCs w:val="24"/>
              </w:rPr>
              <w:t xml:space="preserve"> – novērotas tēviņa un mātītes </w:t>
            </w:r>
            <w:r w:rsidRPr="008F6E55">
              <w:rPr>
                <w:rFonts w:ascii="Times New Roman" w:hAnsi="Times New Roman"/>
                <w:b/>
                <w:sz w:val="24"/>
                <w:szCs w:val="24"/>
              </w:rPr>
              <w:t>riesta</w:t>
            </w:r>
            <w:r w:rsidRPr="008F6E55">
              <w:rPr>
                <w:rFonts w:ascii="Times New Roman" w:hAnsi="Times New Roman"/>
                <w:sz w:val="24"/>
                <w:szCs w:val="24"/>
              </w:rPr>
              <w:t xml:space="preserve"> rotaļas vai pārošanās (šī pazīme lietojama tikai tad, ja redzēti abu dzimumu putni – neattiecas uz riestojošiem medņiem, rubeņiem, slokām u.tml., ja turpat nav novērotas mātītes) </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P</w:t>
            </w:r>
            <w:r w:rsidRPr="008F6E55">
              <w:rPr>
                <w:rFonts w:ascii="Times New Roman" w:hAnsi="Times New Roman"/>
                <w:sz w:val="24"/>
                <w:szCs w:val="24"/>
              </w:rPr>
              <w:t xml:space="preserve"> – novērots </w:t>
            </w:r>
            <w:r w:rsidRPr="008F6E55">
              <w:rPr>
                <w:rFonts w:ascii="Times New Roman" w:hAnsi="Times New Roman"/>
                <w:b/>
                <w:sz w:val="24"/>
                <w:szCs w:val="24"/>
              </w:rPr>
              <w:t>pāris</w:t>
            </w:r>
            <w:r w:rsidRPr="008F6E55">
              <w:rPr>
                <w:rFonts w:ascii="Times New Roman" w:hAnsi="Times New Roman"/>
                <w:sz w:val="24"/>
                <w:szCs w:val="24"/>
              </w:rPr>
              <w:t xml:space="preserve"> ligzdošanas sezonas laikā ligzdošanai piemērotā biotopā</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T</w:t>
            </w:r>
            <w:r w:rsidRPr="008F6E55">
              <w:rPr>
                <w:rFonts w:ascii="Times New Roman" w:hAnsi="Times New Roman"/>
                <w:sz w:val="24"/>
                <w:szCs w:val="24"/>
              </w:rPr>
              <w:t xml:space="preserve"> – pastāvīga </w:t>
            </w:r>
            <w:r w:rsidRPr="008F6E55">
              <w:rPr>
                <w:rFonts w:ascii="Times New Roman" w:hAnsi="Times New Roman"/>
                <w:b/>
                <w:sz w:val="24"/>
                <w:szCs w:val="24"/>
              </w:rPr>
              <w:t>teritorija</w:t>
            </w:r>
            <w:r w:rsidRPr="008F6E55">
              <w:rPr>
                <w:rFonts w:ascii="Times New Roman" w:hAnsi="Times New Roman"/>
                <w:sz w:val="24"/>
                <w:szCs w:val="24"/>
              </w:rPr>
              <w:t>, par ko liecina putna uzvedība, piemēram, tēviņa dziesma vismaz vienu nedēļu</w:t>
            </w:r>
          </w:p>
          <w:p w:rsidR="003D6685" w:rsidRPr="008F6E55" w:rsidRDefault="003D6685" w:rsidP="00DC3089">
            <w:pPr>
              <w:spacing w:after="0" w:line="240" w:lineRule="auto"/>
              <w:ind w:left="709" w:right="253" w:hanging="283"/>
              <w:jc w:val="both"/>
              <w:rPr>
                <w:rFonts w:ascii="Times New Roman" w:hAnsi="Times New Roman"/>
                <w:sz w:val="14"/>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Iespējama ligzdošana</w:t>
            </w:r>
          </w:p>
          <w:p w:rsidR="003D6685" w:rsidRPr="008F6E55" w:rsidRDefault="003D6685" w:rsidP="00DC3089">
            <w:pPr>
              <w:spacing w:after="0" w:line="240" w:lineRule="auto"/>
              <w:ind w:left="709" w:right="253" w:hanging="283"/>
              <w:jc w:val="both"/>
              <w:rPr>
                <w:rFonts w:ascii="Times New Roman" w:hAnsi="Times New Roman"/>
                <w:b/>
                <w:sz w:val="10"/>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D</w:t>
            </w:r>
            <w:r w:rsidRPr="008F6E55">
              <w:rPr>
                <w:rFonts w:ascii="Times New Roman" w:hAnsi="Times New Roman"/>
                <w:sz w:val="24"/>
                <w:szCs w:val="24"/>
              </w:rPr>
              <w:t xml:space="preserve"> – novērots </w:t>
            </w:r>
            <w:r w:rsidRPr="008F6E55">
              <w:rPr>
                <w:rFonts w:ascii="Times New Roman" w:hAnsi="Times New Roman"/>
                <w:b/>
                <w:sz w:val="24"/>
                <w:szCs w:val="24"/>
              </w:rPr>
              <w:t>dziedošs</w:t>
            </w:r>
            <w:r w:rsidRPr="008F6E55">
              <w:rPr>
                <w:rFonts w:ascii="Times New Roman" w:hAnsi="Times New Roman"/>
                <w:sz w:val="24"/>
                <w:szCs w:val="24"/>
              </w:rPr>
              <w:t xml:space="preserve"> vai riestojošs tēviņš ligzdošanas sezonas laikā</w:t>
            </w: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B</w:t>
            </w:r>
            <w:r w:rsidRPr="008F6E55">
              <w:rPr>
                <w:rFonts w:ascii="Times New Roman" w:hAnsi="Times New Roman"/>
                <w:sz w:val="24"/>
                <w:szCs w:val="24"/>
              </w:rPr>
              <w:t xml:space="preserve"> – suga novērota ligzdošanas sezonas laikā ligzdošanai piemērotā </w:t>
            </w:r>
            <w:r w:rsidRPr="008F6E55">
              <w:rPr>
                <w:rFonts w:ascii="Times New Roman" w:hAnsi="Times New Roman"/>
                <w:b/>
                <w:sz w:val="24"/>
                <w:szCs w:val="24"/>
              </w:rPr>
              <w:t>biotopā</w:t>
            </w:r>
          </w:p>
          <w:p w:rsidR="003D6685" w:rsidRPr="008F6E55" w:rsidRDefault="003D6685" w:rsidP="00DC3089">
            <w:pPr>
              <w:spacing w:after="0" w:line="240" w:lineRule="auto"/>
              <w:ind w:left="709" w:right="253" w:hanging="283"/>
              <w:jc w:val="both"/>
              <w:rPr>
                <w:rFonts w:ascii="Times New Roman" w:hAnsi="Times New Roman"/>
                <w:sz w:val="14"/>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bCs/>
                <w:sz w:val="24"/>
                <w:szCs w:val="24"/>
              </w:rPr>
              <w:t>N</w:t>
            </w:r>
            <w:r w:rsidRPr="008F6E55">
              <w:rPr>
                <w:rFonts w:ascii="Times New Roman" w:hAnsi="Times New Roman"/>
                <w:b/>
                <w:sz w:val="24"/>
                <w:szCs w:val="24"/>
              </w:rPr>
              <w:t>eligzdojošu putnu novērojumi</w:t>
            </w:r>
          </w:p>
          <w:p w:rsidR="003D6685" w:rsidRPr="008F6E55" w:rsidRDefault="003D6685" w:rsidP="00DC3089">
            <w:pPr>
              <w:spacing w:after="0" w:line="240" w:lineRule="auto"/>
              <w:ind w:left="709" w:right="253" w:hanging="283"/>
              <w:jc w:val="both"/>
              <w:rPr>
                <w:rFonts w:ascii="Times New Roman" w:hAnsi="Times New Roman"/>
                <w:b/>
                <w:sz w:val="10"/>
                <w:szCs w:val="24"/>
              </w:rPr>
            </w:pPr>
          </w:p>
          <w:p w:rsidR="003D6685" w:rsidRPr="008F6E55" w:rsidRDefault="003D6685" w:rsidP="00DC3089">
            <w:pPr>
              <w:spacing w:after="0" w:line="240" w:lineRule="auto"/>
              <w:ind w:left="709" w:right="253" w:hanging="283"/>
              <w:jc w:val="both"/>
              <w:rPr>
                <w:rFonts w:ascii="Times New Roman" w:hAnsi="Times New Roman"/>
                <w:sz w:val="24"/>
                <w:szCs w:val="24"/>
              </w:rPr>
            </w:pPr>
            <w:r w:rsidRPr="008F6E55">
              <w:rPr>
                <w:rFonts w:ascii="Times New Roman" w:hAnsi="Times New Roman"/>
                <w:b/>
                <w:sz w:val="24"/>
                <w:szCs w:val="24"/>
              </w:rPr>
              <w:t>N</w:t>
            </w:r>
            <w:r w:rsidRPr="008F6E55">
              <w:rPr>
                <w:rFonts w:ascii="Times New Roman" w:hAnsi="Times New Roman"/>
                <w:sz w:val="24"/>
                <w:szCs w:val="24"/>
              </w:rPr>
              <w:t xml:space="preserve"> – </w:t>
            </w:r>
            <w:r w:rsidRPr="008F6E55">
              <w:rPr>
                <w:rFonts w:ascii="Times New Roman" w:hAnsi="Times New Roman"/>
                <w:b/>
                <w:sz w:val="24"/>
                <w:szCs w:val="24"/>
              </w:rPr>
              <w:t>novērots</w:t>
            </w:r>
            <w:r w:rsidRPr="008F6E55">
              <w:rPr>
                <w:rFonts w:ascii="Times New Roman" w:hAnsi="Times New Roman"/>
                <w:sz w:val="24"/>
                <w:szCs w:val="24"/>
              </w:rPr>
              <w:t xml:space="preserve"> putns barošanās vietā, biotopā, kur tas neligzdo (piem., melnais stārķis zivju dīķos), vai migrējošie gājputni atpūtas vietā</w:t>
            </w:r>
          </w:p>
          <w:p w:rsidR="003D6685" w:rsidRPr="008F6E55" w:rsidRDefault="003D6685" w:rsidP="00DC3089">
            <w:pPr>
              <w:spacing w:after="0" w:line="240" w:lineRule="auto"/>
              <w:ind w:left="709" w:right="253" w:hanging="283"/>
              <w:jc w:val="both"/>
              <w:rPr>
                <w:rFonts w:ascii="Times New Roman" w:hAnsi="Times New Roman"/>
                <w:sz w:val="18"/>
                <w:szCs w:val="24"/>
              </w:rPr>
            </w:pPr>
          </w:p>
        </w:tc>
      </w:tr>
    </w:tbl>
    <w:p w:rsidR="003D6685" w:rsidRDefault="003D6685" w:rsidP="00F547EC">
      <w:pPr>
        <w:spacing w:after="0" w:line="240" w:lineRule="auto"/>
        <w:jc w:val="both"/>
        <w:rPr>
          <w:rFonts w:ascii="Times New Roman" w:hAnsi="Times New Roman"/>
          <w:sz w:val="24"/>
          <w:szCs w:val="24"/>
        </w:rPr>
      </w:pPr>
    </w:p>
    <w:p w:rsidR="00A32D57" w:rsidRPr="008F6E55" w:rsidRDefault="00A32D57" w:rsidP="008F6E55">
      <w:pPr>
        <w:spacing w:after="0" w:line="240" w:lineRule="auto"/>
        <w:jc w:val="both"/>
        <w:rPr>
          <w:rFonts w:ascii="Times New Roman" w:hAnsi="Times New Roman"/>
          <w:sz w:val="24"/>
          <w:szCs w:val="24"/>
        </w:rPr>
      </w:pPr>
    </w:p>
    <w:p w:rsidR="003306FD" w:rsidRPr="00E00C01" w:rsidRDefault="000727C1" w:rsidP="003306FD">
      <w:pPr>
        <w:pStyle w:val="Heading1"/>
        <w:spacing w:before="0" w:after="0" w:line="240" w:lineRule="auto"/>
        <w:rPr>
          <w:rFonts w:ascii="Times New Roman" w:hAnsi="Times New Roman"/>
          <w:sz w:val="36"/>
        </w:rPr>
      </w:pPr>
      <w:bookmarkStart w:id="9" w:name="_Toc381270950"/>
      <w:r w:rsidRPr="00E00C01">
        <w:rPr>
          <w:rFonts w:ascii="Times New Roman" w:hAnsi="Times New Roman"/>
          <w:sz w:val="36"/>
        </w:rPr>
        <w:lastRenderedPageBreak/>
        <w:t>4</w:t>
      </w:r>
      <w:r w:rsidR="003306FD" w:rsidRPr="00E00C01">
        <w:rPr>
          <w:rFonts w:ascii="Times New Roman" w:hAnsi="Times New Roman"/>
          <w:sz w:val="36"/>
        </w:rPr>
        <w:t>. Putnu nosaukumu saīsinājumi</w:t>
      </w:r>
      <w:bookmarkEnd w:id="9"/>
    </w:p>
    <w:p w:rsidR="003306FD" w:rsidRPr="008F6E55" w:rsidRDefault="003306FD" w:rsidP="003306FD">
      <w:pPr>
        <w:spacing w:after="0" w:line="240" w:lineRule="auto"/>
        <w:jc w:val="both"/>
        <w:rPr>
          <w:rFonts w:ascii="Times New Roman" w:hAnsi="Times New Roman"/>
          <w:sz w:val="24"/>
          <w:szCs w:val="24"/>
        </w:rPr>
      </w:pPr>
    </w:p>
    <w:p w:rsidR="00836F54" w:rsidRDefault="00836F54" w:rsidP="003306FD">
      <w:pPr>
        <w:spacing w:after="0" w:line="240" w:lineRule="auto"/>
        <w:jc w:val="both"/>
        <w:rPr>
          <w:rFonts w:ascii="Times New Roman" w:hAnsi="Times New Roman"/>
          <w:sz w:val="24"/>
          <w:szCs w:val="24"/>
        </w:rPr>
      </w:pPr>
      <w:r>
        <w:rPr>
          <w:rFonts w:ascii="Times New Roman" w:hAnsi="Times New Roman"/>
          <w:sz w:val="24"/>
          <w:szCs w:val="24"/>
        </w:rPr>
        <w:t>Lai atvieglotu kartēšanu un piezīmju veikšanu, pierakstos atzīmē nevis pilnu sugas nosaukumu, bet tā saīsinājumu.</w:t>
      </w:r>
    </w:p>
    <w:p w:rsidR="00836F54" w:rsidRDefault="00836F54" w:rsidP="003306FD">
      <w:pPr>
        <w:spacing w:after="0" w:line="240" w:lineRule="auto"/>
        <w:jc w:val="both"/>
        <w:rPr>
          <w:rFonts w:ascii="Times New Roman" w:hAnsi="Times New Roman"/>
          <w:sz w:val="24"/>
          <w:szCs w:val="24"/>
        </w:rPr>
      </w:pPr>
    </w:p>
    <w:p w:rsidR="000A2EB6" w:rsidRDefault="003306FD" w:rsidP="00631AD7">
      <w:pPr>
        <w:spacing w:after="0" w:line="240" w:lineRule="auto"/>
        <w:jc w:val="both"/>
        <w:rPr>
          <w:rFonts w:ascii="Times New Roman" w:hAnsi="Times New Roman"/>
          <w:sz w:val="24"/>
          <w:szCs w:val="24"/>
        </w:rPr>
      </w:pPr>
      <w:r w:rsidRPr="008F6E55">
        <w:rPr>
          <w:rFonts w:ascii="Times New Roman" w:hAnsi="Times New Roman"/>
          <w:sz w:val="24"/>
          <w:szCs w:val="24"/>
        </w:rPr>
        <w:t>Lielākā daļa putnu sugu pieczīmju kodu veidoti no to latīniskā nosaukuma ģints un sugas vārdu pirmajiem burtiem pēc formulas 2+3. To zinot, nav grūti šos kodus sastādīt jebkurā brīdī, nemācoties no galvas visu tabulu.</w:t>
      </w:r>
    </w:p>
    <w:p w:rsidR="000A2EB6" w:rsidRDefault="000A2EB6" w:rsidP="00631AD7">
      <w:pPr>
        <w:spacing w:after="0" w:line="240" w:lineRule="auto"/>
        <w:jc w:val="both"/>
        <w:rPr>
          <w:rFonts w:ascii="Times New Roman" w:hAnsi="Times New Roman"/>
          <w:sz w:val="24"/>
          <w:szCs w:val="24"/>
        </w:rPr>
      </w:pPr>
    </w:p>
    <w:p w:rsidR="000A2EB6" w:rsidRDefault="003306FD" w:rsidP="00631AD7">
      <w:pPr>
        <w:spacing w:after="0" w:line="240" w:lineRule="auto"/>
        <w:jc w:val="both"/>
        <w:rPr>
          <w:rFonts w:ascii="Times New Roman" w:hAnsi="Times New Roman"/>
          <w:sz w:val="24"/>
          <w:szCs w:val="24"/>
        </w:rPr>
      </w:pPr>
      <w:r w:rsidRPr="008F6E55">
        <w:rPr>
          <w:rFonts w:ascii="Times New Roman" w:hAnsi="Times New Roman"/>
          <w:sz w:val="24"/>
          <w:szCs w:val="24"/>
        </w:rPr>
        <w:t>Tomēr ir atsevišķi izņēmumi, kurus n</w:t>
      </w:r>
      <w:r w:rsidR="000A2EB6">
        <w:rPr>
          <w:rFonts w:ascii="Times New Roman" w:hAnsi="Times New Roman"/>
          <w:sz w:val="24"/>
          <w:szCs w:val="24"/>
        </w:rPr>
        <w:t>av</w:t>
      </w:r>
      <w:r w:rsidRPr="008F6E55">
        <w:rPr>
          <w:rFonts w:ascii="Times New Roman" w:hAnsi="Times New Roman"/>
          <w:sz w:val="24"/>
          <w:szCs w:val="24"/>
        </w:rPr>
        <w:t xml:space="preserve"> iespējams veidot pēc dotās formulas, jo tādā gadījumā vairākām sugām būtu vienādi kodi. Piemēram, krauklis </w:t>
      </w:r>
      <w:r w:rsidRPr="00836F54">
        <w:rPr>
          <w:rFonts w:ascii="Times New Roman" w:hAnsi="Times New Roman"/>
          <w:i/>
          <w:sz w:val="24"/>
          <w:szCs w:val="24"/>
        </w:rPr>
        <w:t>Corvus corax</w:t>
      </w:r>
      <w:r w:rsidRPr="008F6E55">
        <w:rPr>
          <w:rFonts w:ascii="Times New Roman" w:hAnsi="Times New Roman"/>
          <w:sz w:val="24"/>
          <w:szCs w:val="24"/>
        </w:rPr>
        <w:t xml:space="preserve"> un vārna </w:t>
      </w:r>
      <w:r w:rsidRPr="00836F54">
        <w:rPr>
          <w:rFonts w:ascii="Times New Roman" w:hAnsi="Times New Roman"/>
          <w:i/>
          <w:sz w:val="24"/>
          <w:szCs w:val="24"/>
        </w:rPr>
        <w:t>Corvus cornix</w:t>
      </w:r>
      <w:r w:rsidRPr="008F6E55">
        <w:rPr>
          <w:rFonts w:ascii="Times New Roman" w:hAnsi="Times New Roman"/>
          <w:sz w:val="24"/>
          <w:szCs w:val="24"/>
        </w:rPr>
        <w:t xml:space="preserve"> pēc dotās formulas iegūtu vienādu kodu – </w:t>
      </w:r>
      <w:r w:rsidRPr="00836F54">
        <w:rPr>
          <w:rFonts w:ascii="Times New Roman" w:hAnsi="Times New Roman"/>
          <w:b/>
          <w:sz w:val="24"/>
          <w:szCs w:val="24"/>
        </w:rPr>
        <w:t>Cocor</w:t>
      </w:r>
      <w:r w:rsidRPr="008F6E55">
        <w:rPr>
          <w:rFonts w:ascii="Times New Roman" w:hAnsi="Times New Roman"/>
          <w:sz w:val="24"/>
          <w:szCs w:val="24"/>
        </w:rPr>
        <w:t xml:space="preserve">. Šīm sugām un citos līdzīgos gadījumos, kur vienas ģints sugām latīniskā nosaukuma sugas vardu pirmie trīs burti sakrīt, lietoti sugas vārda pēdējie trīs burti, šajā gadījumā attiecīgi </w:t>
      </w:r>
      <w:r w:rsidRPr="00836F54">
        <w:rPr>
          <w:rFonts w:ascii="Times New Roman" w:hAnsi="Times New Roman"/>
          <w:b/>
          <w:sz w:val="24"/>
          <w:szCs w:val="24"/>
        </w:rPr>
        <w:t>Corax</w:t>
      </w:r>
      <w:r w:rsidRPr="008F6E55">
        <w:rPr>
          <w:rFonts w:ascii="Times New Roman" w:hAnsi="Times New Roman"/>
          <w:sz w:val="24"/>
          <w:szCs w:val="24"/>
        </w:rPr>
        <w:t xml:space="preserve"> un </w:t>
      </w:r>
      <w:r w:rsidRPr="00836F54">
        <w:rPr>
          <w:rFonts w:ascii="Times New Roman" w:hAnsi="Times New Roman"/>
          <w:b/>
          <w:sz w:val="24"/>
          <w:szCs w:val="24"/>
        </w:rPr>
        <w:t>Conix</w:t>
      </w:r>
      <w:r w:rsidRPr="008F6E55">
        <w:rPr>
          <w:rFonts w:ascii="Times New Roman" w:hAnsi="Times New Roman"/>
          <w:sz w:val="24"/>
          <w:szCs w:val="24"/>
        </w:rPr>
        <w:t>.</w:t>
      </w:r>
    </w:p>
    <w:p w:rsidR="000A2EB6" w:rsidRDefault="000A2EB6" w:rsidP="00631AD7">
      <w:pPr>
        <w:spacing w:after="0" w:line="240" w:lineRule="auto"/>
        <w:jc w:val="both"/>
        <w:rPr>
          <w:rFonts w:ascii="Times New Roman" w:hAnsi="Times New Roman"/>
          <w:sz w:val="24"/>
          <w:szCs w:val="24"/>
        </w:rPr>
      </w:pPr>
    </w:p>
    <w:p w:rsidR="00836F54" w:rsidRDefault="00836F54" w:rsidP="00836F54">
      <w:pPr>
        <w:spacing w:after="0" w:line="240" w:lineRule="auto"/>
        <w:jc w:val="both"/>
        <w:rPr>
          <w:rFonts w:ascii="Times New Roman" w:hAnsi="Times New Roman"/>
          <w:sz w:val="24"/>
          <w:szCs w:val="24"/>
        </w:rPr>
      </w:pPr>
      <w:r>
        <w:rPr>
          <w:rFonts w:ascii="Times New Roman" w:hAnsi="Times New Roman"/>
          <w:sz w:val="24"/>
          <w:szCs w:val="24"/>
        </w:rPr>
        <w:t xml:space="preserve">Metodikas pielikumā ir pievienota tabula ar putnu nosaukumu saīsinājumiem. </w:t>
      </w:r>
      <w:r w:rsidRPr="008F6E55">
        <w:rPr>
          <w:rFonts w:ascii="Times New Roman" w:hAnsi="Times New Roman"/>
          <w:sz w:val="24"/>
          <w:szCs w:val="24"/>
        </w:rPr>
        <w:t>Lai atvieglotu to sugu atrašanu, kuru kodi netiek veidoti pēc 2+3 principa, tās tabulā ir izceltas.</w:t>
      </w:r>
    </w:p>
    <w:p w:rsidR="000A2EB6" w:rsidRDefault="000A2EB6" w:rsidP="00836F54">
      <w:pPr>
        <w:spacing w:after="0" w:line="240" w:lineRule="auto"/>
        <w:jc w:val="both"/>
        <w:rPr>
          <w:rFonts w:ascii="Times New Roman" w:hAnsi="Times New Roman"/>
          <w:sz w:val="24"/>
          <w:szCs w:val="24"/>
        </w:rPr>
      </w:pPr>
    </w:p>
    <w:p w:rsidR="000A2EB6" w:rsidRPr="000A2EB6" w:rsidRDefault="000A2EB6" w:rsidP="000A2EB6">
      <w:pPr>
        <w:spacing w:after="0" w:line="240" w:lineRule="auto"/>
        <w:jc w:val="both"/>
        <w:rPr>
          <w:rFonts w:ascii="Times New Roman" w:hAnsi="Times New Roman"/>
          <w:sz w:val="24"/>
          <w:szCs w:val="24"/>
        </w:rPr>
      </w:pPr>
      <w:r w:rsidRPr="000A2EB6">
        <w:rPr>
          <w:rFonts w:ascii="Times New Roman" w:hAnsi="Times New Roman"/>
          <w:i/>
          <w:sz w:val="24"/>
          <w:szCs w:val="24"/>
        </w:rPr>
        <w:t>Natura 2000</w:t>
      </w:r>
      <w:r w:rsidRPr="000A2EB6">
        <w:rPr>
          <w:rFonts w:ascii="Times New Roman" w:hAnsi="Times New Roman"/>
          <w:sz w:val="24"/>
          <w:szCs w:val="24"/>
        </w:rPr>
        <w:t xml:space="preserve"> monitoringā tiek izmantoti putnu sugu latīniskie nosaukumi saskaņā ar </w:t>
      </w:r>
      <w:r w:rsidRPr="000A2EB6">
        <w:rPr>
          <w:rFonts w:ascii="Times New Roman" w:hAnsi="Times New Roman"/>
          <w:i/>
          <w:sz w:val="24"/>
          <w:szCs w:val="24"/>
        </w:rPr>
        <w:t>BirdLife International</w:t>
      </w:r>
      <w:r w:rsidRPr="000A2EB6">
        <w:rPr>
          <w:rFonts w:ascii="Times New Roman" w:hAnsi="Times New Roman"/>
          <w:sz w:val="24"/>
          <w:szCs w:val="24"/>
        </w:rPr>
        <w:t xml:space="preserve"> rekomendēto putnu sistemātiku</w:t>
      </w:r>
      <w:r w:rsidRPr="000A2EB6">
        <w:rPr>
          <w:rStyle w:val="FootnoteReference"/>
          <w:rFonts w:ascii="Times New Roman" w:hAnsi="Times New Roman"/>
          <w:sz w:val="24"/>
          <w:szCs w:val="24"/>
        </w:rPr>
        <w:footnoteReference w:id="9"/>
      </w:r>
      <w:r w:rsidRPr="000A2EB6">
        <w:rPr>
          <w:rFonts w:ascii="Times New Roman" w:hAnsi="Times New Roman"/>
          <w:sz w:val="24"/>
          <w:szCs w:val="24"/>
          <w:lang w:val="en-GB"/>
        </w:rPr>
        <w:t xml:space="preserve">. </w:t>
      </w:r>
    </w:p>
    <w:p w:rsidR="000A2EB6" w:rsidRPr="008F6E55" w:rsidRDefault="000A2EB6" w:rsidP="00836F54">
      <w:pPr>
        <w:spacing w:after="0" w:line="240" w:lineRule="auto"/>
        <w:jc w:val="both"/>
        <w:rPr>
          <w:rFonts w:ascii="Times New Roman" w:hAnsi="Times New Roman"/>
          <w:sz w:val="24"/>
          <w:szCs w:val="24"/>
        </w:rPr>
      </w:pPr>
    </w:p>
    <w:p w:rsidR="00676B99" w:rsidRDefault="00676B99" w:rsidP="008F6E55">
      <w:pPr>
        <w:spacing w:after="0" w:line="240" w:lineRule="auto"/>
        <w:jc w:val="both"/>
        <w:rPr>
          <w:rFonts w:ascii="Times New Roman" w:hAnsi="Times New Roman"/>
          <w:sz w:val="24"/>
          <w:szCs w:val="24"/>
        </w:rPr>
      </w:pPr>
    </w:p>
    <w:p w:rsidR="003306FD" w:rsidRPr="00E00C01" w:rsidRDefault="000727C1" w:rsidP="003306FD">
      <w:pPr>
        <w:pStyle w:val="Heading1"/>
        <w:spacing w:before="0" w:after="0" w:line="240" w:lineRule="auto"/>
        <w:rPr>
          <w:rFonts w:ascii="Times New Roman" w:hAnsi="Times New Roman"/>
          <w:sz w:val="36"/>
        </w:rPr>
      </w:pPr>
      <w:bookmarkStart w:id="10" w:name="_Toc381270951"/>
      <w:r w:rsidRPr="00E00C01">
        <w:rPr>
          <w:rFonts w:ascii="Times New Roman" w:hAnsi="Times New Roman"/>
          <w:sz w:val="36"/>
        </w:rPr>
        <w:t>5</w:t>
      </w:r>
      <w:r w:rsidR="003306FD" w:rsidRPr="00E00C01">
        <w:rPr>
          <w:rFonts w:ascii="Times New Roman" w:hAnsi="Times New Roman"/>
          <w:sz w:val="36"/>
        </w:rPr>
        <w:t>. Uzskaitēm nepieciešamais aprīkojums</w:t>
      </w:r>
      <w:bookmarkEnd w:id="10"/>
    </w:p>
    <w:p w:rsidR="003306FD" w:rsidRPr="008F6E55" w:rsidRDefault="003306FD" w:rsidP="003306FD">
      <w:pPr>
        <w:spacing w:after="0" w:line="240" w:lineRule="auto"/>
        <w:jc w:val="both"/>
        <w:rPr>
          <w:rFonts w:ascii="Times New Roman" w:hAnsi="Times New Roman"/>
          <w:sz w:val="24"/>
          <w:szCs w:val="24"/>
        </w:rPr>
      </w:pPr>
    </w:p>
    <w:p w:rsidR="003306FD" w:rsidRPr="008F6E55" w:rsidRDefault="00E43C02" w:rsidP="00E43C02">
      <w:pPr>
        <w:widowControl w:val="0"/>
        <w:autoSpaceDE w:val="0"/>
        <w:autoSpaceDN w:val="0"/>
        <w:adjustRightInd w:val="0"/>
        <w:spacing w:after="0" w:line="240" w:lineRule="auto"/>
        <w:ind w:right="-8"/>
        <w:jc w:val="both"/>
        <w:rPr>
          <w:rFonts w:ascii="Times New Roman" w:hAnsi="Times New Roman"/>
          <w:sz w:val="24"/>
          <w:szCs w:val="24"/>
        </w:rPr>
      </w:pPr>
      <w:r>
        <w:rPr>
          <w:rFonts w:ascii="Times New Roman" w:hAnsi="Times New Roman"/>
          <w:sz w:val="24"/>
          <w:szCs w:val="24"/>
        </w:rPr>
        <w:t>Sekmīgas u</w:t>
      </w:r>
      <w:r w:rsidR="003306FD" w:rsidRPr="008F6E55">
        <w:rPr>
          <w:rFonts w:ascii="Times New Roman" w:hAnsi="Times New Roman"/>
          <w:sz w:val="24"/>
          <w:szCs w:val="24"/>
        </w:rPr>
        <w:t>zskai</w:t>
      </w:r>
      <w:r>
        <w:rPr>
          <w:rFonts w:ascii="Times New Roman" w:hAnsi="Times New Roman"/>
          <w:sz w:val="24"/>
          <w:szCs w:val="24"/>
        </w:rPr>
        <w:t>tes</w:t>
      </w:r>
      <w:r w:rsidR="003306FD" w:rsidRPr="008F6E55">
        <w:rPr>
          <w:rFonts w:ascii="Times New Roman" w:hAnsi="Times New Roman"/>
          <w:sz w:val="24"/>
          <w:szCs w:val="24"/>
        </w:rPr>
        <w:t xml:space="preserve"> </w:t>
      </w:r>
      <w:r>
        <w:rPr>
          <w:rFonts w:ascii="Times New Roman" w:hAnsi="Times New Roman"/>
          <w:sz w:val="24"/>
          <w:szCs w:val="24"/>
        </w:rPr>
        <w:t xml:space="preserve">lielā mērā ir atkarīgas ne vien no putnu aktivitātes, izvēlētā uzskaišu laika un laika apstākļiem, bet arī optimāli izvēlētiem </w:t>
      </w:r>
      <w:r w:rsidR="003306FD" w:rsidRPr="008F6E55">
        <w:rPr>
          <w:rFonts w:ascii="Times New Roman" w:hAnsi="Times New Roman"/>
          <w:sz w:val="24"/>
          <w:szCs w:val="24"/>
        </w:rPr>
        <w:t>materiāli</w:t>
      </w:r>
      <w:r>
        <w:rPr>
          <w:rFonts w:ascii="Times New Roman" w:hAnsi="Times New Roman"/>
          <w:sz w:val="24"/>
          <w:szCs w:val="24"/>
        </w:rPr>
        <w:t>em</w:t>
      </w:r>
      <w:r w:rsidR="003306FD" w:rsidRPr="008F6E55">
        <w:rPr>
          <w:rFonts w:ascii="Times New Roman" w:hAnsi="Times New Roman"/>
          <w:sz w:val="24"/>
          <w:szCs w:val="24"/>
        </w:rPr>
        <w:t xml:space="preserve"> un aprīkojum</w:t>
      </w:r>
      <w:r>
        <w:rPr>
          <w:rFonts w:ascii="Times New Roman" w:hAnsi="Times New Roman"/>
          <w:sz w:val="24"/>
          <w:szCs w:val="24"/>
        </w:rPr>
        <w:t>u. Līdz ar to, uzskaitēm būs nepieciešms sekojošais:</w:t>
      </w:r>
    </w:p>
    <w:p w:rsidR="003306FD" w:rsidRPr="008F6E55" w:rsidRDefault="003306FD" w:rsidP="003306FD">
      <w:pPr>
        <w:widowControl w:val="0"/>
        <w:autoSpaceDE w:val="0"/>
        <w:autoSpaceDN w:val="0"/>
        <w:adjustRightInd w:val="0"/>
        <w:spacing w:after="0" w:line="240" w:lineRule="auto"/>
        <w:ind w:right="-8"/>
        <w:jc w:val="both"/>
        <w:rPr>
          <w:rFonts w:ascii="Times New Roman" w:hAnsi="Times New Roman"/>
          <w:sz w:val="24"/>
          <w:szCs w:val="24"/>
        </w:rPr>
      </w:pPr>
    </w:p>
    <w:p w:rsidR="00DD2EE8" w:rsidRPr="008F6E55" w:rsidRDefault="00DD2EE8" w:rsidP="00DD2EE8">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u</w:t>
      </w:r>
      <w:r w:rsidRPr="008F6E55">
        <w:rPr>
          <w:rFonts w:ascii="Times New Roman" w:hAnsi="Times New Roman"/>
          <w:sz w:val="24"/>
          <w:szCs w:val="24"/>
        </w:rPr>
        <w:t xml:space="preserve">zskaites specifikai atbilstoša optika (binoklis un/vai </w:t>
      </w:r>
      <w:r>
        <w:rPr>
          <w:rFonts w:ascii="Times New Roman" w:hAnsi="Times New Roman"/>
          <w:sz w:val="24"/>
          <w:szCs w:val="24"/>
        </w:rPr>
        <w:t>teleskops</w:t>
      </w:r>
      <w:r w:rsidRPr="008F6E55">
        <w:rPr>
          <w:rFonts w:ascii="Times New Roman" w:hAnsi="Times New Roman"/>
          <w:sz w:val="24"/>
          <w:szCs w:val="24"/>
        </w:rPr>
        <w:t>)</w:t>
      </w:r>
      <w:r>
        <w:rPr>
          <w:rFonts w:ascii="Times New Roman" w:hAnsi="Times New Roman"/>
          <w:sz w:val="24"/>
          <w:szCs w:val="24"/>
        </w:rPr>
        <w:t>;</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kartogrāfiskais materiāls;</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GPS uztveršanas ierīce;</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p</w:t>
      </w:r>
      <w:r w:rsidR="003306FD" w:rsidRPr="008F6E55">
        <w:rPr>
          <w:rFonts w:ascii="Times New Roman" w:hAnsi="Times New Roman"/>
          <w:sz w:val="24"/>
          <w:szCs w:val="24"/>
        </w:rPr>
        <w:t>ulkstenis</w:t>
      </w:r>
      <w:r>
        <w:rPr>
          <w:rFonts w:ascii="Times New Roman" w:hAnsi="Times New Roman"/>
          <w:sz w:val="24"/>
          <w:szCs w:val="24"/>
        </w:rPr>
        <w:t xml:space="preserve"> (vai cita laika mērrīce)</w:t>
      </w:r>
      <w:r w:rsidR="003306FD" w:rsidRPr="008F6E55">
        <w:rPr>
          <w:rFonts w:ascii="Times New Roman" w:hAnsi="Times New Roman"/>
          <w:sz w:val="24"/>
          <w:szCs w:val="24"/>
        </w:rPr>
        <w:t xml:space="preserve"> laika reģistrēšanai</w:t>
      </w:r>
      <w:r>
        <w:rPr>
          <w:rFonts w:ascii="Times New Roman" w:hAnsi="Times New Roman"/>
          <w:sz w:val="24"/>
          <w:szCs w:val="24"/>
        </w:rPr>
        <w:t>;</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k</w:t>
      </w:r>
      <w:r w:rsidR="003306FD" w:rsidRPr="008F6E55">
        <w:rPr>
          <w:rFonts w:ascii="Times New Roman" w:hAnsi="Times New Roman"/>
          <w:sz w:val="24"/>
          <w:szCs w:val="24"/>
        </w:rPr>
        <w:t>ompass</w:t>
      </w:r>
      <w:r w:rsidR="00DD2EE8">
        <w:rPr>
          <w:rFonts w:ascii="Times New Roman" w:hAnsi="Times New Roman"/>
          <w:sz w:val="24"/>
          <w:szCs w:val="24"/>
        </w:rPr>
        <w:t xml:space="preserve"> (rekomendējams)</w:t>
      </w:r>
      <w:r>
        <w:rPr>
          <w:rFonts w:ascii="Times New Roman" w:hAnsi="Times New Roman"/>
          <w:sz w:val="24"/>
          <w:szCs w:val="24"/>
        </w:rPr>
        <w:t>;</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z</w:t>
      </w:r>
      <w:r w:rsidR="003306FD" w:rsidRPr="008F6E55">
        <w:rPr>
          <w:rFonts w:ascii="Times New Roman" w:hAnsi="Times New Roman"/>
          <w:sz w:val="24"/>
          <w:szCs w:val="24"/>
        </w:rPr>
        <w:t>īmuļi</w:t>
      </w:r>
      <w:r>
        <w:rPr>
          <w:rFonts w:ascii="Times New Roman" w:hAnsi="Times New Roman"/>
          <w:sz w:val="24"/>
          <w:szCs w:val="24"/>
        </w:rPr>
        <w:t xml:space="preserve"> v</w:t>
      </w:r>
      <w:r w:rsidR="00DD2EE8">
        <w:rPr>
          <w:rFonts w:ascii="Times New Roman" w:hAnsi="Times New Roman"/>
          <w:sz w:val="24"/>
          <w:szCs w:val="24"/>
        </w:rPr>
        <w:t>a</w:t>
      </w:r>
      <w:r>
        <w:rPr>
          <w:rFonts w:ascii="Times New Roman" w:hAnsi="Times New Roman"/>
          <w:sz w:val="24"/>
          <w:szCs w:val="24"/>
        </w:rPr>
        <w:t>i ūdensnoturīgie marķieri kartēšanai un piezīmju rakstīšanai;</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s</w:t>
      </w:r>
      <w:r w:rsidR="003306FD" w:rsidRPr="008F6E55">
        <w:rPr>
          <w:rFonts w:ascii="Times New Roman" w:hAnsi="Times New Roman"/>
          <w:sz w:val="24"/>
          <w:szCs w:val="24"/>
        </w:rPr>
        <w:t>tingra mape (</w:t>
      </w:r>
      <w:r>
        <w:rPr>
          <w:rFonts w:ascii="Times New Roman" w:hAnsi="Times New Roman"/>
          <w:sz w:val="24"/>
          <w:szCs w:val="24"/>
        </w:rPr>
        <w:t xml:space="preserve">kartogrāfiskā materiāla </w:t>
      </w:r>
      <w:r w:rsidR="003306FD" w:rsidRPr="008F6E55">
        <w:rPr>
          <w:rFonts w:ascii="Times New Roman" w:hAnsi="Times New Roman"/>
          <w:sz w:val="24"/>
          <w:szCs w:val="24"/>
        </w:rPr>
        <w:t>glabāšanai un kā pamatne rakstīšanai</w:t>
      </w:r>
      <w:r>
        <w:rPr>
          <w:rFonts w:ascii="Times New Roman" w:hAnsi="Times New Roman"/>
          <w:sz w:val="24"/>
          <w:szCs w:val="24"/>
        </w:rPr>
        <w:t>/kartēšanai</w:t>
      </w:r>
      <w:r w:rsidR="003306FD" w:rsidRPr="008F6E55">
        <w:rPr>
          <w:rFonts w:ascii="Times New Roman" w:hAnsi="Times New Roman"/>
          <w:sz w:val="24"/>
          <w:szCs w:val="24"/>
        </w:rPr>
        <w:t>)</w:t>
      </w:r>
      <w:r>
        <w:rPr>
          <w:rFonts w:ascii="Times New Roman" w:hAnsi="Times New Roman"/>
          <w:sz w:val="24"/>
          <w:szCs w:val="24"/>
        </w:rPr>
        <w:t xml:space="preserve"> un/vai planšete (</w:t>
      </w:r>
      <w:r w:rsidRPr="008F6E55">
        <w:rPr>
          <w:rFonts w:ascii="Times New Roman" w:hAnsi="Times New Roman"/>
          <w:sz w:val="24"/>
          <w:szCs w:val="24"/>
        </w:rPr>
        <w:t>kā pamatne rakstīšanai</w:t>
      </w:r>
      <w:r>
        <w:rPr>
          <w:rFonts w:ascii="Times New Roman" w:hAnsi="Times New Roman"/>
          <w:sz w:val="24"/>
          <w:szCs w:val="24"/>
        </w:rPr>
        <w:t>/kartēšanai</w:t>
      </w:r>
      <w:r w:rsidRPr="008F6E55">
        <w:rPr>
          <w:rFonts w:ascii="Times New Roman" w:hAnsi="Times New Roman"/>
          <w:sz w:val="24"/>
          <w:szCs w:val="24"/>
        </w:rPr>
        <w:t>)</w:t>
      </w:r>
      <w:r>
        <w:rPr>
          <w:rFonts w:ascii="Times New Roman" w:hAnsi="Times New Roman"/>
          <w:sz w:val="24"/>
          <w:szCs w:val="24"/>
        </w:rPr>
        <w:t xml:space="preserve"> kartogrāfiskajam materiālam;</w:t>
      </w:r>
    </w:p>
    <w:p w:rsidR="003306FD"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uzskaitēm ar putnu balss provocēšanu a</w:t>
      </w:r>
      <w:r w:rsidR="003306FD" w:rsidRPr="008F6E55">
        <w:rPr>
          <w:rFonts w:ascii="Times New Roman" w:hAnsi="Times New Roman"/>
          <w:sz w:val="24"/>
          <w:szCs w:val="24"/>
        </w:rPr>
        <w:t xml:space="preserve">udioaparatūra </w:t>
      </w:r>
      <w:r>
        <w:rPr>
          <w:rFonts w:ascii="Times New Roman" w:hAnsi="Times New Roman"/>
          <w:sz w:val="24"/>
          <w:szCs w:val="24"/>
        </w:rPr>
        <w:t>ar tajā ielādētiem</w:t>
      </w:r>
      <w:r w:rsidR="003306FD" w:rsidRPr="008F6E55">
        <w:rPr>
          <w:rFonts w:ascii="Times New Roman" w:hAnsi="Times New Roman"/>
          <w:sz w:val="24"/>
          <w:szCs w:val="24"/>
        </w:rPr>
        <w:t xml:space="preserve"> putnu balsu ieraksti</w:t>
      </w:r>
      <w:r>
        <w:rPr>
          <w:rFonts w:ascii="Times New Roman" w:hAnsi="Times New Roman"/>
          <w:sz w:val="24"/>
          <w:szCs w:val="24"/>
        </w:rPr>
        <w:t>em</w:t>
      </w:r>
      <w:r w:rsidR="00DD2EE8">
        <w:rPr>
          <w:rFonts w:ascii="Times New Roman" w:hAnsi="Times New Roman"/>
          <w:sz w:val="24"/>
          <w:szCs w:val="24"/>
        </w:rPr>
        <w:t xml:space="preserve"> (skatīt 6.</w:t>
      </w:r>
      <w:r w:rsidR="009E2FD8">
        <w:rPr>
          <w:rFonts w:ascii="Times New Roman" w:hAnsi="Times New Roman"/>
          <w:sz w:val="24"/>
          <w:szCs w:val="24"/>
        </w:rPr>
        <w:t>1</w:t>
      </w:r>
      <w:r w:rsidR="00DD2EE8">
        <w:rPr>
          <w:rFonts w:ascii="Times New Roman" w:hAnsi="Times New Roman"/>
          <w:sz w:val="24"/>
          <w:szCs w:val="24"/>
        </w:rPr>
        <w:t>.sadaļu)</w:t>
      </w:r>
      <w:r>
        <w:rPr>
          <w:rFonts w:ascii="Times New Roman" w:hAnsi="Times New Roman"/>
          <w:sz w:val="24"/>
          <w:szCs w:val="24"/>
        </w:rPr>
        <w:t>;</w:t>
      </w:r>
    </w:p>
    <w:p w:rsidR="003306FD"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l</w:t>
      </w:r>
      <w:r w:rsidR="003306FD" w:rsidRPr="008F6E55">
        <w:rPr>
          <w:rFonts w:ascii="Times New Roman" w:hAnsi="Times New Roman"/>
          <w:sz w:val="24"/>
          <w:szCs w:val="24"/>
        </w:rPr>
        <w:t>aika stacija laika apstākļu reģistrēšanai (rekomendējama)</w:t>
      </w:r>
      <w:r>
        <w:rPr>
          <w:rFonts w:ascii="Times New Roman" w:hAnsi="Times New Roman"/>
          <w:sz w:val="24"/>
          <w:szCs w:val="24"/>
        </w:rPr>
        <w:t xml:space="preserve"> vai vismaz termometrs;</w:t>
      </w:r>
    </w:p>
    <w:p w:rsidR="00E43C02" w:rsidRPr="008F6E55" w:rsidRDefault="00E43C02" w:rsidP="003306FD">
      <w:pPr>
        <w:pStyle w:val="ColorfulList-Accent1"/>
        <w:widowControl w:val="0"/>
        <w:numPr>
          <w:ilvl w:val="0"/>
          <w:numId w:val="1"/>
        </w:numPr>
        <w:autoSpaceDE w:val="0"/>
        <w:autoSpaceDN w:val="0"/>
        <w:adjustRightInd w:val="0"/>
        <w:spacing w:after="0" w:line="240" w:lineRule="auto"/>
        <w:ind w:left="567" w:right="-8"/>
        <w:jc w:val="both"/>
        <w:rPr>
          <w:rFonts w:ascii="Times New Roman" w:hAnsi="Times New Roman"/>
          <w:sz w:val="24"/>
          <w:szCs w:val="24"/>
        </w:rPr>
      </w:pPr>
      <w:r>
        <w:rPr>
          <w:rFonts w:ascii="Times New Roman" w:hAnsi="Times New Roman"/>
          <w:sz w:val="24"/>
          <w:szCs w:val="24"/>
        </w:rPr>
        <w:t xml:space="preserve">lielām putnu koncentrācijām (migrējošiem un/vai ziemojošiem putniem) rekomendējams manuāls vai elektronisks skaiteklis </w:t>
      </w:r>
      <w:r w:rsidR="00147209">
        <w:rPr>
          <w:rFonts w:ascii="Times New Roman" w:hAnsi="Times New Roman"/>
          <w:sz w:val="24"/>
          <w:szCs w:val="24"/>
        </w:rPr>
        <w:t xml:space="preserve">jeb </w:t>
      </w:r>
      <w:r>
        <w:rPr>
          <w:rFonts w:ascii="Times New Roman" w:hAnsi="Times New Roman"/>
          <w:sz w:val="24"/>
          <w:szCs w:val="24"/>
        </w:rPr>
        <w:t>klikeris</w:t>
      </w:r>
      <w:r w:rsidR="00DD2EE8">
        <w:rPr>
          <w:rFonts w:ascii="Times New Roman" w:hAnsi="Times New Roman"/>
          <w:sz w:val="24"/>
          <w:szCs w:val="24"/>
        </w:rPr>
        <w:t>; skatīt tālāk šīs sadaļas tekstā un 6.sadaļā</w:t>
      </w:r>
      <w:r>
        <w:rPr>
          <w:rFonts w:ascii="Times New Roman" w:hAnsi="Times New Roman"/>
          <w:sz w:val="24"/>
          <w:szCs w:val="24"/>
        </w:rPr>
        <w:t>).</w:t>
      </w:r>
    </w:p>
    <w:p w:rsidR="003306FD" w:rsidRPr="008F6E55" w:rsidRDefault="003306FD" w:rsidP="003306FD">
      <w:pPr>
        <w:spacing w:after="0" w:line="240" w:lineRule="auto"/>
        <w:jc w:val="both"/>
        <w:rPr>
          <w:rFonts w:ascii="Times New Roman" w:hAnsi="Times New Roman"/>
          <w:sz w:val="24"/>
          <w:szCs w:val="24"/>
        </w:rPr>
      </w:pPr>
    </w:p>
    <w:p w:rsidR="003306FD" w:rsidRDefault="003306FD" w:rsidP="003306FD">
      <w:pPr>
        <w:spacing w:after="0" w:line="240" w:lineRule="auto"/>
        <w:jc w:val="both"/>
        <w:rPr>
          <w:rFonts w:ascii="Times New Roman" w:hAnsi="Times New Roman"/>
          <w:sz w:val="24"/>
          <w:szCs w:val="24"/>
        </w:rPr>
      </w:pPr>
      <w:r w:rsidRPr="008F6E55">
        <w:rPr>
          <w:rFonts w:ascii="Times New Roman" w:hAnsi="Times New Roman"/>
          <w:sz w:val="24"/>
          <w:szCs w:val="24"/>
        </w:rPr>
        <w:t>Obligāts putnu uzskaišu instruments ir binoklis. Binokļa vēlamais palielinājums ir 10 reizes, bet pieļaujama arī binokļu lietošana, kuru palielinājums ir robežās no 8 līdz 12 reizēm. Binokļiem jābūt ar labu gaismas spēju, t.i. to ārējās lēcas diametram ir jābūt vismaz 30 mm.</w:t>
      </w:r>
      <w:r w:rsidR="00DD2EE8">
        <w:rPr>
          <w:rFonts w:ascii="Times New Roman" w:hAnsi="Times New Roman"/>
          <w:sz w:val="24"/>
          <w:szCs w:val="24"/>
        </w:rPr>
        <w:t xml:space="preserve"> </w:t>
      </w:r>
      <w:r w:rsidR="00DD2EE8">
        <w:rPr>
          <w:rFonts w:ascii="Times New Roman" w:hAnsi="Times New Roman"/>
          <w:sz w:val="24"/>
          <w:szCs w:val="24"/>
        </w:rPr>
        <w:lastRenderedPageBreak/>
        <w:t xml:space="preserve">Visplašāk putnu novērošanā tiek izmantoti </w:t>
      </w:r>
      <w:r w:rsidR="00DD2EE8" w:rsidRPr="008F6E55">
        <w:rPr>
          <w:rFonts w:ascii="Times New Roman" w:hAnsi="Times New Roman"/>
          <w:sz w:val="24"/>
          <w:szCs w:val="24"/>
        </w:rPr>
        <w:t>8x30, 8x40, 10x40 and 10x50</w:t>
      </w:r>
      <w:r w:rsidR="00DD2EE8">
        <w:rPr>
          <w:rFonts w:ascii="Times New Roman" w:hAnsi="Times New Roman"/>
          <w:sz w:val="24"/>
          <w:szCs w:val="24"/>
        </w:rPr>
        <w:t xml:space="preserve"> binokļi (pirmais cipars apzīmē palielinājumu, otrs – lēcas diametru).</w:t>
      </w:r>
    </w:p>
    <w:p w:rsidR="005F5429" w:rsidRDefault="005F5429" w:rsidP="003306FD">
      <w:pPr>
        <w:spacing w:after="0" w:line="240" w:lineRule="auto"/>
        <w:jc w:val="both"/>
        <w:rPr>
          <w:rFonts w:ascii="Times New Roman" w:hAnsi="Times New Roman"/>
          <w:sz w:val="24"/>
          <w:szCs w:val="24"/>
        </w:rPr>
      </w:pPr>
    </w:p>
    <w:p w:rsidR="005F5429" w:rsidRPr="008F6E55" w:rsidRDefault="005F5429" w:rsidP="003306FD">
      <w:pPr>
        <w:spacing w:after="0" w:line="240" w:lineRule="auto"/>
        <w:jc w:val="both"/>
        <w:rPr>
          <w:rFonts w:ascii="Times New Roman" w:hAnsi="Times New Roman"/>
          <w:sz w:val="24"/>
          <w:szCs w:val="24"/>
        </w:rPr>
      </w:pPr>
      <w:r>
        <w:rPr>
          <w:rFonts w:ascii="Times New Roman" w:hAnsi="Times New Roman"/>
          <w:sz w:val="24"/>
          <w:szCs w:val="24"/>
        </w:rPr>
        <w:t>Lielākā attālumā (pamatā migrējošo putnu uzsakitēs un arī dienas plēsīgo putnu uzskaitēs no novērojuma punkta) ir nepieciešams izmantot teleskopu. Šim nolūkam visbiežāk tiek izmantots teleskops ar 20 vai 30 kārtīgu palielinājumu, bet var rasties nepieciešamība pēc lielāka palielinājuma (līdz 60 kārtīgam). Lēcu diametram ir jābūt pietiekami lielam – ne mazākam par 60 mm.</w:t>
      </w:r>
    </w:p>
    <w:p w:rsidR="003306FD" w:rsidRPr="008F6E55" w:rsidRDefault="003306FD" w:rsidP="003306FD">
      <w:pPr>
        <w:spacing w:after="0" w:line="240" w:lineRule="auto"/>
        <w:jc w:val="both"/>
        <w:rPr>
          <w:rFonts w:ascii="Times New Roman" w:hAnsi="Times New Roman"/>
          <w:sz w:val="24"/>
          <w:szCs w:val="24"/>
        </w:rPr>
      </w:pPr>
    </w:p>
    <w:p w:rsidR="003306FD" w:rsidRPr="008F6E55" w:rsidRDefault="003306FD" w:rsidP="003306FD">
      <w:pPr>
        <w:spacing w:after="0" w:line="240" w:lineRule="auto"/>
        <w:jc w:val="both"/>
        <w:rPr>
          <w:rFonts w:ascii="Times New Roman" w:hAnsi="Times New Roman"/>
          <w:sz w:val="24"/>
          <w:szCs w:val="24"/>
        </w:rPr>
      </w:pPr>
      <w:r w:rsidRPr="008F6E55">
        <w:rPr>
          <w:rFonts w:ascii="Times New Roman" w:hAnsi="Times New Roman"/>
          <w:sz w:val="24"/>
          <w:szCs w:val="24"/>
        </w:rPr>
        <w:t>Lai atvieglotu pierakstu izdarīšanu lauka apstākļos, kā paliktni ieteicams lietot stingru mapi, kuru papildus var izmantot pārēj</w:t>
      </w:r>
      <w:r w:rsidR="004E7750">
        <w:rPr>
          <w:rFonts w:ascii="Times New Roman" w:hAnsi="Times New Roman"/>
          <w:sz w:val="24"/>
          <w:szCs w:val="24"/>
        </w:rPr>
        <w:t>ā kartogrāfiskā materiāla</w:t>
      </w:r>
      <w:r w:rsidRPr="008F6E55">
        <w:rPr>
          <w:rFonts w:ascii="Times New Roman" w:hAnsi="Times New Roman"/>
          <w:sz w:val="24"/>
          <w:szCs w:val="24"/>
        </w:rPr>
        <w:t xml:space="preserve"> glabāšanai</w:t>
      </w:r>
      <w:r w:rsidR="00DD2EE8">
        <w:rPr>
          <w:rFonts w:ascii="Times New Roman" w:hAnsi="Times New Roman"/>
          <w:sz w:val="24"/>
          <w:szCs w:val="24"/>
        </w:rPr>
        <w:t>, vai planšeti</w:t>
      </w:r>
      <w:r w:rsidRPr="008F6E55">
        <w:rPr>
          <w:rFonts w:ascii="Times New Roman" w:hAnsi="Times New Roman"/>
          <w:sz w:val="24"/>
          <w:szCs w:val="24"/>
        </w:rPr>
        <w:t xml:space="preserve">. </w:t>
      </w:r>
      <w:r w:rsidR="00DD2EE8">
        <w:rPr>
          <w:rFonts w:ascii="Times New Roman" w:hAnsi="Times New Roman"/>
          <w:sz w:val="24"/>
          <w:szCs w:val="24"/>
        </w:rPr>
        <w:t>Kartēšanā izmantoto kartogrāfisko materiālu</w:t>
      </w:r>
      <w:r w:rsidRPr="008F6E55">
        <w:rPr>
          <w:rFonts w:ascii="Times New Roman" w:hAnsi="Times New Roman"/>
          <w:sz w:val="24"/>
          <w:szCs w:val="24"/>
        </w:rPr>
        <w:t xml:space="preserve"> pēc katras atgriešanās automašīnā (ja ir tāda iespēja) jāatstāj tajā, lai samazinātu to izkrišanas un pazaudēšanas risku.</w:t>
      </w:r>
    </w:p>
    <w:p w:rsidR="003306FD" w:rsidRPr="008F6E55" w:rsidRDefault="003306FD" w:rsidP="003306FD">
      <w:pPr>
        <w:spacing w:after="0" w:line="240" w:lineRule="auto"/>
        <w:jc w:val="both"/>
        <w:rPr>
          <w:rFonts w:ascii="Times New Roman" w:hAnsi="Times New Roman"/>
          <w:sz w:val="24"/>
          <w:szCs w:val="24"/>
        </w:rPr>
      </w:pPr>
    </w:p>
    <w:p w:rsidR="003306FD" w:rsidRDefault="003306FD" w:rsidP="003306FD">
      <w:pPr>
        <w:spacing w:after="0" w:line="240" w:lineRule="auto"/>
        <w:jc w:val="both"/>
        <w:rPr>
          <w:rFonts w:ascii="Times New Roman" w:hAnsi="Times New Roman"/>
          <w:sz w:val="24"/>
          <w:szCs w:val="24"/>
        </w:rPr>
      </w:pPr>
      <w:r w:rsidRPr="008F6E55">
        <w:rPr>
          <w:rFonts w:ascii="Times New Roman" w:hAnsi="Times New Roman"/>
          <w:sz w:val="24"/>
          <w:szCs w:val="24"/>
        </w:rPr>
        <w:t xml:space="preserve">Lai </w:t>
      </w:r>
      <w:r w:rsidR="00147209">
        <w:rPr>
          <w:rFonts w:ascii="Times New Roman" w:hAnsi="Times New Roman"/>
          <w:sz w:val="24"/>
          <w:szCs w:val="24"/>
        </w:rPr>
        <w:t xml:space="preserve">pareizi </w:t>
      </w:r>
      <w:r w:rsidR="00DD2EE8">
        <w:rPr>
          <w:rFonts w:ascii="Times New Roman" w:hAnsi="Times New Roman"/>
          <w:sz w:val="24"/>
          <w:szCs w:val="24"/>
        </w:rPr>
        <w:t>noorientētu karti, noteiktu putnu lidojuma virzienu utt.</w:t>
      </w:r>
      <w:r w:rsidRPr="008F6E55">
        <w:rPr>
          <w:rFonts w:ascii="Times New Roman" w:hAnsi="Times New Roman"/>
          <w:sz w:val="24"/>
          <w:szCs w:val="24"/>
        </w:rPr>
        <w:t xml:space="preserve">, </w:t>
      </w:r>
      <w:r w:rsidR="00147209">
        <w:rPr>
          <w:rFonts w:ascii="Times New Roman" w:hAnsi="Times New Roman"/>
          <w:sz w:val="24"/>
          <w:szCs w:val="24"/>
        </w:rPr>
        <w:t>rekomendējams izmantot</w:t>
      </w:r>
      <w:r w:rsidRPr="008F6E55">
        <w:rPr>
          <w:rFonts w:ascii="Times New Roman" w:hAnsi="Times New Roman"/>
          <w:sz w:val="24"/>
          <w:szCs w:val="24"/>
        </w:rPr>
        <w:t xml:space="preserve"> kompas</w:t>
      </w:r>
      <w:r w:rsidR="00147209">
        <w:rPr>
          <w:rFonts w:ascii="Times New Roman" w:hAnsi="Times New Roman"/>
          <w:sz w:val="24"/>
          <w:szCs w:val="24"/>
        </w:rPr>
        <w:t>u</w:t>
      </w:r>
      <w:r w:rsidRPr="008F6E55">
        <w:rPr>
          <w:rFonts w:ascii="Times New Roman" w:hAnsi="Times New Roman"/>
          <w:sz w:val="24"/>
          <w:szCs w:val="24"/>
        </w:rPr>
        <w:t xml:space="preserve">. </w:t>
      </w:r>
      <w:r w:rsidR="00147209">
        <w:rPr>
          <w:rFonts w:ascii="Times New Roman" w:hAnsi="Times New Roman"/>
          <w:sz w:val="24"/>
          <w:szCs w:val="24"/>
        </w:rPr>
        <w:t>Īpaši svarīgi tas ir naktī vai tādos apstākļos, kad pēc dabas un astronomiskajiem orientieriem virzienu notiekt nevar vai tas ir apgrūtinoši.</w:t>
      </w:r>
    </w:p>
    <w:p w:rsidR="00DD2EE8" w:rsidRDefault="00DD2EE8" w:rsidP="003306FD">
      <w:pPr>
        <w:spacing w:after="0" w:line="240" w:lineRule="auto"/>
        <w:jc w:val="both"/>
        <w:rPr>
          <w:rFonts w:ascii="Times New Roman" w:hAnsi="Times New Roman"/>
          <w:sz w:val="24"/>
          <w:szCs w:val="24"/>
        </w:rPr>
      </w:pPr>
    </w:p>
    <w:p w:rsidR="00147209" w:rsidRDefault="00147209" w:rsidP="003306FD">
      <w:pPr>
        <w:spacing w:after="0" w:line="240" w:lineRule="auto"/>
        <w:jc w:val="both"/>
        <w:rPr>
          <w:rFonts w:ascii="Times New Roman" w:hAnsi="Times New Roman"/>
          <w:sz w:val="24"/>
          <w:szCs w:val="24"/>
        </w:rPr>
      </w:pPr>
      <w:r>
        <w:rPr>
          <w:rFonts w:ascii="Times New Roman" w:hAnsi="Times New Roman"/>
          <w:sz w:val="24"/>
          <w:szCs w:val="24"/>
        </w:rPr>
        <w:t xml:space="preserve">Manuāls vai elektronisks skaiteklis jeb klikeris (skatīt 1.attēlu) var būt ļoti noderīga palīgierīce putnu migrāciju un/vai ziemošanas periodā, kad putni veido lielākas vai mazākas koncentrācijas. Nospiežot pogu vienreiz, uz ierīces displeja parādās viena vienība, kas šīs metodikas izpratnē apzīmē vienu putnu. Secīgi skaitot putnus </w:t>
      </w:r>
      <w:r w:rsidR="004E0DCA">
        <w:rPr>
          <w:rFonts w:ascii="Times New Roman" w:hAnsi="Times New Roman"/>
          <w:sz w:val="24"/>
          <w:szCs w:val="24"/>
        </w:rPr>
        <w:t xml:space="preserve">un spiežot skaitekļa pogu, kļūdas vai skaita nojukšanas iespēja ir minimāla, jo skaitlis nav jāpatur galvā un/vai jāpieraksta (tādējādi, piemēram, atraujot aci no teleskopa), kamēr tiek skaitīts lielāks putnu bars. </w:t>
      </w:r>
    </w:p>
    <w:p w:rsidR="00631AD7" w:rsidRPr="008F6E55" w:rsidRDefault="00631AD7" w:rsidP="003306FD">
      <w:pPr>
        <w:spacing w:after="0" w:line="240" w:lineRule="auto"/>
        <w:jc w:val="both"/>
        <w:rPr>
          <w:rFonts w:ascii="Times New Roman" w:hAnsi="Times New Roman"/>
          <w:sz w:val="24"/>
          <w:szCs w:val="24"/>
        </w:rPr>
      </w:pPr>
    </w:p>
    <w:p w:rsidR="003306FD" w:rsidRDefault="00631AD7" w:rsidP="007023BD">
      <w:pPr>
        <w:spacing w:after="0" w:line="240" w:lineRule="auto"/>
        <w:jc w:val="center"/>
        <w:rPr>
          <w:rFonts w:ascii="Times New Roman" w:hAnsi="Times New Roman"/>
          <w:szCs w:val="24"/>
        </w:rPr>
      </w:pPr>
      <w:r>
        <w:rPr>
          <w:rFonts w:ascii="Times New Roman" w:hAnsi="Times New Roman"/>
          <w:szCs w:val="24"/>
        </w:rPr>
        <w:pict>
          <v:shape id="_x0000_i1026" type="#_x0000_t75" style="width:156.6pt;height:158.4pt">
            <v:imagedata r:id="rId11" o:title="Capture"/>
          </v:shape>
        </w:pict>
      </w:r>
    </w:p>
    <w:p w:rsidR="007023BD" w:rsidRDefault="007023BD" w:rsidP="007023BD">
      <w:pPr>
        <w:spacing w:after="0" w:line="240" w:lineRule="auto"/>
        <w:jc w:val="center"/>
        <w:rPr>
          <w:rFonts w:ascii="Times New Roman" w:hAnsi="Times New Roman"/>
          <w:szCs w:val="24"/>
        </w:rPr>
      </w:pPr>
    </w:p>
    <w:p w:rsidR="00631AD7" w:rsidRDefault="00147209" w:rsidP="00147209">
      <w:pPr>
        <w:spacing w:after="0" w:line="240" w:lineRule="auto"/>
        <w:jc w:val="center"/>
        <w:rPr>
          <w:rFonts w:ascii="Times New Roman" w:hAnsi="Times New Roman"/>
          <w:szCs w:val="24"/>
        </w:rPr>
      </w:pPr>
      <w:r>
        <w:rPr>
          <w:rFonts w:ascii="Times New Roman" w:hAnsi="Times New Roman"/>
          <w:szCs w:val="24"/>
        </w:rPr>
        <w:t>1.</w:t>
      </w:r>
      <w:r w:rsidR="007023BD">
        <w:rPr>
          <w:rFonts w:ascii="Times New Roman" w:hAnsi="Times New Roman"/>
          <w:szCs w:val="24"/>
        </w:rPr>
        <w:t xml:space="preserve">attēls. </w:t>
      </w:r>
      <w:r>
        <w:rPr>
          <w:rFonts w:ascii="Times New Roman" w:hAnsi="Times New Roman"/>
          <w:szCs w:val="24"/>
        </w:rPr>
        <w:t>Manuāls</w:t>
      </w:r>
      <w:r w:rsidR="007023BD">
        <w:rPr>
          <w:rFonts w:ascii="Times New Roman" w:hAnsi="Times New Roman"/>
          <w:szCs w:val="24"/>
        </w:rPr>
        <w:t xml:space="preserve"> skait</w:t>
      </w:r>
      <w:r>
        <w:rPr>
          <w:rFonts w:ascii="Times New Roman" w:hAnsi="Times New Roman"/>
          <w:szCs w:val="24"/>
        </w:rPr>
        <w:t>eklis</w:t>
      </w:r>
    </w:p>
    <w:p w:rsidR="003306FD" w:rsidRPr="008F6E55" w:rsidRDefault="00147209" w:rsidP="00147209">
      <w:pPr>
        <w:spacing w:after="0" w:line="240" w:lineRule="auto"/>
        <w:jc w:val="center"/>
        <w:rPr>
          <w:rFonts w:ascii="Times New Roman" w:hAnsi="Times New Roman"/>
          <w:sz w:val="24"/>
          <w:szCs w:val="24"/>
        </w:rPr>
      </w:pPr>
      <w:r>
        <w:rPr>
          <w:rFonts w:ascii="Times New Roman" w:hAnsi="Times New Roman"/>
          <w:szCs w:val="24"/>
        </w:rPr>
        <w:t xml:space="preserve">jeb </w:t>
      </w:r>
      <w:r w:rsidR="007023BD">
        <w:rPr>
          <w:rFonts w:ascii="Times New Roman" w:hAnsi="Times New Roman"/>
          <w:szCs w:val="24"/>
        </w:rPr>
        <w:t>klikeris</w:t>
      </w:r>
      <w:r>
        <w:rPr>
          <w:rFonts w:ascii="Times New Roman" w:hAnsi="Times New Roman"/>
          <w:szCs w:val="24"/>
        </w:rPr>
        <w:t xml:space="preserve"> putnu skaitīšanai</w:t>
      </w:r>
      <w:r w:rsidR="007023BD">
        <w:rPr>
          <w:rFonts w:ascii="Times New Roman" w:hAnsi="Times New Roman"/>
          <w:szCs w:val="24"/>
        </w:rPr>
        <w:t>.</w:t>
      </w:r>
    </w:p>
    <w:p w:rsidR="003306FD" w:rsidRDefault="003306FD" w:rsidP="008F6E55">
      <w:pPr>
        <w:spacing w:after="0" w:line="240" w:lineRule="auto"/>
        <w:jc w:val="both"/>
        <w:rPr>
          <w:rFonts w:ascii="Times New Roman" w:hAnsi="Times New Roman"/>
          <w:sz w:val="24"/>
          <w:szCs w:val="24"/>
        </w:rPr>
      </w:pPr>
    </w:p>
    <w:p w:rsidR="003306FD" w:rsidRPr="008F6E55" w:rsidRDefault="003306FD" w:rsidP="008F6E55">
      <w:pPr>
        <w:spacing w:after="0" w:line="240" w:lineRule="auto"/>
        <w:jc w:val="both"/>
        <w:rPr>
          <w:rFonts w:ascii="Times New Roman" w:hAnsi="Times New Roman"/>
          <w:sz w:val="24"/>
          <w:szCs w:val="24"/>
        </w:rPr>
      </w:pPr>
    </w:p>
    <w:p w:rsidR="00E1649C" w:rsidRPr="00E00C01" w:rsidRDefault="000727C1" w:rsidP="008F6E55">
      <w:pPr>
        <w:pStyle w:val="Heading1"/>
        <w:spacing w:before="0" w:after="0" w:line="240" w:lineRule="auto"/>
        <w:rPr>
          <w:rFonts w:ascii="Times New Roman" w:hAnsi="Times New Roman"/>
          <w:sz w:val="36"/>
        </w:rPr>
      </w:pPr>
      <w:bookmarkStart w:id="11" w:name="_Toc361611579"/>
      <w:bookmarkStart w:id="12" w:name="_Toc381270952"/>
      <w:r w:rsidRPr="00E00C01">
        <w:rPr>
          <w:rFonts w:ascii="Times New Roman" w:hAnsi="Times New Roman"/>
          <w:sz w:val="36"/>
        </w:rPr>
        <w:t>6</w:t>
      </w:r>
      <w:r w:rsidR="00A679B7" w:rsidRPr="00E00C01">
        <w:rPr>
          <w:rFonts w:ascii="Times New Roman" w:hAnsi="Times New Roman"/>
          <w:sz w:val="36"/>
        </w:rPr>
        <w:t>.</w:t>
      </w:r>
      <w:r w:rsidR="00E1649C" w:rsidRPr="00E00C01">
        <w:rPr>
          <w:rFonts w:ascii="Times New Roman" w:hAnsi="Times New Roman"/>
          <w:sz w:val="36"/>
        </w:rPr>
        <w:t xml:space="preserve"> Putnu uzskai</w:t>
      </w:r>
      <w:r w:rsidR="00EF0403" w:rsidRPr="00E00C01">
        <w:rPr>
          <w:rFonts w:ascii="Times New Roman" w:hAnsi="Times New Roman"/>
          <w:sz w:val="36"/>
        </w:rPr>
        <w:t>t</w:t>
      </w:r>
      <w:r w:rsidR="00E1649C" w:rsidRPr="00E00C01">
        <w:rPr>
          <w:rFonts w:ascii="Times New Roman" w:hAnsi="Times New Roman"/>
          <w:sz w:val="36"/>
        </w:rPr>
        <w:t>es</w:t>
      </w:r>
      <w:bookmarkEnd w:id="11"/>
      <w:bookmarkEnd w:id="12"/>
    </w:p>
    <w:p w:rsidR="00E1649C" w:rsidRDefault="00E1649C" w:rsidP="008F6E55">
      <w:pPr>
        <w:spacing w:after="0" w:line="240" w:lineRule="auto"/>
        <w:jc w:val="both"/>
        <w:rPr>
          <w:rFonts w:ascii="Times New Roman" w:hAnsi="Times New Roman"/>
          <w:sz w:val="24"/>
          <w:szCs w:val="24"/>
        </w:rPr>
      </w:pPr>
    </w:p>
    <w:p w:rsidR="00AB6865" w:rsidRDefault="00AB6865" w:rsidP="008F6E55">
      <w:pPr>
        <w:spacing w:after="0" w:line="240" w:lineRule="auto"/>
        <w:jc w:val="both"/>
        <w:rPr>
          <w:rFonts w:ascii="Times New Roman" w:hAnsi="Times New Roman"/>
          <w:sz w:val="24"/>
          <w:szCs w:val="24"/>
        </w:rPr>
      </w:pPr>
      <w:r>
        <w:rPr>
          <w:rFonts w:ascii="Times New Roman" w:hAnsi="Times New Roman"/>
          <w:sz w:val="24"/>
          <w:szCs w:val="24"/>
        </w:rPr>
        <w:t xml:space="preserve">Putnu uzskaites </w:t>
      </w:r>
      <w:r w:rsidRPr="00AB6865">
        <w:rPr>
          <w:rFonts w:ascii="Times New Roman" w:hAnsi="Times New Roman"/>
          <w:i/>
          <w:sz w:val="24"/>
          <w:szCs w:val="24"/>
        </w:rPr>
        <w:t>Natura 2000</w:t>
      </w:r>
      <w:r>
        <w:rPr>
          <w:rFonts w:ascii="Times New Roman" w:hAnsi="Times New Roman"/>
          <w:sz w:val="24"/>
          <w:szCs w:val="24"/>
        </w:rPr>
        <w:t xml:space="preserve"> teritoriju putnu monitoringa ietvaros</w:t>
      </w:r>
      <w:r w:rsidRPr="00AB6865">
        <w:rPr>
          <w:rFonts w:ascii="Times New Roman" w:hAnsi="Times New Roman"/>
          <w:sz w:val="24"/>
          <w:szCs w:val="24"/>
        </w:rPr>
        <w:t xml:space="preserve"> notiek saskaņā ar</w:t>
      </w:r>
      <w:r>
        <w:rPr>
          <w:rFonts w:ascii="Times New Roman" w:hAnsi="Times New Roman"/>
          <w:sz w:val="24"/>
          <w:szCs w:val="24"/>
        </w:rPr>
        <w:t xml:space="preserve"> tās metodiku un pielikumiem. Sugu specifiska informācija ievietota metodikas 2.daļā.</w:t>
      </w:r>
    </w:p>
    <w:p w:rsidR="00AB6865" w:rsidRDefault="00AB6865" w:rsidP="00D631DA">
      <w:pPr>
        <w:spacing w:after="0" w:line="240" w:lineRule="auto"/>
        <w:jc w:val="both"/>
        <w:rPr>
          <w:rFonts w:ascii="Times New Roman" w:hAnsi="Times New Roman"/>
          <w:sz w:val="24"/>
          <w:szCs w:val="24"/>
        </w:rPr>
      </w:pPr>
    </w:p>
    <w:p w:rsidR="00D631DA" w:rsidRDefault="00AB6865" w:rsidP="00D631DA">
      <w:pPr>
        <w:spacing w:after="0" w:line="240" w:lineRule="auto"/>
        <w:jc w:val="both"/>
        <w:rPr>
          <w:rFonts w:ascii="Times New Roman" w:hAnsi="Times New Roman"/>
          <w:sz w:val="24"/>
          <w:szCs w:val="24"/>
        </w:rPr>
      </w:pPr>
      <w:r>
        <w:rPr>
          <w:rFonts w:ascii="Times New Roman" w:hAnsi="Times New Roman"/>
          <w:sz w:val="24"/>
          <w:szCs w:val="24"/>
        </w:rPr>
        <w:t>Gan sistemātiskās uzsk</w:t>
      </w:r>
      <w:r w:rsidR="00462933">
        <w:rPr>
          <w:rFonts w:ascii="Times New Roman" w:hAnsi="Times New Roman"/>
          <w:sz w:val="24"/>
          <w:szCs w:val="24"/>
        </w:rPr>
        <w:t>a</w:t>
      </w:r>
      <w:r>
        <w:rPr>
          <w:rFonts w:ascii="Times New Roman" w:hAnsi="Times New Roman"/>
          <w:sz w:val="24"/>
          <w:szCs w:val="24"/>
        </w:rPr>
        <w:t>itēs, gan veicot gadījuma novērojumus</w:t>
      </w:r>
      <w:r w:rsidR="00462933">
        <w:rPr>
          <w:rFonts w:ascii="Times New Roman" w:hAnsi="Times New Roman"/>
          <w:sz w:val="24"/>
          <w:szCs w:val="24"/>
        </w:rPr>
        <w:t>,</w:t>
      </w:r>
      <w:r>
        <w:rPr>
          <w:rFonts w:ascii="Times New Roman" w:hAnsi="Times New Roman"/>
          <w:sz w:val="24"/>
          <w:szCs w:val="24"/>
        </w:rPr>
        <w:t xml:space="preserve"> reģistrē </w:t>
      </w:r>
      <w:r w:rsidR="00330472">
        <w:rPr>
          <w:rFonts w:ascii="Times New Roman" w:hAnsi="Times New Roman"/>
          <w:sz w:val="24"/>
          <w:szCs w:val="24"/>
        </w:rPr>
        <w:t xml:space="preserve">visas īpaši aizsargājamās sugas un īpaši atzīmētas sugas </w:t>
      </w:r>
      <w:r w:rsidR="00330472">
        <w:rPr>
          <w:rFonts w:ascii="Times New Roman" w:hAnsi="Times New Roman"/>
          <w:bCs/>
          <w:sz w:val="24"/>
          <w:szCs w:val="24"/>
        </w:rPr>
        <w:t>(</w:t>
      </w:r>
      <w:r w:rsidR="00330472">
        <w:rPr>
          <w:rFonts w:ascii="Times New Roman" w:hAnsi="Times New Roman"/>
          <w:sz w:val="24"/>
          <w:szCs w:val="24"/>
        </w:rPr>
        <w:t xml:space="preserve">Putnu direktīvas 1.pielikuma sugas un </w:t>
      </w:r>
      <w:r w:rsidR="00330472" w:rsidRPr="00EF0403">
        <w:rPr>
          <w:rFonts w:ascii="Times New Roman" w:hAnsi="Times New Roman"/>
          <w:sz w:val="24"/>
          <w:szCs w:val="24"/>
        </w:rPr>
        <w:t>Latvijas īpaši aizsargājamās putnu sugas</w:t>
      </w:r>
      <w:r w:rsidR="00330472">
        <w:rPr>
          <w:rFonts w:ascii="Times New Roman" w:hAnsi="Times New Roman"/>
          <w:sz w:val="24"/>
          <w:szCs w:val="24"/>
        </w:rPr>
        <w:t xml:space="preserve">, arī </w:t>
      </w:r>
      <w:r w:rsidR="00330472" w:rsidRPr="00D631DA">
        <w:rPr>
          <w:rFonts w:ascii="Times New Roman" w:hAnsi="Times New Roman"/>
          <w:sz w:val="24"/>
          <w:szCs w:val="24"/>
        </w:rPr>
        <w:t>visu sugu kolonijas</w:t>
      </w:r>
      <w:r w:rsidR="00330472">
        <w:rPr>
          <w:rFonts w:ascii="Times New Roman" w:hAnsi="Times New Roman"/>
          <w:sz w:val="24"/>
          <w:szCs w:val="24"/>
        </w:rPr>
        <w:t xml:space="preserve"> un citas putnu koncentrācijas vietas; </w:t>
      </w:r>
      <w:r w:rsidR="00330472">
        <w:rPr>
          <w:rFonts w:ascii="Times New Roman" w:hAnsi="Times New Roman"/>
          <w:bCs/>
          <w:sz w:val="24"/>
          <w:szCs w:val="24"/>
        </w:rPr>
        <w:t xml:space="preserve">skatīt attiecīgo metodikas pielikumu) kā </w:t>
      </w:r>
      <w:r w:rsidR="00330472" w:rsidRPr="008F6E55">
        <w:rPr>
          <w:rFonts w:ascii="Times New Roman" w:hAnsi="Times New Roman"/>
          <w:sz w:val="24"/>
          <w:szCs w:val="24"/>
        </w:rPr>
        <w:t xml:space="preserve">īpaši aizsargājamās sugas </w:t>
      </w:r>
      <w:r w:rsidR="00330472">
        <w:rPr>
          <w:rFonts w:ascii="Times New Roman" w:hAnsi="Times New Roman"/>
          <w:sz w:val="24"/>
          <w:szCs w:val="24"/>
        </w:rPr>
        <w:t xml:space="preserve">un īpaši atzīmētas sugas </w:t>
      </w:r>
      <w:r w:rsidR="00330472" w:rsidRPr="008F6E55">
        <w:rPr>
          <w:rFonts w:ascii="Times New Roman" w:hAnsi="Times New Roman"/>
          <w:sz w:val="24"/>
          <w:szCs w:val="24"/>
        </w:rPr>
        <w:lastRenderedPageBreak/>
        <w:t>teritorijā</w:t>
      </w:r>
      <w:r w:rsidR="00330472">
        <w:rPr>
          <w:rFonts w:ascii="Times New Roman" w:hAnsi="Times New Roman"/>
          <w:sz w:val="24"/>
          <w:szCs w:val="24"/>
        </w:rPr>
        <w:t xml:space="preserve">, tā uz tās </w:t>
      </w:r>
      <w:r w:rsidR="00330472" w:rsidRPr="008F6E55">
        <w:rPr>
          <w:rFonts w:ascii="Times New Roman" w:hAnsi="Times New Roman"/>
          <w:sz w:val="24"/>
          <w:szCs w:val="24"/>
        </w:rPr>
        <w:t>robežām</w:t>
      </w:r>
      <w:r w:rsidR="00330472">
        <w:rPr>
          <w:rFonts w:ascii="Times New Roman" w:hAnsi="Times New Roman"/>
          <w:sz w:val="24"/>
          <w:szCs w:val="24"/>
        </w:rPr>
        <w:t xml:space="preserve"> un tiešā tuvumā (attālums, kādā suga tiek reģistrēta ir atkarīgs no sugas bioloģijas un uzskaites specifikas, un ir uzsakites veicēja interpretācijas ziņā).</w:t>
      </w:r>
    </w:p>
    <w:p w:rsidR="00330472" w:rsidRDefault="00330472" w:rsidP="00D631DA">
      <w:pPr>
        <w:spacing w:after="0" w:line="240" w:lineRule="auto"/>
        <w:jc w:val="both"/>
        <w:rPr>
          <w:rFonts w:ascii="Times New Roman" w:hAnsi="Times New Roman"/>
          <w:sz w:val="24"/>
          <w:szCs w:val="24"/>
        </w:rPr>
      </w:pPr>
    </w:p>
    <w:p w:rsidR="00AB6865" w:rsidRDefault="00AB6865" w:rsidP="00D631DA">
      <w:pPr>
        <w:spacing w:after="0" w:line="240" w:lineRule="auto"/>
        <w:jc w:val="both"/>
        <w:rPr>
          <w:rFonts w:ascii="Times New Roman" w:hAnsi="Times New Roman"/>
          <w:sz w:val="24"/>
          <w:szCs w:val="24"/>
        </w:rPr>
      </w:pPr>
      <w:r>
        <w:rPr>
          <w:rFonts w:ascii="Times New Roman" w:hAnsi="Times New Roman"/>
          <w:sz w:val="24"/>
          <w:szCs w:val="24"/>
        </w:rPr>
        <w:t>Teritorijās, kur veicams ūdensputnu (</w:t>
      </w:r>
      <w:r w:rsidRPr="00C62883">
        <w:rPr>
          <w:rFonts w:ascii="Times New Roman" w:hAnsi="Times New Roman"/>
          <w:i/>
          <w:sz w:val="24"/>
          <w:szCs w:val="24"/>
        </w:rPr>
        <w:t>waterbirds</w:t>
      </w:r>
      <w:r>
        <w:rPr>
          <w:rFonts w:ascii="Times New Roman" w:hAnsi="Times New Roman"/>
          <w:sz w:val="24"/>
          <w:szCs w:val="24"/>
        </w:rPr>
        <w:t xml:space="preserve">) novērtējums, uzskaita visus migrējošos ūdensputnus, kartējot lielākos barus un novērtējot kopējo skaitu pa grupām (skatīt metodikas 2.daļu, nodaļu </w:t>
      </w:r>
      <w:r w:rsidRPr="00C62883">
        <w:rPr>
          <w:rFonts w:ascii="Times New Roman" w:hAnsi="Times New Roman"/>
          <w:color w:val="FF0000"/>
          <w:sz w:val="24"/>
          <w:szCs w:val="24"/>
        </w:rPr>
        <w:t>....... ūdensputni(waterbirds)</w:t>
      </w:r>
      <w:r>
        <w:rPr>
          <w:rFonts w:ascii="Times New Roman" w:hAnsi="Times New Roman"/>
          <w:sz w:val="24"/>
          <w:szCs w:val="24"/>
        </w:rPr>
        <w:t>).</w:t>
      </w:r>
    </w:p>
    <w:p w:rsidR="00AB6865" w:rsidRDefault="00AB6865" w:rsidP="00D631DA">
      <w:pPr>
        <w:spacing w:after="0" w:line="240" w:lineRule="auto"/>
        <w:jc w:val="both"/>
        <w:rPr>
          <w:rFonts w:ascii="Times New Roman" w:hAnsi="Times New Roman"/>
          <w:sz w:val="24"/>
          <w:szCs w:val="24"/>
        </w:rPr>
      </w:pPr>
    </w:p>
    <w:p w:rsidR="002161AB" w:rsidRDefault="002161AB" w:rsidP="002161AB">
      <w:pPr>
        <w:spacing w:after="0" w:line="240" w:lineRule="auto"/>
        <w:jc w:val="both"/>
        <w:rPr>
          <w:rFonts w:ascii="Times New Roman" w:hAnsi="Times New Roman"/>
          <w:sz w:val="24"/>
          <w:szCs w:val="24"/>
        </w:rPr>
      </w:pPr>
      <w:r>
        <w:rPr>
          <w:rFonts w:ascii="Times New Roman" w:hAnsi="Times New Roman"/>
          <w:sz w:val="24"/>
          <w:szCs w:val="24"/>
        </w:rPr>
        <w:t xml:space="preserve">Ņemot vērā lielu vajadzību daudzumu, tās ir sagrupētas 4 prioritatēs, par kurām apraksts rodams 1.sadaļā. 1.–2.prioritātes sugām piecu gadu periodā ir paredzētas </w:t>
      </w:r>
      <w:r w:rsidRPr="004A011B">
        <w:rPr>
          <w:rFonts w:ascii="Times New Roman" w:hAnsi="Times New Roman"/>
          <w:sz w:val="24"/>
          <w:szCs w:val="24"/>
        </w:rPr>
        <w:t>uzskaites</w:t>
      </w:r>
      <w:r>
        <w:rPr>
          <w:rFonts w:ascii="Times New Roman" w:hAnsi="Times New Roman"/>
          <w:sz w:val="24"/>
          <w:szCs w:val="24"/>
        </w:rPr>
        <w:t xml:space="preserve"> saskaņā ar apsekošanas tabulā norādītiem uzskaišu laikiem. Izņēmums ir rubenis (ja, šai sugai, saskaņā ar apsekošanas tabulu, ir paredzētas speciālas uzsakites) un mednis, kurām veic pa vienai uzskaitei piecu gadu periodā</w:t>
      </w:r>
      <w:r w:rsidR="00101325">
        <w:rPr>
          <w:rFonts w:ascii="Times New Roman" w:hAnsi="Times New Roman"/>
          <w:sz w:val="24"/>
          <w:szCs w:val="24"/>
        </w:rPr>
        <w:t>, uzsakites rūpīgi plānojot, lai tās būtu sekmīgas</w:t>
      </w:r>
      <w:r>
        <w:rPr>
          <w:rFonts w:ascii="Times New Roman" w:hAnsi="Times New Roman"/>
          <w:sz w:val="24"/>
          <w:szCs w:val="24"/>
        </w:rPr>
        <w:t>.</w:t>
      </w:r>
    </w:p>
    <w:p w:rsidR="002161AB" w:rsidRDefault="002161AB" w:rsidP="002161AB">
      <w:pPr>
        <w:spacing w:after="0" w:line="240" w:lineRule="auto"/>
        <w:jc w:val="both"/>
        <w:rPr>
          <w:rFonts w:ascii="Times New Roman" w:hAnsi="Times New Roman"/>
          <w:sz w:val="24"/>
          <w:szCs w:val="24"/>
        </w:rPr>
      </w:pPr>
    </w:p>
    <w:p w:rsidR="002161AB" w:rsidRPr="004A011B" w:rsidRDefault="002161AB" w:rsidP="002161AB">
      <w:pPr>
        <w:spacing w:after="0" w:line="240" w:lineRule="auto"/>
        <w:jc w:val="both"/>
        <w:rPr>
          <w:rFonts w:ascii="Times New Roman" w:hAnsi="Times New Roman"/>
          <w:sz w:val="24"/>
          <w:szCs w:val="24"/>
        </w:rPr>
      </w:pPr>
      <w:r>
        <w:rPr>
          <w:rFonts w:ascii="Times New Roman" w:hAnsi="Times New Roman"/>
          <w:sz w:val="24"/>
          <w:szCs w:val="24"/>
        </w:rPr>
        <w:t xml:space="preserve">Trešās prioritātes vajadzībām ir paredzētas identiskas uzskaites kā 1.–2.prioritātes </w:t>
      </w:r>
      <w:r w:rsidR="00101325">
        <w:rPr>
          <w:rFonts w:ascii="Times New Roman" w:hAnsi="Times New Roman"/>
          <w:sz w:val="24"/>
          <w:szCs w:val="24"/>
        </w:rPr>
        <w:t>vajadzībām</w:t>
      </w:r>
      <w:r>
        <w:rPr>
          <w:rFonts w:ascii="Times New Roman" w:hAnsi="Times New Roman"/>
          <w:sz w:val="24"/>
          <w:szCs w:val="24"/>
        </w:rPr>
        <w:t xml:space="preserve">. </w:t>
      </w:r>
      <w:r w:rsidR="00101325">
        <w:rPr>
          <w:rFonts w:ascii="Times New Roman" w:hAnsi="Times New Roman"/>
          <w:sz w:val="24"/>
          <w:szCs w:val="24"/>
        </w:rPr>
        <w:t>Tomēr gadījumā, cilvēku vai finanšu resursu trūkuma gadījumā šīm sugām ir pieļaujams samazināt uzskaišu skaitu (līdz divām vai vienai) atbilstoši aktuālajai resursu situācijai. Šādas izmaiņas ir aprunājamas atsevišķos līguma punktos vai līguma pielikumos starp monitoringa pasūtītāju (finansētāju) un monitoringa izpildītāju (starporganizāciju līmenī).</w:t>
      </w:r>
    </w:p>
    <w:p w:rsidR="002161AB" w:rsidRDefault="002161AB" w:rsidP="002161AB">
      <w:pPr>
        <w:spacing w:after="0" w:line="240" w:lineRule="auto"/>
        <w:jc w:val="both"/>
        <w:rPr>
          <w:rFonts w:ascii="Times New Roman" w:hAnsi="Times New Roman"/>
          <w:sz w:val="24"/>
          <w:szCs w:val="24"/>
        </w:rPr>
      </w:pPr>
    </w:p>
    <w:p w:rsidR="00101325" w:rsidRPr="004A011B" w:rsidRDefault="00101325" w:rsidP="002161AB">
      <w:pPr>
        <w:spacing w:after="0" w:line="240" w:lineRule="auto"/>
        <w:jc w:val="both"/>
        <w:rPr>
          <w:rFonts w:ascii="Times New Roman" w:hAnsi="Times New Roman"/>
          <w:sz w:val="24"/>
          <w:szCs w:val="24"/>
        </w:rPr>
      </w:pPr>
      <w:r>
        <w:rPr>
          <w:rFonts w:ascii="Times New Roman" w:hAnsi="Times New Roman"/>
          <w:sz w:val="24"/>
          <w:szCs w:val="24"/>
        </w:rPr>
        <w:t>Ceturtās prioritātes vajadzības pie esošās cilvēku resursu pieejamības pašlaik un vismaz pārskatāmā nākotnē nav iespējams izpildīt.</w:t>
      </w:r>
    </w:p>
    <w:p w:rsidR="002161AB" w:rsidRPr="004A011B" w:rsidRDefault="002161AB" w:rsidP="002161AB">
      <w:pPr>
        <w:spacing w:after="0" w:line="240" w:lineRule="auto"/>
        <w:jc w:val="both"/>
        <w:rPr>
          <w:rFonts w:ascii="Times New Roman" w:hAnsi="Times New Roman"/>
          <w:sz w:val="24"/>
          <w:szCs w:val="24"/>
        </w:rPr>
      </w:pPr>
    </w:p>
    <w:p w:rsidR="00390668" w:rsidRDefault="00101325" w:rsidP="002161AB">
      <w:pPr>
        <w:spacing w:after="0" w:line="240" w:lineRule="auto"/>
        <w:jc w:val="both"/>
        <w:rPr>
          <w:rFonts w:ascii="Times New Roman" w:hAnsi="Times New Roman"/>
          <w:sz w:val="24"/>
          <w:szCs w:val="24"/>
        </w:rPr>
      </w:pPr>
      <w:r>
        <w:rPr>
          <w:rFonts w:ascii="Times New Roman" w:hAnsi="Times New Roman"/>
          <w:sz w:val="24"/>
          <w:szCs w:val="24"/>
        </w:rPr>
        <w:t>Plānojot uzskaites, būtiska šī pasākuma daļa ir loģistika. Plānojumu veic uzskaišu koordinators un saskaņo ar uzskaišu veicējiem (rekomendē labāko risinājumu no patērējamā laika, cilvēku un finanšu resursu  viedokļa).</w:t>
      </w:r>
    </w:p>
    <w:p w:rsidR="002161AB" w:rsidRDefault="00390668" w:rsidP="002161AB">
      <w:pPr>
        <w:spacing w:after="0" w:line="240" w:lineRule="auto"/>
        <w:jc w:val="both"/>
        <w:rPr>
          <w:rFonts w:ascii="Times New Roman" w:hAnsi="Times New Roman"/>
          <w:sz w:val="24"/>
          <w:szCs w:val="24"/>
        </w:rPr>
      </w:pPr>
      <w:r>
        <w:rPr>
          <w:rFonts w:ascii="Times New Roman" w:hAnsi="Times New Roman"/>
          <w:sz w:val="24"/>
          <w:szCs w:val="24"/>
        </w:rPr>
        <w:t>Būt</w:t>
      </w:r>
      <w:r w:rsidR="00462933">
        <w:rPr>
          <w:rFonts w:ascii="Times New Roman" w:hAnsi="Times New Roman"/>
          <w:sz w:val="24"/>
          <w:szCs w:val="24"/>
        </w:rPr>
        <w:t>i</w:t>
      </w:r>
      <w:r>
        <w:rPr>
          <w:rFonts w:ascii="Times New Roman" w:hAnsi="Times New Roman"/>
          <w:sz w:val="24"/>
          <w:szCs w:val="24"/>
        </w:rPr>
        <w:t>ski ir izvērtēt</w:t>
      </w:r>
      <w:r w:rsidR="002161AB" w:rsidRPr="004A011B">
        <w:rPr>
          <w:rFonts w:ascii="Times New Roman" w:hAnsi="Times New Roman"/>
          <w:sz w:val="24"/>
          <w:szCs w:val="24"/>
        </w:rPr>
        <w:t xml:space="preserve">, kuras vajadzības var </w:t>
      </w:r>
      <w:r>
        <w:rPr>
          <w:rFonts w:ascii="Times New Roman" w:hAnsi="Times New Roman"/>
          <w:sz w:val="24"/>
          <w:szCs w:val="24"/>
        </w:rPr>
        <w:t>izpildīt</w:t>
      </w:r>
      <w:r w:rsidR="002161AB" w:rsidRPr="004A011B">
        <w:rPr>
          <w:rFonts w:ascii="Times New Roman" w:hAnsi="Times New Roman"/>
          <w:sz w:val="24"/>
          <w:szCs w:val="24"/>
        </w:rPr>
        <w:t xml:space="preserve"> vienā </w:t>
      </w:r>
      <w:r>
        <w:rPr>
          <w:rFonts w:ascii="Times New Roman" w:hAnsi="Times New Roman"/>
          <w:sz w:val="24"/>
          <w:szCs w:val="24"/>
        </w:rPr>
        <w:t>uzsk</w:t>
      </w:r>
      <w:r w:rsidR="00727A27">
        <w:rPr>
          <w:rFonts w:ascii="Times New Roman" w:hAnsi="Times New Roman"/>
          <w:sz w:val="24"/>
          <w:szCs w:val="24"/>
        </w:rPr>
        <w:t>a</w:t>
      </w:r>
      <w:r>
        <w:rPr>
          <w:rFonts w:ascii="Times New Roman" w:hAnsi="Times New Roman"/>
          <w:sz w:val="24"/>
          <w:szCs w:val="24"/>
        </w:rPr>
        <w:t xml:space="preserve">ites </w:t>
      </w:r>
      <w:r w:rsidR="002161AB" w:rsidRPr="004A011B">
        <w:rPr>
          <w:rFonts w:ascii="Times New Roman" w:hAnsi="Times New Roman"/>
          <w:sz w:val="24"/>
          <w:szCs w:val="24"/>
        </w:rPr>
        <w:t>reizē</w:t>
      </w:r>
      <w:r>
        <w:rPr>
          <w:rFonts w:ascii="Times New Roman" w:hAnsi="Times New Roman"/>
          <w:sz w:val="24"/>
          <w:szCs w:val="24"/>
        </w:rPr>
        <w:t xml:space="preserve">, </w:t>
      </w:r>
      <w:r w:rsidR="002161AB" w:rsidRPr="004A011B">
        <w:rPr>
          <w:rFonts w:ascii="Times New Roman" w:hAnsi="Times New Roman"/>
          <w:sz w:val="24"/>
          <w:szCs w:val="24"/>
        </w:rPr>
        <w:t xml:space="preserve">piemēram, no rīta skaita </w:t>
      </w:r>
      <w:r>
        <w:rPr>
          <w:rFonts w:ascii="Times New Roman" w:hAnsi="Times New Roman"/>
          <w:sz w:val="24"/>
          <w:szCs w:val="24"/>
        </w:rPr>
        <w:t>meža vai lauku putnus</w:t>
      </w:r>
      <w:r w:rsidR="002161AB" w:rsidRPr="004A011B">
        <w:rPr>
          <w:rFonts w:ascii="Times New Roman" w:hAnsi="Times New Roman"/>
          <w:sz w:val="24"/>
          <w:szCs w:val="24"/>
        </w:rPr>
        <w:t xml:space="preserve">, pa dienu </w:t>
      </w:r>
      <w:r>
        <w:rPr>
          <w:rFonts w:ascii="Times New Roman" w:hAnsi="Times New Roman"/>
          <w:sz w:val="24"/>
          <w:szCs w:val="24"/>
        </w:rPr>
        <w:t xml:space="preserve">– </w:t>
      </w:r>
      <w:r w:rsidR="002161AB" w:rsidRPr="004A011B">
        <w:rPr>
          <w:rFonts w:ascii="Times New Roman" w:hAnsi="Times New Roman"/>
          <w:sz w:val="24"/>
          <w:szCs w:val="24"/>
        </w:rPr>
        <w:t>zīriņus</w:t>
      </w:r>
      <w:r>
        <w:rPr>
          <w:rFonts w:ascii="Times New Roman" w:hAnsi="Times New Roman"/>
          <w:sz w:val="24"/>
          <w:szCs w:val="24"/>
        </w:rPr>
        <w:t xml:space="preserve">, </w:t>
      </w:r>
      <w:r w:rsidR="002161AB" w:rsidRPr="004A011B">
        <w:rPr>
          <w:rFonts w:ascii="Times New Roman" w:hAnsi="Times New Roman"/>
          <w:sz w:val="24"/>
          <w:szCs w:val="24"/>
        </w:rPr>
        <w:t>lijas</w:t>
      </w:r>
      <w:r>
        <w:rPr>
          <w:rFonts w:ascii="Times New Roman" w:hAnsi="Times New Roman"/>
          <w:sz w:val="24"/>
          <w:szCs w:val="24"/>
        </w:rPr>
        <w:t xml:space="preserve"> vai baltos stārķus</w:t>
      </w:r>
      <w:r w:rsidR="002161AB" w:rsidRPr="004A011B">
        <w:rPr>
          <w:rFonts w:ascii="Times New Roman" w:hAnsi="Times New Roman"/>
          <w:sz w:val="24"/>
          <w:szCs w:val="24"/>
        </w:rPr>
        <w:t>, vakarā</w:t>
      </w:r>
      <w:r>
        <w:rPr>
          <w:rFonts w:ascii="Times New Roman" w:hAnsi="Times New Roman"/>
          <w:sz w:val="24"/>
          <w:szCs w:val="24"/>
        </w:rPr>
        <w:t>/naktī</w:t>
      </w:r>
      <w:r w:rsidR="002161AB" w:rsidRPr="004A011B">
        <w:rPr>
          <w:rFonts w:ascii="Times New Roman" w:hAnsi="Times New Roman"/>
          <w:sz w:val="24"/>
          <w:szCs w:val="24"/>
        </w:rPr>
        <w:t xml:space="preserve"> </w:t>
      </w:r>
      <w:r>
        <w:rPr>
          <w:rFonts w:ascii="Times New Roman" w:hAnsi="Times New Roman"/>
          <w:sz w:val="24"/>
          <w:szCs w:val="24"/>
        </w:rPr>
        <w:t xml:space="preserve">– </w:t>
      </w:r>
      <w:r w:rsidR="002161AB" w:rsidRPr="004A011B">
        <w:rPr>
          <w:rFonts w:ascii="Times New Roman" w:hAnsi="Times New Roman"/>
          <w:sz w:val="24"/>
          <w:szCs w:val="24"/>
        </w:rPr>
        <w:t>griezes</w:t>
      </w:r>
      <w:r>
        <w:rPr>
          <w:rFonts w:ascii="Times New Roman" w:hAnsi="Times New Roman"/>
          <w:sz w:val="24"/>
          <w:szCs w:val="24"/>
        </w:rPr>
        <w:t xml:space="preserve"> un citus krēslā un naktī aktīvos putnus. </w:t>
      </w:r>
    </w:p>
    <w:p w:rsidR="002161AB" w:rsidRDefault="002161AB" w:rsidP="002161AB">
      <w:pPr>
        <w:spacing w:after="0" w:line="240" w:lineRule="auto"/>
        <w:jc w:val="both"/>
        <w:rPr>
          <w:rFonts w:ascii="Times New Roman" w:hAnsi="Times New Roman"/>
          <w:sz w:val="24"/>
          <w:szCs w:val="24"/>
        </w:rPr>
      </w:pPr>
    </w:p>
    <w:p w:rsidR="002161AB" w:rsidRDefault="00390668" w:rsidP="002161AB">
      <w:pPr>
        <w:spacing w:after="0" w:line="240" w:lineRule="auto"/>
        <w:jc w:val="both"/>
        <w:rPr>
          <w:rFonts w:ascii="Times New Roman" w:hAnsi="Times New Roman"/>
          <w:sz w:val="24"/>
          <w:szCs w:val="24"/>
        </w:rPr>
      </w:pPr>
      <w:r>
        <w:rPr>
          <w:rFonts w:ascii="Times New Roman" w:hAnsi="Times New Roman"/>
          <w:sz w:val="24"/>
          <w:szCs w:val="24"/>
        </w:rPr>
        <w:t>Tāpat, r</w:t>
      </w:r>
      <w:r w:rsidR="002161AB">
        <w:rPr>
          <w:rFonts w:ascii="Times New Roman" w:hAnsi="Times New Roman"/>
          <w:sz w:val="24"/>
          <w:szCs w:val="24"/>
        </w:rPr>
        <w:t>ekomendējams apvienoties vairākiem cilvēkiem, lai vienlaicīgi veiktu uzskaites blakus esošo maršrutos un/vai punktos vienā vai vairākās blakus esošās teritorijās</w:t>
      </w:r>
      <w:r>
        <w:rPr>
          <w:rFonts w:ascii="Times New Roman" w:hAnsi="Times New Roman"/>
          <w:sz w:val="24"/>
          <w:szCs w:val="24"/>
        </w:rPr>
        <w:t xml:space="preserve">, piemēram, automašīnas vadītājs aizved vienu vai vairākus uzskaites veicējus uz </w:t>
      </w:r>
      <w:r w:rsidRPr="00390668">
        <w:rPr>
          <w:rFonts w:ascii="Times New Roman" w:hAnsi="Times New Roman"/>
          <w:sz w:val="24"/>
          <w:szCs w:val="24"/>
          <w:u w:val="single"/>
        </w:rPr>
        <w:t>netālu</w:t>
      </w:r>
      <w:r w:rsidRPr="00390668">
        <w:rPr>
          <w:rFonts w:ascii="Times New Roman" w:hAnsi="Times New Roman"/>
          <w:sz w:val="24"/>
          <w:szCs w:val="24"/>
        </w:rPr>
        <w:t xml:space="preserve"> </w:t>
      </w:r>
      <w:r>
        <w:rPr>
          <w:rFonts w:ascii="Times New Roman" w:hAnsi="Times New Roman"/>
          <w:sz w:val="24"/>
          <w:szCs w:val="24"/>
        </w:rPr>
        <w:t xml:space="preserve">(lai uzskaiti sāktu uzskaitei optimālā laikā) </w:t>
      </w:r>
      <w:r w:rsidRPr="00390668">
        <w:rPr>
          <w:rFonts w:ascii="Times New Roman" w:hAnsi="Times New Roman"/>
          <w:sz w:val="24"/>
          <w:szCs w:val="24"/>
        </w:rPr>
        <w:t>eso</w:t>
      </w:r>
      <w:r>
        <w:rPr>
          <w:rFonts w:ascii="Times New Roman" w:hAnsi="Times New Roman"/>
          <w:sz w:val="24"/>
          <w:szCs w:val="24"/>
        </w:rPr>
        <w:t>šām teritorijām, bet pats skaita citā teritroijā vai citā maršrutā, ja laiks to ļauj (uzsakite nav novēlota), vai arī skaita sugas, kurām nav būtiski cikos uzsakite tiek veikta (piemēram, baltos stārķus vai arī veic vispārēju teritoriju apsekošanu ar nolūku iegūt gadījuma ziņas par metodikā noteiketajām putnu sugām).</w:t>
      </w:r>
    </w:p>
    <w:p w:rsidR="002161AB" w:rsidRDefault="002161AB" w:rsidP="00D631DA">
      <w:pPr>
        <w:spacing w:after="0" w:line="240" w:lineRule="auto"/>
        <w:jc w:val="both"/>
        <w:rPr>
          <w:rFonts w:ascii="Times New Roman" w:hAnsi="Times New Roman"/>
          <w:sz w:val="24"/>
          <w:szCs w:val="24"/>
        </w:rPr>
      </w:pPr>
    </w:p>
    <w:p w:rsidR="00AB6865" w:rsidRPr="008F6E55" w:rsidRDefault="00AB6865" w:rsidP="00AB6865">
      <w:pPr>
        <w:spacing w:after="0" w:line="240" w:lineRule="auto"/>
        <w:jc w:val="both"/>
        <w:rPr>
          <w:rFonts w:ascii="Times New Roman" w:hAnsi="Times New Roman"/>
          <w:sz w:val="24"/>
          <w:szCs w:val="24"/>
        </w:rPr>
      </w:pPr>
      <w:r w:rsidRPr="00AB6865">
        <w:rPr>
          <w:rFonts w:ascii="Times New Roman" w:hAnsi="Times New Roman"/>
          <w:i/>
          <w:sz w:val="24"/>
          <w:szCs w:val="24"/>
        </w:rPr>
        <w:t>Natura 2000</w:t>
      </w:r>
      <w:r>
        <w:rPr>
          <w:rFonts w:ascii="Times New Roman" w:hAnsi="Times New Roman"/>
          <w:sz w:val="24"/>
          <w:szCs w:val="24"/>
        </w:rPr>
        <w:t xml:space="preserve"> teritoriju putnu monitoringā</w:t>
      </w:r>
      <w:r w:rsidRPr="008F6E55">
        <w:rPr>
          <w:rFonts w:ascii="Times New Roman" w:hAnsi="Times New Roman"/>
          <w:sz w:val="24"/>
          <w:szCs w:val="24"/>
        </w:rPr>
        <w:t xml:space="preserve"> izmanto punktu, maršrutu un poligonu uzskaites metodes vai šo metožu apvienojumu</w:t>
      </w:r>
      <w:r w:rsidR="00275DF9">
        <w:rPr>
          <w:rFonts w:ascii="Times New Roman" w:hAnsi="Times New Roman"/>
          <w:sz w:val="24"/>
          <w:szCs w:val="24"/>
        </w:rPr>
        <w:t xml:space="preserve"> (piemēram, punktos tiek uzskaitīti putni pēc punktu uzskaišu metodes, bet maršrutā starp punktiem reģistrēti visi novērotie un dzirdētie putni)</w:t>
      </w:r>
      <w:r w:rsidRPr="008F6E55">
        <w:rPr>
          <w:rFonts w:ascii="Times New Roman" w:hAnsi="Times New Roman"/>
          <w:sz w:val="24"/>
          <w:szCs w:val="24"/>
        </w:rPr>
        <w:t>. Putnu uzskaite tiek veikta, kartējot visus novērotos un dzirdētos putnus kā no punkt</w:t>
      </w:r>
      <w:r w:rsidR="007A71DB">
        <w:rPr>
          <w:rFonts w:ascii="Times New Roman" w:hAnsi="Times New Roman"/>
          <w:sz w:val="24"/>
          <w:szCs w:val="24"/>
        </w:rPr>
        <w:t>iem, tā maršrutiem (kā atsevišķiem uzskaišu maršrutiem, tā maršrutiem starp punktiem)</w:t>
      </w:r>
      <w:r w:rsidRPr="008F6E55">
        <w:rPr>
          <w:rFonts w:ascii="Times New Roman" w:hAnsi="Times New Roman"/>
          <w:sz w:val="24"/>
          <w:szCs w:val="24"/>
        </w:rPr>
        <w:t>, kā arī apsekojot poligonu</w:t>
      </w:r>
      <w:r w:rsidR="007A71DB">
        <w:rPr>
          <w:rFonts w:ascii="Times New Roman" w:hAnsi="Times New Roman"/>
          <w:sz w:val="24"/>
          <w:szCs w:val="24"/>
        </w:rPr>
        <w:t>s</w:t>
      </w:r>
      <w:r w:rsidRPr="008F6E55">
        <w:rPr>
          <w:rFonts w:ascii="Times New Roman" w:hAnsi="Times New Roman"/>
          <w:sz w:val="24"/>
          <w:szCs w:val="24"/>
        </w:rPr>
        <w:t>.</w:t>
      </w:r>
      <w:r>
        <w:rPr>
          <w:rFonts w:ascii="Times New Roman" w:hAnsi="Times New Roman"/>
          <w:sz w:val="24"/>
          <w:szCs w:val="24"/>
        </w:rPr>
        <w:t xml:space="preserve"> Tiek reģistrētas arī visas lielās ligzdas un nozīmīgas putnu darbības pēdas (kalumi, plēsumi, mēslu koncentrācija, izmīdīta veģetācija nakšņošanas vietās, riesti ar nezināmu putnu skaitu utt.).</w:t>
      </w:r>
    </w:p>
    <w:p w:rsidR="00AB6865" w:rsidRDefault="00AB6865" w:rsidP="00D631DA">
      <w:pPr>
        <w:spacing w:after="0" w:line="240" w:lineRule="auto"/>
        <w:jc w:val="both"/>
        <w:rPr>
          <w:rFonts w:ascii="Times New Roman" w:hAnsi="Times New Roman"/>
          <w:sz w:val="24"/>
          <w:szCs w:val="24"/>
        </w:rPr>
      </w:pPr>
    </w:p>
    <w:p w:rsidR="009E2FD8" w:rsidRDefault="009E2FD8" w:rsidP="009E2FD8">
      <w:pPr>
        <w:spacing w:after="0" w:line="240" w:lineRule="auto"/>
        <w:jc w:val="both"/>
        <w:rPr>
          <w:rFonts w:ascii="Times New Roman" w:hAnsi="Times New Roman"/>
          <w:sz w:val="24"/>
          <w:szCs w:val="24"/>
        </w:rPr>
      </w:pPr>
      <w:r w:rsidRPr="008F6E55">
        <w:rPr>
          <w:rFonts w:ascii="Times New Roman" w:hAnsi="Times New Roman"/>
          <w:sz w:val="24"/>
          <w:szCs w:val="24"/>
        </w:rPr>
        <w:t>2008.</w:t>
      </w:r>
      <w:r w:rsidR="00727A27">
        <w:rPr>
          <w:rFonts w:ascii="Times New Roman" w:hAnsi="Times New Roman"/>
          <w:sz w:val="24"/>
          <w:szCs w:val="24"/>
        </w:rPr>
        <w:t>–</w:t>
      </w:r>
      <w:r w:rsidRPr="008F6E55">
        <w:rPr>
          <w:rFonts w:ascii="Times New Roman" w:hAnsi="Times New Roman"/>
          <w:sz w:val="24"/>
          <w:szCs w:val="24"/>
        </w:rPr>
        <w:t>2012.gada periodā rediģētie vai no jauna izveidotie maršruti</w:t>
      </w:r>
      <w:r w:rsidR="001C290B">
        <w:rPr>
          <w:rFonts w:ascii="Times New Roman" w:hAnsi="Times New Roman"/>
          <w:sz w:val="24"/>
          <w:szCs w:val="24"/>
        </w:rPr>
        <w:t>, punkti un poligoni</w:t>
      </w:r>
      <w:r w:rsidRPr="008F6E55">
        <w:rPr>
          <w:rFonts w:ascii="Times New Roman" w:hAnsi="Times New Roman"/>
          <w:sz w:val="24"/>
          <w:szCs w:val="24"/>
        </w:rPr>
        <w:t xml:space="preserve"> ir </w:t>
      </w:r>
      <w:r w:rsidR="001C290B" w:rsidRPr="001C290B">
        <w:rPr>
          <w:rFonts w:ascii="Times New Roman" w:hAnsi="Times New Roman"/>
          <w:i/>
          <w:sz w:val="24"/>
          <w:szCs w:val="24"/>
        </w:rPr>
        <w:t xml:space="preserve">Natura </w:t>
      </w:r>
      <w:r w:rsidR="001C290B" w:rsidRPr="001C290B">
        <w:rPr>
          <w:rFonts w:ascii="Times New Roman" w:hAnsi="Times New Roman"/>
          <w:sz w:val="24"/>
          <w:szCs w:val="24"/>
        </w:rPr>
        <w:t>2000</w:t>
      </w:r>
      <w:r w:rsidR="001C290B">
        <w:rPr>
          <w:rFonts w:ascii="Times New Roman" w:hAnsi="Times New Roman"/>
          <w:sz w:val="24"/>
          <w:szCs w:val="24"/>
        </w:rPr>
        <w:t xml:space="preserve"> </w:t>
      </w:r>
      <w:r w:rsidRPr="001C290B">
        <w:rPr>
          <w:rFonts w:ascii="Times New Roman" w:hAnsi="Times New Roman"/>
          <w:sz w:val="24"/>
          <w:szCs w:val="24"/>
        </w:rPr>
        <w:t>reprezentatīvi</w:t>
      </w:r>
      <w:r w:rsidRPr="008F6E55">
        <w:rPr>
          <w:rFonts w:ascii="Times New Roman" w:hAnsi="Times New Roman"/>
          <w:sz w:val="24"/>
          <w:szCs w:val="24"/>
        </w:rPr>
        <w:t xml:space="preserve"> teritorijai un/vai sugai, un pietiekami gari. </w:t>
      </w:r>
      <w:r w:rsidR="001C290B">
        <w:rPr>
          <w:rFonts w:ascii="Times New Roman" w:hAnsi="Times New Roman"/>
          <w:sz w:val="24"/>
          <w:szCs w:val="24"/>
        </w:rPr>
        <w:t>Tie</w:t>
      </w:r>
      <w:r w:rsidRPr="008F6E55">
        <w:rPr>
          <w:rFonts w:ascii="Times New Roman" w:hAnsi="Times New Roman"/>
          <w:sz w:val="24"/>
          <w:szCs w:val="24"/>
        </w:rPr>
        <w:t xml:space="preserve"> ir iezīmēti, ņemot vērā uzskaitāmo sugu sastopamību </w:t>
      </w:r>
      <w:r w:rsidRPr="001C290B">
        <w:rPr>
          <w:rFonts w:ascii="Times New Roman" w:hAnsi="Times New Roman"/>
          <w:i/>
          <w:sz w:val="24"/>
          <w:szCs w:val="24"/>
        </w:rPr>
        <w:t>N</w:t>
      </w:r>
      <w:r w:rsidR="001C290B" w:rsidRPr="001C290B">
        <w:rPr>
          <w:rFonts w:ascii="Times New Roman" w:hAnsi="Times New Roman"/>
          <w:i/>
          <w:sz w:val="24"/>
          <w:szCs w:val="24"/>
        </w:rPr>
        <w:t xml:space="preserve">atura </w:t>
      </w:r>
      <w:r w:rsidRPr="001C290B">
        <w:rPr>
          <w:rFonts w:ascii="Times New Roman" w:hAnsi="Times New Roman"/>
          <w:i/>
          <w:sz w:val="24"/>
          <w:szCs w:val="24"/>
        </w:rPr>
        <w:t>2000</w:t>
      </w:r>
      <w:r w:rsidRPr="008F6E55">
        <w:rPr>
          <w:rFonts w:ascii="Times New Roman" w:hAnsi="Times New Roman"/>
          <w:sz w:val="24"/>
          <w:szCs w:val="24"/>
        </w:rPr>
        <w:t xml:space="preserve"> teritorijā</w:t>
      </w:r>
      <w:r w:rsidR="001C290B">
        <w:rPr>
          <w:rFonts w:ascii="Times New Roman" w:hAnsi="Times New Roman"/>
          <w:sz w:val="24"/>
          <w:szCs w:val="24"/>
        </w:rPr>
        <w:t xml:space="preserve"> (retām un nevienmērīgi izplatītām sugām arī valstī kopumā)</w:t>
      </w:r>
      <w:r w:rsidRPr="008F6E55">
        <w:rPr>
          <w:rFonts w:ascii="Times New Roman" w:hAnsi="Times New Roman"/>
          <w:sz w:val="24"/>
          <w:szCs w:val="24"/>
        </w:rPr>
        <w:t>, izejamību</w:t>
      </w:r>
      <w:r w:rsidR="001C290B">
        <w:rPr>
          <w:rFonts w:ascii="Times New Roman" w:hAnsi="Times New Roman"/>
          <w:sz w:val="24"/>
          <w:szCs w:val="24"/>
        </w:rPr>
        <w:t xml:space="preserve">, izvietojuma </w:t>
      </w:r>
      <w:r w:rsidRPr="008F6E55">
        <w:rPr>
          <w:rFonts w:ascii="Times New Roman" w:hAnsi="Times New Roman"/>
          <w:sz w:val="24"/>
          <w:szCs w:val="24"/>
        </w:rPr>
        <w:t xml:space="preserve">loģistiku, </w:t>
      </w:r>
      <w:r w:rsidR="007A71DB">
        <w:rPr>
          <w:rFonts w:ascii="Times New Roman" w:hAnsi="Times New Roman"/>
          <w:sz w:val="24"/>
          <w:szCs w:val="24"/>
        </w:rPr>
        <w:t xml:space="preserve">kā arī </w:t>
      </w:r>
      <w:r w:rsidRPr="008F6E55">
        <w:rPr>
          <w:rFonts w:ascii="Times New Roman" w:hAnsi="Times New Roman"/>
          <w:sz w:val="24"/>
          <w:szCs w:val="24"/>
        </w:rPr>
        <w:t>reprezentivitāti</w:t>
      </w:r>
      <w:r w:rsidR="007A71DB">
        <w:rPr>
          <w:rFonts w:ascii="Times New Roman" w:hAnsi="Times New Roman"/>
          <w:sz w:val="24"/>
          <w:szCs w:val="24"/>
        </w:rPr>
        <w:t xml:space="preserve">, ņemto vērā problemātisko dzīvotņu </w:t>
      </w:r>
      <w:r w:rsidR="001C290B">
        <w:rPr>
          <w:rFonts w:ascii="Times New Roman" w:hAnsi="Times New Roman"/>
          <w:sz w:val="24"/>
          <w:szCs w:val="24"/>
        </w:rPr>
        <w:t>platību aprēķināšanas iespēju</w:t>
      </w:r>
      <w:r w:rsidRPr="008F6E55">
        <w:rPr>
          <w:rFonts w:ascii="Times New Roman" w:hAnsi="Times New Roman"/>
          <w:sz w:val="24"/>
          <w:szCs w:val="24"/>
        </w:rPr>
        <w:t>.</w:t>
      </w:r>
    </w:p>
    <w:p w:rsidR="009E2FD8" w:rsidRPr="008F6E55" w:rsidRDefault="001C290B" w:rsidP="009E2FD8">
      <w:pPr>
        <w:spacing w:after="0" w:line="240" w:lineRule="auto"/>
        <w:jc w:val="both"/>
        <w:rPr>
          <w:rFonts w:ascii="Times New Roman" w:hAnsi="Times New Roman"/>
          <w:sz w:val="24"/>
          <w:szCs w:val="24"/>
        </w:rPr>
      </w:pPr>
      <w:r>
        <w:rPr>
          <w:rFonts w:ascii="Times New Roman" w:hAnsi="Times New Roman"/>
          <w:sz w:val="24"/>
          <w:szCs w:val="24"/>
        </w:rPr>
        <w:lastRenderedPageBreak/>
        <w:t>Piemēram, m</w:t>
      </w:r>
      <w:r w:rsidR="009E2FD8" w:rsidRPr="008F6E55">
        <w:rPr>
          <w:rFonts w:ascii="Times New Roman" w:hAnsi="Times New Roman"/>
          <w:sz w:val="24"/>
          <w:szCs w:val="24"/>
        </w:rPr>
        <w:t xml:space="preserve">aršruts, kas atbilst iepriekš minētajiem kritērijiem </w:t>
      </w:r>
      <w:r>
        <w:rPr>
          <w:rFonts w:ascii="Times New Roman" w:hAnsi="Times New Roman"/>
          <w:sz w:val="24"/>
          <w:szCs w:val="24"/>
        </w:rPr>
        <w:t>ir izmantots</w:t>
      </w:r>
      <w:r w:rsidR="009E2FD8" w:rsidRPr="008F6E55">
        <w:rPr>
          <w:rFonts w:ascii="Times New Roman" w:hAnsi="Times New Roman"/>
          <w:sz w:val="24"/>
          <w:szCs w:val="24"/>
        </w:rPr>
        <w:t xml:space="preserve"> Ukru gāršas dzeņ</w:t>
      </w:r>
      <w:r>
        <w:rPr>
          <w:rFonts w:ascii="Times New Roman" w:hAnsi="Times New Roman"/>
          <w:sz w:val="24"/>
          <w:szCs w:val="24"/>
        </w:rPr>
        <w:t>u</w:t>
      </w:r>
      <w:r w:rsidR="009E2FD8" w:rsidRPr="008F6E55">
        <w:rPr>
          <w:rFonts w:ascii="Times New Roman" w:hAnsi="Times New Roman"/>
          <w:sz w:val="24"/>
          <w:szCs w:val="24"/>
        </w:rPr>
        <w:t xml:space="preserve"> uzskai</w:t>
      </w:r>
      <w:r>
        <w:rPr>
          <w:rFonts w:ascii="Times New Roman" w:hAnsi="Times New Roman"/>
          <w:sz w:val="24"/>
          <w:szCs w:val="24"/>
        </w:rPr>
        <w:t xml:space="preserve">tē </w:t>
      </w:r>
      <w:r w:rsidRPr="001C290B">
        <w:rPr>
          <w:rFonts w:ascii="Times New Roman" w:hAnsi="Times New Roman"/>
          <w:i/>
          <w:sz w:val="24"/>
          <w:szCs w:val="24"/>
        </w:rPr>
        <w:t>Natura 2000</w:t>
      </w:r>
      <w:r>
        <w:rPr>
          <w:rFonts w:ascii="Times New Roman" w:hAnsi="Times New Roman"/>
          <w:sz w:val="24"/>
          <w:szCs w:val="24"/>
        </w:rPr>
        <w:t xml:space="preserve"> monitoringa ietvaros</w:t>
      </w:r>
      <w:r w:rsidR="009E2FD8" w:rsidRPr="008F6E55">
        <w:rPr>
          <w:rFonts w:ascii="Times New Roman" w:hAnsi="Times New Roman"/>
          <w:sz w:val="24"/>
          <w:szCs w:val="24"/>
        </w:rPr>
        <w:t xml:space="preserve">. Salīdzinot 2012.gada populācijas vērtējumus abām sugām, kas iegūti Ukru gāršas dzeņu parauglaukumā (kas nodrošina totālo uzskaiti) ar rezultātiem, kas iegūti N2000 monitoringa rediģētajā (jaunizveidotajā) maršrutā (kas iegūti ekstrapolācijas ceļā), vērtējums ir </w:t>
      </w:r>
      <w:r>
        <w:rPr>
          <w:rFonts w:ascii="Times New Roman" w:hAnsi="Times New Roman"/>
          <w:sz w:val="24"/>
          <w:szCs w:val="24"/>
        </w:rPr>
        <w:t xml:space="preserve">gandrīz </w:t>
      </w:r>
      <w:r w:rsidR="009E2FD8" w:rsidRPr="008F6E55">
        <w:rPr>
          <w:rFonts w:ascii="Times New Roman" w:hAnsi="Times New Roman"/>
          <w:sz w:val="24"/>
          <w:szCs w:val="24"/>
        </w:rPr>
        <w:t>identisks.</w:t>
      </w:r>
      <w:r>
        <w:rPr>
          <w:rFonts w:ascii="Times New Roman" w:hAnsi="Times New Roman"/>
          <w:sz w:val="24"/>
          <w:szCs w:val="24"/>
        </w:rPr>
        <w:t xml:space="preserve"> Protams, pēc platības lielākās teritorijām kļūdas iespējamība palielinās līdz ar teritorijas platību, tas skaita ekstrapolācijā ir jāņem vērā.</w:t>
      </w:r>
    </w:p>
    <w:p w:rsidR="009E2FD8" w:rsidRDefault="009E2FD8" w:rsidP="00D631DA">
      <w:pPr>
        <w:spacing w:after="0" w:line="240" w:lineRule="auto"/>
        <w:jc w:val="both"/>
        <w:rPr>
          <w:rFonts w:ascii="Times New Roman" w:hAnsi="Times New Roman"/>
          <w:sz w:val="24"/>
          <w:szCs w:val="24"/>
        </w:rPr>
      </w:pPr>
    </w:p>
    <w:p w:rsidR="00D631DA" w:rsidRPr="008F6E55" w:rsidRDefault="00275DF9" w:rsidP="00D631DA">
      <w:pPr>
        <w:spacing w:after="0" w:line="240" w:lineRule="auto"/>
        <w:jc w:val="both"/>
        <w:rPr>
          <w:rFonts w:ascii="Times New Roman" w:hAnsi="Times New Roman"/>
          <w:sz w:val="24"/>
          <w:szCs w:val="24"/>
        </w:rPr>
      </w:pPr>
      <w:r>
        <w:rPr>
          <w:rFonts w:ascii="Times New Roman" w:hAnsi="Times New Roman"/>
          <w:sz w:val="24"/>
          <w:szCs w:val="24"/>
        </w:rPr>
        <w:t>Provocējamām sugām u</w:t>
      </w:r>
      <w:r w:rsidR="00D631DA" w:rsidRPr="008F6E55">
        <w:rPr>
          <w:rFonts w:ascii="Times New Roman" w:hAnsi="Times New Roman"/>
          <w:sz w:val="24"/>
          <w:szCs w:val="24"/>
        </w:rPr>
        <w:t>zskaišu punkt</w:t>
      </w:r>
      <w:r>
        <w:rPr>
          <w:rFonts w:ascii="Times New Roman" w:hAnsi="Times New Roman"/>
          <w:sz w:val="24"/>
          <w:szCs w:val="24"/>
        </w:rPr>
        <w:t>i atrodas</w:t>
      </w:r>
      <w:r w:rsidR="00D631DA" w:rsidRPr="008F6E55">
        <w:rPr>
          <w:rFonts w:ascii="Times New Roman" w:hAnsi="Times New Roman"/>
          <w:sz w:val="24"/>
          <w:szCs w:val="24"/>
        </w:rPr>
        <w:t xml:space="preserve"> </w:t>
      </w:r>
      <w:r>
        <w:rPr>
          <w:rFonts w:ascii="Times New Roman" w:hAnsi="Times New Roman"/>
          <w:sz w:val="24"/>
          <w:szCs w:val="24"/>
        </w:rPr>
        <w:t>vismaz 300 m (</w:t>
      </w:r>
      <w:r w:rsidR="002E3748">
        <w:rPr>
          <w:rFonts w:ascii="Times New Roman" w:hAnsi="Times New Roman"/>
          <w:sz w:val="24"/>
          <w:szCs w:val="24"/>
        </w:rPr>
        <w:t>zvirbuļveidīgie putni</w:t>
      </w:r>
      <w:r>
        <w:rPr>
          <w:rFonts w:ascii="Times New Roman" w:hAnsi="Times New Roman"/>
          <w:sz w:val="24"/>
          <w:szCs w:val="24"/>
        </w:rPr>
        <w:t>)</w:t>
      </w:r>
      <w:r w:rsidR="000D6510">
        <w:rPr>
          <w:rFonts w:ascii="Times New Roman" w:hAnsi="Times New Roman"/>
          <w:sz w:val="24"/>
          <w:szCs w:val="24"/>
        </w:rPr>
        <w:t xml:space="preserve">, </w:t>
      </w:r>
      <w:r w:rsidR="00D631DA" w:rsidRPr="008F6E55">
        <w:rPr>
          <w:rFonts w:ascii="Times New Roman" w:hAnsi="Times New Roman"/>
          <w:sz w:val="24"/>
          <w:szCs w:val="24"/>
        </w:rPr>
        <w:t>600</w:t>
      </w:r>
      <w:r>
        <w:rPr>
          <w:rFonts w:ascii="Times New Roman" w:hAnsi="Times New Roman"/>
          <w:sz w:val="24"/>
          <w:szCs w:val="24"/>
        </w:rPr>
        <w:t xml:space="preserve"> </w:t>
      </w:r>
      <w:r w:rsidR="00D631DA" w:rsidRPr="008F6E55">
        <w:rPr>
          <w:rFonts w:ascii="Times New Roman" w:hAnsi="Times New Roman"/>
          <w:sz w:val="24"/>
          <w:szCs w:val="24"/>
        </w:rPr>
        <w:t xml:space="preserve">m </w:t>
      </w:r>
      <w:r>
        <w:rPr>
          <w:rFonts w:ascii="Times New Roman" w:hAnsi="Times New Roman"/>
          <w:sz w:val="24"/>
          <w:szCs w:val="24"/>
        </w:rPr>
        <w:t>(mazais dumpis, ormanīši, mežirbe, dzeņi)</w:t>
      </w:r>
      <w:r w:rsidR="000D6510">
        <w:rPr>
          <w:rFonts w:ascii="Times New Roman" w:hAnsi="Times New Roman"/>
          <w:sz w:val="24"/>
          <w:szCs w:val="24"/>
        </w:rPr>
        <w:t>, 1 km (apodziņš, vakarlēpis)</w:t>
      </w:r>
      <w:r>
        <w:rPr>
          <w:rFonts w:ascii="Times New Roman" w:hAnsi="Times New Roman"/>
          <w:sz w:val="24"/>
          <w:szCs w:val="24"/>
        </w:rPr>
        <w:t xml:space="preserve"> </w:t>
      </w:r>
      <w:r w:rsidR="000D6510">
        <w:rPr>
          <w:rFonts w:ascii="Times New Roman" w:hAnsi="Times New Roman"/>
          <w:sz w:val="24"/>
          <w:szCs w:val="24"/>
        </w:rPr>
        <w:t xml:space="preserve">un 2 km (pārējās pūces) </w:t>
      </w:r>
      <w:r>
        <w:rPr>
          <w:rFonts w:ascii="Times New Roman" w:hAnsi="Times New Roman"/>
          <w:sz w:val="24"/>
          <w:szCs w:val="24"/>
        </w:rPr>
        <w:t xml:space="preserve">attālumā </w:t>
      </w:r>
      <w:r w:rsidR="00D631DA" w:rsidRPr="008F6E55">
        <w:rPr>
          <w:rFonts w:ascii="Times New Roman" w:hAnsi="Times New Roman"/>
          <w:sz w:val="24"/>
          <w:szCs w:val="24"/>
        </w:rPr>
        <w:t>vienu no otra.</w:t>
      </w:r>
      <w:r w:rsidR="000D6510">
        <w:rPr>
          <w:rFonts w:ascii="Times New Roman" w:hAnsi="Times New Roman"/>
          <w:sz w:val="24"/>
          <w:szCs w:val="24"/>
        </w:rPr>
        <w:t xml:space="preserve"> Provocējamās sugas, neizmantojot balss ierakstu atskaņošanu reģistrē </w:t>
      </w:r>
      <w:r w:rsidR="00930015">
        <w:rPr>
          <w:rFonts w:ascii="Times New Roman" w:hAnsi="Times New Roman"/>
          <w:sz w:val="24"/>
          <w:szCs w:val="24"/>
        </w:rPr>
        <w:t>arī ārpus punktiem, maršrutiem un poligoniem.</w:t>
      </w:r>
      <w:r w:rsidR="00D631DA" w:rsidRPr="008F6E55">
        <w:rPr>
          <w:rFonts w:ascii="Times New Roman" w:hAnsi="Times New Roman"/>
          <w:sz w:val="24"/>
          <w:szCs w:val="24"/>
        </w:rPr>
        <w:t xml:space="preserve"> </w:t>
      </w:r>
      <w:r>
        <w:rPr>
          <w:rFonts w:ascii="Times New Roman" w:hAnsi="Times New Roman"/>
          <w:sz w:val="24"/>
          <w:szCs w:val="24"/>
        </w:rPr>
        <w:t>Neprovocējamās sugas</w:t>
      </w:r>
      <w:r w:rsidR="00D631DA" w:rsidRPr="008F6E55">
        <w:rPr>
          <w:rFonts w:ascii="Times New Roman" w:hAnsi="Times New Roman"/>
          <w:sz w:val="24"/>
          <w:szCs w:val="24"/>
        </w:rPr>
        <w:t xml:space="preserve"> uzskaita maršrutos vai </w:t>
      </w:r>
      <w:r>
        <w:rPr>
          <w:rFonts w:ascii="Times New Roman" w:hAnsi="Times New Roman"/>
          <w:sz w:val="24"/>
          <w:szCs w:val="24"/>
        </w:rPr>
        <w:t>dažādā attālumā</w:t>
      </w:r>
      <w:r w:rsidR="00D631DA" w:rsidRPr="008F6E55">
        <w:rPr>
          <w:rFonts w:ascii="Times New Roman" w:hAnsi="Times New Roman"/>
          <w:sz w:val="24"/>
          <w:szCs w:val="24"/>
        </w:rPr>
        <w:t xml:space="preserve"> izvietotos punktos</w:t>
      </w:r>
      <w:r w:rsidR="00BC7B89">
        <w:rPr>
          <w:rFonts w:ascii="Times New Roman" w:hAnsi="Times New Roman"/>
          <w:sz w:val="24"/>
          <w:szCs w:val="24"/>
        </w:rPr>
        <w:t xml:space="preserve">, kas iezīmēti uz </w:t>
      </w:r>
      <w:r w:rsidR="00D631DA" w:rsidRPr="008F6E55">
        <w:rPr>
          <w:rFonts w:ascii="Times New Roman" w:hAnsi="Times New Roman"/>
          <w:sz w:val="24"/>
          <w:szCs w:val="24"/>
        </w:rPr>
        <w:t>uzskaitēm sagatavot</w:t>
      </w:r>
      <w:r w:rsidR="00BC7B89">
        <w:rPr>
          <w:rFonts w:ascii="Times New Roman" w:hAnsi="Times New Roman"/>
          <w:sz w:val="24"/>
          <w:szCs w:val="24"/>
        </w:rPr>
        <w:t>ā</w:t>
      </w:r>
      <w:r w:rsidR="00D631DA" w:rsidRPr="008F6E55">
        <w:rPr>
          <w:rFonts w:ascii="Times New Roman" w:hAnsi="Times New Roman"/>
          <w:sz w:val="24"/>
          <w:szCs w:val="24"/>
        </w:rPr>
        <w:t xml:space="preserve"> kartogrāfisk</w:t>
      </w:r>
      <w:r w:rsidR="00BC7B89">
        <w:rPr>
          <w:rFonts w:ascii="Times New Roman" w:hAnsi="Times New Roman"/>
          <w:sz w:val="24"/>
          <w:szCs w:val="24"/>
        </w:rPr>
        <w:t>ā</w:t>
      </w:r>
      <w:r w:rsidR="00D631DA" w:rsidRPr="008F6E55">
        <w:rPr>
          <w:rFonts w:ascii="Times New Roman" w:hAnsi="Times New Roman"/>
          <w:sz w:val="24"/>
          <w:szCs w:val="24"/>
        </w:rPr>
        <w:t xml:space="preserve"> materiāl</w:t>
      </w:r>
      <w:r w:rsidR="00BC7B89">
        <w:rPr>
          <w:rFonts w:ascii="Times New Roman" w:hAnsi="Times New Roman"/>
          <w:sz w:val="24"/>
          <w:szCs w:val="24"/>
        </w:rPr>
        <w:t>a</w:t>
      </w:r>
      <w:r w:rsidR="00D631DA" w:rsidRPr="008F6E55">
        <w:rPr>
          <w:rFonts w:ascii="Times New Roman" w:hAnsi="Times New Roman"/>
          <w:sz w:val="24"/>
          <w:szCs w:val="24"/>
        </w:rPr>
        <w:t xml:space="preserve">. </w:t>
      </w:r>
      <w:r>
        <w:rPr>
          <w:rFonts w:ascii="Times New Roman" w:hAnsi="Times New Roman"/>
          <w:sz w:val="24"/>
          <w:szCs w:val="24"/>
        </w:rPr>
        <w:t xml:space="preserve">Abos gadījumos novērojumus </w:t>
      </w:r>
      <w:r w:rsidR="00D631DA" w:rsidRPr="008F6E55">
        <w:rPr>
          <w:rFonts w:ascii="Times New Roman" w:hAnsi="Times New Roman"/>
          <w:sz w:val="24"/>
          <w:szCs w:val="24"/>
        </w:rPr>
        <w:t>kartē</w:t>
      </w:r>
      <w:r>
        <w:rPr>
          <w:rFonts w:ascii="Times New Roman" w:hAnsi="Times New Roman"/>
          <w:sz w:val="24"/>
          <w:szCs w:val="24"/>
        </w:rPr>
        <w:t>.</w:t>
      </w:r>
    </w:p>
    <w:p w:rsidR="00D631DA" w:rsidRDefault="00D631DA" w:rsidP="00D631DA">
      <w:pPr>
        <w:spacing w:after="0" w:line="240" w:lineRule="auto"/>
        <w:jc w:val="both"/>
        <w:rPr>
          <w:rFonts w:ascii="Times New Roman" w:hAnsi="Times New Roman"/>
          <w:sz w:val="24"/>
          <w:szCs w:val="24"/>
        </w:rPr>
      </w:pPr>
    </w:p>
    <w:p w:rsidR="00BC7B89" w:rsidRDefault="00BC7B89" w:rsidP="00D631DA">
      <w:pPr>
        <w:spacing w:after="0" w:line="240" w:lineRule="auto"/>
        <w:jc w:val="both"/>
        <w:rPr>
          <w:rFonts w:ascii="Times New Roman" w:hAnsi="Times New Roman"/>
          <w:sz w:val="24"/>
          <w:szCs w:val="24"/>
        </w:rPr>
      </w:pPr>
      <w:r>
        <w:rPr>
          <w:rFonts w:ascii="Times New Roman" w:hAnsi="Times New Roman"/>
          <w:sz w:val="24"/>
          <w:szCs w:val="24"/>
        </w:rPr>
        <w:t>Punktu izvietojums un katra punkta atrašanās vieta ir strikti noteikta, atainota uz kartes un to nevar mainīt. Katram punktam un numuram ir piešķirts kārtas numurs, kas redzams uz uzsakites veicējam izsniegtā kartogrāfiskā materiāla, kas ir norādāms atskaitē piezīmēs pret novērojumu, kas veikts attiecīgajā punktā vai maršrutā.</w:t>
      </w:r>
    </w:p>
    <w:p w:rsidR="00390668" w:rsidRDefault="00390668" w:rsidP="00D631DA">
      <w:pPr>
        <w:spacing w:after="0" w:line="240" w:lineRule="auto"/>
        <w:jc w:val="both"/>
        <w:rPr>
          <w:rFonts w:ascii="Times New Roman" w:hAnsi="Times New Roman"/>
          <w:sz w:val="24"/>
          <w:szCs w:val="24"/>
        </w:rPr>
      </w:pPr>
    </w:p>
    <w:p w:rsidR="00F130C2" w:rsidRDefault="00DC3089" w:rsidP="004305B2">
      <w:pPr>
        <w:spacing w:after="0" w:line="240" w:lineRule="auto"/>
        <w:jc w:val="both"/>
        <w:rPr>
          <w:rFonts w:ascii="Times New Roman" w:hAnsi="Times New Roman"/>
          <w:sz w:val="24"/>
          <w:szCs w:val="24"/>
        </w:rPr>
      </w:pPr>
      <w:r>
        <w:rPr>
          <w:rFonts w:ascii="Times New Roman" w:hAnsi="Times New Roman"/>
          <w:sz w:val="24"/>
          <w:szCs w:val="24"/>
        </w:rPr>
        <w:t>Daļa maršrutu ezeros un upēs ir paredzēta braukšanai ar laivu.</w:t>
      </w:r>
      <w:r w:rsidR="00F130C2">
        <w:rPr>
          <w:rFonts w:ascii="Times New Roman" w:hAnsi="Times New Roman"/>
          <w:sz w:val="24"/>
          <w:szCs w:val="24"/>
        </w:rPr>
        <w:t xml:space="preserve"> Ar laivu ir apsekojamas platības, kurām citādi no krasta ir sarežģīta vai neiespējama piekļuve. Laiva nav obligāti nepiecieša</w:t>
      </w:r>
      <w:r w:rsidR="00094AFB">
        <w:rPr>
          <w:rFonts w:ascii="Times New Roman" w:hAnsi="Times New Roman"/>
          <w:sz w:val="24"/>
          <w:szCs w:val="24"/>
        </w:rPr>
        <w:t>m</w:t>
      </w:r>
      <w:r w:rsidR="00F130C2">
        <w:rPr>
          <w:rFonts w:ascii="Times New Roman" w:hAnsi="Times New Roman"/>
          <w:sz w:val="24"/>
          <w:szCs w:val="24"/>
        </w:rPr>
        <w:t xml:space="preserve">a vietās, kur </w:t>
      </w:r>
      <w:r w:rsidR="00F130C2" w:rsidRPr="00094AFB">
        <w:rPr>
          <w:rFonts w:ascii="Times New Roman" w:hAnsi="Times New Roman"/>
          <w:sz w:val="24"/>
          <w:szCs w:val="24"/>
          <w:u w:val="single"/>
        </w:rPr>
        <w:t>visa</w:t>
      </w:r>
      <w:r w:rsidR="00F130C2">
        <w:rPr>
          <w:rFonts w:ascii="Times New Roman" w:hAnsi="Times New Roman"/>
          <w:sz w:val="24"/>
          <w:szCs w:val="24"/>
        </w:rPr>
        <w:t xml:space="preserve"> platība ir </w:t>
      </w:r>
      <w:r w:rsidR="00094AFB">
        <w:rPr>
          <w:rFonts w:ascii="Times New Roman" w:hAnsi="Times New Roman"/>
          <w:sz w:val="24"/>
          <w:szCs w:val="24"/>
        </w:rPr>
        <w:t xml:space="preserve">labi </w:t>
      </w:r>
      <w:r w:rsidR="00F130C2">
        <w:rPr>
          <w:rFonts w:ascii="Times New Roman" w:hAnsi="Times New Roman"/>
          <w:sz w:val="24"/>
          <w:szCs w:val="24"/>
        </w:rPr>
        <w:t xml:space="preserve">pārskatām un pārklausāma no </w:t>
      </w:r>
      <w:r w:rsidR="00094AFB">
        <w:rPr>
          <w:rFonts w:ascii="Times New Roman" w:hAnsi="Times New Roman"/>
          <w:sz w:val="24"/>
          <w:szCs w:val="24"/>
        </w:rPr>
        <w:t>augstākiem reljefa punktiem (klajiem pauguriem, dambjiem). Šādās vietās ir izveidoti uzskaišu maršruti un/vai punkti un to lokalizācija ir redzama uz uzskaišu veicējiem izsniegtā attiecīgā kartogrāfiskā materiāla. Tomēr papildus datu iegūšanai laivu var izmantot arī šādos ūdeņos.</w:t>
      </w:r>
    </w:p>
    <w:p w:rsidR="00FB078B" w:rsidRDefault="00FB078B" w:rsidP="004305B2">
      <w:pPr>
        <w:spacing w:after="0" w:line="240" w:lineRule="auto"/>
        <w:jc w:val="both"/>
        <w:rPr>
          <w:rFonts w:ascii="Times New Roman" w:hAnsi="Times New Roman"/>
          <w:sz w:val="24"/>
          <w:szCs w:val="24"/>
        </w:rPr>
      </w:pPr>
    </w:p>
    <w:p w:rsidR="004305B2" w:rsidRPr="002E3748" w:rsidRDefault="00DC3089" w:rsidP="004305B2">
      <w:pPr>
        <w:spacing w:after="0" w:line="240" w:lineRule="auto"/>
        <w:jc w:val="both"/>
        <w:rPr>
          <w:rFonts w:ascii="Times New Roman" w:hAnsi="Times New Roman"/>
          <w:sz w:val="24"/>
          <w:szCs w:val="24"/>
        </w:rPr>
      </w:pPr>
      <w:r w:rsidRPr="002E3748">
        <w:rPr>
          <w:rFonts w:ascii="Times New Roman" w:hAnsi="Times New Roman"/>
          <w:sz w:val="24"/>
          <w:szCs w:val="24"/>
        </w:rPr>
        <w:t>Ezeros p</w:t>
      </w:r>
      <w:r w:rsidR="004305B2" w:rsidRPr="002E3748">
        <w:rPr>
          <w:rFonts w:ascii="Times New Roman" w:hAnsi="Times New Roman"/>
          <w:sz w:val="24"/>
          <w:szCs w:val="24"/>
        </w:rPr>
        <w:t xml:space="preserve">astāv zināmi riski, ka mazūdens periodā vai sezonālu ūdens līmeņu svārstību izraisīta līmeņa pazemināšanās gadījumā maršruts </w:t>
      </w:r>
      <w:r w:rsidRPr="002E3748">
        <w:rPr>
          <w:rFonts w:ascii="Times New Roman" w:hAnsi="Times New Roman"/>
          <w:sz w:val="24"/>
          <w:szCs w:val="24"/>
        </w:rPr>
        <w:t xml:space="preserve">pa iezīmēto trajektoriju </w:t>
      </w:r>
      <w:r w:rsidR="004305B2" w:rsidRPr="002E3748">
        <w:rPr>
          <w:rFonts w:ascii="Times New Roman" w:hAnsi="Times New Roman"/>
          <w:sz w:val="24"/>
          <w:szCs w:val="24"/>
        </w:rPr>
        <w:t>var būt neizbraucams</w:t>
      </w:r>
      <w:r w:rsidRPr="002E3748">
        <w:rPr>
          <w:rFonts w:ascii="Times New Roman" w:hAnsi="Times New Roman"/>
          <w:sz w:val="24"/>
          <w:szCs w:val="24"/>
        </w:rPr>
        <w:t xml:space="preserve"> (par tādu tas var kļūt arī atrāvušos un vēja atpūsta cera izveidots nosprostojums kanālā starp ceru masīviem vai puduriem)</w:t>
      </w:r>
      <w:r w:rsidR="004305B2" w:rsidRPr="002E3748">
        <w:rPr>
          <w:rFonts w:ascii="Times New Roman" w:hAnsi="Times New Roman"/>
          <w:sz w:val="24"/>
          <w:szCs w:val="24"/>
        </w:rPr>
        <w:t>. Tāpēc laivu uzskaites rekomendējams veikt pie iespējami augstāka ūdens līmeņa uzsk</w:t>
      </w:r>
      <w:r w:rsidRPr="002E3748">
        <w:rPr>
          <w:rFonts w:ascii="Times New Roman" w:hAnsi="Times New Roman"/>
          <w:sz w:val="24"/>
          <w:szCs w:val="24"/>
        </w:rPr>
        <w:t>a</w:t>
      </w:r>
      <w:r w:rsidR="004305B2" w:rsidRPr="002E3748">
        <w:rPr>
          <w:rFonts w:ascii="Times New Roman" w:hAnsi="Times New Roman"/>
          <w:sz w:val="24"/>
          <w:szCs w:val="24"/>
        </w:rPr>
        <w:t>ites perioda rekomendētajā sākuma posmā vai iespēju robežās pieturēties iezīmētajam maršrutam, ja līmenis ir krities.</w:t>
      </w:r>
    </w:p>
    <w:p w:rsidR="00DC3089" w:rsidRPr="002E3748" w:rsidRDefault="00DC3089" w:rsidP="004305B2">
      <w:pPr>
        <w:spacing w:after="0" w:line="240" w:lineRule="auto"/>
        <w:jc w:val="both"/>
        <w:rPr>
          <w:rFonts w:ascii="Times New Roman" w:hAnsi="Times New Roman"/>
          <w:sz w:val="24"/>
          <w:szCs w:val="24"/>
        </w:rPr>
      </w:pPr>
    </w:p>
    <w:p w:rsidR="00DC3089" w:rsidRPr="002E3748" w:rsidRDefault="00DC3089" w:rsidP="004305B2">
      <w:pPr>
        <w:spacing w:after="0" w:line="240" w:lineRule="auto"/>
        <w:jc w:val="both"/>
        <w:rPr>
          <w:rFonts w:ascii="Times New Roman" w:hAnsi="Times New Roman"/>
          <w:sz w:val="24"/>
          <w:szCs w:val="24"/>
        </w:rPr>
      </w:pPr>
      <w:r w:rsidRPr="002E3748">
        <w:rPr>
          <w:rFonts w:ascii="Times New Roman" w:hAnsi="Times New Roman"/>
          <w:sz w:val="24"/>
          <w:szCs w:val="24"/>
        </w:rPr>
        <w:t>Nelielās vai vidēji lielās upēs jābrauc pa upes vidu un jāvēro abi krasti. Lielās upēs rekomendējamas divas laivas, kas vienlaicīgi pārvietojas gar abiem upes krastiem. Ja divas laivas uzskaitei nav iespējams piesaistīt, maršrtutā ir jāiekļauj sēres, salas un atsegumi. Ja salas vai sēres ir lielas un nav/vai nav pilnībā pārraugāmas, tās ir jāapseko kājām, laivu apturot pie sēres. Upēs, kur ir zivju dzenītim piemēroti krasta atsegumi, jāvirzās tuvāk tiem, no lielāka attāluma uz zara sēdošs putns vai alas atsegumos var būt nepamanāmas. Ja piem</w:t>
      </w:r>
      <w:r w:rsidR="00F130C2" w:rsidRPr="002E3748">
        <w:rPr>
          <w:rFonts w:ascii="Times New Roman" w:hAnsi="Times New Roman"/>
          <w:sz w:val="24"/>
          <w:szCs w:val="24"/>
        </w:rPr>
        <w:t>ēroti atsegumi ir abos krastos, tos</w:t>
      </w:r>
      <w:r w:rsidRPr="002E3748">
        <w:rPr>
          <w:rFonts w:ascii="Times New Roman" w:hAnsi="Times New Roman"/>
          <w:sz w:val="24"/>
          <w:szCs w:val="24"/>
        </w:rPr>
        <w:t xml:space="preserve"> apseko pa krastu</w:t>
      </w:r>
      <w:r w:rsidR="00F130C2" w:rsidRPr="002E3748">
        <w:rPr>
          <w:rFonts w:ascii="Times New Roman" w:hAnsi="Times New Roman"/>
          <w:sz w:val="24"/>
          <w:szCs w:val="24"/>
        </w:rPr>
        <w:t xml:space="preserve"> – sākumā vienā krastā piestājot pie atseguma sākuma un noejot gar to līdz galam, tad pie otra atseguma beigām un noejot līdz tā sākumam.</w:t>
      </w:r>
    </w:p>
    <w:p w:rsidR="00094AFB" w:rsidRPr="002E3748" w:rsidRDefault="00094AFB" w:rsidP="004305B2">
      <w:pPr>
        <w:spacing w:after="0" w:line="240" w:lineRule="auto"/>
        <w:jc w:val="both"/>
        <w:rPr>
          <w:rFonts w:ascii="Times New Roman" w:hAnsi="Times New Roman"/>
          <w:sz w:val="24"/>
          <w:szCs w:val="24"/>
        </w:rPr>
      </w:pPr>
    </w:p>
    <w:p w:rsidR="00094AFB" w:rsidRPr="002E3748" w:rsidRDefault="00094AFB" w:rsidP="004305B2">
      <w:pPr>
        <w:spacing w:after="0" w:line="240" w:lineRule="auto"/>
        <w:jc w:val="both"/>
        <w:rPr>
          <w:rFonts w:ascii="Times New Roman" w:hAnsi="Times New Roman"/>
          <w:sz w:val="24"/>
          <w:szCs w:val="24"/>
        </w:rPr>
      </w:pPr>
      <w:r w:rsidRPr="002E3748">
        <w:rPr>
          <w:rFonts w:ascii="Times New Roman" w:hAnsi="Times New Roman"/>
          <w:sz w:val="24"/>
          <w:szCs w:val="24"/>
        </w:rPr>
        <w:t>Laivu uzskaitēs uzskaitāmās sugas, ievērojamie uzskaišu laiki un datumi ir aprakstīti šajā metodikā un tās pielikumos metodiku.</w:t>
      </w:r>
    </w:p>
    <w:p w:rsidR="00094AFB" w:rsidRPr="002E3748" w:rsidRDefault="00094AFB" w:rsidP="004305B2">
      <w:pPr>
        <w:spacing w:after="0" w:line="240" w:lineRule="auto"/>
        <w:jc w:val="both"/>
        <w:rPr>
          <w:rFonts w:ascii="Times New Roman" w:hAnsi="Times New Roman"/>
          <w:sz w:val="24"/>
          <w:szCs w:val="24"/>
        </w:rPr>
      </w:pPr>
    </w:p>
    <w:p w:rsidR="00094AFB" w:rsidRPr="002E3748" w:rsidRDefault="00094AFB" w:rsidP="004305B2">
      <w:pPr>
        <w:spacing w:after="0" w:line="240" w:lineRule="auto"/>
        <w:jc w:val="both"/>
        <w:rPr>
          <w:rFonts w:ascii="Times New Roman" w:hAnsi="Times New Roman"/>
          <w:sz w:val="24"/>
          <w:szCs w:val="24"/>
        </w:rPr>
      </w:pPr>
      <w:r w:rsidRPr="002E3748">
        <w:rPr>
          <w:rFonts w:ascii="Times New Roman" w:hAnsi="Times New Roman"/>
          <w:sz w:val="24"/>
          <w:szCs w:val="24"/>
        </w:rPr>
        <w:t xml:space="preserve">Nav rekomendējams veikt uzskaites palu vai ļoti augsta ūdens līmeņa laikā, īpaši šaurās un ar kritalām vai citiem šķēršļiem bagātās upēs – manevrēšana ar laivu var būtiski pasliktināt uzskaites rezultātus, jo lielāka uzmanība tiek </w:t>
      </w:r>
      <w:r w:rsidR="002E3748" w:rsidRPr="002E3748">
        <w:rPr>
          <w:rFonts w:ascii="Times New Roman" w:hAnsi="Times New Roman"/>
          <w:sz w:val="24"/>
          <w:szCs w:val="24"/>
        </w:rPr>
        <w:t>pievērsta izbraukšanas iepējām kā putnu uzskaitei.</w:t>
      </w:r>
    </w:p>
    <w:p w:rsidR="00094AFB" w:rsidRPr="002E3748" w:rsidRDefault="00094AFB" w:rsidP="004305B2">
      <w:pPr>
        <w:spacing w:after="0" w:line="240" w:lineRule="auto"/>
        <w:jc w:val="both"/>
        <w:rPr>
          <w:rFonts w:ascii="Times New Roman" w:hAnsi="Times New Roman"/>
          <w:sz w:val="24"/>
          <w:szCs w:val="24"/>
        </w:rPr>
      </w:pPr>
    </w:p>
    <w:p w:rsidR="00094AFB" w:rsidRPr="002E3748" w:rsidRDefault="00094AFB" w:rsidP="004305B2">
      <w:pPr>
        <w:spacing w:after="0" w:line="240" w:lineRule="auto"/>
        <w:jc w:val="both"/>
        <w:rPr>
          <w:rFonts w:ascii="Times New Roman" w:hAnsi="Times New Roman"/>
          <w:sz w:val="24"/>
          <w:szCs w:val="24"/>
        </w:rPr>
      </w:pPr>
      <w:r w:rsidRPr="002E3748">
        <w:rPr>
          <w:rFonts w:ascii="Times New Roman" w:hAnsi="Times New Roman"/>
          <w:sz w:val="24"/>
          <w:szCs w:val="24"/>
        </w:rPr>
        <w:lastRenderedPageBreak/>
        <w:t>Veicot uzskaites ar laivu ir jāievēro visi nepieciešami drošības pasākumi uz ūdens.</w:t>
      </w:r>
    </w:p>
    <w:p w:rsidR="004305B2" w:rsidRDefault="004305B2" w:rsidP="004305B2">
      <w:pPr>
        <w:spacing w:after="0" w:line="240" w:lineRule="auto"/>
        <w:jc w:val="both"/>
        <w:rPr>
          <w:rFonts w:ascii="Times New Roman" w:hAnsi="Times New Roman"/>
          <w:sz w:val="24"/>
          <w:szCs w:val="24"/>
        </w:rPr>
      </w:pPr>
    </w:p>
    <w:p w:rsidR="00727A27" w:rsidRDefault="00727A27" w:rsidP="004305B2">
      <w:pPr>
        <w:spacing w:after="0" w:line="240" w:lineRule="auto"/>
        <w:jc w:val="both"/>
        <w:rPr>
          <w:rFonts w:ascii="Times New Roman" w:hAnsi="Times New Roman"/>
          <w:sz w:val="24"/>
          <w:szCs w:val="24"/>
        </w:rPr>
      </w:pPr>
      <w:r>
        <w:rPr>
          <w:rFonts w:ascii="Times New Roman" w:hAnsi="Times New Roman"/>
          <w:sz w:val="24"/>
          <w:szCs w:val="24"/>
        </w:rPr>
        <w:t xml:space="preserve">Veicot uzskaiti no punkta, atzīmē laiku, kad uzskaite ir uzsākta un beigta. Punktā uzskaiti veic 5 minūtes, reģistrējot visas uzskaitāmās sugas, kas redzamas un/vai dzirdamas. Kartēšanai izmanto 1.tabulā atrodamos apzīmējumus. Kartē putnus kā uz kartogrāfiskā materiāla </w:t>
      </w:r>
      <w:r w:rsidR="007A71DB">
        <w:rPr>
          <w:rFonts w:ascii="Times New Roman" w:hAnsi="Times New Roman"/>
          <w:sz w:val="24"/>
          <w:szCs w:val="24"/>
        </w:rPr>
        <w:t>atainotajiem</w:t>
      </w:r>
      <w:r>
        <w:rPr>
          <w:rFonts w:ascii="Times New Roman" w:hAnsi="Times New Roman"/>
          <w:sz w:val="24"/>
          <w:szCs w:val="24"/>
        </w:rPr>
        <w:t xml:space="preserve"> provocēšanā izmantojamaj</w:t>
      </w:r>
      <w:r w:rsidR="007A71DB">
        <w:rPr>
          <w:rFonts w:ascii="Times New Roman" w:hAnsi="Times New Roman"/>
          <w:sz w:val="24"/>
          <w:szCs w:val="24"/>
        </w:rPr>
        <w:t>iem</w:t>
      </w:r>
      <w:r>
        <w:rPr>
          <w:rFonts w:ascii="Times New Roman" w:hAnsi="Times New Roman"/>
          <w:sz w:val="24"/>
          <w:szCs w:val="24"/>
        </w:rPr>
        <w:t xml:space="preserve"> apļ</w:t>
      </w:r>
      <w:r w:rsidR="007A71DB">
        <w:rPr>
          <w:rFonts w:ascii="Times New Roman" w:hAnsi="Times New Roman"/>
          <w:sz w:val="24"/>
          <w:szCs w:val="24"/>
        </w:rPr>
        <w:t>iem</w:t>
      </w:r>
      <w:r>
        <w:rPr>
          <w:rFonts w:ascii="Times New Roman" w:hAnsi="Times New Roman"/>
          <w:sz w:val="24"/>
          <w:szCs w:val="24"/>
        </w:rPr>
        <w:t xml:space="preserve">, tā ārpus tiem. </w:t>
      </w:r>
    </w:p>
    <w:p w:rsidR="00727A27" w:rsidRDefault="00727A27" w:rsidP="004305B2">
      <w:pPr>
        <w:spacing w:after="0" w:line="240" w:lineRule="auto"/>
        <w:jc w:val="both"/>
        <w:rPr>
          <w:rFonts w:ascii="Times New Roman" w:hAnsi="Times New Roman"/>
          <w:sz w:val="24"/>
          <w:szCs w:val="24"/>
        </w:rPr>
      </w:pPr>
    </w:p>
    <w:p w:rsidR="00727A27" w:rsidRDefault="00727A27" w:rsidP="004305B2">
      <w:pPr>
        <w:spacing w:after="0" w:line="240" w:lineRule="auto"/>
        <w:jc w:val="both"/>
        <w:rPr>
          <w:rFonts w:ascii="Times New Roman" w:hAnsi="Times New Roman"/>
          <w:sz w:val="24"/>
          <w:szCs w:val="24"/>
        </w:rPr>
      </w:pPr>
      <w:r>
        <w:rPr>
          <w:rFonts w:ascii="Times New Roman" w:hAnsi="Times New Roman"/>
          <w:sz w:val="24"/>
          <w:szCs w:val="24"/>
        </w:rPr>
        <w:t>Maršrutu uzskaitēs atzīmē maršruta uzsākšanas un beigšanas laiku. Ja maršruti ir vairāki, laikus atzīmē katram no tiem. Tāpat kā punktu uzskaitēs, kartēšanai izmanto 1.tabulā atrodamos apzīmējumus. Kartē putnus kā uz kartogrāfiskā materiāla atzīmētaj</w:t>
      </w:r>
      <w:r w:rsidR="007A71DB">
        <w:rPr>
          <w:rFonts w:ascii="Times New Roman" w:hAnsi="Times New Roman"/>
          <w:sz w:val="24"/>
          <w:szCs w:val="24"/>
        </w:rPr>
        <w:t>ām</w:t>
      </w:r>
      <w:r>
        <w:rPr>
          <w:rFonts w:ascii="Times New Roman" w:hAnsi="Times New Roman"/>
          <w:sz w:val="24"/>
          <w:szCs w:val="24"/>
        </w:rPr>
        <w:t xml:space="preserve"> provocēšanā izmantoj</w:t>
      </w:r>
      <w:r w:rsidR="007A71DB">
        <w:rPr>
          <w:rFonts w:ascii="Times New Roman" w:hAnsi="Times New Roman"/>
          <w:sz w:val="24"/>
          <w:szCs w:val="24"/>
        </w:rPr>
        <w:t>amajām</w:t>
      </w:r>
      <w:r>
        <w:rPr>
          <w:rFonts w:ascii="Times New Roman" w:hAnsi="Times New Roman"/>
          <w:sz w:val="24"/>
          <w:szCs w:val="24"/>
        </w:rPr>
        <w:t xml:space="preserve"> </w:t>
      </w:r>
      <w:r w:rsidR="007A71DB">
        <w:rPr>
          <w:rFonts w:ascii="Times New Roman" w:hAnsi="Times New Roman"/>
          <w:sz w:val="24"/>
          <w:szCs w:val="24"/>
        </w:rPr>
        <w:t>joslām</w:t>
      </w:r>
      <w:r>
        <w:rPr>
          <w:rFonts w:ascii="Times New Roman" w:hAnsi="Times New Roman"/>
          <w:sz w:val="24"/>
          <w:szCs w:val="24"/>
        </w:rPr>
        <w:t>, tā ārpus t</w:t>
      </w:r>
      <w:r w:rsidR="007A71DB">
        <w:rPr>
          <w:rFonts w:ascii="Times New Roman" w:hAnsi="Times New Roman"/>
          <w:sz w:val="24"/>
          <w:szCs w:val="24"/>
        </w:rPr>
        <w:t>ā</w:t>
      </w:r>
      <w:r>
        <w:rPr>
          <w:rFonts w:ascii="Times New Roman" w:hAnsi="Times New Roman"/>
          <w:sz w:val="24"/>
          <w:szCs w:val="24"/>
        </w:rPr>
        <w:t>m.</w:t>
      </w:r>
    </w:p>
    <w:p w:rsidR="00DC3089" w:rsidRDefault="00DC3089" w:rsidP="00D631DA">
      <w:pPr>
        <w:spacing w:after="0" w:line="240" w:lineRule="auto"/>
        <w:jc w:val="both"/>
        <w:rPr>
          <w:rFonts w:ascii="Times New Roman" w:hAnsi="Times New Roman"/>
          <w:sz w:val="24"/>
          <w:szCs w:val="24"/>
        </w:rPr>
      </w:pPr>
    </w:p>
    <w:p w:rsidR="00BC7B89" w:rsidRDefault="00BC7B89" w:rsidP="00D631DA">
      <w:pPr>
        <w:spacing w:after="0" w:line="240" w:lineRule="auto"/>
        <w:jc w:val="both"/>
        <w:rPr>
          <w:rFonts w:ascii="Times New Roman" w:hAnsi="Times New Roman"/>
          <w:sz w:val="24"/>
          <w:szCs w:val="24"/>
        </w:rPr>
      </w:pPr>
      <w:r>
        <w:rPr>
          <w:rFonts w:ascii="Times New Roman" w:hAnsi="Times New Roman"/>
          <w:sz w:val="24"/>
          <w:szCs w:val="24"/>
        </w:rPr>
        <w:t>Veicot pun</w:t>
      </w:r>
      <w:r w:rsidR="002161AB">
        <w:rPr>
          <w:rFonts w:ascii="Times New Roman" w:hAnsi="Times New Roman"/>
          <w:sz w:val="24"/>
          <w:szCs w:val="24"/>
        </w:rPr>
        <w:t>k</w:t>
      </w:r>
      <w:r>
        <w:rPr>
          <w:rFonts w:ascii="Times New Roman" w:hAnsi="Times New Roman"/>
          <w:sz w:val="24"/>
          <w:szCs w:val="24"/>
        </w:rPr>
        <w:t>tu uzsk</w:t>
      </w:r>
      <w:r w:rsidR="00DC3089">
        <w:rPr>
          <w:rFonts w:ascii="Times New Roman" w:hAnsi="Times New Roman"/>
          <w:sz w:val="24"/>
          <w:szCs w:val="24"/>
        </w:rPr>
        <w:t>a</w:t>
      </w:r>
      <w:r>
        <w:rPr>
          <w:rFonts w:ascii="Times New Roman" w:hAnsi="Times New Roman"/>
          <w:sz w:val="24"/>
          <w:szCs w:val="24"/>
        </w:rPr>
        <w:t>it</w:t>
      </w:r>
      <w:r w:rsidR="00DC3089">
        <w:rPr>
          <w:rFonts w:ascii="Times New Roman" w:hAnsi="Times New Roman"/>
          <w:sz w:val="24"/>
          <w:szCs w:val="24"/>
        </w:rPr>
        <w:t>i</w:t>
      </w:r>
      <w:r>
        <w:rPr>
          <w:rFonts w:ascii="Times New Roman" w:hAnsi="Times New Roman"/>
          <w:sz w:val="24"/>
          <w:szCs w:val="24"/>
        </w:rPr>
        <w:t xml:space="preserve"> ar automašīnu, a</w:t>
      </w:r>
      <w:r w:rsidRPr="008F6E55">
        <w:rPr>
          <w:rFonts w:ascii="Times New Roman" w:hAnsi="Times New Roman"/>
          <w:sz w:val="24"/>
          <w:szCs w:val="24"/>
        </w:rPr>
        <w:t xml:space="preserve">uto aptur </w:t>
      </w:r>
      <w:r>
        <w:rPr>
          <w:rFonts w:ascii="Times New Roman" w:hAnsi="Times New Roman"/>
          <w:sz w:val="24"/>
          <w:szCs w:val="24"/>
        </w:rPr>
        <w:t>50–</w:t>
      </w:r>
      <w:r w:rsidRPr="008F6E55">
        <w:rPr>
          <w:rFonts w:ascii="Times New Roman" w:hAnsi="Times New Roman"/>
          <w:sz w:val="24"/>
          <w:szCs w:val="24"/>
        </w:rPr>
        <w:t>100 m pirms punkta, uz punktu aiziet kājām</w:t>
      </w:r>
      <w:r>
        <w:rPr>
          <w:rFonts w:ascii="Times New Roman" w:hAnsi="Times New Roman"/>
          <w:sz w:val="24"/>
          <w:szCs w:val="24"/>
        </w:rPr>
        <w:t xml:space="preserve">. </w:t>
      </w:r>
      <w:r w:rsidR="00727A27">
        <w:rPr>
          <w:rFonts w:ascii="Times New Roman" w:hAnsi="Times New Roman"/>
          <w:sz w:val="24"/>
          <w:szCs w:val="24"/>
        </w:rPr>
        <w:t>U</w:t>
      </w:r>
      <w:r>
        <w:rPr>
          <w:rFonts w:ascii="Times New Roman" w:hAnsi="Times New Roman"/>
          <w:sz w:val="24"/>
          <w:szCs w:val="24"/>
        </w:rPr>
        <w:t xml:space="preserve">zskaiti </w:t>
      </w:r>
      <w:r w:rsidR="00727A27">
        <w:rPr>
          <w:rFonts w:ascii="Times New Roman" w:hAnsi="Times New Roman"/>
          <w:sz w:val="24"/>
          <w:szCs w:val="24"/>
        </w:rPr>
        <w:t xml:space="preserve">punktā </w:t>
      </w:r>
      <w:r>
        <w:rPr>
          <w:rFonts w:ascii="Times New Roman" w:hAnsi="Times New Roman"/>
          <w:sz w:val="24"/>
          <w:szCs w:val="24"/>
        </w:rPr>
        <w:t xml:space="preserve">uzsāk </w:t>
      </w:r>
      <w:r w:rsidR="002161AB">
        <w:rPr>
          <w:rFonts w:ascii="Times New Roman" w:hAnsi="Times New Roman"/>
          <w:sz w:val="24"/>
          <w:szCs w:val="24"/>
        </w:rPr>
        <w:t>pēc piecām minūtēm, kopš auto apstājies pirms punkta.</w:t>
      </w:r>
    </w:p>
    <w:p w:rsidR="00BC7B89" w:rsidRDefault="00BC7B89" w:rsidP="00D631DA">
      <w:pPr>
        <w:spacing w:after="0" w:line="240" w:lineRule="auto"/>
        <w:jc w:val="both"/>
        <w:rPr>
          <w:rFonts w:ascii="Times New Roman" w:hAnsi="Times New Roman"/>
          <w:sz w:val="24"/>
          <w:szCs w:val="24"/>
        </w:rPr>
      </w:pPr>
    </w:p>
    <w:p w:rsidR="002161AB" w:rsidRDefault="00BC7B89" w:rsidP="00D631DA">
      <w:pPr>
        <w:spacing w:after="0" w:line="240" w:lineRule="auto"/>
        <w:jc w:val="both"/>
        <w:rPr>
          <w:rFonts w:ascii="Times New Roman" w:hAnsi="Times New Roman"/>
          <w:sz w:val="24"/>
          <w:szCs w:val="24"/>
        </w:rPr>
      </w:pPr>
      <w:r>
        <w:rPr>
          <w:rFonts w:ascii="Times New Roman" w:hAnsi="Times New Roman"/>
          <w:sz w:val="24"/>
          <w:szCs w:val="24"/>
        </w:rPr>
        <w:t>A</w:t>
      </w:r>
      <w:r w:rsidR="002161AB">
        <w:rPr>
          <w:rFonts w:ascii="Times New Roman" w:hAnsi="Times New Roman"/>
          <w:sz w:val="24"/>
          <w:szCs w:val="24"/>
        </w:rPr>
        <w:t>pstājoties pirms uzskaišu punkta, a</w:t>
      </w:r>
      <w:r w:rsidR="00D631DA" w:rsidRPr="008F6E55">
        <w:rPr>
          <w:rFonts w:ascii="Times New Roman" w:hAnsi="Times New Roman"/>
          <w:sz w:val="24"/>
          <w:szCs w:val="24"/>
        </w:rPr>
        <w:t>utomašīnas durvis atveramas un aizveramas bez trokšņa</w:t>
      </w:r>
      <w:r>
        <w:rPr>
          <w:rFonts w:ascii="Times New Roman" w:hAnsi="Times New Roman"/>
          <w:sz w:val="24"/>
          <w:szCs w:val="24"/>
        </w:rPr>
        <w:t xml:space="preserve"> vai ļoti klusu, durvis pieverot</w:t>
      </w:r>
      <w:r w:rsidR="009D409E">
        <w:rPr>
          <w:rFonts w:ascii="Times New Roman" w:hAnsi="Times New Roman"/>
          <w:sz w:val="24"/>
          <w:szCs w:val="24"/>
        </w:rPr>
        <w:t>,</w:t>
      </w:r>
      <w:r>
        <w:rPr>
          <w:rFonts w:ascii="Times New Roman" w:hAnsi="Times New Roman"/>
          <w:sz w:val="24"/>
          <w:szCs w:val="24"/>
        </w:rPr>
        <w:t xml:space="preserve"> nevis aizcērtot.</w:t>
      </w:r>
    </w:p>
    <w:p w:rsidR="002161AB" w:rsidRDefault="002161AB" w:rsidP="00D631DA">
      <w:pPr>
        <w:spacing w:after="0" w:line="240" w:lineRule="auto"/>
        <w:jc w:val="both"/>
        <w:rPr>
          <w:rFonts w:ascii="Times New Roman" w:hAnsi="Times New Roman"/>
          <w:sz w:val="24"/>
          <w:szCs w:val="24"/>
        </w:rPr>
      </w:pPr>
    </w:p>
    <w:p w:rsidR="002161AB" w:rsidRDefault="00BC7B89" w:rsidP="00D631DA">
      <w:pPr>
        <w:spacing w:after="0" w:line="240" w:lineRule="auto"/>
        <w:jc w:val="both"/>
        <w:rPr>
          <w:rFonts w:ascii="Times New Roman" w:hAnsi="Times New Roman"/>
          <w:sz w:val="24"/>
          <w:szCs w:val="24"/>
        </w:rPr>
      </w:pPr>
      <w:r>
        <w:rPr>
          <w:rFonts w:ascii="Times New Roman" w:hAnsi="Times New Roman"/>
          <w:sz w:val="24"/>
          <w:szCs w:val="24"/>
        </w:rPr>
        <w:t xml:space="preserve">Maršrutu starp punktiem </w:t>
      </w:r>
      <w:r w:rsidR="00D631DA" w:rsidRPr="008F6E55">
        <w:rPr>
          <w:rFonts w:ascii="Times New Roman" w:hAnsi="Times New Roman"/>
          <w:sz w:val="24"/>
          <w:szCs w:val="24"/>
        </w:rPr>
        <w:t>brauc lēni, izmantojot tuvās gaismas, apstājoties</w:t>
      </w:r>
      <w:r>
        <w:rPr>
          <w:rFonts w:ascii="Times New Roman" w:hAnsi="Times New Roman"/>
          <w:sz w:val="24"/>
          <w:szCs w:val="24"/>
        </w:rPr>
        <w:t>,</w:t>
      </w:r>
      <w:r w:rsidR="00D631DA" w:rsidRPr="008F6E55">
        <w:rPr>
          <w:rFonts w:ascii="Times New Roman" w:hAnsi="Times New Roman"/>
          <w:sz w:val="24"/>
          <w:szCs w:val="24"/>
        </w:rPr>
        <w:t xml:space="preserve"> gaismas uzreiz izslēdz.</w:t>
      </w:r>
    </w:p>
    <w:p w:rsidR="002161AB" w:rsidRDefault="002161AB" w:rsidP="00D631DA">
      <w:pPr>
        <w:spacing w:after="0" w:line="240" w:lineRule="auto"/>
        <w:jc w:val="both"/>
        <w:rPr>
          <w:rFonts w:ascii="Times New Roman" w:hAnsi="Times New Roman"/>
          <w:sz w:val="24"/>
          <w:szCs w:val="24"/>
        </w:rPr>
      </w:pPr>
    </w:p>
    <w:p w:rsidR="002161AB" w:rsidRDefault="00BC7B89" w:rsidP="00D631DA">
      <w:pPr>
        <w:spacing w:after="0" w:line="240" w:lineRule="auto"/>
        <w:jc w:val="both"/>
        <w:rPr>
          <w:rFonts w:ascii="Times New Roman" w:hAnsi="Times New Roman"/>
          <w:sz w:val="24"/>
          <w:szCs w:val="24"/>
        </w:rPr>
      </w:pPr>
      <w:r>
        <w:rPr>
          <w:rFonts w:ascii="Times New Roman" w:hAnsi="Times New Roman"/>
          <w:sz w:val="24"/>
          <w:szCs w:val="24"/>
        </w:rPr>
        <w:t>Dienas laikā vēro apkārtni, cik to pieļauj satiksmes drošības apsvērumi un reģistrē visas metodikā prasītās sugas, kuras izdodas novērot.</w:t>
      </w:r>
    </w:p>
    <w:p w:rsidR="002161AB" w:rsidRDefault="002161AB" w:rsidP="00D631DA">
      <w:pPr>
        <w:spacing w:after="0" w:line="240" w:lineRule="auto"/>
        <w:jc w:val="both"/>
        <w:rPr>
          <w:rFonts w:ascii="Times New Roman" w:hAnsi="Times New Roman"/>
          <w:sz w:val="24"/>
          <w:szCs w:val="24"/>
        </w:rPr>
      </w:pPr>
    </w:p>
    <w:p w:rsidR="00D631DA" w:rsidRPr="008F6E55" w:rsidRDefault="002161AB" w:rsidP="00D631DA">
      <w:pPr>
        <w:spacing w:after="0" w:line="240" w:lineRule="auto"/>
        <w:jc w:val="both"/>
        <w:rPr>
          <w:rFonts w:ascii="Times New Roman" w:hAnsi="Times New Roman"/>
          <w:sz w:val="24"/>
          <w:szCs w:val="24"/>
        </w:rPr>
      </w:pPr>
      <w:r>
        <w:rPr>
          <w:rFonts w:ascii="Times New Roman" w:hAnsi="Times New Roman"/>
          <w:sz w:val="24"/>
          <w:szCs w:val="24"/>
        </w:rPr>
        <w:t>Daļa maršrutu ir pielāgoti</w:t>
      </w:r>
      <w:r w:rsidR="00D631DA" w:rsidRPr="008F6E55">
        <w:rPr>
          <w:rFonts w:ascii="Times New Roman" w:hAnsi="Times New Roman"/>
          <w:sz w:val="24"/>
          <w:szCs w:val="24"/>
        </w:rPr>
        <w:t xml:space="preserve"> auto</w:t>
      </w:r>
      <w:r>
        <w:rPr>
          <w:rFonts w:ascii="Times New Roman" w:hAnsi="Times New Roman"/>
          <w:sz w:val="24"/>
          <w:szCs w:val="24"/>
        </w:rPr>
        <w:t>mašīnām</w:t>
      </w:r>
      <w:r w:rsidR="00D631DA" w:rsidRPr="008F6E55">
        <w:rPr>
          <w:rFonts w:ascii="Times New Roman" w:hAnsi="Times New Roman"/>
          <w:sz w:val="24"/>
          <w:szCs w:val="24"/>
        </w:rPr>
        <w:t xml:space="preserve">, </w:t>
      </w:r>
      <w:r>
        <w:rPr>
          <w:rFonts w:ascii="Times New Roman" w:hAnsi="Times New Roman"/>
          <w:sz w:val="24"/>
          <w:szCs w:val="24"/>
        </w:rPr>
        <w:t>parējie ir</w:t>
      </w:r>
      <w:r w:rsidR="00D631DA" w:rsidRPr="008F6E55">
        <w:rPr>
          <w:rFonts w:ascii="Times New Roman" w:hAnsi="Times New Roman"/>
          <w:sz w:val="24"/>
          <w:szCs w:val="24"/>
        </w:rPr>
        <w:t xml:space="preserve"> kājinieku maršruti, </w:t>
      </w:r>
      <w:r>
        <w:rPr>
          <w:rFonts w:ascii="Times New Roman" w:hAnsi="Times New Roman"/>
          <w:sz w:val="24"/>
          <w:szCs w:val="24"/>
        </w:rPr>
        <w:t>kuros var</w:t>
      </w:r>
      <w:r w:rsidR="00D631DA" w:rsidRPr="008F6E55">
        <w:rPr>
          <w:rFonts w:ascii="Times New Roman" w:hAnsi="Times New Roman"/>
          <w:sz w:val="24"/>
          <w:szCs w:val="24"/>
        </w:rPr>
        <w:t xml:space="preserve"> izmantot arī velosipēdus, ar tiem pārvietojoties lēni un pa laikam arī ārpus punktiem uz īsu brīdi</w:t>
      </w:r>
      <w:r>
        <w:rPr>
          <w:rFonts w:ascii="Times New Roman" w:hAnsi="Times New Roman"/>
          <w:sz w:val="24"/>
          <w:szCs w:val="24"/>
        </w:rPr>
        <w:t xml:space="preserve"> </w:t>
      </w:r>
      <w:r w:rsidRPr="008F6E55">
        <w:rPr>
          <w:rFonts w:ascii="Times New Roman" w:hAnsi="Times New Roman"/>
          <w:sz w:val="24"/>
          <w:szCs w:val="24"/>
        </w:rPr>
        <w:t>apstājoties</w:t>
      </w:r>
      <w:r>
        <w:rPr>
          <w:rFonts w:ascii="Times New Roman" w:hAnsi="Times New Roman"/>
          <w:sz w:val="24"/>
          <w:szCs w:val="24"/>
        </w:rPr>
        <w:t xml:space="preserve"> papildus novērojumu veikšanai</w:t>
      </w:r>
      <w:r w:rsidR="00D631DA" w:rsidRPr="008F6E55">
        <w:rPr>
          <w:rFonts w:ascii="Times New Roman" w:hAnsi="Times New Roman"/>
          <w:sz w:val="24"/>
          <w:szCs w:val="24"/>
        </w:rPr>
        <w:t>.</w:t>
      </w:r>
    </w:p>
    <w:p w:rsidR="00E00C01" w:rsidRDefault="00E00C01" w:rsidP="007A71DB">
      <w:pPr>
        <w:spacing w:after="0" w:line="240" w:lineRule="auto"/>
        <w:jc w:val="both"/>
        <w:rPr>
          <w:rFonts w:ascii="Times New Roman" w:hAnsi="Times New Roman"/>
          <w:sz w:val="24"/>
          <w:szCs w:val="24"/>
        </w:rPr>
      </w:pPr>
    </w:p>
    <w:p w:rsidR="007A71DB" w:rsidRPr="008F6E55" w:rsidRDefault="007A71DB" w:rsidP="007A71DB">
      <w:pPr>
        <w:spacing w:after="0" w:line="240" w:lineRule="auto"/>
        <w:jc w:val="both"/>
        <w:rPr>
          <w:rFonts w:ascii="Times New Roman" w:hAnsi="Times New Roman"/>
          <w:sz w:val="24"/>
          <w:szCs w:val="24"/>
        </w:rPr>
      </w:pPr>
      <w:r w:rsidRPr="008F6E55">
        <w:rPr>
          <w:rFonts w:ascii="Times New Roman" w:hAnsi="Times New Roman"/>
          <w:sz w:val="24"/>
          <w:szCs w:val="24"/>
        </w:rPr>
        <w:t xml:space="preserve">Ja maršruts </w:t>
      </w:r>
      <w:r>
        <w:rPr>
          <w:rFonts w:ascii="Times New Roman" w:hAnsi="Times New Roman"/>
          <w:sz w:val="24"/>
          <w:szCs w:val="24"/>
        </w:rPr>
        <w:t xml:space="preserve">ir pārāk garš </w:t>
      </w:r>
      <w:r w:rsidRPr="008F6E55">
        <w:rPr>
          <w:rFonts w:ascii="Times New Roman" w:hAnsi="Times New Roman"/>
          <w:sz w:val="24"/>
          <w:szCs w:val="24"/>
        </w:rPr>
        <w:t xml:space="preserve">vai punkti </w:t>
      </w:r>
      <w:r>
        <w:rPr>
          <w:rFonts w:ascii="Times New Roman" w:hAnsi="Times New Roman"/>
          <w:sz w:val="24"/>
          <w:szCs w:val="24"/>
        </w:rPr>
        <w:t>pārāk daudz vienai uzskaites reizei, uzskaite veicama divos piegājienos</w:t>
      </w:r>
      <w:r w:rsidRPr="008F6E55">
        <w:rPr>
          <w:rFonts w:ascii="Times New Roman" w:hAnsi="Times New Roman"/>
          <w:sz w:val="24"/>
          <w:szCs w:val="24"/>
        </w:rPr>
        <w:t xml:space="preserve">, </w:t>
      </w:r>
      <w:r>
        <w:rPr>
          <w:rFonts w:ascii="Times New Roman" w:hAnsi="Times New Roman"/>
          <w:sz w:val="24"/>
          <w:szCs w:val="24"/>
        </w:rPr>
        <w:t>katru reizi uzskaiti sākot no cita uzskaišu maršruta vai maršruta ar uzskaišu punktiem gala</w:t>
      </w:r>
      <w:r w:rsidRPr="008F6E55">
        <w:rPr>
          <w:rFonts w:ascii="Times New Roman" w:hAnsi="Times New Roman"/>
          <w:sz w:val="24"/>
          <w:szCs w:val="24"/>
        </w:rPr>
        <w:t>.</w:t>
      </w:r>
      <w:r>
        <w:rPr>
          <w:rFonts w:ascii="Times New Roman" w:hAnsi="Times New Roman"/>
          <w:sz w:val="24"/>
          <w:szCs w:val="24"/>
        </w:rPr>
        <w:t xml:space="preserve"> Ja uzskaitē piedalās otrs skaitītājs, tad garā maršrutā katrs skaitītājs sāk uzskaiti no sava maršruta gala.</w:t>
      </w:r>
    </w:p>
    <w:p w:rsidR="007A71DB" w:rsidRPr="008F6E55" w:rsidRDefault="007A71DB" w:rsidP="007A71DB">
      <w:pPr>
        <w:spacing w:after="0" w:line="240" w:lineRule="auto"/>
        <w:jc w:val="both"/>
        <w:rPr>
          <w:rFonts w:ascii="Times New Roman" w:hAnsi="Times New Roman"/>
          <w:sz w:val="24"/>
          <w:szCs w:val="24"/>
        </w:rPr>
      </w:pPr>
    </w:p>
    <w:p w:rsidR="007A71DB" w:rsidRPr="008F6E55" w:rsidRDefault="007A71DB" w:rsidP="007A71DB">
      <w:pPr>
        <w:spacing w:after="0" w:line="240" w:lineRule="auto"/>
        <w:jc w:val="both"/>
        <w:rPr>
          <w:rFonts w:ascii="Times New Roman" w:hAnsi="Times New Roman"/>
          <w:sz w:val="24"/>
          <w:szCs w:val="24"/>
        </w:rPr>
      </w:pPr>
      <w:r w:rsidRPr="008F6E55">
        <w:rPr>
          <w:rFonts w:ascii="Times New Roman" w:hAnsi="Times New Roman"/>
          <w:sz w:val="24"/>
          <w:szCs w:val="24"/>
        </w:rPr>
        <w:t xml:space="preserve">Vienā reizē </w:t>
      </w:r>
      <w:r>
        <w:rPr>
          <w:rFonts w:ascii="Times New Roman" w:hAnsi="Times New Roman"/>
          <w:sz w:val="24"/>
          <w:szCs w:val="24"/>
        </w:rPr>
        <w:t>izejamo</w:t>
      </w:r>
      <w:r w:rsidRPr="008F6E55">
        <w:rPr>
          <w:rFonts w:ascii="Times New Roman" w:hAnsi="Times New Roman"/>
          <w:sz w:val="24"/>
          <w:szCs w:val="24"/>
        </w:rPr>
        <w:t xml:space="preserve"> </w:t>
      </w:r>
      <w:r>
        <w:rPr>
          <w:rFonts w:ascii="Times New Roman" w:hAnsi="Times New Roman"/>
          <w:sz w:val="24"/>
          <w:szCs w:val="24"/>
        </w:rPr>
        <w:t>uzskaišu maršrutu vai maršrutu ar uzskaišu punktiem</w:t>
      </w:r>
      <w:r w:rsidRPr="008F6E55">
        <w:rPr>
          <w:rFonts w:ascii="Times New Roman" w:hAnsi="Times New Roman"/>
          <w:sz w:val="24"/>
          <w:szCs w:val="24"/>
        </w:rPr>
        <w:t xml:space="preserve"> katr</w:t>
      </w:r>
      <w:r>
        <w:rPr>
          <w:rFonts w:ascii="Times New Roman" w:hAnsi="Times New Roman"/>
          <w:sz w:val="24"/>
          <w:szCs w:val="24"/>
        </w:rPr>
        <w:t xml:space="preserve">ā </w:t>
      </w:r>
      <w:r w:rsidRPr="008F6E55">
        <w:rPr>
          <w:rFonts w:ascii="Times New Roman" w:hAnsi="Times New Roman"/>
          <w:sz w:val="24"/>
          <w:szCs w:val="24"/>
        </w:rPr>
        <w:t>uzskaišu reiz</w:t>
      </w:r>
      <w:r>
        <w:rPr>
          <w:rFonts w:ascii="Times New Roman" w:hAnsi="Times New Roman"/>
          <w:sz w:val="24"/>
          <w:szCs w:val="24"/>
        </w:rPr>
        <w:t>ē</w:t>
      </w:r>
      <w:r w:rsidRPr="008F6E55">
        <w:rPr>
          <w:rFonts w:ascii="Times New Roman" w:hAnsi="Times New Roman"/>
          <w:sz w:val="24"/>
          <w:szCs w:val="24"/>
        </w:rPr>
        <w:t xml:space="preserve"> skaita no cita gala.</w:t>
      </w:r>
    </w:p>
    <w:p w:rsidR="007A71DB" w:rsidRDefault="007A71DB" w:rsidP="007A71DB">
      <w:pPr>
        <w:spacing w:after="0" w:line="240" w:lineRule="auto"/>
        <w:jc w:val="both"/>
        <w:rPr>
          <w:rFonts w:ascii="Times New Roman" w:hAnsi="Times New Roman"/>
          <w:bCs/>
          <w:sz w:val="24"/>
          <w:szCs w:val="24"/>
        </w:rPr>
      </w:pPr>
    </w:p>
    <w:p w:rsidR="007A71DB" w:rsidRPr="008F6E55" w:rsidRDefault="007A71DB" w:rsidP="007A71DB">
      <w:pPr>
        <w:spacing w:after="0" w:line="240" w:lineRule="auto"/>
        <w:jc w:val="both"/>
        <w:rPr>
          <w:rFonts w:ascii="Times New Roman" w:hAnsi="Times New Roman"/>
          <w:bCs/>
          <w:sz w:val="24"/>
          <w:szCs w:val="24"/>
        </w:rPr>
      </w:pPr>
      <w:r w:rsidRPr="008F6E55">
        <w:rPr>
          <w:rFonts w:ascii="Times New Roman" w:hAnsi="Times New Roman"/>
          <w:bCs/>
          <w:sz w:val="24"/>
          <w:szCs w:val="24"/>
        </w:rPr>
        <w:t xml:space="preserve">Lai gan </w:t>
      </w:r>
      <w:r>
        <w:rPr>
          <w:rFonts w:ascii="Times New Roman" w:hAnsi="Times New Roman"/>
          <w:bCs/>
          <w:sz w:val="24"/>
          <w:szCs w:val="24"/>
        </w:rPr>
        <w:t xml:space="preserve">maršrutu </w:t>
      </w:r>
      <w:r w:rsidRPr="008F6E55">
        <w:rPr>
          <w:rFonts w:ascii="Times New Roman" w:hAnsi="Times New Roman"/>
          <w:bCs/>
          <w:sz w:val="24"/>
          <w:szCs w:val="24"/>
        </w:rPr>
        <w:t>uzskaites laikā jācenšas kontrolēt visus 360</w:t>
      </w:r>
      <w:r w:rsidRPr="008F6E55">
        <w:rPr>
          <w:rFonts w:ascii="Times New Roman" w:hAnsi="Times New Roman"/>
          <w:bCs/>
          <w:sz w:val="24"/>
          <w:szCs w:val="24"/>
        </w:rPr>
        <w:sym w:font="Symbol" w:char="F0B0"/>
      </w:r>
      <w:r w:rsidRPr="008F6E55">
        <w:rPr>
          <w:rFonts w:ascii="Times New Roman" w:hAnsi="Times New Roman"/>
          <w:bCs/>
          <w:sz w:val="24"/>
          <w:szCs w:val="24"/>
        </w:rPr>
        <w:t xml:space="preserve"> redzamības zonā, novērotājam galvenā uzmanība tomēr jāpievērš priekšā un uz sāniem notiekošajam (apmēram 120 grādi uz vienu un otru pusi no maršruta virziena), tikai reizēm paskatoties arī atpakaļ. Tomēr jāatceras, ka reģistrēt drīkst tikai putnus, kas atrodas uz priekšu vai sāniem no novērotāja. Ja kāds iepriekš nereģistrēts putns tiek novērots aiz novērotāja, to uzskaitīt nedrīkst. Nav ieteicams ilgstoši novērot tikai vienu virzienu, tas regulāri jāmaina. Binokli ieteicams izmantot vienīgi, lai noteiktu sugu pamanītiem putniem. Nav ieteicams pastāvīgi skatīties binoklī, jo tādejādi tiek ļoti sašaurināts redzes lauks un jebkāda putnu pārvietošanās ārpus šī lauka notiek novērotājam nepamanīta.</w:t>
      </w:r>
    </w:p>
    <w:p w:rsidR="007A71DB" w:rsidRPr="008F6E55" w:rsidRDefault="007A71DB" w:rsidP="007A71DB">
      <w:pPr>
        <w:spacing w:after="0" w:line="240" w:lineRule="auto"/>
        <w:jc w:val="both"/>
        <w:rPr>
          <w:rFonts w:ascii="Times New Roman" w:hAnsi="Times New Roman"/>
          <w:bCs/>
          <w:sz w:val="24"/>
          <w:szCs w:val="24"/>
        </w:rPr>
      </w:pPr>
    </w:p>
    <w:p w:rsidR="007A71DB" w:rsidRPr="008F6E55" w:rsidRDefault="007A71DB" w:rsidP="007A71DB">
      <w:pPr>
        <w:spacing w:after="0" w:line="240" w:lineRule="auto"/>
        <w:jc w:val="both"/>
        <w:rPr>
          <w:rFonts w:ascii="Times New Roman" w:hAnsi="Times New Roman"/>
          <w:bCs/>
          <w:sz w:val="24"/>
          <w:szCs w:val="24"/>
        </w:rPr>
      </w:pPr>
      <w:r>
        <w:rPr>
          <w:rFonts w:ascii="Times New Roman" w:hAnsi="Times New Roman"/>
          <w:bCs/>
          <w:sz w:val="24"/>
          <w:szCs w:val="24"/>
        </w:rPr>
        <w:t>Veicot uzskaiti maršrutos, j</w:t>
      </w:r>
      <w:r w:rsidRPr="008F6E55">
        <w:rPr>
          <w:rFonts w:ascii="Times New Roman" w:hAnsi="Times New Roman"/>
          <w:bCs/>
          <w:sz w:val="24"/>
          <w:szCs w:val="24"/>
        </w:rPr>
        <w:t>āuzmanās no vienu un to pašu putnu uzskaitīšanas vairākkārt. Ejot pārāk lēni, risks uzskaitīt vienu un to pašu putnu divreiz palielinās, tomēr nevajadzētu krist arī otrā galējībā, jo savukārt, ejot pārāk ātri, palielinās risks kādu putnu neuzskaitīt vispār.</w:t>
      </w:r>
    </w:p>
    <w:p w:rsidR="007A71DB" w:rsidRPr="008F6E55" w:rsidRDefault="007A71DB" w:rsidP="007A71DB">
      <w:pPr>
        <w:spacing w:after="0" w:line="240" w:lineRule="auto"/>
        <w:jc w:val="both"/>
        <w:rPr>
          <w:rFonts w:ascii="Times New Roman" w:hAnsi="Times New Roman"/>
          <w:bCs/>
          <w:sz w:val="24"/>
          <w:szCs w:val="24"/>
        </w:rPr>
      </w:pPr>
    </w:p>
    <w:p w:rsidR="007A71DB" w:rsidRPr="008F6E55" w:rsidRDefault="007A71DB" w:rsidP="007A71DB">
      <w:pPr>
        <w:spacing w:after="0" w:line="240" w:lineRule="auto"/>
        <w:jc w:val="both"/>
        <w:rPr>
          <w:rFonts w:ascii="Times New Roman" w:hAnsi="Times New Roman"/>
          <w:bCs/>
          <w:sz w:val="24"/>
          <w:szCs w:val="24"/>
        </w:rPr>
      </w:pPr>
      <w:r w:rsidRPr="008F6E55">
        <w:rPr>
          <w:rFonts w:ascii="Times New Roman" w:hAnsi="Times New Roman"/>
          <w:bCs/>
          <w:sz w:val="24"/>
          <w:szCs w:val="24"/>
        </w:rPr>
        <w:t xml:space="preserve">Redzot putnu, kura noteikšana apgaismojuma vai kāda cita iemesla dēļ sagādā grūtības, nav ieteicams tam pievērst visu uzmanību un ilgstoši to novērot binoklī, tādejādi palaižot garām </w:t>
      </w:r>
      <w:r w:rsidRPr="008F6E55">
        <w:rPr>
          <w:rFonts w:ascii="Times New Roman" w:hAnsi="Times New Roman"/>
          <w:bCs/>
          <w:sz w:val="24"/>
          <w:szCs w:val="24"/>
        </w:rPr>
        <w:lastRenderedPageBreak/>
        <w:t>un nepamanot citus putnus. Drīzāk jācenšas, turpinot maršrutu, laiku pa laikam to apskatīt no cita leņķa, kas var izrādīties piemērotāks apgaismojums.</w:t>
      </w:r>
    </w:p>
    <w:p w:rsidR="007A71DB" w:rsidRPr="008F6E55" w:rsidRDefault="007A71DB" w:rsidP="007A71DB">
      <w:pPr>
        <w:spacing w:after="0" w:line="240" w:lineRule="auto"/>
        <w:jc w:val="both"/>
        <w:rPr>
          <w:rFonts w:ascii="Times New Roman" w:hAnsi="Times New Roman"/>
          <w:bCs/>
          <w:sz w:val="24"/>
          <w:szCs w:val="24"/>
        </w:rPr>
      </w:pPr>
    </w:p>
    <w:p w:rsidR="007A71DB" w:rsidRPr="008F6E55" w:rsidRDefault="007A71DB" w:rsidP="007A71DB">
      <w:pPr>
        <w:spacing w:after="0" w:line="240" w:lineRule="auto"/>
        <w:jc w:val="both"/>
        <w:rPr>
          <w:rFonts w:ascii="Times New Roman" w:hAnsi="Times New Roman"/>
          <w:bCs/>
          <w:sz w:val="24"/>
          <w:szCs w:val="24"/>
        </w:rPr>
      </w:pPr>
      <w:r w:rsidRPr="008F6E55">
        <w:rPr>
          <w:rFonts w:ascii="Times New Roman" w:hAnsi="Times New Roman"/>
          <w:bCs/>
          <w:sz w:val="24"/>
          <w:szCs w:val="24"/>
        </w:rPr>
        <w:t>Putna atrašanās attālums no novērotāja tiek noteikts vizuāli vai pēc dzirdes. Lai samazinātu kļūdas attāluma novērtēšanā, uzskaišu veicējam pirms katras uzskaišu sezonas sākuma ieteicams patrenēties redzamu un dzirdamu objektu, piemēram, putnu un koku attāluma noteikšanā, kontrolei ar soļiem izmērot attālumu līdz kokam vai vietai, kur putns ticis novērots.</w:t>
      </w:r>
    </w:p>
    <w:p w:rsidR="007A71DB" w:rsidRDefault="007A71DB" w:rsidP="00727A27">
      <w:pPr>
        <w:spacing w:after="0" w:line="240" w:lineRule="auto"/>
        <w:jc w:val="both"/>
        <w:rPr>
          <w:rFonts w:ascii="Times New Roman" w:hAnsi="Times New Roman"/>
          <w:sz w:val="24"/>
          <w:szCs w:val="24"/>
        </w:rPr>
      </w:pPr>
    </w:p>
    <w:p w:rsidR="00727A27" w:rsidRPr="008F6E55" w:rsidRDefault="00727A27" w:rsidP="00727A27">
      <w:pPr>
        <w:spacing w:after="0" w:line="240" w:lineRule="auto"/>
        <w:jc w:val="both"/>
        <w:rPr>
          <w:rFonts w:ascii="Times New Roman" w:hAnsi="Times New Roman"/>
          <w:sz w:val="24"/>
          <w:szCs w:val="24"/>
        </w:rPr>
      </w:pPr>
      <w:r w:rsidRPr="008F6E55">
        <w:rPr>
          <w:rFonts w:ascii="Times New Roman" w:hAnsi="Times New Roman"/>
          <w:sz w:val="24"/>
          <w:szCs w:val="24"/>
        </w:rPr>
        <w:t>Uzsk</w:t>
      </w:r>
      <w:r>
        <w:rPr>
          <w:rFonts w:ascii="Times New Roman" w:hAnsi="Times New Roman"/>
          <w:sz w:val="24"/>
          <w:szCs w:val="24"/>
        </w:rPr>
        <w:t>a</w:t>
      </w:r>
      <w:r w:rsidRPr="008F6E55">
        <w:rPr>
          <w:rFonts w:ascii="Times New Roman" w:hAnsi="Times New Roman"/>
          <w:sz w:val="24"/>
          <w:szCs w:val="24"/>
        </w:rPr>
        <w:t>ites veicamas</w:t>
      </w:r>
      <w:r>
        <w:rPr>
          <w:rFonts w:ascii="Times New Roman" w:hAnsi="Times New Roman"/>
          <w:sz w:val="24"/>
          <w:szCs w:val="24"/>
        </w:rPr>
        <w:t xml:space="preserve"> putnu</w:t>
      </w:r>
      <w:r w:rsidRPr="008F6E55">
        <w:rPr>
          <w:rFonts w:ascii="Times New Roman" w:hAnsi="Times New Roman"/>
          <w:sz w:val="24"/>
          <w:szCs w:val="24"/>
        </w:rPr>
        <w:t xml:space="preserve"> aktīvā </w:t>
      </w:r>
      <w:r>
        <w:rPr>
          <w:rFonts w:ascii="Times New Roman" w:hAnsi="Times New Roman"/>
          <w:sz w:val="24"/>
          <w:szCs w:val="24"/>
        </w:rPr>
        <w:t>vokālā</w:t>
      </w:r>
      <w:r w:rsidRPr="008F6E55">
        <w:rPr>
          <w:rFonts w:ascii="Times New Roman" w:hAnsi="Times New Roman"/>
          <w:sz w:val="24"/>
          <w:szCs w:val="24"/>
        </w:rPr>
        <w:t xml:space="preserve"> periodā un mazuļu barošanas periodā kā papildus uzskaites. </w:t>
      </w:r>
    </w:p>
    <w:p w:rsidR="00727A27" w:rsidRDefault="00727A27" w:rsidP="00727A27">
      <w:pPr>
        <w:spacing w:after="0" w:line="240" w:lineRule="auto"/>
        <w:jc w:val="both"/>
        <w:rPr>
          <w:rFonts w:ascii="Times New Roman" w:hAnsi="Times New Roman"/>
          <w:sz w:val="24"/>
          <w:szCs w:val="24"/>
        </w:rPr>
      </w:pPr>
    </w:p>
    <w:p w:rsidR="00727A27" w:rsidRDefault="00727A27" w:rsidP="00727A27">
      <w:pPr>
        <w:spacing w:after="0" w:line="240" w:lineRule="auto"/>
        <w:jc w:val="both"/>
        <w:rPr>
          <w:rFonts w:ascii="Times New Roman" w:hAnsi="Times New Roman"/>
          <w:sz w:val="24"/>
          <w:szCs w:val="24"/>
        </w:rPr>
      </w:pPr>
      <w:r w:rsidRPr="002E3748">
        <w:rPr>
          <w:rFonts w:ascii="Times New Roman" w:hAnsi="Times New Roman"/>
          <w:sz w:val="24"/>
          <w:szCs w:val="24"/>
        </w:rPr>
        <w:t>Visa veida uzskaišu laikā jāuzvedās klusi, bez liekām sarunām (ja tāda nepieciešama, tad īsi</w:t>
      </w:r>
      <w:r w:rsidRPr="008F6E55">
        <w:rPr>
          <w:rFonts w:ascii="Times New Roman" w:hAnsi="Times New Roman"/>
          <w:sz w:val="24"/>
          <w:szCs w:val="24"/>
        </w:rPr>
        <w:t xml:space="preserve"> un čukstus vai pusbalsī)</w:t>
      </w:r>
      <w:r>
        <w:rPr>
          <w:rFonts w:ascii="Times New Roman" w:hAnsi="Times New Roman"/>
          <w:sz w:val="24"/>
          <w:szCs w:val="24"/>
        </w:rPr>
        <w:t>. Mobilajiem tālruņiem uzskaites brīdī atslēdzama skaņa (saziņai var izmantot vibrozvanu). Nav pieļaujama uzskaišu veikšana alhakoliskā vai narkotiskā reibuma stāvoklī, vai pie sliktas pašsajūtas, kas var būtiski ietekmēt uzskaišu rezultātus.</w:t>
      </w:r>
    </w:p>
    <w:p w:rsidR="00D631DA" w:rsidRDefault="00D631DA" w:rsidP="00D631DA">
      <w:pPr>
        <w:spacing w:after="0" w:line="240" w:lineRule="auto"/>
        <w:jc w:val="both"/>
        <w:rPr>
          <w:rFonts w:ascii="Times New Roman" w:hAnsi="Times New Roman"/>
          <w:sz w:val="24"/>
          <w:szCs w:val="24"/>
        </w:rPr>
      </w:pPr>
    </w:p>
    <w:p w:rsidR="00727A27" w:rsidRPr="008F6E55" w:rsidRDefault="00727A27" w:rsidP="00727A27">
      <w:pPr>
        <w:spacing w:after="0" w:line="240" w:lineRule="auto"/>
        <w:jc w:val="both"/>
        <w:rPr>
          <w:rFonts w:ascii="Times New Roman" w:hAnsi="Times New Roman"/>
          <w:sz w:val="24"/>
          <w:szCs w:val="24"/>
        </w:rPr>
      </w:pPr>
      <w:r w:rsidRPr="008F6E55">
        <w:rPr>
          <w:rFonts w:ascii="Times New Roman" w:hAnsi="Times New Roman"/>
          <w:sz w:val="24"/>
          <w:szCs w:val="24"/>
        </w:rPr>
        <w:t>Uzskaites veicējam jābūt pietiekami disciplinētam, lai uzskaišu laikā koncentrētos tikai uz putnu skaitīšanu</w:t>
      </w:r>
      <w:r>
        <w:rPr>
          <w:rFonts w:ascii="Times New Roman" w:hAnsi="Times New Roman"/>
          <w:sz w:val="24"/>
          <w:szCs w:val="24"/>
        </w:rPr>
        <w:t xml:space="preserve"> un citām metodikā noteiktajām prasībām un rekomendācijām (biotopu un antropogēno ietekmju novērtējums)</w:t>
      </w:r>
      <w:r w:rsidRPr="008F6E55">
        <w:rPr>
          <w:rFonts w:ascii="Times New Roman" w:hAnsi="Times New Roman"/>
          <w:sz w:val="24"/>
          <w:szCs w:val="24"/>
        </w:rPr>
        <w:t>, nepievēršot uzmanību lietām, kas uz to neattiecas.</w:t>
      </w:r>
    </w:p>
    <w:p w:rsidR="00727A27" w:rsidRDefault="00727A27" w:rsidP="00D631DA">
      <w:pPr>
        <w:spacing w:after="0" w:line="240" w:lineRule="auto"/>
        <w:jc w:val="both"/>
        <w:rPr>
          <w:rFonts w:ascii="Times New Roman" w:hAnsi="Times New Roman"/>
          <w:sz w:val="24"/>
          <w:szCs w:val="24"/>
        </w:rPr>
      </w:pPr>
    </w:p>
    <w:p w:rsidR="007F7258" w:rsidRDefault="007F7258" w:rsidP="007F7258">
      <w:pPr>
        <w:spacing w:after="0" w:line="240" w:lineRule="auto"/>
        <w:jc w:val="both"/>
        <w:rPr>
          <w:rFonts w:ascii="Times New Roman" w:hAnsi="Times New Roman"/>
          <w:sz w:val="24"/>
          <w:szCs w:val="24"/>
        </w:rPr>
      </w:pPr>
      <w:r w:rsidRPr="008F6E55">
        <w:rPr>
          <w:rFonts w:ascii="Times New Roman" w:hAnsi="Times New Roman"/>
          <w:sz w:val="24"/>
          <w:szCs w:val="24"/>
        </w:rPr>
        <w:t>Uzskaiti veic tikai piemērots laika apstākļos</w:t>
      </w:r>
      <w:r w:rsidR="002144C3">
        <w:rPr>
          <w:rFonts w:ascii="Times New Roman" w:hAnsi="Times New Roman"/>
          <w:sz w:val="24"/>
          <w:szCs w:val="24"/>
        </w:rPr>
        <w:t>. J</w:t>
      </w:r>
      <w:r w:rsidRPr="008F6E55">
        <w:rPr>
          <w:rFonts w:ascii="Times New Roman" w:hAnsi="Times New Roman"/>
          <w:sz w:val="24"/>
          <w:szCs w:val="24"/>
        </w:rPr>
        <w:t>a tie ir uzskaitei nepiemēroti (nokrišņi, migla, stiprs vējš</w:t>
      </w:r>
      <w:r w:rsidR="002144C3">
        <w:rPr>
          <w:rFonts w:ascii="Times New Roman" w:hAnsi="Times New Roman"/>
          <w:sz w:val="24"/>
          <w:szCs w:val="24"/>
        </w:rPr>
        <w:t>, ļoti zema vai ļoti augsta temperatūra</w:t>
      </w:r>
      <w:r w:rsidRPr="008F6E55">
        <w:rPr>
          <w:rFonts w:ascii="Times New Roman" w:hAnsi="Times New Roman"/>
          <w:sz w:val="24"/>
          <w:szCs w:val="24"/>
        </w:rPr>
        <w:t>), uzskaiti neuzsāk vai beidz, to atzīmējot uzsk</w:t>
      </w:r>
      <w:r>
        <w:rPr>
          <w:rFonts w:ascii="Times New Roman" w:hAnsi="Times New Roman"/>
          <w:sz w:val="24"/>
          <w:szCs w:val="24"/>
        </w:rPr>
        <w:t>a</w:t>
      </w:r>
      <w:r w:rsidRPr="008F6E55">
        <w:rPr>
          <w:rFonts w:ascii="Times New Roman" w:hAnsi="Times New Roman"/>
          <w:sz w:val="24"/>
          <w:szCs w:val="24"/>
        </w:rPr>
        <w:t>ites anketā. Izņēmums varētu būt balto stārķu ligzdu vai migrējošo putnu uzsk</w:t>
      </w:r>
      <w:r w:rsidR="00466982">
        <w:rPr>
          <w:rFonts w:ascii="Times New Roman" w:hAnsi="Times New Roman"/>
          <w:sz w:val="24"/>
          <w:szCs w:val="24"/>
        </w:rPr>
        <w:t>a</w:t>
      </w:r>
      <w:r w:rsidRPr="008F6E55">
        <w:rPr>
          <w:rFonts w:ascii="Times New Roman" w:hAnsi="Times New Roman"/>
          <w:sz w:val="24"/>
          <w:szCs w:val="24"/>
        </w:rPr>
        <w:t>ites to koncentrācijas vietās, ja laika apstākļi neapgr</w:t>
      </w:r>
      <w:r>
        <w:rPr>
          <w:rFonts w:ascii="Times New Roman" w:hAnsi="Times New Roman"/>
          <w:sz w:val="24"/>
          <w:szCs w:val="24"/>
        </w:rPr>
        <w:t>ū</w:t>
      </w:r>
      <w:r w:rsidRPr="008F6E55">
        <w:rPr>
          <w:rFonts w:ascii="Times New Roman" w:hAnsi="Times New Roman"/>
          <w:sz w:val="24"/>
          <w:szCs w:val="24"/>
        </w:rPr>
        <w:t>tina redzamību.</w:t>
      </w:r>
      <w:r>
        <w:rPr>
          <w:rFonts w:ascii="Times New Roman" w:hAnsi="Times New Roman"/>
          <w:sz w:val="24"/>
          <w:szCs w:val="24"/>
        </w:rPr>
        <w:t xml:space="preserve"> </w:t>
      </w:r>
      <w:r w:rsidRPr="008F6E55">
        <w:rPr>
          <w:rFonts w:ascii="Times New Roman" w:hAnsi="Times New Roman"/>
          <w:sz w:val="24"/>
          <w:szCs w:val="24"/>
        </w:rPr>
        <w:t>Nepiemērotos laika apstākļos uzskaite nav uzsākama vai pārtraucama.</w:t>
      </w:r>
    </w:p>
    <w:p w:rsidR="00466982" w:rsidRDefault="00466982" w:rsidP="007F7258">
      <w:pPr>
        <w:spacing w:after="0" w:line="240" w:lineRule="auto"/>
        <w:jc w:val="both"/>
        <w:rPr>
          <w:rFonts w:ascii="Times New Roman" w:hAnsi="Times New Roman"/>
          <w:sz w:val="24"/>
          <w:szCs w:val="24"/>
        </w:rPr>
      </w:pPr>
    </w:p>
    <w:p w:rsidR="00466982" w:rsidRPr="008F6E55" w:rsidRDefault="00466982" w:rsidP="00466982">
      <w:pPr>
        <w:spacing w:after="0" w:line="240" w:lineRule="auto"/>
        <w:jc w:val="both"/>
        <w:rPr>
          <w:rFonts w:ascii="Times New Roman" w:hAnsi="Times New Roman"/>
          <w:bCs/>
          <w:sz w:val="24"/>
          <w:szCs w:val="24"/>
        </w:rPr>
      </w:pPr>
      <w:r w:rsidRPr="008F6E55">
        <w:rPr>
          <w:rFonts w:ascii="Times New Roman" w:hAnsi="Times New Roman"/>
          <w:bCs/>
          <w:sz w:val="24"/>
          <w:szCs w:val="24"/>
        </w:rPr>
        <w:t>Tā kā daļa sugu uzskaitēs tiek noteikta pēc balsīm, putnu uzskaitēm visvairāk traucē vējš un nokrišņi, jo tie būtiski samazina dzirdamību. Šādos apstākļos veiktajās uzskaitēs ir dzirdamas tikai tuvākās un (vai) skaļākās sugas un tas jūtami ietekmē rezultātus. Migla samazina redzamību, tādēļ tās laikā putnus skaitīt nedrīkst. Lietus (t.sk. “smidzināšanas”) laikā uzskaites arī nedrīkst veikt, jo šajā laikā ne tikai ir slikta dzirdamība, bet putniem ir mazāka pārvietošanās aktivitāte un tas ietekmē uzskaišu rezultātus arī sugām, kas galvenokārt tiek konstatētas vizuāli. Putnu aktivitāti samazina arī auksts laiks, tādēļ aukstos rītos uzskaiti ieteicams sākt vēlāk vai atlikt uz citu rītu. Līdzīga nelabvēlīga ietekme ir arī karstam laikam, tādēļ karstos rītos, jūtot, ka putnu aktivitāte samazinās, uzskaiti vēlams beigt agrāk.</w:t>
      </w:r>
    </w:p>
    <w:p w:rsidR="00466982" w:rsidRPr="008F6E55" w:rsidRDefault="00466982" w:rsidP="00466982">
      <w:pPr>
        <w:spacing w:after="0" w:line="240" w:lineRule="auto"/>
        <w:jc w:val="both"/>
        <w:rPr>
          <w:rFonts w:ascii="Times New Roman" w:hAnsi="Times New Roman"/>
          <w:bCs/>
          <w:sz w:val="24"/>
          <w:szCs w:val="24"/>
        </w:rPr>
      </w:pPr>
    </w:p>
    <w:p w:rsidR="00466982" w:rsidRPr="008F6E55" w:rsidRDefault="00466982" w:rsidP="00466982">
      <w:pPr>
        <w:spacing w:after="0" w:line="240" w:lineRule="auto"/>
        <w:jc w:val="both"/>
        <w:rPr>
          <w:rFonts w:ascii="Times New Roman" w:hAnsi="Times New Roman"/>
          <w:bCs/>
          <w:sz w:val="24"/>
          <w:szCs w:val="24"/>
        </w:rPr>
      </w:pPr>
      <w:r w:rsidRPr="008F6E55">
        <w:rPr>
          <w:rFonts w:ascii="Times New Roman" w:hAnsi="Times New Roman"/>
          <w:bCs/>
          <w:sz w:val="24"/>
          <w:szCs w:val="24"/>
        </w:rPr>
        <w:t>Vispiemērotākie putnu skaitīšanai ir silti bezvēja rīti. Ja vējš sasniedz 5 m/s (dzirdama koku šalkoņa), uzskaiti labāk atlikt. Skaidrs laiks nav obligāts priekšnoteikums uzskaišu veikšanai, bieži vien apmākušies rīti ap saullēkta laiku ir siltāki nekā skaidrie, turklāt putni ir aktīvi ilgāk nekā skaidros rītos, kad uzskaišu beigās bieži kļūst karsts.</w:t>
      </w:r>
    </w:p>
    <w:p w:rsidR="00466982" w:rsidRDefault="00466982" w:rsidP="007F7258">
      <w:pPr>
        <w:spacing w:after="0" w:line="240" w:lineRule="auto"/>
        <w:jc w:val="both"/>
        <w:rPr>
          <w:rFonts w:ascii="Times New Roman" w:hAnsi="Times New Roman"/>
          <w:sz w:val="24"/>
          <w:szCs w:val="24"/>
        </w:rPr>
      </w:pPr>
    </w:p>
    <w:p w:rsidR="009167A3" w:rsidRDefault="002144C3" w:rsidP="008F6E55">
      <w:pPr>
        <w:spacing w:after="0" w:line="240" w:lineRule="auto"/>
        <w:jc w:val="both"/>
        <w:rPr>
          <w:rFonts w:ascii="Times New Roman" w:hAnsi="Times New Roman"/>
          <w:sz w:val="24"/>
          <w:szCs w:val="24"/>
        </w:rPr>
      </w:pPr>
      <w:r>
        <w:rPr>
          <w:rFonts w:ascii="Times New Roman" w:hAnsi="Times New Roman"/>
          <w:sz w:val="24"/>
          <w:szCs w:val="24"/>
        </w:rPr>
        <w:t>Rekomendējams uzskaites vietā ierasties agrāk, piemēram, iepriekšējās dienas vakarā (apvienojot ar citām vajadzībām, teritorijās, kur vajadzību sarakstā ir iekļauta purva pūce, pirms saulrieta var pameklēt šo sugu),</w:t>
      </w:r>
      <w:r w:rsidRPr="008F6E55">
        <w:rPr>
          <w:rFonts w:ascii="Times New Roman" w:hAnsi="Times New Roman"/>
          <w:sz w:val="24"/>
          <w:szCs w:val="24"/>
        </w:rPr>
        <w:t xml:space="preserve"> </w:t>
      </w:r>
      <w:r w:rsidR="009167A3" w:rsidRPr="008F6E55">
        <w:rPr>
          <w:rFonts w:ascii="Times New Roman" w:hAnsi="Times New Roman"/>
          <w:sz w:val="24"/>
          <w:szCs w:val="24"/>
        </w:rPr>
        <w:t>nakšņo</w:t>
      </w:r>
      <w:r>
        <w:rPr>
          <w:rFonts w:ascii="Times New Roman" w:hAnsi="Times New Roman"/>
          <w:sz w:val="24"/>
          <w:szCs w:val="24"/>
        </w:rPr>
        <w:t xml:space="preserve"> blakus vai pēc iespējas tuvāk maršruta sākumam un uz</w:t>
      </w:r>
      <w:r w:rsidR="009167A3" w:rsidRPr="008F6E55">
        <w:rPr>
          <w:rFonts w:ascii="Times New Roman" w:hAnsi="Times New Roman"/>
          <w:sz w:val="24"/>
          <w:szCs w:val="24"/>
        </w:rPr>
        <w:t>skait</w:t>
      </w:r>
      <w:r>
        <w:rPr>
          <w:rFonts w:ascii="Times New Roman" w:hAnsi="Times New Roman"/>
          <w:sz w:val="24"/>
          <w:szCs w:val="24"/>
        </w:rPr>
        <w:t>i sāk</w:t>
      </w:r>
      <w:r w:rsidR="009167A3" w:rsidRPr="008F6E55">
        <w:rPr>
          <w:rFonts w:ascii="Times New Roman" w:hAnsi="Times New Roman"/>
          <w:sz w:val="24"/>
          <w:szCs w:val="24"/>
        </w:rPr>
        <w:t xml:space="preserve"> </w:t>
      </w:r>
      <w:r>
        <w:rPr>
          <w:rFonts w:ascii="Times New Roman" w:hAnsi="Times New Roman"/>
          <w:sz w:val="24"/>
          <w:szCs w:val="24"/>
        </w:rPr>
        <w:t xml:space="preserve">ar </w:t>
      </w:r>
      <w:r w:rsidR="009167A3" w:rsidRPr="008F6E55">
        <w:rPr>
          <w:rFonts w:ascii="Times New Roman" w:hAnsi="Times New Roman"/>
          <w:sz w:val="24"/>
          <w:szCs w:val="24"/>
        </w:rPr>
        <w:t>saullēkt</w:t>
      </w:r>
      <w:r w:rsidR="00466982">
        <w:rPr>
          <w:rFonts w:ascii="Times New Roman" w:hAnsi="Times New Roman"/>
          <w:sz w:val="24"/>
          <w:szCs w:val="24"/>
        </w:rPr>
        <w:t>u. Līdz plkst 10</w:t>
      </w:r>
      <w:r>
        <w:rPr>
          <w:rFonts w:ascii="Times New Roman" w:hAnsi="Times New Roman"/>
          <w:sz w:val="24"/>
          <w:szCs w:val="24"/>
        </w:rPr>
        <w:t xml:space="preserve">.00 </w:t>
      </w:r>
      <w:r w:rsidR="00466982">
        <w:rPr>
          <w:rFonts w:ascii="Times New Roman" w:hAnsi="Times New Roman"/>
          <w:sz w:val="24"/>
          <w:szCs w:val="24"/>
        </w:rPr>
        <w:t xml:space="preserve">vēlākais </w:t>
      </w:r>
      <w:r>
        <w:rPr>
          <w:rFonts w:ascii="Times New Roman" w:hAnsi="Times New Roman"/>
          <w:sz w:val="24"/>
          <w:szCs w:val="24"/>
        </w:rPr>
        <w:t xml:space="preserve">uzskaite </w:t>
      </w:r>
      <w:r w:rsidR="00466982">
        <w:rPr>
          <w:rFonts w:ascii="Times New Roman" w:hAnsi="Times New Roman"/>
          <w:sz w:val="24"/>
          <w:szCs w:val="24"/>
        </w:rPr>
        <w:t xml:space="preserve">ir </w:t>
      </w:r>
      <w:r>
        <w:rPr>
          <w:rFonts w:ascii="Times New Roman" w:hAnsi="Times New Roman"/>
          <w:sz w:val="24"/>
          <w:szCs w:val="24"/>
        </w:rPr>
        <w:t>jābeidz</w:t>
      </w:r>
      <w:r w:rsidR="009167A3" w:rsidRPr="008F6E55">
        <w:rPr>
          <w:rFonts w:ascii="Times New Roman" w:hAnsi="Times New Roman"/>
          <w:sz w:val="24"/>
          <w:szCs w:val="24"/>
        </w:rPr>
        <w:t>.</w:t>
      </w:r>
      <w:r>
        <w:rPr>
          <w:rFonts w:ascii="Times New Roman" w:hAnsi="Times New Roman"/>
          <w:sz w:val="24"/>
          <w:szCs w:val="24"/>
        </w:rPr>
        <w:t xml:space="preserve"> </w:t>
      </w:r>
    </w:p>
    <w:p w:rsidR="002144C3" w:rsidRDefault="002144C3" w:rsidP="008F6E55">
      <w:pPr>
        <w:spacing w:after="0" w:line="240" w:lineRule="auto"/>
        <w:jc w:val="both"/>
        <w:rPr>
          <w:rFonts w:ascii="Times New Roman" w:hAnsi="Times New Roman"/>
          <w:sz w:val="24"/>
          <w:szCs w:val="24"/>
        </w:rPr>
      </w:pPr>
    </w:p>
    <w:p w:rsidR="002144C3" w:rsidRPr="008F6E55" w:rsidRDefault="002144C3" w:rsidP="008F6E55">
      <w:pPr>
        <w:spacing w:after="0" w:line="240" w:lineRule="auto"/>
        <w:jc w:val="both"/>
        <w:rPr>
          <w:rFonts w:ascii="Times New Roman" w:hAnsi="Times New Roman"/>
          <w:sz w:val="24"/>
          <w:szCs w:val="24"/>
        </w:rPr>
      </w:pPr>
      <w:r>
        <w:rPr>
          <w:rFonts w:ascii="Times New Roman" w:hAnsi="Times New Roman"/>
          <w:sz w:val="24"/>
          <w:szCs w:val="24"/>
        </w:rPr>
        <w:t>Gadījuma ziņām uzskaites laiks nav būtisks – novērojumus var veikt visas dienas garumā. Uzskaišu maršrutos un punktos ir strikti jāpieturas pie metodikā noteiktajiem uzskaišu laikiem.</w:t>
      </w:r>
    </w:p>
    <w:p w:rsidR="00B06FCE" w:rsidRPr="008F6E55" w:rsidRDefault="00B06FCE" w:rsidP="008F6E55">
      <w:pPr>
        <w:spacing w:after="0" w:line="240" w:lineRule="auto"/>
        <w:jc w:val="both"/>
        <w:rPr>
          <w:rFonts w:ascii="Times New Roman" w:hAnsi="Times New Roman"/>
          <w:b/>
          <w:bCs/>
          <w:sz w:val="24"/>
          <w:szCs w:val="24"/>
        </w:rPr>
      </w:pPr>
    </w:p>
    <w:p w:rsidR="00B06FCE" w:rsidRPr="008F6E55" w:rsidRDefault="00466982" w:rsidP="008F6E55">
      <w:pPr>
        <w:spacing w:after="0" w:line="240" w:lineRule="auto"/>
        <w:jc w:val="both"/>
        <w:rPr>
          <w:rFonts w:ascii="Times New Roman" w:hAnsi="Times New Roman"/>
          <w:bCs/>
          <w:sz w:val="24"/>
          <w:szCs w:val="24"/>
        </w:rPr>
      </w:pPr>
      <w:r>
        <w:rPr>
          <w:rFonts w:ascii="Times New Roman" w:hAnsi="Times New Roman"/>
          <w:bCs/>
          <w:sz w:val="24"/>
          <w:szCs w:val="24"/>
        </w:rPr>
        <w:lastRenderedPageBreak/>
        <w:t>Ligzdojošo putnu uzskaitēs, j</w:t>
      </w:r>
      <w:r w:rsidR="00B06FCE" w:rsidRPr="008F6E55">
        <w:rPr>
          <w:rFonts w:ascii="Times New Roman" w:hAnsi="Times New Roman"/>
          <w:bCs/>
          <w:sz w:val="24"/>
          <w:szCs w:val="24"/>
        </w:rPr>
        <w:t xml:space="preserve">ānovērtē katra novērotā putna statuss – vai tas ir uzskatāms par ligzdotāju, vai ne. Par ligzdotājiem jāuzskata visi putni, kuru ligzdošana pēc ligzdojošo putnu atlanta kritērijiem (Strazds, Račinskis 2000) maršruta posma apkārtnē ir iespējama. Par tādiem uzskatāmi visi dziedošie un uztraucošies īpatņi, kā arī īpatņi, kas novēroti sugai raksturīgā biotopā. Arī gadījumos, kad suga tiešā maršruta posma tuvumā neligzdo, bet tā apkārtne ietilpst sugas teritorijā, putni uzskatāmi par ligzdotājiem. Šādas situācijas ir raksturīgas sugām ar salīdzinoši lielām teritorijām. Tā, piemēram, pilnīgi pieaudzis klinšu ērglis </w:t>
      </w:r>
      <w:r w:rsidR="00B06FCE" w:rsidRPr="008F6E55">
        <w:rPr>
          <w:rFonts w:ascii="Times New Roman" w:hAnsi="Times New Roman"/>
          <w:bCs/>
          <w:i/>
          <w:sz w:val="24"/>
          <w:szCs w:val="24"/>
        </w:rPr>
        <w:t>Aquila chrysaetos</w:t>
      </w:r>
      <w:r w:rsidR="00B06FCE" w:rsidRPr="008F6E55">
        <w:rPr>
          <w:rFonts w:ascii="Times New Roman" w:hAnsi="Times New Roman"/>
          <w:bCs/>
          <w:sz w:val="24"/>
          <w:szCs w:val="24"/>
        </w:rPr>
        <w:t xml:space="preserve">, kas novērots medījam virs purva, uzskatāms par ligzdotāju. Tajā pašā laikā jāizvairās par ligzdotājiem uzskatīt putnus, kuru saistība ar uzskaišu posmu ir apšaubāma, piemēram, otrajā uzskaitē vairākām dziedātājputnu sugām jau var būt izvesti mazuļi, kas klejo plašākā apkārtnē. Tādēļ putni, kas uzturas bariņos vai ir ar izteikti neteritoriālu uzvedību, jau pieskaitāmi neligzdotājiem. Savukārt putni ar izvestiem vēl nelidojošiem mazuļiem uzskatāmi par ligzdotājiem. Piemēram, </w:t>
      </w:r>
      <w:r>
        <w:rPr>
          <w:rFonts w:ascii="Times New Roman" w:hAnsi="Times New Roman"/>
          <w:bCs/>
          <w:sz w:val="24"/>
          <w:szCs w:val="24"/>
        </w:rPr>
        <w:t>lielais ķīris</w:t>
      </w:r>
      <w:r w:rsidR="00B06FCE" w:rsidRPr="008F6E55">
        <w:rPr>
          <w:rFonts w:ascii="Times New Roman" w:hAnsi="Times New Roman"/>
          <w:bCs/>
          <w:sz w:val="24"/>
          <w:szCs w:val="24"/>
        </w:rPr>
        <w:t xml:space="preserve"> </w:t>
      </w:r>
      <w:r w:rsidRPr="00466982">
        <w:rPr>
          <w:rFonts w:ascii="Times New Roman" w:hAnsi="Times New Roman"/>
          <w:bCs/>
          <w:i/>
          <w:sz w:val="24"/>
          <w:szCs w:val="24"/>
        </w:rPr>
        <w:t>Chroicocephalus</w:t>
      </w:r>
      <w:r>
        <w:rPr>
          <w:rFonts w:ascii="Times New Roman" w:hAnsi="Times New Roman"/>
          <w:bCs/>
          <w:i/>
          <w:sz w:val="24"/>
          <w:szCs w:val="24"/>
        </w:rPr>
        <w:t xml:space="preserve"> ridibundus</w:t>
      </w:r>
      <w:r>
        <w:rPr>
          <w:rFonts w:ascii="Times New Roman" w:hAnsi="Times New Roman"/>
          <w:bCs/>
          <w:sz w:val="24"/>
          <w:szCs w:val="24"/>
        </w:rPr>
        <w:t xml:space="preserve"> </w:t>
      </w:r>
      <w:r w:rsidR="00B06FCE" w:rsidRPr="008F6E55">
        <w:rPr>
          <w:rFonts w:ascii="Times New Roman" w:hAnsi="Times New Roman"/>
          <w:bCs/>
          <w:sz w:val="24"/>
          <w:szCs w:val="24"/>
        </w:rPr>
        <w:t>pieskaitām</w:t>
      </w:r>
      <w:r>
        <w:rPr>
          <w:rFonts w:ascii="Times New Roman" w:hAnsi="Times New Roman"/>
          <w:bCs/>
          <w:sz w:val="24"/>
          <w:szCs w:val="24"/>
        </w:rPr>
        <w:t>s</w:t>
      </w:r>
      <w:r w:rsidR="00B06FCE" w:rsidRPr="008F6E55">
        <w:rPr>
          <w:rFonts w:ascii="Times New Roman" w:hAnsi="Times New Roman"/>
          <w:bCs/>
          <w:sz w:val="24"/>
          <w:szCs w:val="24"/>
        </w:rPr>
        <w:t xml:space="preserve"> ligzdotājiem tikai tad, ja posma tuvumā ir to zināma to ligzdošanas kolonija vai to uzvedība liecina par iespējamu ligzdošanu. Ieteicams pēc uzskaites speciāli apsekot maršruta tuvumā esošās šo sugu ligzdošanai piemērotās vietas, lai pārliecinātos par uzskaites laikā pieņemtā lēmuma pareizību un, nepieciešamības gadījumā, to koriģēt. Par neligzdotājiem uzskatāmi visi augstu pārlidojošie īpatņi, caurceļotāji, kuru uzvedībā nekas neliecina par varbūtēju ligzdošanu, putni, kas barojas ārpus ligzdošanas teritorijām, kā arī putni, kas uzturas baros.</w:t>
      </w:r>
    </w:p>
    <w:p w:rsidR="00B06FCE" w:rsidRPr="008F6E55" w:rsidRDefault="00B06FCE" w:rsidP="008F6E55">
      <w:pPr>
        <w:spacing w:after="0" w:line="240" w:lineRule="auto"/>
        <w:jc w:val="both"/>
        <w:rPr>
          <w:rFonts w:ascii="Times New Roman" w:hAnsi="Times New Roman"/>
          <w:bCs/>
          <w:sz w:val="24"/>
          <w:szCs w:val="24"/>
        </w:rPr>
      </w:pPr>
    </w:p>
    <w:p w:rsidR="00B06FCE" w:rsidRPr="008F6E55" w:rsidRDefault="00B06FCE" w:rsidP="008F6E55">
      <w:pPr>
        <w:spacing w:after="0" w:line="240" w:lineRule="auto"/>
        <w:jc w:val="both"/>
        <w:rPr>
          <w:rFonts w:ascii="Times New Roman" w:hAnsi="Times New Roman"/>
          <w:bCs/>
          <w:sz w:val="24"/>
          <w:szCs w:val="24"/>
        </w:rPr>
      </w:pPr>
      <w:r w:rsidRPr="008F6E55">
        <w:rPr>
          <w:rFonts w:ascii="Times New Roman" w:hAnsi="Times New Roman"/>
          <w:bCs/>
          <w:sz w:val="24"/>
          <w:szCs w:val="24"/>
        </w:rPr>
        <w:t>Putni, kas uzskatāmi par iespējamiem ligzdotājiem, tiek interpretēti pāros/teritorijās. Tā piemēram, novērots vai dzirdēts kādas sugas tēviņš VAI mātīte reģistrējami kā 1 pāris, novēroti vienas sugas tēviņš UN mātīte arī reģistrējami kā viens pāris. Novēroti 2 vienas sugas tēviņi vai 2 vienas sugas mātītes reģistrējami kā 2 pāri. Sugām ar nelielām teritorijām (sīkajiem zvirbuļveidīgajiem) 2 vienas sugas putnu novērojumu attālu vienu no otra arī var interpretēt kā 2 pārus. Novērots kādas sugas pieaugušais putns vai pāris ar izvestiem nelidojošiem mazuļiem (ligzdbēgļiem) vai tikko izvestiem vāji lidojošiem mazuļiem (ligzdguļiem) arī jāinterpretē kā 1 pāris.</w:t>
      </w:r>
    </w:p>
    <w:p w:rsidR="00B06FCE" w:rsidRPr="008F6E55" w:rsidRDefault="00B06FCE" w:rsidP="008F6E55">
      <w:pPr>
        <w:spacing w:after="0" w:line="240" w:lineRule="auto"/>
        <w:jc w:val="both"/>
        <w:rPr>
          <w:rFonts w:ascii="Times New Roman" w:hAnsi="Times New Roman"/>
          <w:bCs/>
          <w:sz w:val="24"/>
          <w:szCs w:val="24"/>
        </w:rPr>
      </w:pPr>
    </w:p>
    <w:p w:rsidR="00B06FCE" w:rsidRPr="008F6E55" w:rsidRDefault="00B06FCE" w:rsidP="008F6E55">
      <w:pPr>
        <w:spacing w:after="0" w:line="240" w:lineRule="auto"/>
        <w:jc w:val="both"/>
        <w:rPr>
          <w:rFonts w:ascii="Times New Roman" w:hAnsi="Times New Roman"/>
          <w:bCs/>
          <w:sz w:val="24"/>
          <w:szCs w:val="24"/>
        </w:rPr>
      </w:pPr>
      <w:r w:rsidRPr="008F6E55">
        <w:rPr>
          <w:rFonts w:ascii="Times New Roman" w:hAnsi="Times New Roman"/>
          <w:bCs/>
          <w:sz w:val="24"/>
          <w:szCs w:val="24"/>
        </w:rPr>
        <w:t>Neligzdotājiem nekāda interpretācija nav vajadzīga un norādāms ir tikai īpatņu skaits.</w:t>
      </w:r>
    </w:p>
    <w:p w:rsidR="00697B86" w:rsidRDefault="00697B86" w:rsidP="008F6E55">
      <w:pPr>
        <w:spacing w:after="0" w:line="240" w:lineRule="auto"/>
        <w:jc w:val="both"/>
        <w:rPr>
          <w:rFonts w:ascii="Times New Roman" w:hAnsi="Times New Roman"/>
          <w:sz w:val="24"/>
          <w:szCs w:val="24"/>
        </w:rPr>
      </w:pPr>
    </w:p>
    <w:p w:rsidR="00A471D8" w:rsidRDefault="00A471D8" w:rsidP="008F6E55">
      <w:pPr>
        <w:spacing w:after="0" w:line="240" w:lineRule="auto"/>
        <w:jc w:val="both"/>
        <w:rPr>
          <w:rFonts w:ascii="Times New Roman" w:hAnsi="Times New Roman"/>
          <w:sz w:val="24"/>
          <w:szCs w:val="24"/>
        </w:rPr>
      </w:pPr>
      <w:r>
        <w:rPr>
          <w:rFonts w:ascii="Times New Roman" w:hAnsi="Times New Roman"/>
          <w:sz w:val="24"/>
          <w:szCs w:val="24"/>
        </w:rPr>
        <w:t>***************************************************************************</w:t>
      </w:r>
    </w:p>
    <w:p w:rsidR="00A471D8" w:rsidRDefault="00A471D8" w:rsidP="008F6E55">
      <w:pPr>
        <w:spacing w:after="0" w:line="240" w:lineRule="auto"/>
        <w:jc w:val="both"/>
        <w:rPr>
          <w:rFonts w:ascii="Times New Roman" w:hAnsi="Times New Roman"/>
          <w:sz w:val="24"/>
          <w:szCs w:val="24"/>
        </w:rPr>
      </w:pPr>
    </w:p>
    <w:p w:rsidR="00A471D8" w:rsidRPr="00A471D8" w:rsidRDefault="00A471D8" w:rsidP="00A471D8">
      <w:pPr>
        <w:spacing w:after="0" w:line="240" w:lineRule="auto"/>
        <w:jc w:val="both"/>
        <w:rPr>
          <w:rFonts w:ascii="Times New Roman" w:hAnsi="Times New Roman"/>
          <w:sz w:val="24"/>
          <w:szCs w:val="24"/>
        </w:rPr>
      </w:pPr>
      <w:r w:rsidRPr="00A471D8">
        <w:rPr>
          <w:rFonts w:ascii="Times New Roman" w:hAnsi="Times New Roman"/>
          <w:b/>
          <w:sz w:val="24"/>
          <w:szCs w:val="24"/>
        </w:rPr>
        <w:t>Pabeidzot uzskaiti</w:t>
      </w:r>
      <w:r w:rsidRPr="00A471D8">
        <w:rPr>
          <w:rFonts w:ascii="Times New Roman" w:hAnsi="Times New Roman"/>
          <w:sz w:val="24"/>
          <w:szCs w:val="24"/>
        </w:rPr>
        <w:t xml:space="preserve"> maršrutā, poligonā un/vai punktos, uzskaišu veicējs ievāc gadījuma ziņas, apsekojot visu teritoriju vai daļu teritorijas, un, reģistrējot visas īpaši aizsargājamās putnu sugas un norādot visu to pašu informāciju, kāda tiek prasīta standartizētās putnu uzskaitēs.</w:t>
      </w:r>
    </w:p>
    <w:p w:rsidR="00A471D8" w:rsidRPr="00A471D8" w:rsidRDefault="00A471D8" w:rsidP="00A471D8">
      <w:pPr>
        <w:spacing w:after="0" w:line="240" w:lineRule="auto"/>
        <w:jc w:val="both"/>
        <w:rPr>
          <w:rFonts w:ascii="Times New Roman" w:hAnsi="Times New Roman"/>
          <w:sz w:val="24"/>
          <w:szCs w:val="24"/>
        </w:rPr>
      </w:pPr>
    </w:p>
    <w:p w:rsidR="00A471D8" w:rsidRPr="00A471D8" w:rsidRDefault="00A471D8" w:rsidP="00A471D8">
      <w:pPr>
        <w:spacing w:after="0" w:line="240" w:lineRule="auto"/>
        <w:jc w:val="both"/>
        <w:rPr>
          <w:rFonts w:ascii="Times New Roman" w:hAnsi="Times New Roman"/>
          <w:sz w:val="24"/>
          <w:szCs w:val="24"/>
        </w:rPr>
      </w:pPr>
      <w:r w:rsidRPr="00A471D8">
        <w:rPr>
          <w:rFonts w:ascii="Times New Roman" w:hAnsi="Times New Roman"/>
          <w:sz w:val="24"/>
          <w:szCs w:val="24"/>
        </w:rPr>
        <w:t>Šādā apsekošanā var tikt izmantota nestandartizēta putnu provocēšana un citas nestandartizētas putnu uzskaites metodes, jo tās mērķis ir iegūt maksimāli daudz papildus datu par īpaši aizsargājamām putnu sugām attiecīgajā Natura 2000 teritorijā.</w:t>
      </w:r>
    </w:p>
    <w:p w:rsidR="00A471D8" w:rsidRPr="00A471D8" w:rsidRDefault="00A471D8" w:rsidP="00A471D8">
      <w:pPr>
        <w:spacing w:after="0" w:line="240" w:lineRule="auto"/>
        <w:jc w:val="both"/>
        <w:rPr>
          <w:rFonts w:ascii="Times New Roman" w:hAnsi="Times New Roman"/>
          <w:sz w:val="24"/>
          <w:szCs w:val="24"/>
        </w:rPr>
      </w:pPr>
    </w:p>
    <w:p w:rsidR="00A471D8" w:rsidRDefault="00A471D8" w:rsidP="00A471D8">
      <w:pPr>
        <w:spacing w:after="0" w:line="240" w:lineRule="auto"/>
        <w:jc w:val="both"/>
        <w:rPr>
          <w:rFonts w:ascii="Times New Roman" w:hAnsi="Times New Roman"/>
          <w:sz w:val="24"/>
          <w:szCs w:val="24"/>
        </w:rPr>
      </w:pPr>
      <w:r w:rsidRPr="00A471D8">
        <w:rPr>
          <w:rFonts w:ascii="Times New Roman" w:hAnsi="Times New Roman"/>
          <w:sz w:val="24"/>
          <w:szCs w:val="24"/>
        </w:rPr>
        <w:t>Ja šāda apsekošana tiek veikta, tā tiek uzskatīta par vienu atsevišķu uzskaiti un apmaksāta atbilstoši tāmē paredzētajam atalgojumam un transporta izdevumiem. Apmaksāta netiek atsevišķu gadījuma ziņu ievākšana.</w:t>
      </w:r>
    </w:p>
    <w:p w:rsidR="00A471D8" w:rsidRPr="00A471D8" w:rsidRDefault="00A471D8" w:rsidP="00A471D8">
      <w:pPr>
        <w:spacing w:after="0" w:line="240" w:lineRule="auto"/>
        <w:jc w:val="both"/>
        <w:rPr>
          <w:rFonts w:ascii="Times New Roman" w:hAnsi="Times New Roman"/>
          <w:sz w:val="24"/>
          <w:szCs w:val="24"/>
        </w:rPr>
      </w:pPr>
    </w:p>
    <w:p w:rsidR="00A471D8" w:rsidRPr="008F6E55" w:rsidRDefault="00A471D8" w:rsidP="008F6E55">
      <w:pPr>
        <w:spacing w:after="0" w:line="240" w:lineRule="auto"/>
        <w:jc w:val="both"/>
        <w:rPr>
          <w:rFonts w:ascii="Times New Roman" w:hAnsi="Times New Roman"/>
          <w:sz w:val="24"/>
          <w:szCs w:val="24"/>
        </w:rPr>
      </w:pPr>
    </w:p>
    <w:p w:rsidR="00697B86" w:rsidRDefault="00697B86" w:rsidP="008F6E55">
      <w:pPr>
        <w:spacing w:after="0" w:line="240" w:lineRule="auto"/>
        <w:jc w:val="both"/>
        <w:rPr>
          <w:rFonts w:ascii="Times New Roman" w:hAnsi="Times New Roman"/>
          <w:sz w:val="24"/>
          <w:szCs w:val="24"/>
        </w:rPr>
      </w:pPr>
    </w:p>
    <w:p w:rsidR="00A471D8" w:rsidRPr="008F6E55" w:rsidRDefault="00A471D8" w:rsidP="008F6E55">
      <w:pPr>
        <w:spacing w:after="0" w:line="240" w:lineRule="auto"/>
        <w:jc w:val="both"/>
        <w:rPr>
          <w:rFonts w:ascii="Times New Roman" w:hAnsi="Times New Roman"/>
          <w:sz w:val="24"/>
          <w:szCs w:val="24"/>
        </w:rPr>
      </w:pPr>
    </w:p>
    <w:p w:rsidR="00A679B7" w:rsidRPr="00E00C01" w:rsidRDefault="000727C1" w:rsidP="008F6E55">
      <w:pPr>
        <w:pStyle w:val="Heading2"/>
        <w:spacing w:before="0" w:line="240" w:lineRule="auto"/>
        <w:rPr>
          <w:rFonts w:ascii="Times New Roman" w:hAnsi="Times New Roman"/>
          <w:color w:val="auto"/>
          <w:sz w:val="32"/>
        </w:rPr>
      </w:pPr>
      <w:bookmarkStart w:id="13" w:name="_Toc381270953"/>
      <w:r w:rsidRPr="00E00C01">
        <w:rPr>
          <w:rFonts w:ascii="Times New Roman" w:hAnsi="Times New Roman"/>
          <w:color w:val="auto"/>
          <w:sz w:val="32"/>
        </w:rPr>
        <w:lastRenderedPageBreak/>
        <w:t>6</w:t>
      </w:r>
      <w:r w:rsidR="00A679B7" w:rsidRPr="00E00C01">
        <w:rPr>
          <w:rFonts w:ascii="Times New Roman" w:hAnsi="Times New Roman"/>
          <w:color w:val="auto"/>
          <w:sz w:val="32"/>
        </w:rPr>
        <w:t>.</w:t>
      </w:r>
      <w:r w:rsidR="009E2FD8" w:rsidRPr="00E00C01">
        <w:rPr>
          <w:rFonts w:ascii="Times New Roman" w:hAnsi="Times New Roman"/>
          <w:color w:val="auto"/>
          <w:sz w:val="32"/>
        </w:rPr>
        <w:t>1</w:t>
      </w:r>
      <w:r w:rsidR="00A679B7" w:rsidRPr="00E00C01">
        <w:rPr>
          <w:rFonts w:ascii="Times New Roman" w:hAnsi="Times New Roman"/>
          <w:color w:val="auto"/>
          <w:sz w:val="32"/>
        </w:rPr>
        <w:t xml:space="preserve"> Uzskaite ar putnu balsu atskaņošanu</w:t>
      </w:r>
      <w:r w:rsidR="00C121D0" w:rsidRPr="00E00C01">
        <w:rPr>
          <w:rFonts w:ascii="Times New Roman" w:hAnsi="Times New Roman"/>
          <w:color w:val="auto"/>
          <w:sz w:val="32"/>
        </w:rPr>
        <w:t>,</w:t>
      </w:r>
      <w:r w:rsidR="00A679B7" w:rsidRPr="00E00C01">
        <w:rPr>
          <w:rFonts w:ascii="Times New Roman" w:hAnsi="Times New Roman"/>
          <w:color w:val="auto"/>
          <w:sz w:val="32"/>
        </w:rPr>
        <w:t xml:space="preserve"> </w:t>
      </w:r>
      <w:r w:rsidR="00C121D0" w:rsidRPr="00E00C01">
        <w:rPr>
          <w:rFonts w:ascii="Times New Roman" w:hAnsi="Times New Roman"/>
          <w:color w:val="auto"/>
          <w:sz w:val="32"/>
        </w:rPr>
        <w:t>putnu</w:t>
      </w:r>
      <w:r w:rsidR="00A679B7" w:rsidRPr="00E00C01">
        <w:rPr>
          <w:rFonts w:ascii="Times New Roman" w:hAnsi="Times New Roman"/>
          <w:color w:val="auto"/>
          <w:sz w:val="32"/>
        </w:rPr>
        <w:t xml:space="preserve"> provocēšanas nolūkā (uzskaite ar provocēšanu)</w:t>
      </w:r>
      <w:bookmarkEnd w:id="13"/>
    </w:p>
    <w:p w:rsidR="00A679B7" w:rsidRDefault="00A679B7" w:rsidP="008F6E55">
      <w:pPr>
        <w:spacing w:after="0" w:line="240" w:lineRule="auto"/>
        <w:jc w:val="both"/>
        <w:rPr>
          <w:rFonts w:ascii="Times New Roman" w:hAnsi="Times New Roman"/>
          <w:sz w:val="24"/>
        </w:rPr>
      </w:pPr>
    </w:p>
    <w:p w:rsidR="003D19DA" w:rsidRDefault="003C1FDE" w:rsidP="008F6E55">
      <w:pPr>
        <w:spacing w:after="0" w:line="240" w:lineRule="auto"/>
        <w:jc w:val="both"/>
        <w:rPr>
          <w:rFonts w:ascii="Times New Roman" w:hAnsi="Times New Roman"/>
          <w:sz w:val="24"/>
        </w:rPr>
      </w:pPr>
      <w:r>
        <w:rPr>
          <w:rFonts w:ascii="Times New Roman" w:hAnsi="Times New Roman"/>
          <w:sz w:val="24"/>
        </w:rPr>
        <w:t>Vislabāk putnu provocēšanas metode izmantojama teritoriālām sugām ligzdošanas perioda sākumposmā. Provocēšanu rekomendējams veikt līdz pērēšanai, šajā laikā (daļa sugu jau uzsākot olu dēšanu) putni ir klusāki un provokācijām atbild nelabprāt.</w:t>
      </w:r>
    </w:p>
    <w:p w:rsidR="003D19DA" w:rsidRDefault="003D19DA" w:rsidP="008F6E55">
      <w:pPr>
        <w:spacing w:after="0" w:line="240" w:lineRule="auto"/>
        <w:jc w:val="both"/>
        <w:rPr>
          <w:rFonts w:ascii="Times New Roman" w:hAnsi="Times New Roman"/>
          <w:sz w:val="24"/>
        </w:rPr>
      </w:pPr>
    </w:p>
    <w:p w:rsidR="003C1FDE" w:rsidRDefault="003C1FDE" w:rsidP="008F6E55">
      <w:pPr>
        <w:spacing w:after="0" w:line="240" w:lineRule="auto"/>
        <w:jc w:val="both"/>
        <w:rPr>
          <w:rFonts w:ascii="Times New Roman" w:hAnsi="Times New Roman"/>
          <w:sz w:val="24"/>
        </w:rPr>
      </w:pPr>
      <w:r>
        <w:rPr>
          <w:rFonts w:ascii="Times New Roman" w:hAnsi="Times New Roman"/>
          <w:sz w:val="24"/>
        </w:rPr>
        <w:t>Saskaņā ar atsevišķiem pētījumiem un publikācijām</w:t>
      </w:r>
      <w:r w:rsidR="003D19DA">
        <w:rPr>
          <w:rFonts w:ascii="Times New Roman" w:hAnsi="Times New Roman"/>
          <w:sz w:val="24"/>
        </w:rPr>
        <w:t xml:space="preserve"> </w:t>
      </w:r>
      <w:r>
        <w:rPr>
          <w:rFonts w:ascii="Times New Roman" w:hAnsi="Times New Roman"/>
          <w:sz w:val="24"/>
        </w:rPr>
        <w:t>(</w:t>
      </w:r>
      <w:r w:rsidR="001E3F65" w:rsidRPr="001E3F65">
        <w:rPr>
          <w:rFonts w:ascii="Times New Roman" w:hAnsi="Times New Roman"/>
          <w:sz w:val="24"/>
          <w:szCs w:val="24"/>
        </w:rPr>
        <w:t>Mennill D.J.</w:t>
      </w:r>
      <w:r w:rsidR="001E3F65">
        <w:rPr>
          <w:rFonts w:ascii="Times New Roman" w:hAnsi="Times New Roman"/>
          <w:sz w:val="24"/>
          <w:szCs w:val="24"/>
        </w:rPr>
        <w:t xml:space="preserve"> et al. 2002, </w:t>
      </w:r>
      <w:r w:rsidR="001E3F65" w:rsidRPr="001E3F65">
        <w:rPr>
          <w:rFonts w:ascii="Times New Roman" w:hAnsi="Times New Roman"/>
          <w:sz w:val="24"/>
          <w:szCs w:val="24"/>
        </w:rPr>
        <w:t>Schlossberg S.R., Ward M.P.</w:t>
      </w:r>
      <w:r w:rsidR="001E3F65">
        <w:rPr>
          <w:rFonts w:ascii="Times New Roman" w:hAnsi="Times New Roman"/>
          <w:sz w:val="24"/>
          <w:szCs w:val="24"/>
        </w:rPr>
        <w:t xml:space="preserve"> 2004a, 2004b, </w:t>
      </w:r>
      <w:r w:rsidR="001E3F65">
        <w:rPr>
          <w:rFonts w:ascii="Times New Roman" w:hAnsi="Times New Roman"/>
          <w:sz w:val="24"/>
        </w:rPr>
        <w:t>Sibley D. 2013</w:t>
      </w:r>
      <w:r>
        <w:rPr>
          <w:rFonts w:ascii="Times New Roman" w:hAnsi="Times New Roman"/>
          <w:sz w:val="24"/>
        </w:rPr>
        <w:t xml:space="preserve">) </w:t>
      </w:r>
      <w:r w:rsidR="003D19DA">
        <w:rPr>
          <w:rFonts w:ascii="Times New Roman" w:hAnsi="Times New Roman"/>
          <w:sz w:val="24"/>
        </w:rPr>
        <w:t xml:space="preserve">putnu provocēšana, izmantojot balss ierakstus </w:t>
      </w:r>
      <w:r w:rsidR="002A0110">
        <w:rPr>
          <w:rFonts w:ascii="Times New Roman" w:hAnsi="Times New Roman"/>
          <w:sz w:val="24"/>
        </w:rPr>
        <w:t>ir uzskatāma par visumā destruktīvu</w:t>
      </w:r>
      <w:r w:rsidR="001E3F65">
        <w:rPr>
          <w:rFonts w:ascii="Times New Roman" w:hAnsi="Times New Roman"/>
          <w:sz w:val="24"/>
        </w:rPr>
        <w:t xml:space="preserve"> nodarbi</w:t>
      </w:r>
      <w:r w:rsidR="002A0110">
        <w:rPr>
          <w:rFonts w:ascii="Times New Roman" w:hAnsi="Times New Roman"/>
          <w:sz w:val="24"/>
        </w:rPr>
        <w:t xml:space="preserve"> attiecībā pret putniem. </w:t>
      </w:r>
      <w:r w:rsidR="00CB263F">
        <w:rPr>
          <w:rFonts w:ascii="Times New Roman" w:hAnsi="Times New Roman"/>
          <w:sz w:val="24"/>
        </w:rPr>
        <w:t>T</w:t>
      </w:r>
      <w:r w:rsidR="003D19DA">
        <w:rPr>
          <w:rFonts w:ascii="Times New Roman" w:hAnsi="Times New Roman"/>
          <w:sz w:val="24"/>
        </w:rPr>
        <w:t>ajā pašā laikā,</w:t>
      </w:r>
      <w:r w:rsidR="00CB263F">
        <w:rPr>
          <w:rFonts w:ascii="Times New Roman" w:hAnsi="Times New Roman"/>
          <w:sz w:val="24"/>
        </w:rPr>
        <w:t xml:space="preserve"> </w:t>
      </w:r>
      <w:r w:rsidR="00CB263F" w:rsidRPr="00CB263F">
        <w:rPr>
          <w:rFonts w:ascii="Times New Roman" w:hAnsi="Times New Roman"/>
          <w:i/>
          <w:sz w:val="24"/>
        </w:rPr>
        <w:t>Natura 2000</w:t>
      </w:r>
      <w:r w:rsidR="00CB263F">
        <w:rPr>
          <w:rFonts w:ascii="Times New Roman" w:hAnsi="Times New Roman"/>
          <w:sz w:val="24"/>
        </w:rPr>
        <w:t xml:space="preserve"> monitoringā bez putnu provocēšanas neiztikt, jo izpildāmo vajadzību skaits ir pārlieku liels attiecībā pret pieejamajiem resursiem.</w:t>
      </w:r>
    </w:p>
    <w:p w:rsidR="003D19DA" w:rsidRDefault="003C1FDE" w:rsidP="008F6E55">
      <w:pPr>
        <w:spacing w:after="0" w:line="240" w:lineRule="auto"/>
        <w:jc w:val="both"/>
        <w:rPr>
          <w:rFonts w:ascii="Times New Roman" w:hAnsi="Times New Roman"/>
          <w:sz w:val="24"/>
        </w:rPr>
      </w:pPr>
      <w:r>
        <w:rPr>
          <w:rFonts w:ascii="Times New Roman" w:hAnsi="Times New Roman"/>
          <w:sz w:val="24"/>
        </w:rPr>
        <w:t xml:space="preserve"> </w:t>
      </w:r>
    </w:p>
    <w:p w:rsidR="00CB263F" w:rsidRDefault="00CB263F" w:rsidP="008F6E55">
      <w:pPr>
        <w:spacing w:after="0" w:line="240" w:lineRule="auto"/>
        <w:jc w:val="both"/>
        <w:rPr>
          <w:rFonts w:ascii="Times New Roman" w:hAnsi="Times New Roman"/>
          <w:sz w:val="24"/>
        </w:rPr>
      </w:pPr>
      <w:r>
        <w:rPr>
          <w:rFonts w:ascii="Times New Roman" w:hAnsi="Times New Roman"/>
          <w:sz w:val="24"/>
        </w:rPr>
        <w:t xml:space="preserve">Galvenais nosacījums putnu provocēšanā ir pietiekami ilgi izturētas pauzes starp atskaņošanas </w:t>
      </w:r>
      <w:r w:rsidR="003D19DA">
        <w:rPr>
          <w:rFonts w:ascii="Times New Roman" w:hAnsi="Times New Roman"/>
          <w:sz w:val="24"/>
        </w:rPr>
        <w:t>brīdim</w:t>
      </w:r>
      <w:r>
        <w:rPr>
          <w:rFonts w:ascii="Times New Roman" w:hAnsi="Times New Roman"/>
          <w:sz w:val="24"/>
        </w:rPr>
        <w:t xml:space="preserve"> – pauzei ir jābūt ilgākai. Jāatceras, ka provocēšanas mērķis ir nevis provocēt putnu uz konfliktu un iespējamu kautiņu, bet aktivizēt uzskaites laikā neaktīvos putnus. Tāpēc, tiklīdz putns (vai putni) ir atbildējis ar droši nosakāmu balsi vai parādījies uzskaites veicējam, provocēšana ir jāpārtrauc</w:t>
      </w:r>
      <w:r w:rsidR="003D19DA">
        <w:rPr>
          <w:rFonts w:ascii="Times New Roman" w:hAnsi="Times New Roman"/>
          <w:sz w:val="24"/>
        </w:rPr>
        <w:t xml:space="preserve"> un jādodas uz nākamo uzsk</w:t>
      </w:r>
      <w:r w:rsidR="001E3F65">
        <w:rPr>
          <w:rFonts w:ascii="Times New Roman" w:hAnsi="Times New Roman"/>
          <w:sz w:val="24"/>
        </w:rPr>
        <w:t>a</w:t>
      </w:r>
      <w:r w:rsidR="003D19DA">
        <w:rPr>
          <w:rFonts w:ascii="Times New Roman" w:hAnsi="Times New Roman"/>
          <w:sz w:val="24"/>
        </w:rPr>
        <w:t>ites punktu</w:t>
      </w:r>
      <w:r>
        <w:rPr>
          <w:rFonts w:ascii="Times New Roman" w:hAnsi="Times New Roman"/>
          <w:sz w:val="24"/>
        </w:rPr>
        <w:t>.</w:t>
      </w:r>
    </w:p>
    <w:p w:rsidR="00BE39D8" w:rsidRDefault="00BE39D8" w:rsidP="008F6E55">
      <w:pPr>
        <w:spacing w:after="0" w:line="240" w:lineRule="auto"/>
        <w:jc w:val="both"/>
        <w:rPr>
          <w:rFonts w:ascii="Times New Roman" w:hAnsi="Times New Roman"/>
          <w:sz w:val="24"/>
        </w:rPr>
      </w:pPr>
    </w:p>
    <w:p w:rsidR="00BE39D8" w:rsidRDefault="00BE39D8" w:rsidP="008F6E55">
      <w:pPr>
        <w:spacing w:after="0" w:line="240" w:lineRule="auto"/>
        <w:jc w:val="both"/>
        <w:rPr>
          <w:rFonts w:ascii="Times New Roman" w:hAnsi="Times New Roman"/>
          <w:sz w:val="24"/>
        </w:rPr>
      </w:pPr>
      <w:r>
        <w:rPr>
          <w:rFonts w:ascii="Times New Roman" w:hAnsi="Times New Roman"/>
          <w:sz w:val="24"/>
        </w:rPr>
        <w:t>Jāņem vērā, ka putns var arī neatbildēt ar balsi, bet klusi pielidot skaņas avotam, lai novērtētu situāciju. Tāpēc provocēšanas laikā rūpīgi jāvēro apkārtne, arī izmantojot binokli.</w:t>
      </w:r>
    </w:p>
    <w:p w:rsidR="00CB263F" w:rsidRDefault="00CB263F" w:rsidP="008F6E55">
      <w:pPr>
        <w:spacing w:after="0" w:line="240" w:lineRule="auto"/>
        <w:jc w:val="both"/>
        <w:rPr>
          <w:rFonts w:ascii="Times New Roman" w:hAnsi="Times New Roman"/>
          <w:sz w:val="24"/>
        </w:rPr>
      </w:pPr>
    </w:p>
    <w:p w:rsidR="003D19DA" w:rsidRDefault="003D19DA" w:rsidP="008F6E55">
      <w:pPr>
        <w:spacing w:after="0" w:line="240" w:lineRule="auto"/>
        <w:jc w:val="both"/>
        <w:rPr>
          <w:rFonts w:ascii="Times New Roman" w:hAnsi="Times New Roman"/>
          <w:sz w:val="24"/>
        </w:rPr>
      </w:pPr>
      <w:r>
        <w:rPr>
          <w:rFonts w:ascii="Times New Roman" w:hAnsi="Times New Roman"/>
          <w:sz w:val="24"/>
        </w:rPr>
        <w:t>Provocēšanai izmantojamie uzsakites punkti ir izvēlēti pietiekami lielā attālumā, lai novērstu atkārtotas viena īpatņa uzskaites iespēju, tam atkārtoti atbildot uz balss atskaņošanu nākamjā punktā.</w:t>
      </w:r>
    </w:p>
    <w:p w:rsidR="003D19DA" w:rsidRDefault="003D19DA" w:rsidP="008F6E55">
      <w:pPr>
        <w:spacing w:after="0" w:line="240" w:lineRule="auto"/>
        <w:jc w:val="both"/>
        <w:rPr>
          <w:rFonts w:ascii="Times New Roman" w:hAnsi="Times New Roman"/>
          <w:sz w:val="24"/>
        </w:rPr>
      </w:pPr>
    </w:p>
    <w:p w:rsidR="00CB263F" w:rsidRDefault="00CB263F" w:rsidP="008F6E55">
      <w:pPr>
        <w:spacing w:after="0" w:line="240" w:lineRule="auto"/>
        <w:jc w:val="both"/>
        <w:rPr>
          <w:rFonts w:ascii="Times New Roman" w:hAnsi="Times New Roman"/>
          <w:sz w:val="24"/>
        </w:rPr>
      </w:pPr>
      <w:r>
        <w:rPr>
          <w:rFonts w:ascii="Times New Roman" w:hAnsi="Times New Roman"/>
          <w:sz w:val="24"/>
        </w:rPr>
        <w:t xml:space="preserve">Provocēšana detalizēti aprakstīta metodikas 2.daļā </w:t>
      </w:r>
      <w:r w:rsidR="003D19DA">
        <w:rPr>
          <w:rFonts w:ascii="Times New Roman" w:hAnsi="Times New Roman"/>
          <w:sz w:val="24"/>
        </w:rPr>
        <w:t>tām</w:t>
      </w:r>
      <w:r>
        <w:rPr>
          <w:rFonts w:ascii="Times New Roman" w:hAnsi="Times New Roman"/>
          <w:sz w:val="24"/>
        </w:rPr>
        <w:t xml:space="preserve"> sug</w:t>
      </w:r>
      <w:r w:rsidR="003D19DA">
        <w:rPr>
          <w:rFonts w:ascii="Times New Roman" w:hAnsi="Times New Roman"/>
          <w:sz w:val="24"/>
        </w:rPr>
        <w:t>ām</w:t>
      </w:r>
      <w:r>
        <w:rPr>
          <w:rFonts w:ascii="Times New Roman" w:hAnsi="Times New Roman"/>
          <w:sz w:val="24"/>
        </w:rPr>
        <w:t>, kur</w:t>
      </w:r>
      <w:r w:rsidR="003D19DA">
        <w:rPr>
          <w:rFonts w:ascii="Times New Roman" w:hAnsi="Times New Roman"/>
          <w:sz w:val="24"/>
        </w:rPr>
        <w:t>as</w:t>
      </w:r>
      <w:r>
        <w:rPr>
          <w:rFonts w:ascii="Times New Roman" w:hAnsi="Times New Roman"/>
          <w:sz w:val="24"/>
        </w:rPr>
        <w:t xml:space="preserve"> monitoringa gaitā būs jāprovocē.</w:t>
      </w:r>
    </w:p>
    <w:p w:rsidR="00CB263F" w:rsidRDefault="00CB263F" w:rsidP="008F6E55">
      <w:pPr>
        <w:spacing w:after="0" w:line="240" w:lineRule="auto"/>
        <w:jc w:val="both"/>
        <w:rPr>
          <w:rFonts w:ascii="Times New Roman" w:hAnsi="Times New Roman"/>
          <w:sz w:val="24"/>
        </w:rPr>
      </w:pPr>
    </w:p>
    <w:p w:rsidR="003C1FDE" w:rsidRDefault="003C1FDE" w:rsidP="003C1FDE">
      <w:pPr>
        <w:spacing w:after="0" w:line="240" w:lineRule="auto"/>
        <w:jc w:val="both"/>
        <w:rPr>
          <w:rFonts w:ascii="Times New Roman" w:hAnsi="Times New Roman"/>
          <w:sz w:val="24"/>
        </w:rPr>
      </w:pPr>
      <w:r>
        <w:rPr>
          <w:rFonts w:ascii="Times New Roman" w:hAnsi="Times New Roman"/>
          <w:sz w:val="24"/>
        </w:rPr>
        <w:t>Tā, kā pašlaik ir salīdzinoši maz informācijas par atsevišķu sugu (ragainais dūkuris, dzērve, purva piekūns u.c.) atbildes reakcijām uz provocēšanu, dažas no tām 2014.–2018.gada monitoringa periodā provocējamas eksperimentālā kārtā, lai noteiktu provocēšanas efektivitāti.</w:t>
      </w:r>
    </w:p>
    <w:p w:rsidR="003C1FDE" w:rsidRDefault="003C1FDE" w:rsidP="008F6E55">
      <w:pPr>
        <w:spacing w:after="0" w:line="240" w:lineRule="auto"/>
        <w:jc w:val="both"/>
        <w:rPr>
          <w:rFonts w:ascii="Times New Roman" w:hAnsi="Times New Roman"/>
          <w:sz w:val="24"/>
        </w:rPr>
      </w:pPr>
    </w:p>
    <w:p w:rsidR="00CB263F" w:rsidRPr="008F6E55" w:rsidRDefault="00CB263F" w:rsidP="008F6E55">
      <w:pPr>
        <w:spacing w:after="0" w:line="240" w:lineRule="auto"/>
        <w:jc w:val="both"/>
        <w:rPr>
          <w:rFonts w:ascii="Times New Roman" w:hAnsi="Times New Roman"/>
          <w:sz w:val="24"/>
        </w:rPr>
      </w:pPr>
      <w:r>
        <w:rPr>
          <w:rFonts w:ascii="Times New Roman" w:hAnsi="Times New Roman"/>
          <w:sz w:val="24"/>
        </w:rPr>
        <w:t>Jānorāda, ka vienreiz uzsākta provocēšana būs jāturpina attiecīgām sugām attiecīgās sugās ar</w:t>
      </w:r>
      <w:r w:rsidR="003D19DA">
        <w:rPr>
          <w:rFonts w:ascii="Times New Roman" w:hAnsi="Times New Roman"/>
          <w:sz w:val="24"/>
        </w:rPr>
        <w:t>ī</w:t>
      </w:r>
      <w:r>
        <w:rPr>
          <w:rFonts w:ascii="Times New Roman" w:hAnsi="Times New Roman"/>
          <w:sz w:val="24"/>
        </w:rPr>
        <w:t xml:space="preserve"> turpmākajās uzsk</w:t>
      </w:r>
      <w:r w:rsidR="00BE39D8">
        <w:rPr>
          <w:rFonts w:ascii="Times New Roman" w:hAnsi="Times New Roman"/>
          <w:sz w:val="24"/>
        </w:rPr>
        <w:t>a</w:t>
      </w:r>
      <w:r>
        <w:rPr>
          <w:rFonts w:ascii="Times New Roman" w:hAnsi="Times New Roman"/>
          <w:sz w:val="24"/>
        </w:rPr>
        <w:t>itēs. Pretējā gadījumā, dati būs nesalīdzināmi.</w:t>
      </w:r>
    </w:p>
    <w:p w:rsidR="003C1FDE" w:rsidRDefault="003C1FDE" w:rsidP="008F6E55">
      <w:pPr>
        <w:spacing w:after="0" w:line="240" w:lineRule="auto"/>
        <w:jc w:val="both"/>
        <w:rPr>
          <w:rFonts w:ascii="Times New Roman" w:hAnsi="Times New Roman"/>
          <w:sz w:val="24"/>
          <w:szCs w:val="24"/>
        </w:rPr>
      </w:pPr>
    </w:p>
    <w:p w:rsidR="00BE39D8" w:rsidRDefault="00BE39D8" w:rsidP="008F6E55">
      <w:pPr>
        <w:spacing w:after="0" w:line="240" w:lineRule="auto"/>
        <w:jc w:val="both"/>
        <w:rPr>
          <w:rFonts w:ascii="Times New Roman" w:hAnsi="Times New Roman"/>
          <w:sz w:val="24"/>
          <w:szCs w:val="24"/>
        </w:rPr>
      </w:pPr>
      <w:r>
        <w:rPr>
          <w:rFonts w:ascii="Times New Roman" w:hAnsi="Times New Roman"/>
          <w:sz w:val="24"/>
          <w:szCs w:val="24"/>
        </w:rPr>
        <w:t>Provocēšanai tiek izmantoti standartizēti ieraksti</w:t>
      </w:r>
      <w:r w:rsidR="006B727E">
        <w:rPr>
          <w:rFonts w:ascii="Times New Roman" w:hAnsi="Times New Roman"/>
          <w:sz w:val="24"/>
          <w:szCs w:val="24"/>
        </w:rPr>
        <w:t xml:space="preserve"> </w:t>
      </w:r>
      <w:r w:rsidR="006B727E" w:rsidRPr="006B727E">
        <w:rPr>
          <w:rFonts w:ascii="Times New Roman" w:hAnsi="Times New Roman"/>
          <w:i/>
          <w:sz w:val="24"/>
          <w:szCs w:val="24"/>
        </w:rPr>
        <w:t>.wa</w:t>
      </w:r>
      <w:r w:rsidR="006B727E">
        <w:rPr>
          <w:rFonts w:ascii="Times New Roman" w:hAnsi="Times New Roman"/>
          <w:i/>
          <w:sz w:val="24"/>
          <w:szCs w:val="24"/>
        </w:rPr>
        <w:t>w</w:t>
      </w:r>
      <w:r w:rsidR="006B727E">
        <w:rPr>
          <w:rFonts w:ascii="Times New Roman" w:hAnsi="Times New Roman"/>
          <w:sz w:val="24"/>
          <w:szCs w:val="24"/>
        </w:rPr>
        <w:t xml:space="preserve"> formātā ar minimālu skaņas apstrādes apjomu</w:t>
      </w:r>
      <w:r>
        <w:rPr>
          <w:rFonts w:ascii="Times New Roman" w:hAnsi="Times New Roman"/>
          <w:sz w:val="24"/>
          <w:szCs w:val="24"/>
        </w:rPr>
        <w:t>, kas sagatavoti vienai atskaņošanas sesijai ar katrai sugai rekomendējam</w:t>
      </w:r>
      <w:r w:rsidR="006B727E">
        <w:rPr>
          <w:rFonts w:ascii="Times New Roman" w:hAnsi="Times New Roman"/>
          <w:sz w:val="24"/>
          <w:szCs w:val="24"/>
        </w:rPr>
        <w:t>ām</w:t>
      </w:r>
      <w:r>
        <w:rPr>
          <w:rFonts w:ascii="Times New Roman" w:hAnsi="Times New Roman"/>
          <w:sz w:val="24"/>
          <w:szCs w:val="24"/>
        </w:rPr>
        <w:t xml:space="preserve"> </w:t>
      </w:r>
      <w:r w:rsidR="006B727E">
        <w:rPr>
          <w:rFonts w:ascii="Times New Roman" w:hAnsi="Times New Roman"/>
          <w:sz w:val="24"/>
          <w:szCs w:val="24"/>
        </w:rPr>
        <w:t>atskaņošanas un pauzes sekvencēm. Par ierakstu sagatavošanai pamatu tiek izmantotas</w:t>
      </w:r>
      <w:r>
        <w:rPr>
          <w:rFonts w:ascii="Times New Roman" w:hAnsi="Times New Roman"/>
          <w:sz w:val="24"/>
          <w:szCs w:val="24"/>
        </w:rPr>
        <w:t xml:space="preserve"> Latvijā </w:t>
      </w:r>
      <w:r w:rsidR="006B727E">
        <w:rPr>
          <w:rFonts w:ascii="Times New Roman" w:hAnsi="Times New Roman"/>
          <w:sz w:val="24"/>
          <w:szCs w:val="24"/>
        </w:rPr>
        <w:t>ierakstītas putnu balsis, to ierakstīšanai neizmantojot provocēšanas metodiku.</w:t>
      </w:r>
    </w:p>
    <w:p w:rsidR="00FD2B77" w:rsidRDefault="00FD2B77" w:rsidP="008F6E55">
      <w:pPr>
        <w:spacing w:after="0" w:line="240" w:lineRule="auto"/>
        <w:jc w:val="both"/>
        <w:rPr>
          <w:rFonts w:ascii="Times New Roman" w:hAnsi="Times New Roman"/>
          <w:sz w:val="24"/>
          <w:szCs w:val="24"/>
        </w:rPr>
      </w:pPr>
    </w:p>
    <w:p w:rsidR="00FD2B77" w:rsidRPr="008F6E55" w:rsidRDefault="00FD2B77" w:rsidP="00FD2B77">
      <w:pPr>
        <w:spacing w:after="0" w:line="240" w:lineRule="auto"/>
        <w:jc w:val="both"/>
        <w:rPr>
          <w:rFonts w:ascii="Times New Roman" w:hAnsi="Times New Roman"/>
          <w:sz w:val="24"/>
          <w:szCs w:val="24"/>
        </w:rPr>
      </w:pPr>
      <w:r>
        <w:rPr>
          <w:rFonts w:ascii="Times New Roman" w:hAnsi="Times New Roman"/>
          <w:sz w:val="24"/>
          <w:szCs w:val="24"/>
        </w:rPr>
        <w:t xml:space="preserve">Atkarībā no provocēšanā izmantojamas atskaņošanas sistēmas (mono vai stereo), ierakstu skaņu </w:t>
      </w:r>
      <w:r w:rsidRPr="008F6E55">
        <w:rPr>
          <w:rFonts w:ascii="Times New Roman" w:hAnsi="Times New Roman"/>
          <w:sz w:val="24"/>
          <w:szCs w:val="24"/>
        </w:rPr>
        <w:t>sagatavo attiecīg</w:t>
      </w:r>
      <w:r>
        <w:rPr>
          <w:rFonts w:ascii="Times New Roman" w:hAnsi="Times New Roman"/>
          <w:sz w:val="24"/>
          <w:szCs w:val="24"/>
        </w:rPr>
        <w:t>ajā</w:t>
      </w:r>
      <w:r w:rsidRPr="008F6E55">
        <w:rPr>
          <w:rFonts w:ascii="Times New Roman" w:hAnsi="Times New Roman"/>
          <w:sz w:val="24"/>
          <w:szCs w:val="24"/>
        </w:rPr>
        <w:t xml:space="preserve"> formātā, lai nerodas kropļojumi fāzu nobīdes dēļ.</w:t>
      </w:r>
    </w:p>
    <w:p w:rsidR="00FD2B77" w:rsidRDefault="00FD2B77" w:rsidP="008F6E55">
      <w:pPr>
        <w:spacing w:after="0" w:line="240" w:lineRule="auto"/>
        <w:jc w:val="both"/>
        <w:rPr>
          <w:rFonts w:ascii="Times New Roman" w:hAnsi="Times New Roman"/>
          <w:sz w:val="24"/>
          <w:szCs w:val="24"/>
        </w:rPr>
      </w:pPr>
    </w:p>
    <w:p w:rsidR="00BE39D8" w:rsidRPr="008F6E55" w:rsidRDefault="006B727E" w:rsidP="00BE39D8">
      <w:pPr>
        <w:spacing w:after="0" w:line="240" w:lineRule="auto"/>
        <w:jc w:val="both"/>
        <w:rPr>
          <w:rFonts w:ascii="Times New Roman" w:hAnsi="Times New Roman"/>
          <w:sz w:val="24"/>
          <w:szCs w:val="24"/>
        </w:rPr>
      </w:pPr>
      <w:r>
        <w:rPr>
          <w:rFonts w:ascii="Times New Roman" w:hAnsi="Times New Roman"/>
          <w:sz w:val="24"/>
          <w:szCs w:val="24"/>
        </w:rPr>
        <w:t>Putnu provocēšanas laikā i</w:t>
      </w:r>
      <w:r w:rsidR="00BE39D8" w:rsidRPr="008F6E55">
        <w:rPr>
          <w:rFonts w:ascii="Times New Roman" w:hAnsi="Times New Roman"/>
          <w:sz w:val="24"/>
          <w:szCs w:val="24"/>
        </w:rPr>
        <w:t xml:space="preserve">eraksta atskaņošanas skaļumu izvēlas pēc vietas ģeogrāfiskiem parametriem (reljefs, veģetācijas biezums un tips, ainavas atklātība) un sugas specifikas – </w:t>
      </w:r>
      <w:r>
        <w:rPr>
          <w:rFonts w:ascii="Times New Roman" w:hAnsi="Times New Roman"/>
          <w:sz w:val="24"/>
          <w:szCs w:val="24"/>
        </w:rPr>
        <w:t xml:space="preserve">skaņai ir jābūt </w:t>
      </w:r>
      <w:r w:rsidR="00BE39D8" w:rsidRPr="008F6E55">
        <w:rPr>
          <w:rFonts w:ascii="Times New Roman" w:hAnsi="Times New Roman"/>
          <w:sz w:val="24"/>
          <w:szCs w:val="24"/>
        </w:rPr>
        <w:t>pietiekami skaļ</w:t>
      </w:r>
      <w:r>
        <w:rPr>
          <w:rFonts w:ascii="Times New Roman" w:hAnsi="Times New Roman"/>
          <w:sz w:val="24"/>
          <w:szCs w:val="24"/>
        </w:rPr>
        <w:t>a</w:t>
      </w:r>
      <w:r w:rsidR="00BE39D8" w:rsidRPr="008F6E55">
        <w:rPr>
          <w:rFonts w:ascii="Times New Roman" w:hAnsi="Times New Roman"/>
          <w:sz w:val="24"/>
          <w:szCs w:val="24"/>
        </w:rPr>
        <w:t>i, bet ne pārlieku</w:t>
      </w:r>
      <w:r>
        <w:rPr>
          <w:rFonts w:ascii="Times New Roman" w:hAnsi="Times New Roman"/>
          <w:sz w:val="24"/>
          <w:szCs w:val="24"/>
        </w:rPr>
        <w:t xml:space="preserve">. Pretējā gadījumā </w:t>
      </w:r>
      <w:r w:rsidR="00BE39D8" w:rsidRPr="008F6E55">
        <w:rPr>
          <w:rFonts w:ascii="Times New Roman" w:hAnsi="Times New Roman"/>
          <w:sz w:val="24"/>
          <w:szCs w:val="24"/>
        </w:rPr>
        <w:t>var panākt pretēju efektu</w:t>
      </w:r>
      <w:r>
        <w:rPr>
          <w:rFonts w:ascii="Times New Roman" w:hAnsi="Times New Roman"/>
          <w:sz w:val="24"/>
          <w:szCs w:val="24"/>
        </w:rPr>
        <w:t xml:space="preserve">, kad putns nereaģē vai </w:t>
      </w:r>
      <w:r w:rsidR="00BE39D8" w:rsidRPr="008F6E55">
        <w:rPr>
          <w:rFonts w:ascii="Times New Roman" w:hAnsi="Times New Roman"/>
          <w:sz w:val="24"/>
          <w:szCs w:val="24"/>
        </w:rPr>
        <w:t>nobīstas</w:t>
      </w:r>
      <w:r>
        <w:rPr>
          <w:rFonts w:ascii="Times New Roman" w:hAnsi="Times New Roman"/>
          <w:sz w:val="24"/>
          <w:szCs w:val="24"/>
        </w:rPr>
        <w:t>,</w:t>
      </w:r>
      <w:r w:rsidR="00BE39D8" w:rsidRPr="008F6E55">
        <w:rPr>
          <w:rFonts w:ascii="Times New Roman" w:hAnsi="Times New Roman"/>
          <w:sz w:val="24"/>
          <w:szCs w:val="24"/>
        </w:rPr>
        <w:t xml:space="preserve"> vai </w:t>
      </w:r>
      <w:r>
        <w:rPr>
          <w:rFonts w:ascii="Times New Roman" w:hAnsi="Times New Roman"/>
          <w:sz w:val="24"/>
          <w:szCs w:val="24"/>
        </w:rPr>
        <w:t xml:space="preserve">iegūt </w:t>
      </w:r>
      <w:r w:rsidR="00BE39D8" w:rsidRPr="008F6E55">
        <w:rPr>
          <w:rFonts w:ascii="Times New Roman" w:hAnsi="Times New Roman"/>
          <w:sz w:val="24"/>
          <w:szCs w:val="24"/>
        </w:rPr>
        <w:t>kropļotu skaņu</w:t>
      </w:r>
      <w:r>
        <w:rPr>
          <w:rFonts w:ascii="Times New Roman" w:hAnsi="Times New Roman"/>
          <w:sz w:val="24"/>
          <w:szCs w:val="24"/>
        </w:rPr>
        <w:t xml:space="preserve"> (pamatā augšējās un apakšējās frekvencēs), kas var pasliktināt uzskaites rezultātus</w:t>
      </w:r>
      <w:r w:rsidR="00BE39D8" w:rsidRPr="008F6E55">
        <w:rPr>
          <w:rFonts w:ascii="Times New Roman" w:hAnsi="Times New Roman"/>
          <w:sz w:val="24"/>
          <w:szCs w:val="24"/>
        </w:rPr>
        <w:t xml:space="preserve">. Ja </w:t>
      </w:r>
      <w:r>
        <w:rPr>
          <w:rFonts w:ascii="Times New Roman" w:hAnsi="Times New Roman"/>
          <w:sz w:val="24"/>
          <w:szCs w:val="24"/>
        </w:rPr>
        <w:t xml:space="preserve">atskaņošanas tehnikai paredzam </w:t>
      </w:r>
      <w:r>
        <w:rPr>
          <w:rFonts w:ascii="Times New Roman" w:hAnsi="Times New Roman"/>
          <w:sz w:val="24"/>
          <w:szCs w:val="24"/>
        </w:rPr>
        <w:lastRenderedPageBreak/>
        <w:t>ieraksta toņa regulēšana</w:t>
      </w:r>
      <w:r w:rsidR="00BE39D8" w:rsidRPr="008F6E55">
        <w:rPr>
          <w:rFonts w:ascii="Times New Roman" w:hAnsi="Times New Roman"/>
          <w:sz w:val="24"/>
          <w:szCs w:val="24"/>
        </w:rPr>
        <w:t xml:space="preserve"> (augšēj</w:t>
      </w:r>
      <w:r>
        <w:rPr>
          <w:rFonts w:ascii="Times New Roman" w:hAnsi="Times New Roman"/>
          <w:sz w:val="24"/>
          <w:szCs w:val="24"/>
        </w:rPr>
        <w:t>o</w:t>
      </w:r>
      <w:r w:rsidR="00BE39D8" w:rsidRPr="008F6E55">
        <w:rPr>
          <w:rFonts w:ascii="Times New Roman" w:hAnsi="Times New Roman"/>
          <w:sz w:val="24"/>
          <w:szCs w:val="24"/>
        </w:rPr>
        <w:t xml:space="preserve"> un apakšēj</w:t>
      </w:r>
      <w:r>
        <w:rPr>
          <w:rFonts w:ascii="Times New Roman" w:hAnsi="Times New Roman"/>
          <w:sz w:val="24"/>
          <w:szCs w:val="24"/>
        </w:rPr>
        <w:t>o</w:t>
      </w:r>
      <w:r w:rsidR="00BE39D8" w:rsidRPr="008F6E55">
        <w:rPr>
          <w:rFonts w:ascii="Times New Roman" w:hAnsi="Times New Roman"/>
          <w:sz w:val="24"/>
          <w:szCs w:val="24"/>
        </w:rPr>
        <w:t xml:space="preserve"> frekven</w:t>
      </w:r>
      <w:r>
        <w:rPr>
          <w:rFonts w:ascii="Times New Roman" w:hAnsi="Times New Roman"/>
          <w:sz w:val="24"/>
          <w:szCs w:val="24"/>
        </w:rPr>
        <w:t>ču pogas, ekvalaizers</w:t>
      </w:r>
      <w:r w:rsidR="00BE39D8" w:rsidRPr="008F6E55">
        <w:rPr>
          <w:rFonts w:ascii="Times New Roman" w:hAnsi="Times New Roman"/>
          <w:sz w:val="24"/>
          <w:szCs w:val="24"/>
        </w:rPr>
        <w:t>) jāvadās pēc ierak</w:t>
      </w:r>
      <w:r>
        <w:rPr>
          <w:rFonts w:ascii="Times New Roman" w:hAnsi="Times New Roman"/>
          <w:sz w:val="24"/>
          <w:szCs w:val="24"/>
        </w:rPr>
        <w:t>s</w:t>
      </w:r>
      <w:r w:rsidR="00BE39D8" w:rsidRPr="008F6E55">
        <w:rPr>
          <w:rFonts w:ascii="Times New Roman" w:hAnsi="Times New Roman"/>
          <w:sz w:val="24"/>
          <w:szCs w:val="24"/>
        </w:rPr>
        <w:t>ta kvalitātes – nedrīkst pārspīlēt ne ar vienu</w:t>
      </w:r>
      <w:r>
        <w:rPr>
          <w:rFonts w:ascii="Times New Roman" w:hAnsi="Times New Roman"/>
          <w:sz w:val="24"/>
          <w:szCs w:val="24"/>
        </w:rPr>
        <w:t>,</w:t>
      </w:r>
      <w:r w:rsidR="00BE39D8" w:rsidRPr="008F6E55">
        <w:rPr>
          <w:rFonts w:ascii="Times New Roman" w:hAnsi="Times New Roman"/>
          <w:sz w:val="24"/>
          <w:szCs w:val="24"/>
        </w:rPr>
        <w:t xml:space="preserve"> ne ar otru parametru</w:t>
      </w:r>
      <w:r>
        <w:rPr>
          <w:rFonts w:ascii="Times New Roman" w:hAnsi="Times New Roman"/>
          <w:sz w:val="24"/>
          <w:szCs w:val="24"/>
        </w:rPr>
        <w:t>.</w:t>
      </w:r>
    </w:p>
    <w:p w:rsidR="00C121D0" w:rsidRDefault="00C121D0" w:rsidP="008F6E55">
      <w:pPr>
        <w:spacing w:after="0" w:line="240" w:lineRule="auto"/>
        <w:jc w:val="both"/>
        <w:rPr>
          <w:rFonts w:ascii="Times New Roman" w:hAnsi="Times New Roman"/>
          <w:sz w:val="24"/>
          <w:szCs w:val="24"/>
        </w:rPr>
      </w:pPr>
    </w:p>
    <w:p w:rsidR="006B727E" w:rsidRDefault="006B727E" w:rsidP="008F6E55">
      <w:pPr>
        <w:spacing w:after="0" w:line="240" w:lineRule="auto"/>
        <w:jc w:val="both"/>
        <w:rPr>
          <w:rFonts w:ascii="Times New Roman" w:hAnsi="Times New Roman"/>
          <w:sz w:val="24"/>
          <w:szCs w:val="24"/>
        </w:rPr>
      </w:pPr>
      <w:r>
        <w:rPr>
          <w:rFonts w:ascii="Times New Roman" w:hAnsi="Times New Roman"/>
          <w:sz w:val="24"/>
          <w:szCs w:val="24"/>
        </w:rPr>
        <w:t>Provocēšanā izmanto atskaņošanas tehniku, kas atbilst sekojošiem parametriem:</w:t>
      </w:r>
    </w:p>
    <w:p w:rsidR="006B727E" w:rsidRDefault="006B727E" w:rsidP="008F6E55">
      <w:pPr>
        <w:spacing w:after="0" w:line="240" w:lineRule="auto"/>
        <w:jc w:val="both"/>
        <w:rPr>
          <w:rFonts w:ascii="Times New Roman" w:hAnsi="Times New Roman"/>
          <w:sz w:val="24"/>
          <w:szCs w:val="24"/>
        </w:rPr>
      </w:pPr>
    </w:p>
    <w:p w:rsidR="006B727E" w:rsidRDefault="006B727E" w:rsidP="003C1FDE">
      <w:pPr>
        <w:numPr>
          <w:ilvl w:val="0"/>
          <w:numId w:val="9"/>
        </w:numPr>
        <w:spacing w:after="0" w:line="240" w:lineRule="auto"/>
        <w:ind w:left="426"/>
        <w:jc w:val="both"/>
        <w:rPr>
          <w:rFonts w:ascii="Times New Roman" w:hAnsi="Times New Roman"/>
          <w:sz w:val="24"/>
          <w:szCs w:val="24"/>
        </w:rPr>
      </w:pPr>
      <w:r>
        <w:rPr>
          <w:rFonts w:ascii="Times New Roman" w:hAnsi="Times New Roman"/>
          <w:sz w:val="24"/>
          <w:szCs w:val="24"/>
        </w:rPr>
        <w:t xml:space="preserve">Datu nesējā ir ielādējami vismaz </w:t>
      </w:r>
      <w:r w:rsidR="00631AD7">
        <w:rPr>
          <w:rFonts w:ascii="Times New Roman" w:hAnsi="Times New Roman"/>
          <w:sz w:val="24"/>
          <w:szCs w:val="24"/>
        </w:rPr>
        <w:t>1</w:t>
      </w:r>
      <w:r>
        <w:rPr>
          <w:rFonts w:ascii="Times New Roman" w:hAnsi="Times New Roman"/>
          <w:sz w:val="24"/>
          <w:szCs w:val="24"/>
        </w:rPr>
        <w:t xml:space="preserve"> gb datu apjoma. Tā darbināšanai ir jābūt pēc iespējas vienkāršai.</w:t>
      </w:r>
    </w:p>
    <w:p w:rsidR="00FD2B77" w:rsidRDefault="00FD2B77" w:rsidP="003C1FDE">
      <w:pPr>
        <w:spacing w:after="0" w:line="240" w:lineRule="auto"/>
        <w:ind w:left="426"/>
        <w:jc w:val="both"/>
        <w:rPr>
          <w:rFonts w:ascii="Times New Roman" w:hAnsi="Times New Roman"/>
          <w:sz w:val="24"/>
          <w:szCs w:val="24"/>
        </w:rPr>
      </w:pPr>
    </w:p>
    <w:p w:rsidR="00FD2B77" w:rsidRDefault="00FD2B77" w:rsidP="003C1FDE">
      <w:pPr>
        <w:numPr>
          <w:ilvl w:val="0"/>
          <w:numId w:val="9"/>
        </w:numPr>
        <w:spacing w:after="0" w:line="240" w:lineRule="auto"/>
        <w:ind w:left="426"/>
        <w:jc w:val="both"/>
        <w:rPr>
          <w:rFonts w:ascii="Times New Roman" w:hAnsi="Times New Roman"/>
          <w:sz w:val="24"/>
          <w:szCs w:val="24"/>
        </w:rPr>
      </w:pPr>
      <w:r>
        <w:rPr>
          <w:rFonts w:ascii="Times New Roman" w:hAnsi="Times New Roman"/>
          <w:sz w:val="24"/>
          <w:szCs w:val="24"/>
        </w:rPr>
        <w:t>Skandām (skandai) ar pastiprinātāju un barošanas avotu ir jābūt pietiekami mobiliem (viegliem un nelieliem), lai tos būtu ērti pārnēsāt arī lielākos attālumos. Skandu rekomendējamā pretestība</w:t>
      </w:r>
      <w:r w:rsidRPr="008F6E55">
        <w:rPr>
          <w:rFonts w:ascii="Times New Roman" w:hAnsi="Times New Roman"/>
          <w:sz w:val="24"/>
          <w:szCs w:val="24"/>
        </w:rPr>
        <w:t xml:space="preserve"> 8</w:t>
      </w:r>
      <w:r>
        <w:rPr>
          <w:rFonts w:ascii="Times New Roman" w:hAnsi="Times New Roman"/>
          <w:sz w:val="24"/>
          <w:szCs w:val="24"/>
        </w:rPr>
        <w:t xml:space="preserve"> </w:t>
      </w:r>
      <w:r w:rsidRPr="008F6E55">
        <w:rPr>
          <w:rFonts w:ascii="Times New Roman" w:hAnsi="Times New Roman"/>
          <w:sz w:val="24"/>
          <w:szCs w:val="24"/>
        </w:rPr>
        <w:t>omi.</w:t>
      </w:r>
    </w:p>
    <w:p w:rsidR="00FD2B77" w:rsidRDefault="00FD2B77" w:rsidP="003C1FDE">
      <w:pPr>
        <w:spacing w:after="0" w:line="240" w:lineRule="auto"/>
        <w:ind w:left="426"/>
        <w:jc w:val="both"/>
        <w:rPr>
          <w:rFonts w:ascii="Times New Roman" w:hAnsi="Times New Roman"/>
          <w:sz w:val="24"/>
          <w:szCs w:val="24"/>
        </w:rPr>
      </w:pPr>
    </w:p>
    <w:p w:rsidR="00FD2B77" w:rsidRPr="008F6E55" w:rsidRDefault="00FD2B77" w:rsidP="003C1FDE">
      <w:pPr>
        <w:numPr>
          <w:ilvl w:val="0"/>
          <w:numId w:val="9"/>
        </w:numPr>
        <w:spacing w:after="0" w:line="240" w:lineRule="auto"/>
        <w:ind w:left="426"/>
        <w:jc w:val="both"/>
        <w:rPr>
          <w:rFonts w:ascii="Times New Roman" w:hAnsi="Times New Roman"/>
          <w:sz w:val="24"/>
          <w:szCs w:val="24"/>
        </w:rPr>
      </w:pPr>
      <w:r w:rsidRPr="008F6E55">
        <w:rPr>
          <w:rFonts w:ascii="Times New Roman" w:hAnsi="Times New Roman"/>
          <w:sz w:val="24"/>
          <w:szCs w:val="24"/>
        </w:rPr>
        <w:t>SNR (</w:t>
      </w:r>
      <w:r w:rsidR="0063135F">
        <w:rPr>
          <w:rFonts w:ascii="Times New Roman" w:hAnsi="Times New Roman"/>
          <w:sz w:val="24"/>
          <w:szCs w:val="24"/>
        </w:rPr>
        <w:t>s</w:t>
      </w:r>
      <w:r w:rsidRPr="0063135F">
        <w:rPr>
          <w:rFonts w:ascii="Times New Roman" w:hAnsi="Times New Roman"/>
          <w:i/>
          <w:sz w:val="24"/>
          <w:szCs w:val="24"/>
        </w:rPr>
        <w:t>ignal-to-noise ratio</w:t>
      </w:r>
      <w:r w:rsidRPr="008F6E55">
        <w:rPr>
          <w:rFonts w:ascii="Times New Roman" w:hAnsi="Times New Roman"/>
          <w:sz w:val="24"/>
          <w:szCs w:val="24"/>
        </w:rPr>
        <w:t xml:space="preserve">). Jo </w:t>
      </w:r>
      <w:r w:rsidR="0063135F">
        <w:rPr>
          <w:rFonts w:ascii="Times New Roman" w:hAnsi="Times New Roman"/>
          <w:sz w:val="24"/>
          <w:szCs w:val="24"/>
        </w:rPr>
        <w:t>šo parametru</w:t>
      </w:r>
      <w:r w:rsidRPr="008F6E55">
        <w:rPr>
          <w:rFonts w:ascii="Times New Roman" w:hAnsi="Times New Roman"/>
          <w:sz w:val="24"/>
          <w:szCs w:val="24"/>
        </w:rPr>
        <w:t xml:space="preserve"> </w:t>
      </w:r>
      <w:r w:rsidR="0063135F">
        <w:rPr>
          <w:rFonts w:ascii="Times New Roman" w:hAnsi="Times New Roman"/>
          <w:sz w:val="24"/>
          <w:szCs w:val="24"/>
        </w:rPr>
        <w:t xml:space="preserve">apzīmējošais skaitlis </w:t>
      </w:r>
      <w:r w:rsidRPr="008F6E55">
        <w:rPr>
          <w:rFonts w:ascii="Times New Roman" w:hAnsi="Times New Roman"/>
          <w:sz w:val="24"/>
          <w:szCs w:val="24"/>
        </w:rPr>
        <w:t xml:space="preserve">decibelos lielāks, jo labāk, taču jāņem vērā, ka gan signālu, gan troksni lielākoties satur atskaņotais ieraksts, tā ka pat ar augstu atskaņotāja SNR </w:t>
      </w:r>
      <w:r w:rsidR="0063135F">
        <w:rPr>
          <w:rFonts w:ascii="Times New Roman" w:hAnsi="Times New Roman"/>
          <w:sz w:val="24"/>
          <w:szCs w:val="24"/>
        </w:rPr>
        <w:t>un</w:t>
      </w:r>
      <w:r w:rsidRPr="008F6E55">
        <w:rPr>
          <w:rFonts w:ascii="Times New Roman" w:hAnsi="Times New Roman"/>
          <w:sz w:val="24"/>
          <w:szCs w:val="24"/>
        </w:rPr>
        <w:t xml:space="preserve"> šņācošu ierakstu iznākums būs ar zemu SNR. </w:t>
      </w:r>
      <w:r w:rsidR="0063135F">
        <w:rPr>
          <w:rFonts w:ascii="Times New Roman" w:hAnsi="Times New Roman"/>
          <w:sz w:val="24"/>
          <w:szCs w:val="24"/>
        </w:rPr>
        <w:t>Rekomendējamais lielums v</w:t>
      </w:r>
      <w:r w:rsidRPr="008F6E55">
        <w:rPr>
          <w:rFonts w:ascii="Times New Roman" w:hAnsi="Times New Roman"/>
          <w:sz w:val="24"/>
          <w:szCs w:val="24"/>
        </w:rPr>
        <w:t>ismaz 80 db</w:t>
      </w:r>
      <w:r w:rsidR="0063135F">
        <w:rPr>
          <w:rFonts w:ascii="Times New Roman" w:hAnsi="Times New Roman"/>
          <w:sz w:val="24"/>
          <w:szCs w:val="24"/>
        </w:rPr>
        <w:t>.</w:t>
      </w:r>
    </w:p>
    <w:p w:rsidR="00FD2B77" w:rsidRPr="008F6E55" w:rsidRDefault="00FD2B77" w:rsidP="003C1FDE">
      <w:pPr>
        <w:spacing w:after="0" w:line="240" w:lineRule="auto"/>
        <w:ind w:left="426"/>
        <w:jc w:val="both"/>
        <w:rPr>
          <w:rFonts w:ascii="Times New Roman" w:hAnsi="Times New Roman"/>
          <w:sz w:val="24"/>
          <w:szCs w:val="24"/>
        </w:rPr>
      </w:pPr>
    </w:p>
    <w:p w:rsidR="00FD2B77" w:rsidRPr="008F6E55" w:rsidRDefault="0063135F" w:rsidP="003C1FDE">
      <w:pPr>
        <w:numPr>
          <w:ilvl w:val="0"/>
          <w:numId w:val="9"/>
        </w:numPr>
        <w:spacing w:after="0" w:line="240" w:lineRule="auto"/>
        <w:ind w:left="426"/>
        <w:jc w:val="both"/>
        <w:rPr>
          <w:rFonts w:ascii="Times New Roman" w:hAnsi="Times New Roman"/>
          <w:sz w:val="24"/>
          <w:szCs w:val="24"/>
        </w:rPr>
      </w:pPr>
      <w:r>
        <w:rPr>
          <w:rFonts w:ascii="Times New Roman" w:hAnsi="Times New Roman"/>
          <w:sz w:val="24"/>
          <w:szCs w:val="24"/>
        </w:rPr>
        <w:t>SPL (</w:t>
      </w:r>
      <w:r w:rsidRPr="0063135F">
        <w:rPr>
          <w:rFonts w:ascii="Times New Roman" w:hAnsi="Times New Roman"/>
          <w:i/>
          <w:sz w:val="24"/>
          <w:szCs w:val="24"/>
        </w:rPr>
        <w:t>s</w:t>
      </w:r>
      <w:r w:rsidR="00FD2B77" w:rsidRPr="0063135F">
        <w:rPr>
          <w:rFonts w:ascii="Times New Roman" w:hAnsi="Times New Roman"/>
          <w:i/>
          <w:sz w:val="24"/>
          <w:szCs w:val="24"/>
        </w:rPr>
        <w:t>ound pressure level</w:t>
      </w:r>
      <w:r>
        <w:rPr>
          <w:rFonts w:ascii="Times New Roman" w:hAnsi="Times New Roman"/>
          <w:sz w:val="24"/>
          <w:szCs w:val="24"/>
        </w:rPr>
        <w:t xml:space="preserve">). Rekomendējamis lielums </w:t>
      </w:r>
      <w:r w:rsidR="00FD2B77" w:rsidRPr="008F6E55">
        <w:rPr>
          <w:rFonts w:ascii="Times New Roman" w:hAnsi="Times New Roman"/>
          <w:sz w:val="24"/>
          <w:szCs w:val="24"/>
        </w:rPr>
        <w:t>70</w:t>
      </w:r>
      <w:r>
        <w:rPr>
          <w:rFonts w:ascii="Times New Roman" w:hAnsi="Times New Roman"/>
          <w:sz w:val="24"/>
          <w:szCs w:val="24"/>
        </w:rPr>
        <w:t>–9</w:t>
      </w:r>
      <w:r w:rsidR="00FD2B77" w:rsidRPr="008F6E55">
        <w:rPr>
          <w:rFonts w:ascii="Times New Roman" w:hAnsi="Times New Roman"/>
          <w:sz w:val="24"/>
          <w:szCs w:val="24"/>
        </w:rPr>
        <w:t>0 db</w:t>
      </w:r>
      <w:r>
        <w:rPr>
          <w:rFonts w:ascii="Times New Roman" w:hAnsi="Times New Roman"/>
          <w:sz w:val="24"/>
          <w:szCs w:val="24"/>
        </w:rPr>
        <w:t>.</w:t>
      </w:r>
    </w:p>
    <w:p w:rsidR="00FD2B77" w:rsidRPr="008F6E55" w:rsidRDefault="00FD2B77" w:rsidP="003C1FDE">
      <w:pPr>
        <w:spacing w:after="0" w:line="240" w:lineRule="auto"/>
        <w:ind w:left="426"/>
        <w:jc w:val="both"/>
        <w:rPr>
          <w:rFonts w:ascii="Times New Roman" w:hAnsi="Times New Roman"/>
          <w:sz w:val="24"/>
          <w:szCs w:val="24"/>
        </w:rPr>
      </w:pPr>
    </w:p>
    <w:p w:rsidR="00FD2B77" w:rsidRPr="008F6E55" w:rsidRDefault="0063135F" w:rsidP="003C1FDE">
      <w:pPr>
        <w:numPr>
          <w:ilvl w:val="0"/>
          <w:numId w:val="9"/>
        </w:numPr>
        <w:spacing w:after="0" w:line="240" w:lineRule="auto"/>
        <w:ind w:left="426"/>
        <w:jc w:val="both"/>
        <w:rPr>
          <w:rFonts w:ascii="Times New Roman" w:hAnsi="Times New Roman"/>
          <w:sz w:val="24"/>
          <w:szCs w:val="24"/>
        </w:rPr>
      </w:pPr>
      <w:r>
        <w:rPr>
          <w:rFonts w:ascii="Times New Roman" w:hAnsi="Times New Roman"/>
          <w:sz w:val="24"/>
          <w:szCs w:val="24"/>
        </w:rPr>
        <w:t xml:space="preserve">Skandu </w:t>
      </w:r>
      <w:r w:rsidR="00FD2B77" w:rsidRPr="008F6E55">
        <w:rPr>
          <w:rFonts w:ascii="Times New Roman" w:hAnsi="Times New Roman"/>
          <w:sz w:val="24"/>
          <w:szCs w:val="24"/>
        </w:rPr>
        <w:t>jaud</w:t>
      </w:r>
      <w:r>
        <w:rPr>
          <w:rFonts w:ascii="Times New Roman" w:hAnsi="Times New Roman"/>
          <w:sz w:val="24"/>
          <w:szCs w:val="24"/>
        </w:rPr>
        <w:t>as (</w:t>
      </w:r>
      <w:r w:rsidRPr="0063135F">
        <w:rPr>
          <w:rFonts w:ascii="Times New Roman" w:hAnsi="Times New Roman"/>
          <w:i/>
          <w:sz w:val="24"/>
          <w:szCs w:val="24"/>
        </w:rPr>
        <w:t>power handling</w:t>
      </w:r>
      <w:r>
        <w:rPr>
          <w:rFonts w:ascii="Times New Roman" w:hAnsi="Times New Roman"/>
          <w:sz w:val="24"/>
          <w:szCs w:val="24"/>
        </w:rPr>
        <w:t>)</w:t>
      </w:r>
      <w:r w:rsidRPr="008F6E55">
        <w:rPr>
          <w:rFonts w:ascii="Times New Roman" w:hAnsi="Times New Roman"/>
          <w:sz w:val="24"/>
          <w:szCs w:val="24"/>
        </w:rPr>
        <w:t xml:space="preserve"> </w:t>
      </w:r>
      <w:r>
        <w:rPr>
          <w:rFonts w:ascii="Times New Roman" w:hAnsi="Times New Roman"/>
          <w:sz w:val="24"/>
          <w:szCs w:val="24"/>
        </w:rPr>
        <w:t>apzīmēšani lieto</w:t>
      </w:r>
      <w:r w:rsidR="00FD2B77" w:rsidRPr="008F6E55">
        <w:rPr>
          <w:rFonts w:ascii="Times New Roman" w:hAnsi="Times New Roman"/>
          <w:sz w:val="24"/>
          <w:szCs w:val="24"/>
        </w:rPr>
        <w:t xml:space="preserve"> maksimālo </w:t>
      </w:r>
      <w:r>
        <w:rPr>
          <w:rFonts w:ascii="Times New Roman" w:hAnsi="Times New Roman"/>
          <w:sz w:val="24"/>
          <w:szCs w:val="24"/>
        </w:rPr>
        <w:t>(PEAK) un</w:t>
      </w:r>
      <w:r w:rsidR="00FD2B77" w:rsidRPr="008F6E55">
        <w:rPr>
          <w:rFonts w:ascii="Times New Roman" w:hAnsi="Times New Roman"/>
          <w:sz w:val="24"/>
          <w:szCs w:val="24"/>
        </w:rPr>
        <w:t xml:space="preserve"> </w:t>
      </w:r>
      <w:r>
        <w:rPr>
          <w:rFonts w:ascii="Times New Roman" w:hAnsi="Times New Roman"/>
          <w:sz w:val="24"/>
          <w:szCs w:val="24"/>
        </w:rPr>
        <w:t>pastāvīgo (</w:t>
      </w:r>
      <w:r w:rsidR="00FD2B77" w:rsidRPr="008F6E55">
        <w:rPr>
          <w:rFonts w:ascii="Times New Roman" w:hAnsi="Times New Roman"/>
          <w:sz w:val="24"/>
          <w:szCs w:val="24"/>
        </w:rPr>
        <w:t>RMS</w:t>
      </w:r>
      <w:r>
        <w:rPr>
          <w:rFonts w:ascii="Times New Roman" w:hAnsi="Times New Roman"/>
          <w:sz w:val="24"/>
          <w:szCs w:val="24"/>
        </w:rPr>
        <w:t>)</w:t>
      </w:r>
      <w:r w:rsidR="00FD2B77" w:rsidRPr="008F6E55">
        <w:rPr>
          <w:rFonts w:ascii="Times New Roman" w:hAnsi="Times New Roman"/>
          <w:sz w:val="24"/>
          <w:szCs w:val="24"/>
        </w:rPr>
        <w:t xml:space="preserve"> jaudu vatos</w:t>
      </w:r>
      <w:r>
        <w:rPr>
          <w:rFonts w:ascii="Times New Roman" w:hAnsi="Times New Roman"/>
          <w:sz w:val="24"/>
          <w:szCs w:val="24"/>
        </w:rPr>
        <w:t xml:space="preserve"> </w:t>
      </w:r>
      <w:r w:rsidRPr="008F6E55">
        <w:rPr>
          <w:rFonts w:ascii="Times New Roman" w:hAnsi="Times New Roman"/>
          <w:sz w:val="24"/>
          <w:szCs w:val="24"/>
        </w:rPr>
        <w:t>(W)</w:t>
      </w:r>
      <w:r>
        <w:rPr>
          <w:rFonts w:ascii="Times New Roman" w:hAnsi="Times New Roman"/>
          <w:sz w:val="24"/>
          <w:szCs w:val="24"/>
        </w:rPr>
        <w:t>.</w:t>
      </w:r>
      <w:r w:rsidR="00FD2B77" w:rsidRPr="008F6E55">
        <w:rPr>
          <w:rFonts w:ascii="Times New Roman" w:hAnsi="Times New Roman"/>
          <w:sz w:val="24"/>
          <w:szCs w:val="24"/>
        </w:rPr>
        <w:t xml:space="preserve"> </w:t>
      </w:r>
      <w:r w:rsidRPr="008F6E55">
        <w:rPr>
          <w:rFonts w:ascii="Times New Roman" w:hAnsi="Times New Roman"/>
          <w:sz w:val="24"/>
          <w:szCs w:val="24"/>
        </w:rPr>
        <w:t xml:space="preserve">RMS vietā, acīmredzot, mēdz lietot arī </w:t>
      </w:r>
      <w:r>
        <w:rPr>
          <w:rFonts w:ascii="Times New Roman" w:hAnsi="Times New Roman"/>
          <w:sz w:val="24"/>
          <w:szCs w:val="24"/>
        </w:rPr>
        <w:t>„</w:t>
      </w:r>
      <w:r w:rsidRPr="008F6E55">
        <w:rPr>
          <w:rFonts w:ascii="Times New Roman" w:hAnsi="Times New Roman"/>
          <w:sz w:val="24"/>
          <w:szCs w:val="24"/>
        </w:rPr>
        <w:t>Continuous Power</w:t>
      </w:r>
      <w:r>
        <w:rPr>
          <w:rFonts w:ascii="Times New Roman" w:hAnsi="Times New Roman"/>
          <w:sz w:val="24"/>
          <w:szCs w:val="24"/>
        </w:rPr>
        <w:t>”</w:t>
      </w:r>
      <w:r w:rsidRPr="008F6E55">
        <w:rPr>
          <w:rFonts w:ascii="Times New Roman" w:hAnsi="Times New Roman"/>
          <w:sz w:val="24"/>
          <w:szCs w:val="24"/>
        </w:rPr>
        <w:t xml:space="preserve">, kas katrā ziņā nav tas pats, kas </w:t>
      </w:r>
      <w:r>
        <w:rPr>
          <w:rFonts w:ascii="Times New Roman" w:hAnsi="Times New Roman"/>
          <w:sz w:val="24"/>
          <w:szCs w:val="24"/>
        </w:rPr>
        <w:t xml:space="preserve">PEAK. </w:t>
      </w:r>
      <w:r w:rsidR="00FD2B77" w:rsidRPr="008F6E55">
        <w:rPr>
          <w:rFonts w:ascii="Times New Roman" w:hAnsi="Times New Roman"/>
          <w:sz w:val="24"/>
          <w:szCs w:val="24"/>
        </w:rPr>
        <w:t>Atšķirības ir ievērojamas, un dažādiem skaļruņiem jauda var būt norādīta atšķirīgi, piem</w:t>
      </w:r>
      <w:r>
        <w:rPr>
          <w:rFonts w:ascii="Times New Roman" w:hAnsi="Times New Roman"/>
          <w:sz w:val="24"/>
          <w:szCs w:val="24"/>
        </w:rPr>
        <w:t>ēram</w:t>
      </w:r>
      <w:r w:rsidR="00FD2B77" w:rsidRPr="008F6E55">
        <w:rPr>
          <w:rFonts w:ascii="Times New Roman" w:hAnsi="Times New Roman"/>
          <w:sz w:val="24"/>
          <w:szCs w:val="24"/>
        </w:rPr>
        <w:t xml:space="preserve">, bieži vien tikai </w:t>
      </w:r>
      <w:r>
        <w:rPr>
          <w:rFonts w:ascii="Times New Roman" w:hAnsi="Times New Roman"/>
          <w:sz w:val="24"/>
          <w:szCs w:val="24"/>
        </w:rPr>
        <w:t>PEAK</w:t>
      </w:r>
      <w:r w:rsidR="00FD2B77" w:rsidRPr="008F6E55">
        <w:rPr>
          <w:rFonts w:ascii="Times New Roman" w:hAnsi="Times New Roman"/>
          <w:sz w:val="24"/>
          <w:szCs w:val="24"/>
        </w:rPr>
        <w:t xml:space="preserve">, lai gan RMS jauda būs </w:t>
      </w:r>
      <w:r>
        <w:rPr>
          <w:rFonts w:ascii="Times New Roman" w:hAnsi="Times New Roman"/>
          <w:sz w:val="24"/>
          <w:szCs w:val="24"/>
        </w:rPr>
        <w:t xml:space="preserve">aptuveni </w:t>
      </w:r>
      <w:r w:rsidR="00FD2B77" w:rsidRPr="008F6E55">
        <w:rPr>
          <w:rFonts w:ascii="Times New Roman" w:hAnsi="Times New Roman"/>
          <w:sz w:val="24"/>
          <w:szCs w:val="24"/>
        </w:rPr>
        <w:t>3</w:t>
      </w:r>
      <w:r>
        <w:rPr>
          <w:rFonts w:ascii="Times New Roman" w:hAnsi="Times New Roman"/>
          <w:sz w:val="24"/>
          <w:szCs w:val="24"/>
        </w:rPr>
        <w:t xml:space="preserve"> reizes</w:t>
      </w:r>
      <w:r w:rsidR="00FD2B77" w:rsidRPr="008F6E55">
        <w:rPr>
          <w:rFonts w:ascii="Times New Roman" w:hAnsi="Times New Roman"/>
          <w:sz w:val="24"/>
          <w:szCs w:val="24"/>
        </w:rPr>
        <w:t xml:space="preserve"> mazāka. Tātad to, cik skaļi patiesībā skanēs dotā akustiskā sistēma, drīzāk izsaka RMS</w:t>
      </w:r>
      <w:r>
        <w:rPr>
          <w:rFonts w:ascii="Times New Roman" w:hAnsi="Times New Roman"/>
          <w:sz w:val="24"/>
          <w:szCs w:val="24"/>
        </w:rPr>
        <w:t>. Šī atšķirība jāņem vērā! Reizēm skandām</w:t>
      </w:r>
      <w:r w:rsidR="00FD2B77" w:rsidRPr="008F6E55">
        <w:rPr>
          <w:rFonts w:ascii="Times New Roman" w:hAnsi="Times New Roman"/>
          <w:sz w:val="24"/>
          <w:szCs w:val="24"/>
        </w:rPr>
        <w:t xml:space="preserve"> tiek norādītas abas jaudas, piem</w:t>
      </w:r>
      <w:r>
        <w:rPr>
          <w:rFonts w:ascii="Times New Roman" w:hAnsi="Times New Roman"/>
          <w:sz w:val="24"/>
          <w:szCs w:val="24"/>
        </w:rPr>
        <w:t>ēram</w:t>
      </w:r>
      <w:r w:rsidR="00FD2B77" w:rsidRPr="008F6E55">
        <w:rPr>
          <w:rFonts w:ascii="Times New Roman" w:hAnsi="Times New Roman"/>
          <w:sz w:val="24"/>
          <w:szCs w:val="24"/>
        </w:rPr>
        <w:t>, 100W RMS</w:t>
      </w:r>
      <w:r>
        <w:rPr>
          <w:rFonts w:ascii="Times New Roman" w:hAnsi="Times New Roman"/>
          <w:sz w:val="24"/>
          <w:szCs w:val="24"/>
        </w:rPr>
        <w:t xml:space="preserve"> </w:t>
      </w:r>
      <w:r w:rsidR="00FD2B77" w:rsidRPr="008F6E55">
        <w:rPr>
          <w:rFonts w:ascii="Times New Roman" w:hAnsi="Times New Roman"/>
          <w:sz w:val="24"/>
          <w:szCs w:val="24"/>
        </w:rPr>
        <w:t>/</w:t>
      </w:r>
      <w:r>
        <w:rPr>
          <w:rFonts w:ascii="Times New Roman" w:hAnsi="Times New Roman"/>
          <w:sz w:val="24"/>
          <w:szCs w:val="24"/>
        </w:rPr>
        <w:t xml:space="preserve"> </w:t>
      </w:r>
      <w:r w:rsidR="00FD2B77" w:rsidRPr="008F6E55">
        <w:rPr>
          <w:rFonts w:ascii="Times New Roman" w:hAnsi="Times New Roman"/>
          <w:sz w:val="24"/>
          <w:szCs w:val="24"/>
        </w:rPr>
        <w:t>400W P</w:t>
      </w:r>
      <w:r>
        <w:rPr>
          <w:rFonts w:ascii="Times New Roman" w:hAnsi="Times New Roman"/>
          <w:sz w:val="24"/>
          <w:szCs w:val="24"/>
        </w:rPr>
        <w:t>EAK</w:t>
      </w:r>
      <w:r w:rsidR="00FD2B77" w:rsidRPr="008F6E55">
        <w:rPr>
          <w:rFonts w:ascii="Times New Roman" w:hAnsi="Times New Roman"/>
          <w:sz w:val="24"/>
          <w:szCs w:val="24"/>
        </w:rPr>
        <w:t xml:space="preserve">. </w:t>
      </w:r>
      <w:r>
        <w:rPr>
          <w:rFonts w:ascii="Times New Roman" w:hAnsi="Times New Roman"/>
          <w:sz w:val="24"/>
          <w:szCs w:val="24"/>
        </w:rPr>
        <w:t>Rekomendējamis RMS lielums</w:t>
      </w:r>
      <w:r w:rsidR="00FD2B77" w:rsidRPr="008F6E55">
        <w:rPr>
          <w:rFonts w:ascii="Times New Roman" w:hAnsi="Times New Roman"/>
          <w:sz w:val="24"/>
          <w:szCs w:val="24"/>
        </w:rPr>
        <w:t xml:space="preserve"> 10</w:t>
      </w:r>
      <w:r>
        <w:rPr>
          <w:rFonts w:ascii="Times New Roman" w:hAnsi="Times New Roman"/>
          <w:sz w:val="24"/>
          <w:szCs w:val="24"/>
        </w:rPr>
        <w:t>–</w:t>
      </w:r>
      <w:r w:rsidR="00FD2B77" w:rsidRPr="008F6E55">
        <w:rPr>
          <w:rFonts w:ascii="Times New Roman" w:hAnsi="Times New Roman"/>
          <w:sz w:val="24"/>
          <w:szCs w:val="24"/>
        </w:rPr>
        <w:t>30</w:t>
      </w:r>
      <w:r>
        <w:rPr>
          <w:rFonts w:ascii="Times New Roman" w:hAnsi="Times New Roman"/>
          <w:sz w:val="24"/>
          <w:szCs w:val="24"/>
        </w:rPr>
        <w:t xml:space="preserve"> </w:t>
      </w:r>
      <w:r w:rsidR="00FD2B77" w:rsidRPr="008F6E55">
        <w:rPr>
          <w:rFonts w:ascii="Times New Roman" w:hAnsi="Times New Roman"/>
          <w:sz w:val="24"/>
          <w:szCs w:val="24"/>
        </w:rPr>
        <w:t>W</w:t>
      </w:r>
      <w:r>
        <w:rPr>
          <w:rFonts w:ascii="Times New Roman" w:hAnsi="Times New Roman"/>
          <w:sz w:val="24"/>
          <w:szCs w:val="24"/>
        </w:rPr>
        <w:t>.</w:t>
      </w:r>
    </w:p>
    <w:p w:rsidR="00FD2B77" w:rsidRPr="008F6E55" w:rsidRDefault="00FD2B77" w:rsidP="003C1FDE">
      <w:pPr>
        <w:spacing w:after="0" w:line="240" w:lineRule="auto"/>
        <w:ind w:left="426"/>
        <w:jc w:val="both"/>
        <w:rPr>
          <w:rFonts w:ascii="Times New Roman" w:hAnsi="Times New Roman"/>
          <w:sz w:val="24"/>
          <w:szCs w:val="24"/>
        </w:rPr>
      </w:pPr>
    </w:p>
    <w:p w:rsidR="00631AD7" w:rsidRPr="00525194" w:rsidRDefault="00FD2B77" w:rsidP="008F6E55">
      <w:pPr>
        <w:numPr>
          <w:ilvl w:val="0"/>
          <w:numId w:val="9"/>
        </w:numPr>
        <w:spacing w:after="0" w:line="240" w:lineRule="auto"/>
        <w:ind w:left="426"/>
        <w:jc w:val="both"/>
      </w:pPr>
      <w:r w:rsidRPr="00525194">
        <w:rPr>
          <w:rFonts w:ascii="Times New Roman" w:hAnsi="Times New Roman"/>
          <w:sz w:val="24"/>
          <w:szCs w:val="24"/>
        </w:rPr>
        <w:t>Frekvenču diapazons</w:t>
      </w:r>
      <w:r w:rsidR="0063135F" w:rsidRPr="00525194">
        <w:rPr>
          <w:rFonts w:ascii="Times New Roman" w:hAnsi="Times New Roman"/>
          <w:sz w:val="24"/>
          <w:szCs w:val="24"/>
        </w:rPr>
        <w:t>. S</w:t>
      </w:r>
      <w:r w:rsidRPr="00525194">
        <w:rPr>
          <w:rFonts w:ascii="Times New Roman" w:hAnsi="Times New Roman"/>
          <w:sz w:val="24"/>
          <w:szCs w:val="24"/>
        </w:rPr>
        <w:t>varīgs</w:t>
      </w:r>
      <w:r w:rsidR="0063135F" w:rsidRPr="00525194">
        <w:rPr>
          <w:rFonts w:ascii="Times New Roman" w:hAnsi="Times New Roman"/>
          <w:sz w:val="24"/>
          <w:szCs w:val="24"/>
        </w:rPr>
        <w:t xml:space="preserve"> </w:t>
      </w:r>
      <w:r w:rsidRPr="00525194">
        <w:rPr>
          <w:rFonts w:ascii="Times New Roman" w:hAnsi="Times New Roman"/>
          <w:sz w:val="24"/>
          <w:szCs w:val="24"/>
        </w:rPr>
        <w:t xml:space="preserve">rādītājs, putnu ierakstu gadījumā </w:t>
      </w:r>
      <w:r w:rsidR="0063135F" w:rsidRPr="00525194">
        <w:rPr>
          <w:rFonts w:ascii="Times New Roman" w:hAnsi="Times New Roman"/>
          <w:sz w:val="24"/>
          <w:szCs w:val="24"/>
        </w:rPr>
        <w:t xml:space="preserve">būtiskas </w:t>
      </w:r>
      <w:r w:rsidRPr="00525194">
        <w:rPr>
          <w:rFonts w:ascii="Times New Roman" w:hAnsi="Times New Roman"/>
          <w:sz w:val="24"/>
          <w:szCs w:val="24"/>
        </w:rPr>
        <w:t>tā min</w:t>
      </w:r>
      <w:r w:rsidR="0063135F" w:rsidRPr="00525194">
        <w:rPr>
          <w:rFonts w:ascii="Times New Roman" w:hAnsi="Times New Roman"/>
          <w:sz w:val="24"/>
          <w:szCs w:val="24"/>
        </w:rPr>
        <w:t>imālās</w:t>
      </w:r>
      <w:r w:rsidRPr="00525194">
        <w:rPr>
          <w:rFonts w:ascii="Times New Roman" w:hAnsi="Times New Roman"/>
          <w:sz w:val="24"/>
          <w:szCs w:val="24"/>
        </w:rPr>
        <w:t xml:space="preserve"> vērtības! </w:t>
      </w:r>
      <w:r w:rsidR="003C1FDE" w:rsidRPr="00525194">
        <w:rPr>
          <w:rFonts w:ascii="Times New Roman" w:hAnsi="Times New Roman"/>
          <w:sz w:val="24"/>
          <w:szCs w:val="24"/>
        </w:rPr>
        <w:t xml:space="preserve">Rekomendējamis lielums </w:t>
      </w:r>
      <w:r w:rsidRPr="00525194">
        <w:rPr>
          <w:rFonts w:ascii="Times New Roman" w:hAnsi="Times New Roman"/>
          <w:sz w:val="24"/>
          <w:szCs w:val="24"/>
        </w:rPr>
        <w:t>50 Hz</w:t>
      </w:r>
      <w:r w:rsidR="00631AD7" w:rsidRPr="00525194">
        <w:rPr>
          <w:rFonts w:ascii="Times New Roman" w:hAnsi="Times New Roman"/>
          <w:sz w:val="24"/>
          <w:szCs w:val="24"/>
        </w:rPr>
        <w:t xml:space="preserve"> </w:t>
      </w:r>
      <w:r w:rsidRPr="00525194">
        <w:rPr>
          <w:rFonts w:ascii="Times New Roman" w:hAnsi="Times New Roman"/>
          <w:sz w:val="24"/>
          <w:szCs w:val="24"/>
        </w:rPr>
        <w:t>– 20 kHz</w:t>
      </w:r>
      <w:bookmarkStart w:id="14" w:name="_Toc358113403"/>
    </w:p>
    <w:p w:rsidR="00525194" w:rsidRDefault="00525194" w:rsidP="00525194">
      <w:pPr>
        <w:spacing w:after="0" w:line="240" w:lineRule="auto"/>
        <w:ind w:left="426"/>
        <w:jc w:val="both"/>
        <w:rPr>
          <w:rFonts w:ascii="Times New Roman" w:hAnsi="Times New Roman"/>
          <w:sz w:val="24"/>
          <w:szCs w:val="24"/>
        </w:rPr>
      </w:pPr>
    </w:p>
    <w:p w:rsidR="00525194" w:rsidRDefault="00525194" w:rsidP="00525194">
      <w:pPr>
        <w:spacing w:after="0" w:line="240" w:lineRule="auto"/>
        <w:ind w:left="426"/>
        <w:jc w:val="both"/>
      </w:pPr>
    </w:p>
    <w:p w:rsidR="00B06FCE" w:rsidRPr="00E00C01" w:rsidRDefault="000727C1" w:rsidP="008F6E55">
      <w:pPr>
        <w:pStyle w:val="Heading1"/>
        <w:spacing w:before="0" w:after="0" w:line="240" w:lineRule="auto"/>
        <w:rPr>
          <w:rFonts w:ascii="Times New Roman" w:hAnsi="Times New Roman"/>
          <w:sz w:val="36"/>
        </w:rPr>
      </w:pPr>
      <w:bookmarkStart w:id="15" w:name="_Toc381270954"/>
      <w:r w:rsidRPr="00E00C01">
        <w:rPr>
          <w:rFonts w:ascii="Times New Roman" w:hAnsi="Times New Roman"/>
          <w:sz w:val="36"/>
        </w:rPr>
        <w:t>7</w:t>
      </w:r>
      <w:r w:rsidR="00B06FCE" w:rsidRPr="00E00C01">
        <w:rPr>
          <w:rFonts w:ascii="Times New Roman" w:hAnsi="Times New Roman"/>
          <w:sz w:val="36"/>
        </w:rPr>
        <w:t>. Datu interpretācija. Skaits un ekstrapolācija.</w:t>
      </w:r>
      <w:bookmarkEnd w:id="14"/>
      <w:bookmarkEnd w:id="15"/>
    </w:p>
    <w:p w:rsidR="00F66B04" w:rsidRDefault="00F66B04" w:rsidP="009E2FD8">
      <w:pPr>
        <w:spacing w:after="0" w:line="240" w:lineRule="auto"/>
        <w:jc w:val="both"/>
        <w:rPr>
          <w:rFonts w:ascii="Times New Roman" w:hAnsi="Times New Roman"/>
          <w:sz w:val="24"/>
          <w:szCs w:val="24"/>
        </w:rPr>
      </w:pPr>
    </w:p>
    <w:p w:rsidR="009E2FD8" w:rsidRDefault="009E2FD8" w:rsidP="009E2FD8">
      <w:pPr>
        <w:spacing w:after="0" w:line="240" w:lineRule="auto"/>
        <w:jc w:val="both"/>
        <w:rPr>
          <w:rFonts w:ascii="Times New Roman" w:hAnsi="Times New Roman"/>
          <w:bCs/>
          <w:sz w:val="24"/>
          <w:szCs w:val="24"/>
        </w:rPr>
      </w:pPr>
      <w:r>
        <w:rPr>
          <w:rFonts w:ascii="Times New Roman" w:hAnsi="Times New Roman"/>
          <w:bCs/>
          <w:sz w:val="24"/>
          <w:szCs w:val="24"/>
        </w:rPr>
        <w:t xml:space="preserve">Ekstrapolācijā tiek izmantoti sistemātisku uzskaišu dati kā pamatdati un nejauši novērojumi </w:t>
      </w:r>
      <w:r w:rsidR="00484168">
        <w:rPr>
          <w:rFonts w:ascii="Times New Roman" w:hAnsi="Times New Roman"/>
          <w:bCs/>
          <w:sz w:val="24"/>
          <w:szCs w:val="24"/>
        </w:rPr>
        <w:t xml:space="preserve">(gadījuma dati) </w:t>
      </w:r>
      <w:r>
        <w:rPr>
          <w:rFonts w:ascii="Times New Roman" w:hAnsi="Times New Roman"/>
          <w:bCs/>
          <w:sz w:val="24"/>
          <w:szCs w:val="24"/>
        </w:rPr>
        <w:t>attiecīgajā sezonā (</w:t>
      </w:r>
      <w:r w:rsidRPr="00FE70DC">
        <w:rPr>
          <w:rFonts w:ascii="Times New Roman" w:hAnsi="Times New Roman"/>
          <w:bCs/>
          <w:sz w:val="24"/>
          <w:szCs w:val="24"/>
        </w:rPr>
        <w:t>kā uzskaišu veicēju, tā uzskaitēs neiesaistītu cilvēku</w:t>
      </w:r>
      <w:r>
        <w:rPr>
          <w:rFonts w:ascii="Times New Roman" w:hAnsi="Times New Roman"/>
          <w:bCs/>
          <w:sz w:val="24"/>
          <w:szCs w:val="24"/>
        </w:rPr>
        <w:t xml:space="preserve"> jebkuras gadījuma ziņas, datubāzes, piemēram, </w:t>
      </w:r>
      <w:hyperlink r:id="rId12" w:history="1">
        <w:r w:rsidRPr="002C0E4D">
          <w:rPr>
            <w:rStyle w:val="Hyperlink"/>
            <w:rFonts w:ascii="Times New Roman" w:hAnsi="Times New Roman"/>
            <w:bCs/>
            <w:sz w:val="24"/>
            <w:szCs w:val="24"/>
          </w:rPr>
          <w:t>www.dabasdati.lv</w:t>
        </w:r>
      </w:hyperlink>
      <w:r w:rsidR="00D123BF">
        <w:rPr>
          <w:rFonts w:ascii="Times New Roman" w:hAnsi="Times New Roman"/>
          <w:bCs/>
          <w:sz w:val="24"/>
          <w:szCs w:val="24"/>
        </w:rPr>
        <w:t xml:space="preserve">, </w:t>
      </w:r>
      <w:hyperlink r:id="rId13" w:history="1">
        <w:r w:rsidR="00D123BF" w:rsidRPr="00713EDF">
          <w:rPr>
            <w:rStyle w:val="Hyperlink"/>
            <w:rFonts w:ascii="Times New Roman" w:hAnsi="Times New Roman"/>
            <w:bCs/>
            <w:sz w:val="24"/>
            <w:szCs w:val="24"/>
          </w:rPr>
          <w:t>www.ozols.lv</w:t>
        </w:r>
      </w:hyperlink>
      <w:r w:rsidR="00D123BF">
        <w:rPr>
          <w:rFonts w:ascii="Times New Roman" w:hAnsi="Times New Roman"/>
          <w:bCs/>
          <w:sz w:val="24"/>
          <w:szCs w:val="24"/>
        </w:rPr>
        <w:t xml:space="preserve"> </w:t>
      </w:r>
      <w:r>
        <w:rPr>
          <w:rFonts w:ascii="Times New Roman" w:hAnsi="Times New Roman"/>
          <w:bCs/>
          <w:sz w:val="24"/>
          <w:szCs w:val="24"/>
        </w:rPr>
        <w:t xml:space="preserve">u.c.) kā papildus dati. </w:t>
      </w:r>
    </w:p>
    <w:p w:rsidR="009E2FD8" w:rsidRDefault="009E2FD8" w:rsidP="009E2FD8">
      <w:pPr>
        <w:spacing w:after="0" w:line="240" w:lineRule="auto"/>
        <w:jc w:val="both"/>
        <w:rPr>
          <w:rFonts w:ascii="Times New Roman" w:hAnsi="Times New Roman"/>
          <w:bCs/>
          <w:sz w:val="24"/>
          <w:szCs w:val="24"/>
        </w:rPr>
      </w:pPr>
    </w:p>
    <w:p w:rsidR="00D816F3" w:rsidRDefault="00631AD7" w:rsidP="009E2FD8">
      <w:pPr>
        <w:spacing w:after="0" w:line="240" w:lineRule="auto"/>
        <w:jc w:val="both"/>
        <w:rPr>
          <w:rFonts w:ascii="Times New Roman" w:hAnsi="Times New Roman"/>
          <w:sz w:val="24"/>
          <w:szCs w:val="24"/>
        </w:rPr>
      </w:pPr>
      <w:r>
        <w:rPr>
          <w:rFonts w:ascii="Times New Roman" w:hAnsi="Times New Roman"/>
          <w:sz w:val="24"/>
          <w:szCs w:val="24"/>
        </w:rPr>
        <w:t xml:space="preserve">Skaita vērtējumu veic, </w:t>
      </w:r>
      <w:r w:rsidR="00484168">
        <w:rPr>
          <w:rFonts w:ascii="Times New Roman" w:hAnsi="Times New Roman"/>
          <w:sz w:val="24"/>
          <w:szCs w:val="24"/>
        </w:rPr>
        <w:t>apsekot</w:t>
      </w:r>
      <w:r>
        <w:rPr>
          <w:rFonts w:ascii="Times New Roman" w:hAnsi="Times New Roman"/>
          <w:sz w:val="24"/>
          <w:szCs w:val="24"/>
        </w:rPr>
        <w:t>ajā</w:t>
      </w:r>
      <w:r w:rsidR="009E2FD8">
        <w:rPr>
          <w:rFonts w:ascii="Times New Roman" w:hAnsi="Times New Roman"/>
          <w:sz w:val="24"/>
          <w:szCs w:val="24"/>
        </w:rPr>
        <w:t xml:space="preserve"> </w:t>
      </w:r>
      <w:r w:rsidRPr="00631AD7">
        <w:rPr>
          <w:rFonts w:ascii="Times New Roman" w:hAnsi="Times New Roman"/>
          <w:i/>
          <w:sz w:val="24"/>
          <w:szCs w:val="24"/>
        </w:rPr>
        <w:t>Natura 2000</w:t>
      </w:r>
      <w:r>
        <w:rPr>
          <w:rFonts w:ascii="Times New Roman" w:hAnsi="Times New Roman"/>
          <w:sz w:val="24"/>
          <w:szCs w:val="24"/>
        </w:rPr>
        <w:t xml:space="preserve"> </w:t>
      </w:r>
      <w:r w:rsidR="009E2FD8">
        <w:rPr>
          <w:rFonts w:ascii="Times New Roman" w:hAnsi="Times New Roman"/>
          <w:sz w:val="24"/>
          <w:szCs w:val="24"/>
        </w:rPr>
        <w:t>teritorij</w:t>
      </w:r>
      <w:r>
        <w:rPr>
          <w:rFonts w:ascii="Times New Roman" w:hAnsi="Times New Roman"/>
          <w:sz w:val="24"/>
          <w:szCs w:val="24"/>
        </w:rPr>
        <w:t xml:space="preserve">as daļā (daļās) uzskaitītos pārus vai vokalizējošos īpatņus ekstrapolējot uz visu </w:t>
      </w:r>
      <w:r w:rsidRPr="00631AD7">
        <w:rPr>
          <w:rFonts w:ascii="Times New Roman" w:hAnsi="Times New Roman"/>
          <w:i/>
          <w:sz w:val="24"/>
          <w:szCs w:val="24"/>
        </w:rPr>
        <w:t>Natura 2000</w:t>
      </w:r>
      <w:r>
        <w:rPr>
          <w:rFonts w:ascii="Times New Roman" w:hAnsi="Times New Roman"/>
          <w:sz w:val="24"/>
          <w:szCs w:val="24"/>
        </w:rPr>
        <w:t xml:space="preserve"> teritoriju</w:t>
      </w:r>
      <w:r w:rsidR="00D816F3">
        <w:rPr>
          <w:rFonts w:ascii="Times New Roman" w:hAnsi="Times New Roman"/>
          <w:sz w:val="24"/>
          <w:szCs w:val="24"/>
        </w:rPr>
        <w:t xml:space="preserve">. </w:t>
      </w:r>
      <w:r w:rsidR="00484168">
        <w:rPr>
          <w:rFonts w:ascii="Times New Roman" w:hAnsi="Times New Roman"/>
          <w:sz w:val="24"/>
          <w:szCs w:val="24"/>
        </w:rPr>
        <w:t xml:space="preserve">Par apsekotām uzskata buferjoslas, kuras nosaka katrā gadījumā atsevišķi (skatīt tālāk tekstā). </w:t>
      </w:r>
      <w:r w:rsidR="00D816F3">
        <w:rPr>
          <w:rFonts w:ascii="Times New Roman" w:hAnsi="Times New Roman"/>
          <w:sz w:val="24"/>
          <w:szCs w:val="24"/>
        </w:rPr>
        <w:t xml:space="preserve">Tā, kā </w:t>
      </w:r>
      <w:r w:rsidR="00484168">
        <w:rPr>
          <w:rFonts w:ascii="Times New Roman" w:hAnsi="Times New Roman"/>
          <w:sz w:val="24"/>
          <w:szCs w:val="24"/>
        </w:rPr>
        <w:t xml:space="preserve">monitoringa vajadzībām izveidotie </w:t>
      </w:r>
      <w:r w:rsidR="00D816F3">
        <w:rPr>
          <w:rFonts w:ascii="Times New Roman" w:hAnsi="Times New Roman"/>
          <w:sz w:val="24"/>
          <w:szCs w:val="24"/>
        </w:rPr>
        <w:t>uzskaišu maršruti</w:t>
      </w:r>
      <w:r w:rsidR="00484168">
        <w:rPr>
          <w:rFonts w:ascii="Times New Roman" w:hAnsi="Times New Roman"/>
          <w:sz w:val="24"/>
          <w:szCs w:val="24"/>
        </w:rPr>
        <w:t xml:space="preserve">, </w:t>
      </w:r>
      <w:r w:rsidR="00D816F3">
        <w:rPr>
          <w:rFonts w:ascii="Times New Roman" w:hAnsi="Times New Roman"/>
          <w:sz w:val="24"/>
          <w:szCs w:val="24"/>
        </w:rPr>
        <w:t xml:space="preserve">punkti </w:t>
      </w:r>
      <w:r w:rsidR="00484168">
        <w:rPr>
          <w:rFonts w:ascii="Times New Roman" w:hAnsi="Times New Roman"/>
          <w:sz w:val="24"/>
          <w:szCs w:val="24"/>
        </w:rPr>
        <w:t xml:space="preserve">un poligoni </w:t>
      </w:r>
      <w:r w:rsidR="00D816F3">
        <w:rPr>
          <w:rFonts w:ascii="Times New Roman" w:hAnsi="Times New Roman"/>
          <w:sz w:val="24"/>
          <w:szCs w:val="24"/>
        </w:rPr>
        <w:t xml:space="preserve">ir reprezentatīvi </w:t>
      </w:r>
      <w:r w:rsidR="00484168" w:rsidRPr="00484168">
        <w:rPr>
          <w:rFonts w:ascii="Times New Roman" w:hAnsi="Times New Roman"/>
          <w:i/>
          <w:sz w:val="24"/>
          <w:szCs w:val="24"/>
        </w:rPr>
        <w:t>Natura 2000</w:t>
      </w:r>
      <w:r w:rsidR="00484168">
        <w:rPr>
          <w:rFonts w:ascii="Times New Roman" w:hAnsi="Times New Roman"/>
          <w:sz w:val="24"/>
          <w:szCs w:val="24"/>
        </w:rPr>
        <w:t xml:space="preserve"> </w:t>
      </w:r>
      <w:r w:rsidR="00D816F3">
        <w:rPr>
          <w:rFonts w:ascii="Times New Roman" w:hAnsi="Times New Roman"/>
          <w:sz w:val="24"/>
          <w:szCs w:val="24"/>
        </w:rPr>
        <w:t>teritorij</w:t>
      </w:r>
      <w:r w:rsidR="00484168">
        <w:rPr>
          <w:rFonts w:ascii="Times New Roman" w:hAnsi="Times New Roman"/>
          <w:sz w:val="24"/>
          <w:szCs w:val="24"/>
        </w:rPr>
        <w:t>ām</w:t>
      </w:r>
      <w:r w:rsidR="00D816F3">
        <w:rPr>
          <w:rFonts w:ascii="Times New Roman" w:hAnsi="Times New Roman"/>
          <w:sz w:val="24"/>
          <w:szCs w:val="24"/>
        </w:rPr>
        <w:t>, tad uzskaitīto</w:t>
      </w:r>
      <w:r w:rsidR="00484168">
        <w:rPr>
          <w:rFonts w:ascii="Times New Roman" w:hAnsi="Times New Roman"/>
          <w:sz w:val="24"/>
          <w:szCs w:val="24"/>
        </w:rPr>
        <w:t>s</w:t>
      </w:r>
      <w:r w:rsidR="00D816F3">
        <w:rPr>
          <w:rFonts w:ascii="Times New Roman" w:hAnsi="Times New Roman"/>
          <w:sz w:val="24"/>
          <w:szCs w:val="24"/>
        </w:rPr>
        <w:t xml:space="preserve"> </w:t>
      </w:r>
      <w:r w:rsidR="00484168">
        <w:rPr>
          <w:rFonts w:ascii="Times New Roman" w:hAnsi="Times New Roman"/>
          <w:sz w:val="24"/>
          <w:szCs w:val="24"/>
        </w:rPr>
        <w:t>putnus var ekstrapolēt uz visu teritoriju, neņemot vērā biotopu (dzīvotņu) sadalījumu.</w:t>
      </w:r>
    </w:p>
    <w:p w:rsidR="009E2FD8" w:rsidRDefault="00D816F3" w:rsidP="009E2FD8">
      <w:pPr>
        <w:spacing w:after="0" w:line="240" w:lineRule="auto"/>
        <w:jc w:val="both"/>
        <w:rPr>
          <w:rFonts w:ascii="Times New Roman" w:hAnsi="Times New Roman"/>
          <w:sz w:val="24"/>
          <w:szCs w:val="24"/>
        </w:rPr>
      </w:pPr>
      <w:r>
        <w:rPr>
          <w:rFonts w:ascii="Times New Roman" w:hAnsi="Times New Roman"/>
          <w:sz w:val="24"/>
          <w:szCs w:val="24"/>
        </w:rPr>
        <w:t xml:space="preserve">Skaita vērtējumā ir būtiski ņemt vērā arī </w:t>
      </w:r>
      <w:r w:rsidR="00484168">
        <w:rPr>
          <w:rFonts w:ascii="Times New Roman" w:hAnsi="Times New Roman"/>
          <w:sz w:val="24"/>
          <w:szCs w:val="24"/>
        </w:rPr>
        <w:t xml:space="preserve">citus faktorus: sugas sastopamību (reti vai plaši izplatīta suga), </w:t>
      </w:r>
      <w:r w:rsidR="009E2FD8">
        <w:rPr>
          <w:rFonts w:ascii="Times New Roman" w:hAnsi="Times New Roman"/>
          <w:sz w:val="24"/>
          <w:szCs w:val="24"/>
        </w:rPr>
        <w:t xml:space="preserve">putnu </w:t>
      </w:r>
      <w:r w:rsidR="009E2FD8" w:rsidRPr="008F6E55">
        <w:rPr>
          <w:rFonts w:ascii="Times New Roman" w:hAnsi="Times New Roman"/>
          <w:sz w:val="24"/>
          <w:szCs w:val="24"/>
        </w:rPr>
        <w:t>teritoriju lielum</w:t>
      </w:r>
      <w:r w:rsidR="009E2FD8">
        <w:rPr>
          <w:rFonts w:ascii="Times New Roman" w:hAnsi="Times New Roman"/>
          <w:sz w:val="24"/>
          <w:szCs w:val="24"/>
        </w:rPr>
        <w:t>u</w:t>
      </w:r>
      <w:r w:rsidR="009E2FD8" w:rsidRPr="008F6E55">
        <w:rPr>
          <w:rFonts w:ascii="Times New Roman" w:hAnsi="Times New Roman"/>
          <w:sz w:val="24"/>
          <w:szCs w:val="24"/>
        </w:rPr>
        <w:t xml:space="preserve"> (</w:t>
      </w:r>
      <w:r w:rsidR="009E2FD8" w:rsidRPr="00A27544">
        <w:rPr>
          <w:rFonts w:ascii="Times New Roman" w:hAnsi="Times New Roman"/>
          <w:i/>
          <w:sz w:val="24"/>
          <w:szCs w:val="24"/>
        </w:rPr>
        <w:t>terit</w:t>
      </w:r>
      <w:r w:rsidR="009E2FD8">
        <w:rPr>
          <w:rFonts w:ascii="Times New Roman" w:hAnsi="Times New Roman"/>
          <w:i/>
          <w:sz w:val="24"/>
          <w:szCs w:val="24"/>
        </w:rPr>
        <w:t>t</w:t>
      </w:r>
      <w:r w:rsidR="009E2FD8" w:rsidRPr="00A27544">
        <w:rPr>
          <w:rFonts w:ascii="Times New Roman" w:hAnsi="Times New Roman"/>
          <w:i/>
          <w:sz w:val="24"/>
          <w:szCs w:val="24"/>
        </w:rPr>
        <w:t>ory</w:t>
      </w:r>
      <w:r w:rsidR="009E2FD8">
        <w:rPr>
          <w:rFonts w:ascii="Times New Roman" w:hAnsi="Times New Roman"/>
          <w:sz w:val="24"/>
          <w:szCs w:val="24"/>
        </w:rPr>
        <w:t xml:space="preserve"> un </w:t>
      </w:r>
      <w:r w:rsidR="009E2FD8" w:rsidRPr="00A27544">
        <w:rPr>
          <w:rFonts w:ascii="Times New Roman" w:hAnsi="Times New Roman"/>
          <w:i/>
          <w:sz w:val="24"/>
          <w:szCs w:val="24"/>
        </w:rPr>
        <w:t>home range</w:t>
      </w:r>
      <w:r w:rsidR="009E2FD8" w:rsidRPr="008F6E55">
        <w:rPr>
          <w:rFonts w:ascii="Times New Roman" w:hAnsi="Times New Roman"/>
          <w:sz w:val="24"/>
          <w:szCs w:val="24"/>
        </w:rPr>
        <w:t>)</w:t>
      </w:r>
      <w:r w:rsidR="00484168">
        <w:rPr>
          <w:rFonts w:ascii="Times New Roman" w:hAnsi="Times New Roman"/>
          <w:sz w:val="24"/>
          <w:szCs w:val="24"/>
        </w:rPr>
        <w:t xml:space="preserve">, </w:t>
      </w:r>
      <w:r>
        <w:rPr>
          <w:rFonts w:ascii="Times New Roman" w:hAnsi="Times New Roman"/>
          <w:sz w:val="24"/>
          <w:szCs w:val="24"/>
        </w:rPr>
        <w:t>uzskaišu laikus, datumus, laika apstākļus</w:t>
      </w:r>
      <w:r w:rsidR="00D65FC8">
        <w:rPr>
          <w:rFonts w:ascii="Times New Roman" w:hAnsi="Times New Roman"/>
          <w:sz w:val="24"/>
          <w:szCs w:val="24"/>
        </w:rPr>
        <w:t xml:space="preserve">, antropogēnos faktorus, </w:t>
      </w:r>
      <w:r w:rsidR="00F66B04">
        <w:rPr>
          <w:rFonts w:ascii="Times New Roman" w:hAnsi="Times New Roman"/>
          <w:sz w:val="24"/>
          <w:szCs w:val="24"/>
        </w:rPr>
        <w:t xml:space="preserve">putnu dzīvotņu </w:t>
      </w:r>
      <w:r w:rsidR="00D65FC8">
        <w:rPr>
          <w:rFonts w:ascii="Times New Roman" w:hAnsi="Times New Roman"/>
          <w:sz w:val="24"/>
          <w:szCs w:val="24"/>
        </w:rPr>
        <w:t>apsaimniekošan</w:t>
      </w:r>
      <w:r w:rsidR="00F66B04">
        <w:rPr>
          <w:rFonts w:ascii="Times New Roman" w:hAnsi="Times New Roman"/>
          <w:sz w:val="24"/>
          <w:szCs w:val="24"/>
        </w:rPr>
        <w:t>u</w:t>
      </w:r>
      <w:r w:rsidR="00D65FC8">
        <w:rPr>
          <w:rFonts w:ascii="Times New Roman" w:hAnsi="Times New Roman"/>
          <w:sz w:val="24"/>
          <w:szCs w:val="24"/>
        </w:rPr>
        <w:t xml:space="preserve"> </w:t>
      </w:r>
      <w:r>
        <w:rPr>
          <w:rFonts w:ascii="Times New Roman" w:hAnsi="Times New Roman"/>
          <w:sz w:val="24"/>
          <w:szCs w:val="24"/>
        </w:rPr>
        <w:t>u.c.</w:t>
      </w:r>
      <w:r w:rsidR="00D65FC8">
        <w:rPr>
          <w:rFonts w:ascii="Times New Roman" w:hAnsi="Times New Roman"/>
          <w:sz w:val="24"/>
          <w:szCs w:val="24"/>
        </w:rPr>
        <w:t xml:space="preserve"> </w:t>
      </w:r>
      <w:r w:rsidR="00484168">
        <w:rPr>
          <w:rFonts w:ascii="Times New Roman" w:hAnsi="Times New Roman"/>
          <w:sz w:val="24"/>
          <w:szCs w:val="24"/>
        </w:rPr>
        <w:t xml:space="preserve">Izmantojot iepriekš minētos faktorus, kā arī nejaušus novērojumus (gadījuma datus) veic atbilstošas korekcijas skaita vērtējumā. </w:t>
      </w:r>
    </w:p>
    <w:p w:rsidR="009E2FD8" w:rsidRDefault="009E2FD8" w:rsidP="008F6E55">
      <w:pPr>
        <w:spacing w:after="0" w:line="240" w:lineRule="auto"/>
        <w:jc w:val="both"/>
        <w:rPr>
          <w:rFonts w:ascii="Times New Roman" w:hAnsi="Times New Roman"/>
          <w:sz w:val="24"/>
          <w:szCs w:val="24"/>
        </w:rPr>
      </w:pPr>
    </w:p>
    <w:p w:rsidR="00D65FC8" w:rsidRDefault="00D65FC8" w:rsidP="008F6E55">
      <w:pPr>
        <w:spacing w:after="0" w:line="240" w:lineRule="auto"/>
        <w:jc w:val="both"/>
        <w:rPr>
          <w:rFonts w:ascii="Times New Roman" w:hAnsi="Times New Roman"/>
          <w:sz w:val="24"/>
          <w:szCs w:val="24"/>
        </w:rPr>
      </w:pPr>
      <w:r>
        <w:rPr>
          <w:rFonts w:ascii="Times New Roman" w:hAnsi="Times New Roman"/>
          <w:sz w:val="24"/>
          <w:szCs w:val="24"/>
        </w:rPr>
        <w:t xml:space="preserve">Piemēram, neņemot vērā to, ka melnā klija var baroties vairākos, no ligzdas attālos ezeros, un novēroto putnu skaitu ekstrapolējot uz </w:t>
      </w:r>
      <w:r w:rsidRPr="00D65FC8">
        <w:rPr>
          <w:rFonts w:ascii="Times New Roman" w:hAnsi="Times New Roman"/>
          <w:i/>
          <w:sz w:val="24"/>
          <w:szCs w:val="24"/>
        </w:rPr>
        <w:t>Natura 2000</w:t>
      </w:r>
      <w:r>
        <w:rPr>
          <w:rFonts w:ascii="Times New Roman" w:hAnsi="Times New Roman"/>
          <w:sz w:val="24"/>
          <w:szCs w:val="24"/>
        </w:rPr>
        <w:t xml:space="preserve"> teritroiju, iegūsim daudz lielāku skaita </w:t>
      </w:r>
      <w:r>
        <w:rPr>
          <w:rFonts w:ascii="Times New Roman" w:hAnsi="Times New Roman"/>
          <w:sz w:val="24"/>
          <w:szCs w:val="24"/>
        </w:rPr>
        <w:lastRenderedPageBreak/>
        <w:t xml:space="preserve">vērtējumu kā tas ir patiesībā. Vai piemērs par laikā un telpā mainīgiem antropogēniem faktoriem: uzskaitot stepes čipsti atsevišķos piekrastes posmos ar labākiem biotopiem un mazāku rekreatīvo slodzi, un ekstrapolējot datus uz visu </w:t>
      </w:r>
      <w:r w:rsidRPr="00D65FC8">
        <w:rPr>
          <w:rFonts w:ascii="Times New Roman" w:hAnsi="Times New Roman"/>
          <w:i/>
          <w:sz w:val="24"/>
          <w:szCs w:val="24"/>
        </w:rPr>
        <w:t xml:space="preserve">Natura </w:t>
      </w:r>
      <w:r w:rsidRPr="00D65FC8">
        <w:rPr>
          <w:rFonts w:ascii="Times New Roman" w:hAnsi="Times New Roman"/>
          <w:sz w:val="24"/>
          <w:szCs w:val="24"/>
        </w:rPr>
        <w:t>2000</w:t>
      </w:r>
      <w:r>
        <w:rPr>
          <w:rFonts w:ascii="Times New Roman" w:hAnsi="Times New Roman"/>
          <w:sz w:val="24"/>
          <w:szCs w:val="24"/>
        </w:rPr>
        <w:t xml:space="preserve"> teritorijas </w:t>
      </w:r>
      <w:r w:rsidRPr="00D65FC8">
        <w:rPr>
          <w:rFonts w:ascii="Times New Roman" w:hAnsi="Times New Roman"/>
          <w:sz w:val="24"/>
          <w:szCs w:val="24"/>
        </w:rPr>
        <w:t>piekrastes</w:t>
      </w:r>
      <w:r>
        <w:rPr>
          <w:rFonts w:ascii="Times New Roman" w:hAnsi="Times New Roman"/>
          <w:sz w:val="24"/>
          <w:szCs w:val="24"/>
        </w:rPr>
        <w:t xml:space="preserve"> posmu, atkal iegūsim lielāku skaita vērtējumu kāds ir patiesībā. Vai piemērs par laikā un telpā mainīg</w:t>
      </w:r>
      <w:r w:rsidR="00F66B04">
        <w:rPr>
          <w:rFonts w:ascii="Times New Roman" w:hAnsi="Times New Roman"/>
          <w:sz w:val="24"/>
          <w:szCs w:val="24"/>
        </w:rPr>
        <w:t>u dzīvotņu apsaimniekošanu</w:t>
      </w:r>
      <w:r>
        <w:rPr>
          <w:rFonts w:ascii="Times New Roman" w:hAnsi="Times New Roman"/>
          <w:sz w:val="24"/>
          <w:szCs w:val="24"/>
        </w:rPr>
        <w:t xml:space="preserve">: uzskaitot balto stārķi </w:t>
      </w:r>
      <w:r w:rsidR="00F66B04">
        <w:rPr>
          <w:rFonts w:ascii="Times New Roman" w:hAnsi="Times New Roman"/>
          <w:sz w:val="24"/>
          <w:szCs w:val="24"/>
        </w:rPr>
        <w:t>teritorijās, kur apsaimniekošanas pasākumu trūkuma dēļ ir samazinājušās priekš barošanās piemērotās lauksaimniecībā izmantojamo zemju platības un ekstrapolējot uzskaišu datus uz visu teritoriju, kur vēl ir pietiekami daudz optimālu platību, līdz ar to arī stārķu, iegūstam pazeminātu skaita vērtējumu.</w:t>
      </w:r>
      <w:r>
        <w:rPr>
          <w:rFonts w:ascii="Times New Roman" w:hAnsi="Times New Roman"/>
          <w:sz w:val="24"/>
          <w:szCs w:val="24"/>
        </w:rPr>
        <w:t xml:space="preserve"> Tātad pirmajā gadījumā būs jāņem vērā to, ka melnajai klijai ir liela teritorija un tā var baroties vairākos no ligzdas attālos ezeros, otrajā, ka zināmā daļā teritorijas piekrastes posma stepes čipstes nebūs nemaz vai būs retas. </w:t>
      </w:r>
      <w:r w:rsidR="00F66B04">
        <w:rPr>
          <w:rFonts w:ascii="Times New Roman" w:hAnsi="Times New Roman"/>
          <w:sz w:val="24"/>
          <w:szCs w:val="24"/>
        </w:rPr>
        <w:t>Pirmajos divos</w:t>
      </w:r>
      <w:r>
        <w:rPr>
          <w:rFonts w:ascii="Times New Roman" w:hAnsi="Times New Roman"/>
          <w:sz w:val="24"/>
          <w:szCs w:val="24"/>
        </w:rPr>
        <w:t xml:space="preserve"> gadījumos, skaita vērtējums jāpazemina</w:t>
      </w:r>
      <w:r w:rsidR="00F66B04">
        <w:rPr>
          <w:rFonts w:ascii="Times New Roman" w:hAnsi="Times New Roman"/>
          <w:sz w:val="24"/>
          <w:szCs w:val="24"/>
        </w:rPr>
        <w:t>, trešajā – jāpaaugstina</w:t>
      </w:r>
      <w:r>
        <w:rPr>
          <w:rFonts w:ascii="Times New Roman" w:hAnsi="Times New Roman"/>
          <w:sz w:val="24"/>
          <w:szCs w:val="24"/>
        </w:rPr>
        <w:t>.</w:t>
      </w:r>
    </w:p>
    <w:p w:rsidR="00D65FC8" w:rsidRDefault="00D65FC8" w:rsidP="008F6E55">
      <w:pPr>
        <w:spacing w:after="0" w:line="240" w:lineRule="auto"/>
        <w:jc w:val="both"/>
        <w:rPr>
          <w:rFonts w:ascii="Times New Roman" w:hAnsi="Times New Roman"/>
          <w:sz w:val="24"/>
          <w:szCs w:val="24"/>
        </w:rPr>
      </w:pPr>
    </w:p>
    <w:p w:rsidR="006B24E1" w:rsidRDefault="00E522D1" w:rsidP="008F6E55">
      <w:pPr>
        <w:spacing w:after="0" w:line="240" w:lineRule="auto"/>
        <w:jc w:val="both"/>
        <w:rPr>
          <w:rFonts w:ascii="Times New Roman" w:hAnsi="Times New Roman"/>
          <w:sz w:val="24"/>
          <w:szCs w:val="24"/>
        </w:rPr>
      </w:pPr>
      <w:r>
        <w:rPr>
          <w:rFonts w:ascii="Times New Roman" w:hAnsi="Times New Roman"/>
          <w:sz w:val="24"/>
          <w:szCs w:val="24"/>
        </w:rPr>
        <w:t xml:space="preserve">Ekstrapolāciju veic, izmantojot vienas </w:t>
      </w:r>
      <w:r w:rsidR="00930015">
        <w:rPr>
          <w:rFonts w:ascii="Times New Roman" w:hAnsi="Times New Roman"/>
          <w:sz w:val="24"/>
          <w:szCs w:val="24"/>
        </w:rPr>
        <w:t xml:space="preserve">uzskaites </w:t>
      </w:r>
      <w:r>
        <w:rPr>
          <w:rFonts w:ascii="Times New Roman" w:hAnsi="Times New Roman"/>
          <w:sz w:val="24"/>
          <w:szCs w:val="24"/>
        </w:rPr>
        <w:t>līdz vairāku uzskaišu datus, kā arī gadījuma ziņas</w:t>
      </w:r>
      <w:r w:rsidR="00930015">
        <w:rPr>
          <w:rFonts w:ascii="Times New Roman" w:hAnsi="Times New Roman"/>
          <w:sz w:val="24"/>
          <w:szCs w:val="24"/>
        </w:rPr>
        <w:t xml:space="preserve"> </w:t>
      </w:r>
      <w:r>
        <w:rPr>
          <w:rFonts w:ascii="Times New Roman" w:hAnsi="Times New Roman"/>
          <w:sz w:val="24"/>
          <w:szCs w:val="24"/>
        </w:rPr>
        <w:t>par attiecīgo sezonu (dabasdati, citu novērotāju ziņas, citu projektu dati)</w:t>
      </w:r>
      <w:r w:rsidR="00930015">
        <w:rPr>
          <w:rFonts w:ascii="Times New Roman" w:hAnsi="Times New Roman"/>
          <w:sz w:val="24"/>
          <w:szCs w:val="24"/>
        </w:rPr>
        <w:t xml:space="preserve"> analizējamā </w:t>
      </w:r>
      <w:r w:rsidR="00930015" w:rsidRPr="00930015">
        <w:rPr>
          <w:rFonts w:ascii="Times New Roman" w:hAnsi="Times New Roman"/>
          <w:i/>
          <w:sz w:val="24"/>
          <w:szCs w:val="24"/>
        </w:rPr>
        <w:t>Natura 2000</w:t>
      </w:r>
      <w:r w:rsidR="00930015">
        <w:rPr>
          <w:rFonts w:ascii="Times New Roman" w:hAnsi="Times New Roman"/>
          <w:sz w:val="24"/>
          <w:szCs w:val="24"/>
        </w:rPr>
        <w:t xml:space="preserve"> teritorijā</w:t>
      </w:r>
      <w:r>
        <w:rPr>
          <w:rFonts w:ascii="Times New Roman" w:hAnsi="Times New Roman"/>
          <w:sz w:val="24"/>
          <w:szCs w:val="24"/>
        </w:rPr>
        <w:t>. Lai novērstu viena</w:t>
      </w:r>
      <w:r w:rsidR="006B24E1">
        <w:rPr>
          <w:rFonts w:ascii="Times New Roman" w:hAnsi="Times New Roman"/>
          <w:sz w:val="24"/>
          <w:szCs w:val="24"/>
        </w:rPr>
        <w:t xml:space="preserve"> novērojuma</w:t>
      </w:r>
      <w:r>
        <w:rPr>
          <w:rFonts w:ascii="Times New Roman" w:hAnsi="Times New Roman"/>
          <w:sz w:val="24"/>
          <w:szCs w:val="24"/>
        </w:rPr>
        <w:t xml:space="preserve"> </w:t>
      </w:r>
      <w:r w:rsidR="006B24E1">
        <w:rPr>
          <w:rFonts w:ascii="Times New Roman" w:hAnsi="Times New Roman"/>
          <w:sz w:val="24"/>
          <w:szCs w:val="24"/>
        </w:rPr>
        <w:t>atkārtotu</w:t>
      </w:r>
      <w:r>
        <w:rPr>
          <w:rFonts w:ascii="Times New Roman" w:hAnsi="Times New Roman"/>
          <w:sz w:val="24"/>
          <w:szCs w:val="24"/>
        </w:rPr>
        <w:t xml:space="preserve"> izmantošanu ekstrapolācijā, visus novērojumus telpiski analizē</w:t>
      </w:r>
      <w:r w:rsidR="006B24E1">
        <w:rPr>
          <w:rFonts w:ascii="Times New Roman" w:hAnsi="Times New Roman"/>
          <w:sz w:val="24"/>
          <w:szCs w:val="24"/>
        </w:rPr>
        <w:t xml:space="preserve"> </w:t>
      </w:r>
      <w:r w:rsidRPr="006B24E1">
        <w:rPr>
          <w:rFonts w:ascii="Times New Roman" w:hAnsi="Times New Roman"/>
          <w:i/>
          <w:sz w:val="24"/>
          <w:szCs w:val="24"/>
        </w:rPr>
        <w:t>Arc</w:t>
      </w:r>
      <w:r w:rsidR="006B24E1">
        <w:rPr>
          <w:rFonts w:ascii="Times New Roman" w:hAnsi="Times New Roman"/>
          <w:i/>
          <w:sz w:val="24"/>
          <w:szCs w:val="24"/>
        </w:rPr>
        <w:t>Gis</w:t>
      </w:r>
      <w:r w:rsidR="006B24E1">
        <w:rPr>
          <w:rFonts w:ascii="Times New Roman" w:hAnsi="Times New Roman"/>
          <w:sz w:val="24"/>
          <w:szCs w:val="24"/>
        </w:rPr>
        <w:t xml:space="preserve"> vidē</w:t>
      </w:r>
      <w:r>
        <w:rPr>
          <w:rFonts w:ascii="Times New Roman" w:hAnsi="Times New Roman"/>
          <w:sz w:val="24"/>
          <w:szCs w:val="24"/>
        </w:rPr>
        <w:t xml:space="preserve">. Ekstrapolācijā izmanto </w:t>
      </w:r>
      <w:r w:rsidR="00930015">
        <w:rPr>
          <w:rFonts w:ascii="Times New Roman" w:hAnsi="Times New Roman"/>
          <w:sz w:val="24"/>
          <w:szCs w:val="24"/>
        </w:rPr>
        <w:t>maršrutu un punktu buferjoslas</w:t>
      </w:r>
      <w:r w:rsidR="006B24E1">
        <w:rPr>
          <w:rFonts w:ascii="Times New Roman" w:hAnsi="Times New Roman"/>
          <w:sz w:val="24"/>
          <w:szCs w:val="24"/>
        </w:rPr>
        <w:t>, nosakot minimālā un maksimālā skaita sliekšņus</w:t>
      </w:r>
      <w:r>
        <w:rPr>
          <w:rFonts w:ascii="Times New Roman" w:hAnsi="Times New Roman"/>
          <w:sz w:val="24"/>
          <w:szCs w:val="24"/>
        </w:rPr>
        <w:t>, papildus datus ārpus joslām izmanto augšējā sliekš</w:t>
      </w:r>
      <w:r w:rsidR="006B24E1">
        <w:rPr>
          <w:rFonts w:ascii="Times New Roman" w:hAnsi="Times New Roman"/>
          <w:sz w:val="24"/>
          <w:szCs w:val="24"/>
        </w:rPr>
        <w:t>ņa</w:t>
      </w:r>
      <w:r>
        <w:rPr>
          <w:rFonts w:ascii="Times New Roman" w:hAnsi="Times New Roman"/>
          <w:sz w:val="24"/>
          <w:szCs w:val="24"/>
        </w:rPr>
        <w:t xml:space="preserve"> noteikšanai.</w:t>
      </w:r>
    </w:p>
    <w:p w:rsidR="006B24E1" w:rsidRDefault="006B24E1" w:rsidP="008F6E55">
      <w:pPr>
        <w:spacing w:after="0" w:line="240" w:lineRule="auto"/>
        <w:jc w:val="both"/>
        <w:rPr>
          <w:rFonts w:ascii="Times New Roman" w:hAnsi="Times New Roman"/>
          <w:sz w:val="24"/>
          <w:szCs w:val="24"/>
        </w:rPr>
      </w:pPr>
    </w:p>
    <w:p w:rsidR="00B67A54" w:rsidRDefault="00B67A54" w:rsidP="00B67A54">
      <w:pPr>
        <w:spacing w:after="0" w:line="240" w:lineRule="auto"/>
        <w:jc w:val="both"/>
        <w:rPr>
          <w:rFonts w:ascii="Times New Roman" w:hAnsi="Times New Roman"/>
          <w:color w:val="000000"/>
          <w:sz w:val="24"/>
          <w:szCs w:val="24"/>
        </w:rPr>
      </w:pPr>
      <w:r w:rsidRPr="00B67A54">
        <w:rPr>
          <w:rFonts w:ascii="Times New Roman" w:hAnsi="Times New Roman"/>
          <w:color w:val="000000"/>
          <w:sz w:val="24"/>
          <w:szCs w:val="24"/>
        </w:rPr>
        <w:t>K</w:t>
      </w:r>
      <w:r w:rsidR="006A765D" w:rsidRPr="00B67A54">
        <w:rPr>
          <w:rFonts w:ascii="Times New Roman" w:hAnsi="Times New Roman"/>
          <w:color w:val="000000"/>
          <w:sz w:val="24"/>
          <w:szCs w:val="24"/>
        </w:rPr>
        <w:t>atrai sugai no</w:t>
      </w:r>
      <w:r w:rsidRPr="00B67A54">
        <w:rPr>
          <w:rFonts w:ascii="Times New Roman" w:hAnsi="Times New Roman"/>
          <w:color w:val="000000"/>
          <w:sz w:val="24"/>
          <w:szCs w:val="24"/>
        </w:rPr>
        <w:t>saka</w:t>
      </w:r>
      <w:r w:rsidR="006A765D" w:rsidRPr="00B67A54">
        <w:rPr>
          <w:rFonts w:ascii="Times New Roman" w:hAnsi="Times New Roman"/>
          <w:color w:val="000000"/>
          <w:sz w:val="24"/>
          <w:szCs w:val="24"/>
        </w:rPr>
        <w:t xml:space="preserve"> </w:t>
      </w:r>
      <w:r>
        <w:rPr>
          <w:rFonts w:ascii="Times New Roman" w:hAnsi="Times New Roman"/>
          <w:color w:val="000000"/>
          <w:sz w:val="24"/>
          <w:szCs w:val="24"/>
        </w:rPr>
        <w:t>tai</w:t>
      </w:r>
      <w:r w:rsidRPr="00B67A54">
        <w:rPr>
          <w:rFonts w:ascii="Times New Roman" w:hAnsi="Times New Roman"/>
          <w:color w:val="000000"/>
          <w:sz w:val="24"/>
          <w:szCs w:val="24"/>
        </w:rPr>
        <w:t xml:space="preserve"> specifisku</w:t>
      </w:r>
      <w:r w:rsidR="006A765D" w:rsidRPr="00B67A54">
        <w:rPr>
          <w:rFonts w:ascii="Times New Roman" w:hAnsi="Times New Roman"/>
          <w:color w:val="000000"/>
          <w:sz w:val="24"/>
          <w:szCs w:val="24"/>
        </w:rPr>
        <w:t xml:space="preserve"> buferjoslu</w:t>
      </w:r>
      <w:r>
        <w:rPr>
          <w:rFonts w:ascii="Times New Roman" w:hAnsi="Times New Roman"/>
          <w:color w:val="000000"/>
          <w:sz w:val="24"/>
          <w:szCs w:val="24"/>
        </w:rPr>
        <w:t xml:space="preserve">, ko izsaka ar </w:t>
      </w:r>
      <w:r w:rsidR="006A765D" w:rsidRPr="00B67A54">
        <w:rPr>
          <w:rFonts w:ascii="Times New Roman" w:hAnsi="Times New Roman"/>
          <w:color w:val="000000"/>
          <w:sz w:val="24"/>
          <w:szCs w:val="24"/>
        </w:rPr>
        <w:t>attālumu metros no uzskaites veicēja</w:t>
      </w:r>
      <w:r>
        <w:rPr>
          <w:rFonts w:ascii="Times New Roman" w:hAnsi="Times New Roman"/>
          <w:color w:val="000000"/>
          <w:sz w:val="24"/>
          <w:szCs w:val="24"/>
        </w:rPr>
        <w:t xml:space="preserve"> līdz putnam, kas konstatēts pēc balss.</w:t>
      </w:r>
      <w:r w:rsidR="006A765D" w:rsidRPr="00B67A54">
        <w:rPr>
          <w:rFonts w:ascii="Times New Roman" w:hAnsi="Times New Roman"/>
          <w:color w:val="000000"/>
          <w:sz w:val="24"/>
          <w:szCs w:val="24"/>
        </w:rPr>
        <w:t xml:space="preserve"> </w:t>
      </w:r>
      <w:r>
        <w:rPr>
          <w:rFonts w:ascii="Times New Roman" w:hAnsi="Times New Roman"/>
          <w:color w:val="000000"/>
          <w:sz w:val="24"/>
          <w:szCs w:val="24"/>
        </w:rPr>
        <w:t>B</w:t>
      </w:r>
      <w:r w:rsidRPr="00B67A54">
        <w:rPr>
          <w:rFonts w:ascii="Times New Roman" w:hAnsi="Times New Roman"/>
          <w:color w:val="000000"/>
          <w:sz w:val="24"/>
          <w:szCs w:val="24"/>
        </w:rPr>
        <w:t>uferjosl</w:t>
      </w:r>
      <w:r>
        <w:rPr>
          <w:rFonts w:ascii="Times New Roman" w:hAnsi="Times New Roman"/>
          <w:color w:val="000000"/>
          <w:sz w:val="24"/>
          <w:szCs w:val="24"/>
        </w:rPr>
        <w:t>as</w:t>
      </w:r>
      <w:r w:rsidRPr="00B67A54">
        <w:rPr>
          <w:rFonts w:ascii="Times New Roman" w:hAnsi="Times New Roman"/>
          <w:color w:val="000000"/>
          <w:sz w:val="24"/>
          <w:szCs w:val="24"/>
        </w:rPr>
        <w:t> </w:t>
      </w:r>
      <w:r>
        <w:rPr>
          <w:rFonts w:ascii="Times New Roman" w:hAnsi="Times New Roman"/>
          <w:color w:val="000000"/>
          <w:sz w:val="24"/>
          <w:szCs w:val="24"/>
        </w:rPr>
        <w:t>platumus nosaka pēc attiecīgo sugu uzskaišu datiem, kuras veikuši dažādi novērotāji dažādās vietās un dažādos apstākļos. Lai šādas analīzes rezultātā iegūtie dati būtu korekti, jāizmanto pēc iespējas lielāks izejas datu apjoms.</w:t>
      </w:r>
    </w:p>
    <w:p w:rsidR="00B67A54" w:rsidRDefault="00B67A54" w:rsidP="00B67A54">
      <w:pPr>
        <w:spacing w:after="0" w:line="240" w:lineRule="auto"/>
        <w:jc w:val="both"/>
        <w:rPr>
          <w:rFonts w:ascii="Times New Roman" w:hAnsi="Times New Roman"/>
          <w:color w:val="000000"/>
          <w:sz w:val="24"/>
          <w:szCs w:val="24"/>
        </w:rPr>
      </w:pPr>
    </w:p>
    <w:p w:rsidR="00B67A54" w:rsidRPr="006A765D" w:rsidRDefault="006A765D" w:rsidP="00B67A54">
      <w:pPr>
        <w:spacing w:after="0" w:line="240" w:lineRule="auto"/>
        <w:jc w:val="both"/>
        <w:rPr>
          <w:rFonts w:ascii="Times New Roman" w:hAnsi="Times New Roman"/>
          <w:color w:val="000000"/>
          <w:sz w:val="24"/>
          <w:szCs w:val="24"/>
          <w:u w:val="single"/>
        </w:rPr>
      </w:pPr>
      <w:r w:rsidRPr="00B67A54">
        <w:rPr>
          <w:rFonts w:ascii="Times New Roman" w:hAnsi="Times New Roman"/>
          <w:color w:val="000000"/>
          <w:sz w:val="24"/>
          <w:szCs w:val="24"/>
        </w:rPr>
        <w:t xml:space="preserve">Buferjosla tad </w:t>
      </w:r>
      <w:r w:rsidR="00B67A54">
        <w:rPr>
          <w:rFonts w:ascii="Times New Roman" w:hAnsi="Times New Roman"/>
          <w:color w:val="000000"/>
          <w:sz w:val="24"/>
          <w:szCs w:val="24"/>
        </w:rPr>
        <w:t>arī ir</w:t>
      </w:r>
      <w:r w:rsidRPr="00B67A54">
        <w:rPr>
          <w:rFonts w:ascii="Times New Roman" w:hAnsi="Times New Roman"/>
          <w:color w:val="000000"/>
          <w:sz w:val="24"/>
          <w:szCs w:val="24"/>
        </w:rPr>
        <w:t xml:space="preserve"> minimālais attālums</w:t>
      </w:r>
      <w:r w:rsidR="00B67A54">
        <w:rPr>
          <w:rFonts w:ascii="Times New Roman" w:hAnsi="Times New Roman"/>
          <w:color w:val="000000"/>
          <w:sz w:val="24"/>
          <w:szCs w:val="24"/>
        </w:rPr>
        <w:t>,</w:t>
      </w:r>
      <w:r w:rsidRPr="00B67A54">
        <w:rPr>
          <w:rFonts w:ascii="Times New Roman" w:hAnsi="Times New Roman"/>
          <w:color w:val="000000"/>
          <w:sz w:val="24"/>
          <w:szCs w:val="24"/>
        </w:rPr>
        <w:t xml:space="preserve"> pie kura suga ir konstatējama (izprovocējama un/vai dzirdama). </w:t>
      </w:r>
      <w:r w:rsidR="00B67A54" w:rsidRPr="00B67A54">
        <w:rPr>
          <w:rFonts w:ascii="Times New Roman" w:hAnsi="Times New Roman"/>
          <w:color w:val="000000"/>
          <w:sz w:val="24"/>
          <w:szCs w:val="24"/>
        </w:rPr>
        <w:t xml:space="preserve">Tā, kā uzskaišu punkti un maršruti ir salīdzinoši reprezentatīvi teritorijai, tad uzskaitīto putnu skaitu šajās buferjoslās var ekstrapolēt uz visu </w:t>
      </w:r>
      <w:r w:rsidR="00B67A54" w:rsidRPr="00B67A54">
        <w:rPr>
          <w:rFonts w:ascii="Times New Roman" w:hAnsi="Times New Roman"/>
          <w:i/>
          <w:color w:val="000000"/>
          <w:sz w:val="24"/>
          <w:szCs w:val="24"/>
        </w:rPr>
        <w:t>Natura 2000</w:t>
      </w:r>
      <w:r w:rsidR="00B67A54" w:rsidRPr="00B67A54">
        <w:rPr>
          <w:rFonts w:ascii="Times New Roman" w:hAnsi="Times New Roman"/>
          <w:color w:val="000000"/>
          <w:sz w:val="24"/>
          <w:szCs w:val="24"/>
        </w:rPr>
        <w:t xml:space="preserve"> teritoriju.</w:t>
      </w:r>
    </w:p>
    <w:p w:rsidR="00B67A54" w:rsidRDefault="00B67A54" w:rsidP="006A765D">
      <w:pPr>
        <w:spacing w:after="0" w:line="240" w:lineRule="auto"/>
        <w:jc w:val="both"/>
        <w:rPr>
          <w:rFonts w:ascii="Times New Roman" w:hAnsi="Times New Roman"/>
          <w:sz w:val="24"/>
          <w:szCs w:val="24"/>
          <w:u w:val="single"/>
        </w:rPr>
      </w:pPr>
    </w:p>
    <w:p w:rsidR="00B67A54" w:rsidRDefault="00B67A54" w:rsidP="00B67A54">
      <w:pPr>
        <w:spacing w:after="0" w:line="240" w:lineRule="auto"/>
        <w:jc w:val="both"/>
        <w:rPr>
          <w:rFonts w:ascii="Times New Roman" w:hAnsi="Times New Roman"/>
          <w:bCs/>
          <w:sz w:val="24"/>
          <w:szCs w:val="24"/>
        </w:rPr>
      </w:pPr>
      <w:r>
        <w:rPr>
          <w:rFonts w:ascii="Times New Roman" w:hAnsi="Times New Roman"/>
          <w:bCs/>
          <w:sz w:val="24"/>
          <w:szCs w:val="24"/>
        </w:rPr>
        <w:t xml:space="preserve">Šādi tiks samazinātas novērotāju individuālās dzirdes īpatnību vai atšķirīgas skaņas dzirdamības (dažādos laika, t.sk. gaisa dzidrības apstākļos, biotopos un reljefā) radītas kļūdas, tādējādi, iegūstot patiesai situācijai atbilstošākus putnu skaita vērtējumus. </w:t>
      </w:r>
    </w:p>
    <w:p w:rsidR="00B67A54" w:rsidRDefault="00B67A54" w:rsidP="00B67A54">
      <w:pPr>
        <w:spacing w:after="0" w:line="240" w:lineRule="auto"/>
        <w:jc w:val="both"/>
        <w:rPr>
          <w:rFonts w:ascii="Times New Roman" w:hAnsi="Times New Roman"/>
          <w:bCs/>
          <w:sz w:val="24"/>
          <w:szCs w:val="24"/>
        </w:rPr>
      </w:pPr>
    </w:p>
    <w:p w:rsidR="00E522D1" w:rsidRDefault="00484168" w:rsidP="008F6E55">
      <w:pPr>
        <w:spacing w:after="0" w:line="240" w:lineRule="auto"/>
        <w:jc w:val="both"/>
        <w:rPr>
          <w:rFonts w:ascii="Times New Roman" w:hAnsi="Times New Roman"/>
          <w:sz w:val="24"/>
          <w:szCs w:val="24"/>
        </w:rPr>
      </w:pPr>
      <w:r>
        <w:rPr>
          <w:rFonts w:ascii="Times New Roman" w:hAnsi="Times New Roman"/>
          <w:sz w:val="24"/>
          <w:szCs w:val="24"/>
        </w:rPr>
        <w:t>Poligonu gadījumā buferjoslas nav nepieciešamas, jo ekstrapolācijā tiek izmantota poligona platība.</w:t>
      </w:r>
    </w:p>
    <w:p w:rsidR="00E522D1" w:rsidRDefault="00E522D1" w:rsidP="008F6E55">
      <w:pPr>
        <w:spacing w:after="0" w:line="240" w:lineRule="auto"/>
        <w:jc w:val="both"/>
        <w:rPr>
          <w:rFonts w:ascii="Times New Roman" w:hAnsi="Times New Roman"/>
          <w:sz w:val="24"/>
          <w:szCs w:val="24"/>
        </w:rPr>
      </w:pPr>
    </w:p>
    <w:p w:rsidR="006B24E1" w:rsidRDefault="00D816F3" w:rsidP="008F6E55">
      <w:pPr>
        <w:spacing w:after="0" w:line="240" w:lineRule="auto"/>
        <w:jc w:val="both"/>
        <w:rPr>
          <w:rFonts w:ascii="Times New Roman" w:hAnsi="Times New Roman"/>
          <w:sz w:val="24"/>
          <w:szCs w:val="24"/>
        </w:rPr>
      </w:pPr>
      <w:r>
        <w:rPr>
          <w:rFonts w:ascii="Times New Roman" w:hAnsi="Times New Roman"/>
          <w:sz w:val="24"/>
          <w:szCs w:val="24"/>
        </w:rPr>
        <w:t>Ekstrapolācijā jāņem vērā arī migrācijas īpatnības, izmantojot migrējošo putnu uzskaišu datus attiecīgajā sezonā. Jāņem vērā, ka novēlotas migrācijas gadījumā daļa uzskaitīto putnu būs nerezidenti. Šādu īpatņu skaits var būt visumā ievērojams, tāpēc šādos gadījumos ekstrapolācijas ceļā iegūtais skaita vērtējums ir kritiski jāizvērtē.</w:t>
      </w:r>
    </w:p>
    <w:p w:rsidR="006B24E1" w:rsidRDefault="006B24E1" w:rsidP="008F6E55">
      <w:pPr>
        <w:spacing w:after="0" w:line="240" w:lineRule="auto"/>
        <w:jc w:val="both"/>
        <w:rPr>
          <w:rFonts w:ascii="Times New Roman" w:hAnsi="Times New Roman"/>
          <w:sz w:val="24"/>
          <w:szCs w:val="24"/>
        </w:rPr>
      </w:pPr>
    </w:p>
    <w:p w:rsidR="00D816F3" w:rsidRDefault="00D816F3" w:rsidP="008F6E55">
      <w:pPr>
        <w:spacing w:after="0" w:line="240" w:lineRule="auto"/>
        <w:jc w:val="both"/>
        <w:rPr>
          <w:rFonts w:ascii="Times New Roman" w:hAnsi="Times New Roman"/>
          <w:sz w:val="24"/>
          <w:szCs w:val="24"/>
        </w:rPr>
      </w:pPr>
      <w:r>
        <w:rPr>
          <w:rFonts w:ascii="Times New Roman" w:hAnsi="Times New Roman"/>
          <w:sz w:val="24"/>
          <w:szCs w:val="24"/>
        </w:rPr>
        <w:t>Nav pieļaujam</w:t>
      </w:r>
      <w:r w:rsidR="00484168">
        <w:rPr>
          <w:rFonts w:ascii="Times New Roman" w:hAnsi="Times New Roman"/>
          <w:sz w:val="24"/>
          <w:szCs w:val="24"/>
        </w:rPr>
        <w:t>a</w:t>
      </w:r>
      <w:r>
        <w:rPr>
          <w:rFonts w:ascii="Times New Roman" w:hAnsi="Times New Roman"/>
          <w:sz w:val="24"/>
          <w:szCs w:val="24"/>
        </w:rPr>
        <w:t>s</w:t>
      </w:r>
      <w:r w:rsidR="00484168">
        <w:rPr>
          <w:rFonts w:ascii="Times New Roman" w:hAnsi="Times New Roman"/>
          <w:sz w:val="24"/>
          <w:szCs w:val="24"/>
        </w:rPr>
        <w:t xml:space="preserve"> spekulācijas un pieņēmumi, piemēram, „pēc manas pieredzes skaits ir ...” vai „neapsekoti ... ha sugai piemērota biotopu, tātad augšējo slieksni var palielināt par ... pāriem”.</w:t>
      </w:r>
    </w:p>
    <w:p w:rsidR="00A471D8" w:rsidRDefault="00A471D8" w:rsidP="008F6E55">
      <w:pPr>
        <w:spacing w:after="0" w:line="240" w:lineRule="auto"/>
        <w:jc w:val="both"/>
        <w:rPr>
          <w:rFonts w:ascii="Times New Roman" w:hAnsi="Times New Roman"/>
          <w:sz w:val="24"/>
          <w:szCs w:val="24"/>
        </w:rPr>
      </w:pPr>
    </w:p>
    <w:p w:rsidR="00A471D8" w:rsidRDefault="00A471D8" w:rsidP="008F6E55">
      <w:pPr>
        <w:spacing w:after="0" w:line="240" w:lineRule="auto"/>
        <w:jc w:val="both"/>
        <w:rPr>
          <w:rFonts w:ascii="Times New Roman" w:hAnsi="Times New Roman"/>
          <w:sz w:val="24"/>
          <w:szCs w:val="24"/>
        </w:rPr>
      </w:pPr>
    </w:p>
    <w:p w:rsidR="00286280" w:rsidRPr="00E00C01" w:rsidRDefault="00286280" w:rsidP="00286280">
      <w:pPr>
        <w:pStyle w:val="Heading1"/>
        <w:spacing w:before="0" w:after="0" w:line="240" w:lineRule="auto"/>
        <w:rPr>
          <w:rFonts w:ascii="Times New Roman" w:hAnsi="Times New Roman"/>
          <w:sz w:val="36"/>
        </w:rPr>
      </w:pPr>
      <w:bookmarkStart w:id="16" w:name="_Toc381270955"/>
      <w:r w:rsidRPr="00E00C01">
        <w:rPr>
          <w:rFonts w:ascii="Times New Roman" w:hAnsi="Times New Roman"/>
          <w:sz w:val="36"/>
        </w:rPr>
        <w:t>8. Uzskaišu veicēju apmācība un kvalifikācijas celšana.</w:t>
      </w:r>
      <w:bookmarkEnd w:id="16"/>
    </w:p>
    <w:p w:rsidR="00286280" w:rsidRDefault="00286280" w:rsidP="00286280">
      <w:pPr>
        <w:spacing w:after="0" w:line="240" w:lineRule="auto"/>
        <w:jc w:val="both"/>
        <w:rPr>
          <w:rFonts w:ascii="Times New Roman" w:hAnsi="Times New Roman"/>
          <w:sz w:val="24"/>
          <w:szCs w:val="24"/>
        </w:rPr>
      </w:pPr>
    </w:p>
    <w:p w:rsidR="00286280" w:rsidRDefault="00286280" w:rsidP="00286280">
      <w:pPr>
        <w:spacing w:after="0" w:line="240" w:lineRule="auto"/>
        <w:jc w:val="both"/>
        <w:rPr>
          <w:rFonts w:ascii="Times New Roman" w:hAnsi="Times New Roman"/>
          <w:bCs/>
          <w:sz w:val="24"/>
          <w:szCs w:val="24"/>
        </w:rPr>
      </w:pPr>
      <w:r>
        <w:rPr>
          <w:rFonts w:ascii="Times New Roman" w:hAnsi="Times New Roman"/>
          <w:bCs/>
          <w:sz w:val="24"/>
          <w:szCs w:val="24"/>
        </w:rPr>
        <w:t xml:space="preserve">Nepieredzējušiem putnu uzskaišu veicējiem 2014.–2018.gada monitoringa perioda pirmajā, t.i., 2014.gadā </w:t>
      </w:r>
      <w:r w:rsidR="00FD1023">
        <w:rPr>
          <w:rFonts w:ascii="Times New Roman" w:hAnsi="Times New Roman"/>
          <w:bCs/>
          <w:sz w:val="24"/>
          <w:szCs w:val="24"/>
        </w:rPr>
        <w:t>jāorganizē</w:t>
      </w:r>
      <w:r>
        <w:rPr>
          <w:rFonts w:ascii="Times New Roman" w:hAnsi="Times New Roman"/>
          <w:bCs/>
          <w:sz w:val="24"/>
          <w:szCs w:val="24"/>
        </w:rPr>
        <w:t xml:space="preserve"> apmācības un kvalifikācijas celšanas seminārā, kas tiek organizēts monitoringa ietvaros putnu ligzdošanas un migrāciju sezonā. Turpmākajos monitoringa  periodos, seminārs jāorganizē gadu pirms kārtējā monitoringa perioda.</w:t>
      </w:r>
    </w:p>
    <w:p w:rsidR="00286280" w:rsidRDefault="00286280" w:rsidP="00286280">
      <w:pPr>
        <w:spacing w:after="0" w:line="240" w:lineRule="auto"/>
        <w:jc w:val="both"/>
        <w:rPr>
          <w:rFonts w:ascii="Times New Roman" w:hAnsi="Times New Roman"/>
          <w:bCs/>
          <w:sz w:val="24"/>
          <w:szCs w:val="24"/>
        </w:rPr>
      </w:pPr>
    </w:p>
    <w:p w:rsidR="00097817" w:rsidRPr="008F6E55" w:rsidRDefault="00286280" w:rsidP="00286280">
      <w:pPr>
        <w:spacing w:after="0" w:line="240" w:lineRule="auto"/>
        <w:jc w:val="both"/>
        <w:rPr>
          <w:rFonts w:ascii="Times New Roman" w:hAnsi="Times New Roman"/>
          <w:sz w:val="24"/>
          <w:szCs w:val="24"/>
        </w:rPr>
      </w:pPr>
      <w:r>
        <w:rPr>
          <w:rFonts w:ascii="Times New Roman" w:hAnsi="Times New Roman"/>
          <w:bCs/>
          <w:sz w:val="24"/>
          <w:szCs w:val="24"/>
        </w:rPr>
        <w:t xml:space="preserve">Nodarbības jāvada pieredzējušiem ornitologiem.  </w:t>
      </w:r>
      <w:r w:rsidR="00FD1023">
        <w:rPr>
          <w:rFonts w:ascii="Times New Roman" w:hAnsi="Times New Roman"/>
          <w:bCs/>
          <w:sz w:val="24"/>
          <w:szCs w:val="24"/>
        </w:rPr>
        <w:t>Rekomendējamā semināra norises vieta ir Ķemeru (ĶNP ) nacionālais parks, kas atrodas Latvijas centrālajā daļā, līdz ar to vienlīdz labi sasniedzams dalībniekiem no visas Latvijas. ĶNP ir pārstāvētas gandrīz visas putnu dzīvotnes, kas ļauj apgūt un paplašināt zināšanas par visām putnu ekoloģiskajām grupām un to uzskaišu metodēm, kā arī apgūt migrējošo putnu uzskaišu iemaņas. Dzīvotnes, kas ĶNP parkā nav pārstāvētas vai pārstāvētas niecīgās platībās (piemēram, stepes čipstēm piemērotas kāpas) ir atrodamas pietiekami nelielā attālumā no ĶNP.</w:t>
      </w:r>
    </w:p>
    <w:p w:rsidR="00A679B7" w:rsidRDefault="00A679B7" w:rsidP="008F6E55">
      <w:pPr>
        <w:spacing w:after="0" w:line="240" w:lineRule="auto"/>
        <w:jc w:val="both"/>
        <w:rPr>
          <w:rFonts w:ascii="Times New Roman" w:hAnsi="Times New Roman"/>
          <w:sz w:val="24"/>
          <w:szCs w:val="24"/>
        </w:rPr>
      </w:pPr>
    </w:p>
    <w:p w:rsidR="00286280" w:rsidRPr="008F6E55" w:rsidRDefault="00286280" w:rsidP="008F6E55">
      <w:pPr>
        <w:spacing w:after="0" w:line="240" w:lineRule="auto"/>
        <w:jc w:val="both"/>
        <w:rPr>
          <w:rFonts w:ascii="Times New Roman" w:hAnsi="Times New Roman"/>
          <w:sz w:val="24"/>
          <w:szCs w:val="24"/>
        </w:rPr>
      </w:pPr>
    </w:p>
    <w:p w:rsidR="00A679B7" w:rsidRPr="00E00C01" w:rsidRDefault="00A679B7" w:rsidP="008F6E55">
      <w:pPr>
        <w:pStyle w:val="Heading1"/>
        <w:spacing w:before="0" w:after="0" w:line="240" w:lineRule="auto"/>
        <w:rPr>
          <w:rFonts w:ascii="Times New Roman" w:hAnsi="Times New Roman"/>
          <w:sz w:val="36"/>
        </w:rPr>
      </w:pPr>
      <w:bookmarkStart w:id="17" w:name="_Toc381270956"/>
      <w:r w:rsidRPr="00E00C01">
        <w:rPr>
          <w:rFonts w:ascii="Times New Roman" w:hAnsi="Times New Roman"/>
          <w:sz w:val="36"/>
        </w:rPr>
        <w:t>Literatūra</w:t>
      </w:r>
      <w:bookmarkEnd w:id="17"/>
    </w:p>
    <w:p w:rsidR="00A679B7" w:rsidRPr="008F6E55" w:rsidRDefault="00A679B7" w:rsidP="008F6E55">
      <w:pPr>
        <w:spacing w:after="0" w:line="240" w:lineRule="auto"/>
        <w:ind w:left="284" w:hanging="284"/>
        <w:jc w:val="both"/>
        <w:rPr>
          <w:rFonts w:ascii="Times New Roman" w:hAnsi="Times New Roman"/>
          <w:sz w:val="24"/>
          <w:szCs w:val="24"/>
        </w:rPr>
      </w:pPr>
    </w:p>
    <w:p w:rsidR="00A679B7" w:rsidRPr="008F6E55" w:rsidRDefault="00A679B7" w:rsidP="008F6E55">
      <w:pPr>
        <w:spacing w:after="0" w:line="240" w:lineRule="auto"/>
        <w:ind w:left="284" w:hanging="284"/>
        <w:jc w:val="both"/>
        <w:rPr>
          <w:rFonts w:ascii="Times New Roman" w:hAnsi="Times New Roman"/>
          <w:sz w:val="24"/>
          <w:szCs w:val="24"/>
        </w:rPr>
      </w:pPr>
      <w:r w:rsidRPr="008F6E55">
        <w:rPr>
          <w:rFonts w:ascii="Times New Roman" w:hAnsi="Times New Roman"/>
          <w:sz w:val="24"/>
          <w:szCs w:val="24"/>
        </w:rPr>
        <w:t>Anon. 2003. Pļavu un lauksaimniecības zemju biotopu un sugu monitoringa rokasgrāmata. 4.pielikums Latvijas Vides aģentūras direktores 2003.gada .12. decembra rīkojumam Nr. 62.</w:t>
      </w:r>
    </w:p>
    <w:p w:rsidR="00D123BF" w:rsidRDefault="00D123BF" w:rsidP="008F6E55">
      <w:pPr>
        <w:spacing w:after="0" w:line="240" w:lineRule="auto"/>
        <w:ind w:left="284" w:hanging="284"/>
        <w:jc w:val="both"/>
        <w:rPr>
          <w:rFonts w:ascii="Times New Roman" w:hAnsi="Times New Roman"/>
          <w:sz w:val="24"/>
          <w:szCs w:val="24"/>
        </w:rPr>
      </w:pPr>
      <w:r w:rsidRPr="00EC31C8">
        <w:rPr>
          <w:rFonts w:ascii="Times New Roman" w:hAnsi="Times New Roman"/>
          <w:sz w:val="24"/>
          <w:szCs w:val="24"/>
        </w:rPr>
        <w:t>Auniņš A. 2005. Latvijas ligzdojošo putnu monitorings. Uzskaišu veikšanas metodika. Rīga, Latvijas Ornitoloģijas biedrība.</w:t>
      </w:r>
    </w:p>
    <w:p w:rsidR="002A0110" w:rsidRPr="008F6E55" w:rsidRDefault="002A0110" w:rsidP="002A0110">
      <w:pPr>
        <w:spacing w:after="0" w:line="240" w:lineRule="auto"/>
        <w:ind w:left="284" w:hanging="284"/>
        <w:jc w:val="both"/>
        <w:rPr>
          <w:rFonts w:ascii="Times New Roman" w:hAnsi="Times New Roman"/>
          <w:sz w:val="24"/>
          <w:szCs w:val="24"/>
        </w:rPr>
      </w:pPr>
      <w:r w:rsidRPr="008F6E55">
        <w:rPr>
          <w:rFonts w:ascii="Times New Roman" w:hAnsi="Times New Roman"/>
          <w:sz w:val="24"/>
          <w:szCs w:val="24"/>
        </w:rPr>
        <w:t>Catchpole C.K.</w:t>
      </w:r>
      <w:r>
        <w:rPr>
          <w:rFonts w:ascii="Times New Roman" w:hAnsi="Times New Roman"/>
          <w:sz w:val="24"/>
          <w:szCs w:val="24"/>
        </w:rPr>
        <w:t xml:space="preserve">, </w:t>
      </w:r>
      <w:r w:rsidRPr="008F6E55">
        <w:rPr>
          <w:rFonts w:ascii="Times New Roman" w:hAnsi="Times New Roman"/>
          <w:sz w:val="24"/>
          <w:szCs w:val="24"/>
        </w:rPr>
        <w:t>Slater</w:t>
      </w:r>
      <w:r>
        <w:rPr>
          <w:rFonts w:ascii="Times New Roman" w:hAnsi="Times New Roman"/>
          <w:sz w:val="24"/>
          <w:szCs w:val="24"/>
        </w:rPr>
        <w:t xml:space="preserve"> </w:t>
      </w:r>
      <w:r w:rsidRPr="008F6E55">
        <w:rPr>
          <w:rFonts w:ascii="Times New Roman" w:hAnsi="Times New Roman"/>
          <w:sz w:val="24"/>
          <w:szCs w:val="24"/>
        </w:rPr>
        <w:t>P.J.B.</w:t>
      </w:r>
      <w:r>
        <w:rPr>
          <w:rFonts w:ascii="Times New Roman" w:hAnsi="Times New Roman"/>
          <w:sz w:val="24"/>
          <w:szCs w:val="24"/>
        </w:rPr>
        <w:t xml:space="preserve">. 2008. </w:t>
      </w:r>
      <w:r w:rsidRPr="008F6E55">
        <w:rPr>
          <w:rFonts w:ascii="Times New Roman" w:hAnsi="Times New Roman"/>
          <w:sz w:val="24"/>
          <w:szCs w:val="24"/>
        </w:rPr>
        <w:t>Bird song: biological themes and variations</w:t>
      </w:r>
      <w:r>
        <w:rPr>
          <w:rFonts w:ascii="Times New Roman" w:hAnsi="Times New Roman"/>
          <w:sz w:val="24"/>
          <w:szCs w:val="24"/>
        </w:rPr>
        <w:t>.</w:t>
      </w:r>
      <w:r w:rsidRPr="008F6E55">
        <w:rPr>
          <w:rFonts w:ascii="Times New Roman" w:hAnsi="Times New Roman"/>
          <w:sz w:val="24"/>
          <w:szCs w:val="24"/>
        </w:rPr>
        <w:t xml:space="preserve"> Second Edition</w:t>
      </w:r>
      <w:r>
        <w:rPr>
          <w:rFonts w:ascii="Times New Roman" w:hAnsi="Times New Roman"/>
          <w:sz w:val="24"/>
          <w:szCs w:val="24"/>
        </w:rPr>
        <w:t>.</w:t>
      </w:r>
      <w:r w:rsidRPr="008F6E55">
        <w:rPr>
          <w:rFonts w:ascii="Times New Roman" w:hAnsi="Times New Roman"/>
          <w:sz w:val="24"/>
          <w:szCs w:val="24"/>
        </w:rPr>
        <w:t xml:space="preserve"> Cambridge University Press</w:t>
      </w:r>
      <w:r>
        <w:rPr>
          <w:rFonts w:ascii="Times New Roman" w:hAnsi="Times New Roman"/>
          <w:sz w:val="24"/>
          <w:szCs w:val="24"/>
        </w:rPr>
        <w:t>.</w:t>
      </w:r>
    </w:p>
    <w:p w:rsidR="001E3F65" w:rsidRPr="001E3F65" w:rsidRDefault="001E3F65" w:rsidP="001E3F65">
      <w:pPr>
        <w:spacing w:after="0" w:line="240" w:lineRule="auto"/>
        <w:ind w:left="284" w:hanging="284"/>
        <w:jc w:val="both"/>
        <w:rPr>
          <w:rFonts w:ascii="Times New Roman" w:hAnsi="Times New Roman"/>
          <w:sz w:val="24"/>
          <w:szCs w:val="24"/>
        </w:rPr>
      </w:pPr>
      <w:r w:rsidRPr="001E3F65">
        <w:rPr>
          <w:rFonts w:ascii="Times New Roman" w:hAnsi="Times New Roman"/>
          <w:sz w:val="24"/>
          <w:szCs w:val="24"/>
        </w:rPr>
        <w:t>Mennill D.J., Ratcliffe L.M., Boag P.T. 2002. Female Eavesdropping on Male Song Contests in Songbirds. Science. Vol.296, 3 May.</w:t>
      </w:r>
    </w:p>
    <w:p w:rsidR="001E3F65" w:rsidRPr="001E3F65" w:rsidRDefault="001E3F65" w:rsidP="001E3F65">
      <w:pPr>
        <w:spacing w:after="0" w:line="240" w:lineRule="auto"/>
        <w:ind w:left="284" w:hanging="284"/>
        <w:jc w:val="both"/>
        <w:rPr>
          <w:rFonts w:ascii="Times New Roman" w:hAnsi="Times New Roman"/>
          <w:sz w:val="24"/>
          <w:szCs w:val="24"/>
        </w:rPr>
      </w:pPr>
      <w:r w:rsidRPr="001E3F65">
        <w:rPr>
          <w:rFonts w:ascii="Times New Roman" w:hAnsi="Times New Roman"/>
          <w:sz w:val="24"/>
          <w:szCs w:val="24"/>
        </w:rPr>
        <w:t>Schlossberg S.R., Ward M.P. 2004</w:t>
      </w:r>
      <w:r>
        <w:rPr>
          <w:rFonts w:ascii="Times New Roman" w:hAnsi="Times New Roman"/>
          <w:sz w:val="24"/>
          <w:szCs w:val="24"/>
        </w:rPr>
        <w:t>a</w:t>
      </w:r>
      <w:r w:rsidRPr="001E3F65">
        <w:rPr>
          <w:rFonts w:ascii="Times New Roman" w:hAnsi="Times New Roman"/>
          <w:sz w:val="24"/>
          <w:szCs w:val="24"/>
        </w:rPr>
        <w:t>. Using Conspecific Attraction to</w:t>
      </w:r>
      <w:r>
        <w:rPr>
          <w:rFonts w:ascii="Times New Roman" w:hAnsi="Times New Roman"/>
          <w:sz w:val="24"/>
          <w:szCs w:val="24"/>
        </w:rPr>
        <w:t xml:space="preserve"> </w:t>
      </w:r>
      <w:r w:rsidRPr="001E3F65">
        <w:rPr>
          <w:rFonts w:ascii="Times New Roman" w:hAnsi="Times New Roman"/>
          <w:sz w:val="24"/>
          <w:szCs w:val="24"/>
        </w:rPr>
        <w:t>Conserve Endangered Birds. Endangered Species UPDATE. Vol.21, No.4.</w:t>
      </w:r>
    </w:p>
    <w:p w:rsidR="001E3F65" w:rsidRDefault="001E3F65" w:rsidP="001E3F65">
      <w:pPr>
        <w:spacing w:after="0" w:line="240" w:lineRule="auto"/>
        <w:ind w:left="284" w:hanging="284"/>
        <w:jc w:val="both"/>
        <w:rPr>
          <w:rFonts w:ascii="Times New Roman" w:hAnsi="Times New Roman"/>
          <w:sz w:val="24"/>
          <w:szCs w:val="24"/>
        </w:rPr>
      </w:pPr>
      <w:r w:rsidRPr="001E3F65">
        <w:rPr>
          <w:rFonts w:ascii="Times New Roman" w:hAnsi="Times New Roman"/>
          <w:sz w:val="24"/>
          <w:szCs w:val="24"/>
        </w:rPr>
        <w:t>Schlossberg S.R., Ward M.P. 2004</w:t>
      </w:r>
      <w:r>
        <w:rPr>
          <w:rFonts w:ascii="Times New Roman" w:hAnsi="Times New Roman"/>
          <w:sz w:val="24"/>
          <w:szCs w:val="24"/>
        </w:rPr>
        <w:t>b</w:t>
      </w:r>
      <w:r w:rsidRPr="001E3F65">
        <w:rPr>
          <w:rFonts w:ascii="Times New Roman" w:hAnsi="Times New Roman"/>
          <w:sz w:val="24"/>
          <w:szCs w:val="24"/>
        </w:rPr>
        <w:t>. Conspecific Attraction and the Conservation of Territorial Songbirds. Conservation Biology. Vol.18, No.2.</w:t>
      </w:r>
    </w:p>
    <w:p w:rsidR="009E2FD8" w:rsidRDefault="009E2FD8" w:rsidP="008F6E55">
      <w:pPr>
        <w:spacing w:after="0" w:line="240" w:lineRule="auto"/>
        <w:ind w:left="284" w:hanging="284"/>
        <w:jc w:val="both"/>
        <w:rPr>
          <w:rFonts w:ascii="Times New Roman" w:hAnsi="Times New Roman"/>
          <w:sz w:val="24"/>
          <w:szCs w:val="24"/>
        </w:rPr>
      </w:pPr>
      <w:r w:rsidRPr="009E2FD8">
        <w:rPr>
          <w:rFonts w:ascii="Times New Roman" w:hAnsi="Times New Roman"/>
          <w:sz w:val="24"/>
          <w:szCs w:val="24"/>
        </w:rPr>
        <w:t>Strazds M., Račinskis E. 2000. Latvijas ligzdojošo putnu atlants (2000-2004): Instrukcija. Rīga: LOB, 15 lpp.</w:t>
      </w:r>
    </w:p>
    <w:p w:rsidR="00A01307" w:rsidRPr="008F6E55" w:rsidRDefault="00A679B7" w:rsidP="008F6E55">
      <w:pPr>
        <w:spacing w:after="0" w:line="240" w:lineRule="auto"/>
        <w:ind w:left="284" w:hanging="284"/>
        <w:jc w:val="both"/>
        <w:rPr>
          <w:rFonts w:ascii="Times New Roman" w:hAnsi="Times New Roman"/>
          <w:sz w:val="24"/>
          <w:szCs w:val="24"/>
        </w:rPr>
      </w:pPr>
      <w:r w:rsidRPr="008F6E55">
        <w:rPr>
          <w:rFonts w:ascii="Times New Roman" w:hAnsi="Times New Roman"/>
          <w:sz w:val="24"/>
          <w:szCs w:val="24"/>
        </w:rPr>
        <w:t>Vořĭšek P., Klvaňovă A., Wotton S., Gregory R.D. (editors). 2008. A best practice guide for wild bird monitoring schemes. First Edition. CSP/RSPB.</w:t>
      </w:r>
    </w:p>
    <w:p w:rsidR="00A679B7" w:rsidRPr="008F6E55" w:rsidRDefault="00A01307" w:rsidP="008F6E55">
      <w:pPr>
        <w:spacing w:after="0" w:line="240" w:lineRule="auto"/>
        <w:ind w:left="284" w:hanging="284"/>
        <w:jc w:val="both"/>
        <w:rPr>
          <w:rFonts w:ascii="Times New Roman" w:hAnsi="Times New Roman"/>
          <w:sz w:val="24"/>
          <w:szCs w:val="24"/>
        </w:rPr>
      </w:pPr>
      <w:r w:rsidRPr="008F6E55">
        <w:rPr>
          <w:rFonts w:ascii="Times New Roman" w:hAnsi="Times New Roman"/>
          <w:sz w:val="24"/>
          <w:szCs w:val="24"/>
        </w:rPr>
        <w:t>Wetlands International. 2010. Guidance on waterbird monitoring methodology: Field Protocol for waterbird counting.</w:t>
      </w:r>
    </w:p>
    <w:p w:rsidR="0065537E" w:rsidRDefault="0065537E" w:rsidP="008F6E55">
      <w:pPr>
        <w:spacing w:after="0" w:line="240" w:lineRule="auto"/>
        <w:ind w:left="284" w:hanging="284"/>
        <w:jc w:val="both"/>
        <w:rPr>
          <w:rFonts w:ascii="Times New Roman" w:hAnsi="Times New Roman"/>
          <w:sz w:val="24"/>
          <w:szCs w:val="24"/>
        </w:rPr>
      </w:pPr>
    </w:p>
    <w:p w:rsidR="002A0110" w:rsidRPr="002A0110" w:rsidRDefault="002A0110" w:rsidP="008F6E55">
      <w:pPr>
        <w:spacing w:after="0" w:line="240" w:lineRule="auto"/>
        <w:ind w:left="284" w:hanging="284"/>
        <w:jc w:val="both"/>
        <w:rPr>
          <w:rFonts w:ascii="Times New Roman" w:hAnsi="Times New Roman"/>
          <w:b/>
          <w:sz w:val="24"/>
          <w:szCs w:val="24"/>
        </w:rPr>
      </w:pPr>
      <w:r w:rsidRPr="002A0110">
        <w:rPr>
          <w:rFonts w:ascii="Times New Roman" w:hAnsi="Times New Roman"/>
          <w:b/>
          <w:sz w:val="24"/>
          <w:szCs w:val="24"/>
        </w:rPr>
        <w:t>Tīmekļa resursi:</w:t>
      </w:r>
    </w:p>
    <w:p w:rsidR="002A0110" w:rsidRPr="002A0110" w:rsidRDefault="002A0110" w:rsidP="008F6E55">
      <w:pPr>
        <w:spacing w:after="0" w:line="240" w:lineRule="auto"/>
        <w:ind w:left="284" w:hanging="284"/>
        <w:jc w:val="both"/>
        <w:rPr>
          <w:rFonts w:ascii="Times New Roman" w:hAnsi="Times New Roman"/>
          <w:sz w:val="16"/>
          <w:szCs w:val="24"/>
        </w:rPr>
      </w:pPr>
    </w:p>
    <w:p w:rsidR="002A0110" w:rsidRDefault="001E3F65" w:rsidP="001E3F65">
      <w:pPr>
        <w:spacing w:after="0" w:line="240" w:lineRule="auto"/>
        <w:ind w:left="284" w:hanging="284"/>
        <w:rPr>
          <w:rFonts w:ascii="Times New Roman" w:hAnsi="Times New Roman"/>
          <w:sz w:val="24"/>
        </w:rPr>
      </w:pPr>
      <w:r>
        <w:rPr>
          <w:rFonts w:ascii="Times New Roman" w:hAnsi="Times New Roman"/>
          <w:sz w:val="24"/>
        </w:rPr>
        <w:t xml:space="preserve">Sibley D. 2013. </w:t>
      </w:r>
      <w:r w:rsidR="002A0110" w:rsidRPr="008F6E55">
        <w:rPr>
          <w:rFonts w:ascii="Times New Roman" w:hAnsi="Times New Roman"/>
          <w:sz w:val="24"/>
        </w:rPr>
        <w:t>The Proper Use of Playback in Birding</w:t>
      </w:r>
      <w:r w:rsidR="002A0110">
        <w:rPr>
          <w:rFonts w:ascii="Times New Roman" w:hAnsi="Times New Roman"/>
          <w:sz w:val="24"/>
        </w:rPr>
        <w:t xml:space="preserve">. </w:t>
      </w:r>
      <w:hyperlink r:id="rId14" w:history="1">
        <w:r w:rsidR="002A0110" w:rsidRPr="00713EDF">
          <w:rPr>
            <w:rStyle w:val="Hyperlink"/>
            <w:rFonts w:ascii="Times New Roman" w:hAnsi="Times New Roman"/>
            <w:sz w:val="24"/>
          </w:rPr>
          <w:t>http://www.sibleyguides.com/2011/04/the-proper-use-of-playback-in-birding/</w:t>
        </w:r>
      </w:hyperlink>
    </w:p>
    <w:p w:rsidR="004E3DD9" w:rsidRDefault="004E3DD9" w:rsidP="001E3F65">
      <w:pPr>
        <w:spacing w:after="0" w:line="240" w:lineRule="auto"/>
        <w:ind w:left="284" w:hanging="284"/>
        <w:rPr>
          <w:rFonts w:ascii="Times New Roman" w:hAnsi="Times New Roman"/>
          <w:sz w:val="24"/>
        </w:rPr>
      </w:pPr>
    </w:p>
    <w:p w:rsidR="004E3DD9" w:rsidRDefault="004E3DD9" w:rsidP="001E3F65">
      <w:pPr>
        <w:spacing w:after="0" w:line="240" w:lineRule="auto"/>
        <w:ind w:left="284" w:hanging="284"/>
        <w:rPr>
          <w:rFonts w:ascii="Times New Roman" w:hAnsi="Times New Roman"/>
          <w:sz w:val="24"/>
        </w:rPr>
      </w:pPr>
    </w:p>
    <w:p w:rsidR="0065537E" w:rsidRPr="00E00C01" w:rsidRDefault="001E3F65" w:rsidP="001E3F65">
      <w:pPr>
        <w:pStyle w:val="Heading1"/>
        <w:spacing w:before="0" w:after="0" w:line="240" w:lineRule="auto"/>
        <w:rPr>
          <w:rFonts w:ascii="Times New Roman" w:hAnsi="Times New Roman"/>
          <w:sz w:val="36"/>
        </w:rPr>
      </w:pPr>
      <w:bookmarkStart w:id="18" w:name="_Toc381270957"/>
      <w:r w:rsidRPr="00E00C01">
        <w:rPr>
          <w:rFonts w:ascii="Times New Roman" w:hAnsi="Times New Roman"/>
          <w:sz w:val="36"/>
        </w:rPr>
        <w:t>P</w:t>
      </w:r>
      <w:r w:rsidR="0065537E" w:rsidRPr="00E00C01">
        <w:rPr>
          <w:rFonts w:ascii="Times New Roman" w:hAnsi="Times New Roman"/>
          <w:sz w:val="36"/>
        </w:rPr>
        <w:t>ielikumi</w:t>
      </w:r>
      <w:bookmarkEnd w:id="18"/>
    </w:p>
    <w:p w:rsidR="0065537E" w:rsidRPr="00A65C5B" w:rsidRDefault="0065537E" w:rsidP="00A65C5B">
      <w:pPr>
        <w:pStyle w:val="Heading2"/>
        <w:spacing w:before="0" w:line="240" w:lineRule="auto"/>
        <w:rPr>
          <w:rFonts w:ascii="Times New Roman" w:hAnsi="Times New Roman"/>
          <w:color w:val="auto"/>
          <w:sz w:val="28"/>
          <w:szCs w:val="28"/>
        </w:rPr>
      </w:pPr>
    </w:p>
    <w:p w:rsidR="0065537E" w:rsidRPr="0023548E" w:rsidRDefault="0065537E" w:rsidP="00A65C5B">
      <w:pPr>
        <w:pStyle w:val="Heading2"/>
        <w:spacing w:before="0" w:line="360" w:lineRule="auto"/>
        <w:rPr>
          <w:rFonts w:ascii="Times New Roman" w:hAnsi="Times New Roman"/>
          <w:b w:val="0"/>
          <w:color w:val="auto"/>
          <w:sz w:val="24"/>
          <w:szCs w:val="24"/>
        </w:rPr>
      </w:pPr>
      <w:bookmarkStart w:id="19" w:name="_Toc381270958"/>
      <w:r w:rsidRPr="0023548E">
        <w:rPr>
          <w:rFonts w:ascii="Times New Roman" w:hAnsi="Times New Roman"/>
          <w:b w:val="0"/>
          <w:color w:val="auto"/>
          <w:sz w:val="24"/>
          <w:szCs w:val="24"/>
        </w:rPr>
        <w:t>1.pielikums. Apsekošanas tabula.</w:t>
      </w:r>
      <w:bookmarkEnd w:id="19"/>
    </w:p>
    <w:p w:rsidR="0065537E" w:rsidRPr="0023548E" w:rsidRDefault="0065537E" w:rsidP="00A65C5B">
      <w:pPr>
        <w:pStyle w:val="Heading2"/>
        <w:spacing w:before="0" w:line="360" w:lineRule="auto"/>
        <w:rPr>
          <w:rFonts w:ascii="Times New Roman" w:hAnsi="Times New Roman"/>
          <w:b w:val="0"/>
          <w:color w:val="auto"/>
          <w:sz w:val="24"/>
          <w:szCs w:val="24"/>
        </w:rPr>
      </w:pPr>
      <w:bookmarkStart w:id="20" w:name="_Toc381270959"/>
      <w:r w:rsidRPr="0023548E">
        <w:rPr>
          <w:rFonts w:ascii="Times New Roman" w:hAnsi="Times New Roman"/>
          <w:b w:val="0"/>
          <w:color w:val="auto"/>
          <w:sz w:val="24"/>
          <w:szCs w:val="24"/>
        </w:rPr>
        <w:t xml:space="preserve">2.pielikums. </w:t>
      </w:r>
      <w:r w:rsidR="00A471D8" w:rsidRPr="0023548E">
        <w:rPr>
          <w:rFonts w:ascii="Times New Roman" w:hAnsi="Times New Roman"/>
          <w:b w:val="0"/>
          <w:color w:val="auto"/>
          <w:sz w:val="24"/>
          <w:szCs w:val="24"/>
        </w:rPr>
        <w:t>Uzskaišu a</w:t>
      </w:r>
      <w:r w:rsidR="00D123BF" w:rsidRPr="0023548E">
        <w:rPr>
          <w:rFonts w:ascii="Times New Roman" w:hAnsi="Times New Roman"/>
          <w:b w:val="0"/>
          <w:color w:val="auto"/>
          <w:sz w:val="24"/>
          <w:szCs w:val="24"/>
        </w:rPr>
        <w:t>nketa</w:t>
      </w:r>
      <w:r w:rsidRPr="0023548E">
        <w:rPr>
          <w:rFonts w:ascii="Times New Roman" w:hAnsi="Times New Roman"/>
          <w:b w:val="0"/>
          <w:color w:val="auto"/>
          <w:sz w:val="24"/>
          <w:szCs w:val="24"/>
        </w:rPr>
        <w:t>.</w:t>
      </w:r>
      <w:bookmarkEnd w:id="20"/>
    </w:p>
    <w:p w:rsidR="0065537E" w:rsidRPr="0023548E" w:rsidRDefault="00D123BF" w:rsidP="00A65C5B">
      <w:pPr>
        <w:pStyle w:val="Heading2"/>
        <w:spacing w:before="0" w:line="360" w:lineRule="auto"/>
        <w:ind w:left="426" w:hanging="426"/>
        <w:rPr>
          <w:rFonts w:ascii="Times New Roman" w:hAnsi="Times New Roman"/>
          <w:b w:val="0"/>
          <w:color w:val="auto"/>
          <w:sz w:val="24"/>
          <w:szCs w:val="24"/>
        </w:rPr>
      </w:pPr>
      <w:bookmarkStart w:id="21" w:name="_Toc381270960"/>
      <w:r w:rsidRPr="0023548E">
        <w:rPr>
          <w:rFonts w:ascii="Times New Roman" w:hAnsi="Times New Roman"/>
          <w:b w:val="0"/>
          <w:color w:val="auto"/>
          <w:sz w:val="24"/>
          <w:szCs w:val="24"/>
        </w:rPr>
        <w:t>3.pielikums. Emeraldas projekta atskaite (</w:t>
      </w:r>
      <w:r w:rsidR="00A471D8" w:rsidRPr="0023548E">
        <w:rPr>
          <w:rFonts w:ascii="Times New Roman" w:hAnsi="Times New Roman"/>
          <w:b w:val="0"/>
          <w:i/>
          <w:color w:val="auto"/>
          <w:sz w:val="24"/>
          <w:szCs w:val="24"/>
        </w:rPr>
        <w:t>S</w:t>
      </w:r>
      <w:r w:rsidRPr="0023548E">
        <w:rPr>
          <w:rFonts w:ascii="Times New Roman" w:hAnsi="Times New Roman"/>
          <w:b w:val="0"/>
          <w:i/>
          <w:color w:val="auto"/>
          <w:sz w:val="24"/>
          <w:szCs w:val="24"/>
        </w:rPr>
        <w:t>ite selection for EU Birds Directive Annex I species</w:t>
      </w:r>
      <w:r w:rsidRPr="0023548E">
        <w:rPr>
          <w:rFonts w:ascii="Times New Roman" w:hAnsi="Times New Roman"/>
          <w:b w:val="0"/>
          <w:color w:val="auto"/>
          <w:sz w:val="24"/>
          <w:szCs w:val="24"/>
        </w:rPr>
        <w:t>)</w:t>
      </w:r>
      <w:r w:rsidR="00A65C5B" w:rsidRPr="0023548E">
        <w:rPr>
          <w:rFonts w:ascii="Times New Roman" w:hAnsi="Times New Roman"/>
          <w:b w:val="0"/>
          <w:color w:val="auto"/>
          <w:sz w:val="24"/>
          <w:szCs w:val="24"/>
        </w:rPr>
        <w:t>.</w:t>
      </w:r>
      <w:bookmarkEnd w:id="21"/>
    </w:p>
    <w:p w:rsidR="00D123BF" w:rsidRPr="0023548E" w:rsidRDefault="00D123BF" w:rsidP="00A65C5B">
      <w:pPr>
        <w:pStyle w:val="Heading2"/>
        <w:spacing w:before="0" w:line="360" w:lineRule="auto"/>
        <w:rPr>
          <w:rFonts w:ascii="Times New Roman" w:hAnsi="Times New Roman"/>
          <w:b w:val="0"/>
          <w:color w:val="auto"/>
          <w:sz w:val="24"/>
          <w:szCs w:val="24"/>
        </w:rPr>
      </w:pPr>
      <w:bookmarkStart w:id="22" w:name="_Toc381270961"/>
      <w:r w:rsidRPr="0023548E">
        <w:rPr>
          <w:rFonts w:ascii="Times New Roman" w:hAnsi="Times New Roman"/>
          <w:b w:val="0"/>
          <w:color w:val="auto"/>
          <w:sz w:val="24"/>
          <w:szCs w:val="24"/>
        </w:rPr>
        <w:t>4.pielikums.</w:t>
      </w:r>
      <w:r w:rsidR="00A471D8" w:rsidRPr="0023548E">
        <w:rPr>
          <w:rFonts w:ascii="Times New Roman" w:hAnsi="Times New Roman"/>
          <w:b w:val="0"/>
          <w:color w:val="auto"/>
          <w:sz w:val="24"/>
          <w:szCs w:val="24"/>
        </w:rPr>
        <w:t xml:space="preserve"> </w:t>
      </w:r>
      <w:r w:rsidRPr="0023548E">
        <w:rPr>
          <w:rFonts w:ascii="Times New Roman" w:hAnsi="Times New Roman"/>
          <w:b w:val="0"/>
          <w:color w:val="auto"/>
          <w:sz w:val="24"/>
          <w:szCs w:val="24"/>
        </w:rPr>
        <w:t xml:space="preserve">Īpaši aizsargājamo sugu </w:t>
      </w:r>
      <w:r w:rsidR="00A65C5B" w:rsidRPr="0023548E">
        <w:rPr>
          <w:rFonts w:ascii="Times New Roman" w:hAnsi="Times New Roman"/>
          <w:b w:val="0"/>
          <w:color w:val="auto"/>
          <w:sz w:val="24"/>
          <w:szCs w:val="24"/>
        </w:rPr>
        <w:t>saraksts.</w:t>
      </w:r>
      <w:bookmarkEnd w:id="22"/>
    </w:p>
    <w:p w:rsidR="00D123BF" w:rsidRPr="0023548E" w:rsidRDefault="00D123BF" w:rsidP="00A65C5B">
      <w:pPr>
        <w:pStyle w:val="Heading2"/>
        <w:spacing w:before="0" w:line="360" w:lineRule="auto"/>
        <w:rPr>
          <w:rFonts w:ascii="Times New Roman" w:hAnsi="Times New Roman"/>
          <w:b w:val="0"/>
          <w:color w:val="auto"/>
          <w:sz w:val="24"/>
          <w:szCs w:val="24"/>
        </w:rPr>
      </w:pPr>
      <w:bookmarkStart w:id="23" w:name="_Toc381270962"/>
      <w:r w:rsidRPr="0023548E">
        <w:rPr>
          <w:rFonts w:ascii="Times New Roman" w:hAnsi="Times New Roman"/>
          <w:b w:val="0"/>
          <w:color w:val="auto"/>
          <w:sz w:val="24"/>
          <w:szCs w:val="24"/>
        </w:rPr>
        <w:t>5.pielikums.</w:t>
      </w:r>
      <w:r w:rsidR="00A471D8" w:rsidRPr="0023548E">
        <w:rPr>
          <w:rFonts w:ascii="Times New Roman" w:hAnsi="Times New Roman"/>
          <w:b w:val="0"/>
          <w:color w:val="auto"/>
          <w:sz w:val="24"/>
          <w:szCs w:val="24"/>
        </w:rPr>
        <w:t xml:space="preserve"> </w:t>
      </w:r>
      <w:r w:rsidRPr="0023548E">
        <w:rPr>
          <w:rFonts w:ascii="Times New Roman" w:hAnsi="Times New Roman"/>
          <w:b w:val="0"/>
          <w:color w:val="auto"/>
          <w:sz w:val="24"/>
          <w:szCs w:val="24"/>
        </w:rPr>
        <w:t>Putnu nosaukumu saīsisnājumi (sugu kodi).</w:t>
      </w:r>
      <w:bookmarkEnd w:id="23"/>
    </w:p>
    <w:sectPr w:rsidR="00D123BF" w:rsidRPr="0023548E" w:rsidSect="00525194">
      <w:footerReference w:type="default" r:id="rId15"/>
      <w:pgSz w:w="11906" w:h="16838"/>
      <w:pgMar w:top="1134" w:right="1134" w:bottom="1134" w:left="1701" w:header="708"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E5" w:rsidRDefault="00C92BE5" w:rsidP="00FD6DA9">
      <w:pPr>
        <w:spacing w:after="0" w:line="240" w:lineRule="auto"/>
      </w:pPr>
      <w:r>
        <w:separator/>
      </w:r>
    </w:p>
  </w:endnote>
  <w:endnote w:type="continuationSeparator" w:id="0">
    <w:p w:rsidR="00C92BE5" w:rsidRDefault="00C92BE5" w:rsidP="00FD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FLDAMM+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9A" w:rsidRPr="00B1649A" w:rsidRDefault="00B1649A">
    <w:pPr>
      <w:pStyle w:val="Footer"/>
      <w:jc w:val="right"/>
    </w:pPr>
    <w:r>
      <w:fldChar w:fldCharType="begin"/>
    </w:r>
    <w:r>
      <w:instrText xml:space="preserve"> PAGE   \* MERGEFORMAT </w:instrText>
    </w:r>
    <w:r>
      <w:fldChar w:fldCharType="separate"/>
    </w:r>
    <w:r w:rsidR="004E6500">
      <w:rPr>
        <w:noProof/>
      </w:rPr>
      <w:t>20</w:t>
    </w:r>
    <w:r>
      <w:fldChar w:fldCharType="end"/>
    </w:r>
  </w:p>
  <w:p w:rsidR="00AB08AB" w:rsidRDefault="00AB0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E5" w:rsidRDefault="00C92BE5" w:rsidP="00FD6DA9">
      <w:pPr>
        <w:spacing w:after="0" w:line="240" w:lineRule="auto"/>
      </w:pPr>
      <w:r>
        <w:separator/>
      </w:r>
    </w:p>
  </w:footnote>
  <w:footnote w:type="continuationSeparator" w:id="0">
    <w:p w:rsidR="00C92BE5" w:rsidRDefault="00C92BE5" w:rsidP="00FD6DA9">
      <w:pPr>
        <w:spacing w:after="0" w:line="240" w:lineRule="auto"/>
      </w:pPr>
      <w:r>
        <w:continuationSeparator/>
      </w:r>
    </w:p>
  </w:footnote>
  <w:footnote w:id="1">
    <w:p w:rsidR="007A350F" w:rsidRPr="007A350F" w:rsidRDefault="007A350F" w:rsidP="007A350F">
      <w:pPr>
        <w:pStyle w:val="FootnoteText"/>
        <w:spacing w:after="0" w:line="240" w:lineRule="auto"/>
        <w:rPr>
          <w:rFonts w:cs="Calibri"/>
        </w:rPr>
      </w:pPr>
      <w:r w:rsidRPr="007A350F">
        <w:rPr>
          <w:rStyle w:val="FootnoteReference"/>
          <w:rFonts w:cs="Calibri"/>
        </w:rPr>
        <w:footnoteRef/>
      </w:r>
      <w:r w:rsidRPr="007A350F">
        <w:rPr>
          <w:rFonts w:cs="Calibri"/>
        </w:rPr>
        <w:t xml:space="preserve"> </w:t>
      </w:r>
      <w:r w:rsidRPr="007A350F">
        <w:rPr>
          <w:rFonts w:cs="Calibri"/>
          <w:bCs/>
          <w:i/>
        </w:rPr>
        <w:t>concentration</w:t>
      </w:r>
    </w:p>
  </w:footnote>
  <w:footnote w:id="2">
    <w:p w:rsidR="007A350F" w:rsidRPr="007A350F" w:rsidRDefault="007A350F" w:rsidP="007A350F">
      <w:pPr>
        <w:pStyle w:val="FootnoteText"/>
        <w:spacing w:after="0" w:line="240" w:lineRule="auto"/>
        <w:rPr>
          <w:rFonts w:cs="Calibri"/>
        </w:rPr>
      </w:pPr>
      <w:r w:rsidRPr="007A350F">
        <w:rPr>
          <w:rStyle w:val="FootnoteReference"/>
          <w:rFonts w:cs="Calibri"/>
        </w:rPr>
        <w:footnoteRef/>
      </w:r>
      <w:r w:rsidRPr="007A350F">
        <w:rPr>
          <w:rFonts w:cs="Calibri"/>
        </w:rPr>
        <w:t xml:space="preserve"> </w:t>
      </w:r>
      <w:r w:rsidRPr="007A350F">
        <w:rPr>
          <w:rFonts w:cs="Calibri"/>
          <w:bCs/>
          <w:i/>
        </w:rPr>
        <w:t>permanent</w:t>
      </w:r>
    </w:p>
  </w:footnote>
  <w:footnote w:id="3">
    <w:p w:rsidR="007A350F" w:rsidRPr="007A350F" w:rsidRDefault="007A350F" w:rsidP="007A350F">
      <w:pPr>
        <w:pStyle w:val="FootnoteText"/>
        <w:spacing w:after="0" w:line="240" w:lineRule="auto"/>
        <w:rPr>
          <w:rFonts w:cs="Calibri"/>
        </w:rPr>
      </w:pPr>
      <w:r w:rsidRPr="007A350F">
        <w:rPr>
          <w:rStyle w:val="FootnoteReference"/>
          <w:rFonts w:cs="Calibri"/>
        </w:rPr>
        <w:footnoteRef/>
      </w:r>
      <w:r w:rsidRPr="007A350F">
        <w:rPr>
          <w:rFonts w:cs="Calibri"/>
        </w:rPr>
        <w:t xml:space="preserve"> </w:t>
      </w:r>
      <w:r w:rsidRPr="007A350F">
        <w:rPr>
          <w:rFonts w:cs="Calibri"/>
          <w:bCs/>
          <w:i/>
        </w:rPr>
        <w:t>reproducing</w:t>
      </w:r>
    </w:p>
  </w:footnote>
  <w:footnote w:id="4">
    <w:p w:rsidR="007A350F" w:rsidRPr="007A350F" w:rsidRDefault="007A350F" w:rsidP="007A350F">
      <w:pPr>
        <w:pStyle w:val="FootnoteText"/>
        <w:spacing w:after="0" w:line="240" w:lineRule="auto"/>
        <w:rPr>
          <w:rFonts w:cs="Calibri"/>
        </w:rPr>
      </w:pPr>
      <w:r w:rsidRPr="007A350F">
        <w:rPr>
          <w:rStyle w:val="FootnoteReference"/>
          <w:rFonts w:cs="Calibri"/>
        </w:rPr>
        <w:footnoteRef/>
      </w:r>
      <w:r w:rsidRPr="007A350F">
        <w:rPr>
          <w:rFonts w:cs="Calibri"/>
        </w:rPr>
        <w:t xml:space="preserve"> </w:t>
      </w:r>
      <w:r w:rsidRPr="007A350F">
        <w:rPr>
          <w:rFonts w:cs="Calibri"/>
          <w:bCs/>
          <w:i/>
        </w:rPr>
        <w:t>wintering</w:t>
      </w:r>
    </w:p>
  </w:footnote>
  <w:footnote w:id="5">
    <w:p w:rsidR="0004507A" w:rsidRPr="007A350F" w:rsidRDefault="0004507A" w:rsidP="007A350F">
      <w:pPr>
        <w:pStyle w:val="FootnoteText"/>
        <w:spacing w:after="0" w:line="240" w:lineRule="auto"/>
        <w:rPr>
          <w:rFonts w:cs="Calibri"/>
        </w:rPr>
      </w:pPr>
      <w:r w:rsidRPr="007A350F">
        <w:rPr>
          <w:rStyle w:val="FootnoteReference"/>
          <w:rFonts w:cs="Calibri"/>
        </w:rPr>
        <w:footnoteRef/>
      </w:r>
      <w:r w:rsidRPr="007A350F">
        <w:rPr>
          <w:rFonts w:cs="Calibri"/>
        </w:rPr>
        <w:t xml:space="preserve"> </w:t>
      </w:r>
      <w:r w:rsidRPr="007A350F">
        <w:rPr>
          <w:rFonts w:cs="Calibri"/>
        </w:rPr>
        <w:t>European Commission 1992. Council Directive 79/409/EEC of 2 April 1979, on the conservation of wild birds. European Community environment legislation. Vol. 4. Pp. 2-49.</w:t>
      </w:r>
    </w:p>
  </w:footnote>
  <w:footnote w:id="6">
    <w:p w:rsidR="00DC3089" w:rsidRDefault="00DC3089" w:rsidP="00525194">
      <w:pPr>
        <w:pStyle w:val="FootnoteText"/>
        <w:spacing w:after="0" w:line="240" w:lineRule="auto"/>
      </w:pPr>
      <w:r>
        <w:rPr>
          <w:rStyle w:val="FootnoteReference"/>
        </w:rPr>
        <w:footnoteRef/>
      </w:r>
      <w:r>
        <w:t xml:space="preserve"> </w:t>
      </w:r>
      <w:r w:rsidRPr="00016747">
        <w:rPr>
          <w:rFonts w:cs="Calibri"/>
        </w:rPr>
        <w:t>European Commission 1996. Council Directive 92/43/EEC of 21 May 1992, on the</w:t>
      </w:r>
      <w:r>
        <w:rPr>
          <w:rFonts w:cs="Calibri"/>
        </w:rPr>
        <w:t xml:space="preserve"> </w:t>
      </w:r>
      <w:r w:rsidRPr="00016747">
        <w:rPr>
          <w:rFonts w:cs="Calibri"/>
        </w:rPr>
        <w:t>conservation of natural habitats and of wild fauna and flora. European Community environment</w:t>
      </w:r>
      <w:r>
        <w:rPr>
          <w:rFonts w:cs="Calibri"/>
        </w:rPr>
        <w:t xml:space="preserve"> </w:t>
      </w:r>
      <w:r w:rsidRPr="00016747">
        <w:rPr>
          <w:rFonts w:cs="Calibri"/>
        </w:rPr>
        <w:t>legislation. Vol. 4. Pp. 81-158</w:t>
      </w:r>
    </w:p>
  </w:footnote>
  <w:footnote w:id="7">
    <w:p w:rsidR="000A2EB6" w:rsidRDefault="000A2EB6" w:rsidP="000A2EB6">
      <w:pPr>
        <w:pStyle w:val="FootnoteText"/>
        <w:spacing w:after="0" w:line="240" w:lineRule="auto"/>
        <w:rPr>
          <w:rFonts w:cs="Calibri"/>
          <w:lang w:val="en-GB"/>
        </w:rPr>
      </w:pPr>
      <w:r w:rsidRPr="000A2EB6">
        <w:rPr>
          <w:rStyle w:val="FootnoteReference"/>
          <w:rFonts w:cs="Calibri"/>
        </w:rPr>
        <w:footnoteRef/>
      </w:r>
      <w:r w:rsidRPr="000A2EB6">
        <w:rPr>
          <w:rFonts w:cs="Calibri"/>
        </w:rPr>
        <w:t xml:space="preserve"> </w:t>
      </w:r>
      <w:r w:rsidRPr="000A2EB6">
        <w:rPr>
          <w:rFonts w:cs="Calibri"/>
          <w:lang w:val="en-GB"/>
        </w:rPr>
        <w:t>BirdLife International (2013) The BirdLife checklist of the birds of the world, with conservation status and taxonomic sources. Version 6. Downloaded from http://www.birdlife.org/datazone/userfiles/file/Species/Taxonomy/BirdLife_Checklist_Version_6.zip [.</w:t>
      </w:r>
      <w:proofErr w:type="spellStart"/>
      <w:r w:rsidRPr="000A2EB6">
        <w:rPr>
          <w:rFonts w:cs="Calibri"/>
          <w:lang w:val="en-GB"/>
        </w:rPr>
        <w:t>xls</w:t>
      </w:r>
      <w:proofErr w:type="spellEnd"/>
      <w:r w:rsidRPr="000A2EB6">
        <w:rPr>
          <w:rFonts w:cs="Calibri"/>
          <w:lang w:val="en-GB"/>
        </w:rPr>
        <w:t xml:space="preserve"> zipped 1 MB]</w:t>
      </w:r>
    </w:p>
    <w:p w:rsidR="000A2EB6" w:rsidRPr="000A2EB6" w:rsidRDefault="000A2EB6" w:rsidP="000A2EB6">
      <w:pPr>
        <w:pStyle w:val="FootnoteText"/>
        <w:spacing w:after="0" w:line="240" w:lineRule="auto"/>
        <w:rPr>
          <w:rFonts w:cs="Calibri"/>
          <w:sz w:val="10"/>
        </w:rPr>
      </w:pPr>
    </w:p>
  </w:footnote>
  <w:footnote w:id="8">
    <w:p w:rsidR="00DC3089" w:rsidRDefault="00DC3089" w:rsidP="000A2EB6">
      <w:pPr>
        <w:pStyle w:val="FootnoteText"/>
        <w:spacing w:after="0" w:line="240" w:lineRule="auto"/>
      </w:pPr>
      <w:r>
        <w:rPr>
          <w:rStyle w:val="FootnoteReference"/>
        </w:rPr>
        <w:footnoteRef/>
      </w:r>
      <w:r>
        <w:t xml:space="preserve"> </w:t>
      </w:r>
      <w:r w:rsidRPr="00330472">
        <w:t>Ministru kabineta noteikumi Nr.396 (14.11.2000) "Noteikumi par īpaši aizsargājamo sugu un ierobežoti izmantojamo īpaši aizsargājamo sugu sarakstu"</w:t>
      </w:r>
    </w:p>
  </w:footnote>
  <w:footnote w:id="9">
    <w:p w:rsidR="000A2EB6" w:rsidRDefault="000A2EB6" w:rsidP="000A2EB6">
      <w:pPr>
        <w:pStyle w:val="FootnoteText"/>
        <w:spacing w:after="0" w:line="240" w:lineRule="auto"/>
        <w:rPr>
          <w:rFonts w:cs="Calibri"/>
          <w:lang w:val="en-GB"/>
        </w:rPr>
      </w:pPr>
      <w:r w:rsidRPr="000A2EB6">
        <w:rPr>
          <w:rStyle w:val="FootnoteReference"/>
          <w:rFonts w:cs="Calibri"/>
        </w:rPr>
        <w:footnoteRef/>
      </w:r>
      <w:r w:rsidRPr="000A2EB6">
        <w:rPr>
          <w:rFonts w:cs="Calibri"/>
        </w:rPr>
        <w:t xml:space="preserve"> </w:t>
      </w:r>
      <w:r w:rsidRPr="000A2EB6">
        <w:rPr>
          <w:rFonts w:cs="Calibri"/>
          <w:lang w:val="en-GB"/>
        </w:rPr>
        <w:t>BirdLife International (2013) The BirdLife checklist of the birds of the world, with conservation status and taxonomic sources. Version 6. Downloaded from http://www.birdlife.org/datazone/userfiles/file/Species/Taxonomy/BirdLife_Checklist_Version_6.zip [.</w:t>
      </w:r>
      <w:proofErr w:type="spellStart"/>
      <w:r w:rsidRPr="000A2EB6">
        <w:rPr>
          <w:rFonts w:cs="Calibri"/>
          <w:lang w:val="en-GB"/>
        </w:rPr>
        <w:t>xls</w:t>
      </w:r>
      <w:proofErr w:type="spellEnd"/>
      <w:r w:rsidRPr="000A2EB6">
        <w:rPr>
          <w:rFonts w:cs="Calibri"/>
          <w:lang w:val="en-GB"/>
        </w:rPr>
        <w:t xml:space="preserve"> zipped 1 MB]</w:t>
      </w:r>
    </w:p>
    <w:p w:rsidR="000A2EB6" w:rsidRPr="000A2EB6" w:rsidRDefault="000A2EB6" w:rsidP="000A2EB6">
      <w:pPr>
        <w:pStyle w:val="FootnoteText"/>
        <w:spacing w:after="0" w:line="240" w:lineRule="auto"/>
        <w:rPr>
          <w:rFonts w:cs="Calibri"/>
          <w:sz w:val="1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CE2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33F39"/>
    <w:multiLevelType w:val="hybridMultilevel"/>
    <w:tmpl w:val="62E8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2CD67AB"/>
    <w:multiLevelType w:val="hybridMultilevel"/>
    <w:tmpl w:val="A4E678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D926613"/>
    <w:multiLevelType w:val="hybridMultilevel"/>
    <w:tmpl w:val="CCE86BDC"/>
    <w:lvl w:ilvl="0" w:tplc="152ED05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3B6118A"/>
    <w:multiLevelType w:val="hybridMultilevel"/>
    <w:tmpl w:val="90F21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47A3C2D"/>
    <w:multiLevelType w:val="hybridMultilevel"/>
    <w:tmpl w:val="EC7E4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0673420"/>
    <w:multiLevelType w:val="hybridMultilevel"/>
    <w:tmpl w:val="C55E428C"/>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6C485167"/>
    <w:multiLevelType w:val="hybridMultilevel"/>
    <w:tmpl w:val="26142C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7B7E6CBE"/>
    <w:multiLevelType w:val="hybridMultilevel"/>
    <w:tmpl w:val="11D0A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E8620EF"/>
    <w:multiLevelType w:val="hybridMultilevel"/>
    <w:tmpl w:val="2CB8D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
  </w:num>
  <w:num w:numId="7">
    <w:abstractNumId w:val="3"/>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F19"/>
    <w:rsid w:val="00010B20"/>
    <w:rsid w:val="000442D1"/>
    <w:rsid w:val="0004507A"/>
    <w:rsid w:val="000727C1"/>
    <w:rsid w:val="00072A53"/>
    <w:rsid w:val="00090256"/>
    <w:rsid w:val="00094AFB"/>
    <w:rsid w:val="00097817"/>
    <w:rsid w:val="000A2EB6"/>
    <w:rsid w:val="000C20E6"/>
    <w:rsid w:val="000D5E80"/>
    <w:rsid w:val="000D6510"/>
    <w:rsid w:val="00100E60"/>
    <w:rsid w:val="00101325"/>
    <w:rsid w:val="00103845"/>
    <w:rsid w:val="00123FE6"/>
    <w:rsid w:val="00147209"/>
    <w:rsid w:val="0015171D"/>
    <w:rsid w:val="001554D6"/>
    <w:rsid w:val="001A6C77"/>
    <w:rsid w:val="001B0D02"/>
    <w:rsid w:val="001C290B"/>
    <w:rsid w:val="001E3F65"/>
    <w:rsid w:val="00207AA4"/>
    <w:rsid w:val="002144C3"/>
    <w:rsid w:val="002161AB"/>
    <w:rsid w:val="0023548E"/>
    <w:rsid w:val="00237103"/>
    <w:rsid w:val="0024299C"/>
    <w:rsid w:val="002548AC"/>
    <w:rsid w:val="0025755E"/>
    <w:rsid w:val="0026045E"/>
    <w:rsid w:val="0027389D"/>
    <w:rsid w:val="002739CE"/>
    <w:rsid w:val="00275DF9"/>
    <w:rsid w:val="00286280"/>
    <w:rsid w:val="00287A15"/>
    <w:rsid w:val="00290A25"/>
    <w:rsid w:val="0029242E"/>
    <w:rsid w:val="002961A6"/>
    <w:rsid w:val="002A0110"/>
    <w:rsid w:val="002D2981"/>
    <w:rsid w:val="002D67A0"/>
    <w:rsid w:val="002E0BA3"/>
    <w:rsid w:val="002E3748"/>
    <w:rsid w:val="002E38EE"/>
    <w:rsid w:val="002E6D4B"/>
    <w:rsid w:val="002F5315"/>
    <w:rsid w:val="00312105"/>
    <w:rsid w:val="003131C6"/>
    <w:rsid w:val="00330472"/>
    <w:rsid w:val="003306FD"/>
    <w:rsid w:val="00356315"/>
    <w:rsid w:val="00390668"/>
    <w:rsid w:val="00396C48"/>
    <w:rsid w:val="003A7A90"/>
    <w:rsid w:val="003C1FDE"/>
    <w:rsid w:val="003D19DA"/>
    <w:rsid w:val="003D6685"/>
    <w:rsid w:val="003E48DA"/>
    <w:rsid w:val="004158C6"/>
    <w:rsid w:val="00427006"/>
    <w:rsid w:val="004305B2"/>
    <w:rsid w:val="00462933"/>
    <w:rsid w:val="00466982"/>
    <w:rsid w:val="00484168"/>
    <w:rsid w:val="0049377A"/>
    <w:rsid w:val="00493DD9"/>
    <w:rsid w:val="004A011B"/>
    <w:rsid w:val="004A7D5F"/>
    <w:rsid w:val="004C3950"/>
    <w:rsid w:val="004E0DCA"/>
    <w:rsid w:val="004E1368"/>
    <w:rsid w:val="004E1DEA"/>
    <w:rsid w:val="004E3C91"/>
    <w:rsid w:val="004E3DD9"/>
    <w:rsid w:val="004E6500"/>
    <w:rsid w:val="004E7750"/>
    <w:rsid w:val="005055FD"/>
    <w:rsid w:val="00513A28"/>
    <w:rsid w:val="00525194"/>
    <w:rsid w:val="005670A9"/>
    <w:rsid w:val="00571238"/>
    <w:rsid w:val="00596F15"/>
    <w:rsid w:val="005B00D9"/>
    <w:rsid w:val="005C1E53"/>
    <w:rsid w:val="005C751D"/>
    <w:rsid w:val="005F5429"/>
    <w:rsid w:val="0063135F"/>
    <w:rsid w:val="00631AD7"/>
    <w:rsid w:val="00635712"/>
    <w:rsid w:val="0065537E"/>
    <w:rsid w:val="00676B99"/>
    <w:rsid w:val="006874F8"/>
    <w:rsid w:val="00697B86"/>
    <w:rsid w:val="006A42D7"/>
    <w:rsid w:val="006A765D"/>
    <w:rsid w:val="006B24E1"/>
    <w:rsid w:val="006B727E"/>
    <w:rsid w:val="007023BD"/>
    <w:rsid w:val="0070301D"/>
    <w:rsid w:val="00706822"/>
    <w:rsid w:val="00727A27"/>
    <w:rsid w:val="00751748"/>
    <w:rsid w:val="007522B1"/>
    <w:rsid w:val="00775D1E"/>
    <w:rsid w:val="007A0646"/>
    <w:rsid w:val="007A2B76"/>
    <w:rsid w:val="007A350F"/>
    <w:rsid w:val="007A71DB"/>
    <w:rsid w:val="007B4EFC"/>
    <w:rsid w:val="007C7643"/>
    <w:rsid w:val="007E50A6"/>
    <w:rsid w:val="007F4488"/>
    <w:rsid w:val="007F7258"/>
    <w:rsid w:val="0081106E"/>
    <w:rsid w:val="00814DEB"/>
    <w:rsid w:val="00815B2C"/>
    <w:rsid w:val="00826F19"/>
    <w:rsid w:val="00836F54"/>
    <w:rsid w:val="008667FC"/>
    <w:rsid w:val="008802DF"/>
    <w:rsid w:val="00883668"/>
    <w:rsid w:val="008A6FB9"/>
    <w:rsid w:val="008C356E"/>
    <w:rsid w:val="008D6DCE"/>
    <w:rsid w:val="008E0EE2"/>
    <w:rsid w:val="008E6A1E"/>
    <w:rsid w:val="008E6B1B"/>
    <w:rsid w:val="008F19F8"/>
    <w:rsid w:val="008F6E55"/>
    <w:rsid w:val="00900009"/>
    <w:rsid w:val="009167A3"/>
    <w:rsid w:val="00930015"/>
    <w:rsid w:val="00933C95"/>
    <w:rsid w:val="009420FB"/>
    <w:rsid w:val="009B365D"/>
    <w:rsid w:val="009D409E"/>
    <w:rsid w:val="009E2FD8"/>
    <w:rsid w:val="009F60FC"/>
    <w:rsid w:val="00A01307"/>
    <w:rsid w:val="00A164C2"/>
    <w:rsid w:val="00A26FC4"/>
    <w:rsid w:val="00A27544"/>
    <w:rsid w:val="00A32D57"/>
    <w:rsid w:val="00A41D07"/>
    <w:rsid w:val="00A471D8"/>
    <w:rsid w:val="00A65C5B"/>
    <w:rsid w:val="00A679B7"/>
    <w:rsid w:val="00A74A9A"/>
    <w:rsid w:val="00AA2B73"/>
    <w:rsid w:val="00AB08AB"/>
    <w:rsid w:val="00AB6865"/>
    <w:rsid w:val="00AE0E96"/>
    <w:rsid w:val="00AF2EA8"/>
    <w:rsid w:val="00AF66D6"/>
    <w:rsid w:val="00AF6D85"/>
    <w:rsid w:val="00B06FCE"/>
    <w:rsid w:val="00B1649A"/>
    <w:rsid w:val="00B31982"/>
    <w:rsid w:val="00B510B4"/>
    <w:rsid w:val="00B65D0B"/>
    <w:rsid w:val="00B67A54"/>
    <w:rsid w:val="00B67EB1"/>
    <w:rsid w:val="00B91C3F"/>
    <w:rsid w:val="00B93A85"/>
    <w:rsid w:val="00BA23CB"/>
    <w:rsid w:val="00BC16AB"/>
    <w:rsid w:val="00BC7B89"/>
    <w:rsid w:val="00BE0B30"/>
    <w:rsid w:val="00BE1EBB"/>
    <w:rsid w:val="00BE2180"/>
    <w:rsid w:val="00BE39D8"/>
    <w:rsid w:val="00C121D0"/>
    <w:rsid w:val="00C15200"/>
    <w:rsid w:val="00C50839"/>
    <w:rsid w:val="00C62883"/>
    <w:rsid w:val="00C74E0B"/>
    <w:rsid w:val="00C92BE5"/>
    <w:rsid w:val="00CB263F"/>
    <w:rsid w:val="00CC55B9"/>
    <w:rsid w:val="00CC655E"/>
    <w:rsid w:val="00CD2E7D"/>
    <w:rsid w:val="00CF67EC"/>
    <w:rsid w:val="00D0157E"/>
    <w:rsid w:val="00D03912"/>
    <w:rsid w:val="00D123BF"/>
    <w:rsid w:val="00D47789"/>
    <w:rsid w:val="00D631DA"/>
    <w:rsid w:val="00D65FC8"/>
    <w:rsid w:val="00D816F3"/>
    <w:rsid w:val="00D90745"/>
    <w:rsid w:val="00DA1DAB"/>
    <w:rsid w:val="00DA3A22"/>
    <w:rsid w:val="00DB5F3E"/>
    <w:rsid w:val="00DC3089"/>
    <w:rsid w:val="00DD2EE8"/>
    <w:rsid w:val="00DD56E6"/>
    <w:rsid w:val="00DD6860"/>
    <w:rsid w:val="00DE22FA"/>
    <w:rsid w:val="00DE4702"/>
    <w:rsid w:val="00DF79FF"/>
    <w:rsid w:val="00E00C01"/>
    <w:rsid w:val="00E1649C"/>
    <w:rsid w:val="00E205E4"/>
    <w:rsid w:val="00E31C07"/>
    <w:rsid w:val="00E43C02"/>
    <w:rsid w:val="00E522D1"/>
    <w:rsid w:val="00E572CF"/>
    <w:rsid w:val="00E641ED"/>
    <w:rsid w:val="00E76AEE"/>
    <w:rsid w:val="00E94CB4"/>
    <w:rsid w:val="00EB3430"/>
    <w:rsid w:val="00EC427D"/>
    <w:rsid w:val="00EE78C5"/>
    <w:rsid w:val="00EF0403"/>
    <w:rsid w:val="00EF169A"/>
    <w:rsid w:val="00F06F26"/>
    <w:rsid w:val="00F11C68"/>
    <w:rsid w:val="00F130C2"/>
    <w:rsid w:val="00F24FD4"/>
    <w:rsid w:val="00F319D7"/>
    <w:rsid w:val="00F33176"/>
    <w:rsid w:val="00F3735E"/>
    <w:rsid w:val="00F4628C"/>
    <w:rsid w:val="00F547EC"/>
    <w:rsid w:val="00F66B04"/>
    <w:rsid w:val="00F76815"/>
    <w:rsid w:val="00F8276A"/>
    <w:rsid w:val="00FB078B"/>
    <w:rsid w:val="00FB0FAE"/>
    <w:rsid w:val="00FC6B4E"/>
    <w:rsid w:val="00FC75E5"/>
    <w:rsid w:val="00FD1023"/>
    <w:rsid w:val="00FD2B77"/>
    <w:rsid w:val="00FD6DA9"/>
    <w:rsid w:val="00FE7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19"/>
        <o:r id="V:Rule2" type="connector" idref="#_x0000_s1120"/>
        <o:r id="V:Rule3" type="connector" idref="#_x0000_s1121"/>
        <o:r id="V:Rule4" type="connector" idref="#_x0000_s1122"/>
        <o:r id="V:Rule5" type="connector" idref="#_x0000_s1123"/>
        <o:r id="V:Rule6" type="connector" idref="#_x0000_s1124"/>
        <o:r id="V:Rule7" type="connector" idref="#_x0000_s1125"/>
        <o:r id="V:Rule8" type="connector" idref="#_x0000_s1126"/>
        <o:r id="V:Rule9" type="connector" idref="#_x0000_s1127"/>
        <o:r id="V:Rule10" type="connector" idref="#_x0000_s1128"/>
        <o:r id="V:Rule11" type="connector" idref="#_x0000_s1129"/>
        <o:r id="V:Rule12" type="connector" idref="#_x0000_s1130"/>
        <o:r id="V:Rule13" type="connector" idref="#_x0000_s1131"/>
        <o:r id="V:Rule14" type="connector" idref="#_x0000_s1132"/>
        <o:r id="V:Rule15" type="connector" idref="#_x0000_s1133"/>
        <o:r id="V:Rule16" type="connector" idref="#_x0000_s1134"/>
        <o:r id="V:Rule17" type="connector" idref="#_x0000_s1135"/>
        <o:r id="V:Rule18" type="connector" idref="#_x0000_s1136"/>
        <o:r id="V:Rule19" type="connector" idref="#_x0000_s1137"/>
        <o:r id="V:Rule20" type="connector" idref="#_x0000_s1138"/>
        <o:r id="V:Rule21" type="connector" idref="#_x0000_s1139"/>
        <o:r id="V:Rule22" type="connector" idref="#_x0000_s1140"/>
        <o:r id="V:Rule23" type="connector" idref="#_x0000_s1141"/>
        <o:r id="V:Rule24" type="connector" idref="#_x0000_s1142"/>
        <o:r id="V:Rule25" type="connector" idref="#_x0000_s1143"/>
        <o:r id="V:Rule26" type="connector" idref="#_x0000_s1144"/>
        <o:r id="V:Rule27" type="connector" idref="#_x0000_s1145"/>
        <o:r id="V:Rule28" type="connector" idref="#_x0000_s1146"/>
        <o:r id="V:Rule29" type="connector" idref="#_x0000_s1147"/>
        <o:r id="V:Rule30" type="connector" idref="#_x0000_s1148"/>
        <o:r id="V:Rule31" type="connector" idref="#_x0000_s1149"/>
        <o:r id="V:Rule32" type="connector" idref="#_x0000_s1150"/>
        <o:r id="V:Rule33" type="connector" idref="#_x0000_s1151"/>
        <o:r id="V:Rule34" type="connector" idref="#_x0000_s1152"/>
        <o:r id="V:Rule35" type="connector" idref="#_x0000_s1153"/>
        <o:r id="V:Rule36" type="connector" idref="#_x0000_s1154"/>
        <o:r id="V:Rule37" type="connector" idref="#_x0000_s1155"/>
        <o:r id="V:Rule38" type="connector" idref="#_x0000_s1156"/>
        <o:r id="V:Rule39" type="connector" idref="#_x0000_s1157"/>
        <o:r id="V:Rule40" type="connector" idref="#_x0000_s1158"/>
        <o:r id="V:Rule41" type="connector" idref="#_x0000_s1161"/>
        <o:r id="V:Rule42" type="connector" idref="#_x0000_s1162"/>
        <o:r id="V:Rule43" type="connector" idref="#_x0000_s1163"/>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F19"/>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10384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32D5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A679B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97B86"/>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A32D57"/>
    <w:pPr>
      <w:ind w:left="720"/>
      <w:contextualSpacing/>
    </w:pPr>
  </w:style>
  <w:style w:type="character" w:customStyle="1" w:styleId="Heading2Char">
    <w:name w:val="Heading 2 Char"/>
    <w:link w:val="Heading2"/>
    <w:uiPriority w:val="9"/>
    <w:rsid w:val="00A32D57"/>
    <w:rPr>
      <w:rFonts w:ascii="Cambria" w:eastAsia="Times New Roman" w:hAnsi="Cambria" w:cs="Times New Roman"/>
      <w:b/>
      <w:bCs/>
      <w:color w:val="4F81BD"/>
      <w:sz w:val="26"/>
      <w:szCs w:val="26"/>
      <w:lang w:eastAsia="lv-LV"/>
    </w:rPr>
  </w:style>
  <w:style w:type="character" w:customStyle="1" w:styleId="Heading1Char">
    <w:name w:val="Heading 1 Char"/>
    <w:link w:val="Heading1"/>
    <w:uiPriority w:val="9"/>
    <w:rsid w:val="00103845"/>
    <w:rPr>
      <w:rFonts w:ascii="Cambria" w:eastAsia="Times New Roman" w:hAnsi="Cambria" w:cs="Times New Roman"/>
      <w:b/>
      <w:bCs/>
      <w:kern w:val="32"/>
      <w:sz w:val="32"/>
      <w:szCs w:val="32"/>
      <w:lang w:eastAsia="lv-LV"/>
    </w:rPr>
  </w:style>
  <w:style w:type="character" w:customStyle="1" w:styleId="Heading4Char">
    <w:name w:val="Heading 4 Char"/>
    <w:link w:val="Heading4"/>
    <w:uiPriority w:val="9"/>
    <w:rsid w:val="00697B86"/>
    <w:rPr>
      <w:rFonts w:ascii="Calibri" w:eastAsia="Times New Roman" w:hAnsi="Calibri" w:cs="Times New Roman"/>
      <w:b/>
      <w:bCs/>
      <w:sz w:val="28"/>
      <w:szCs w:val="28"/>
      <w:lang w:eastAsia="lv-LV"/>
    </w:rPr>
  </w:style>
  <w:style w:type="paragraph" w:styleId="FootnoteText">
    <w:name w:val="footnote text"/>
    <w:basedOn w:val="Normal"/>
    <w:link w:val="FootnoteTextChar"/>
    <w:uiPriority w:val="99"/>
    <w:semiHidden/>
    <w:unhideWhenUsed/>
    <w:rsid w:val="00FD6DA9"/>
    <w:rPr>
      <w:sz w:val="20"/>
      <w:szCs w:val="20"/>
    </w:rPr>
  </w:style>
  <w:style w:type="character" w:customStyle="1" w:styleId="FootnoteTextChar">
    <w:name w:val="Footnote Text Char"/>
    <w:link w:val="FootnoteText"/>
    <w:uiPriority w:val="99"/>
    <w:semiHidden/>
    <w:rsid w:val="00FD6DA9"/>
    <w:rPr>
      <w:rFonts w:eastAsia="Times New Roman"/>
    </w:rPr>
  </w:style>
  <w:style w:type="character" w:styleId="FootnoteReference">
    <w:name w:val="footnote reference"/>
    <w:uiPriority w:val="99"/>
    <w:semiHidden/>
    <w:unhideWhenUsed/>
    <w:rsid w:val="00FD6DA9"/>
    <w:rPr>
      <w:vertAlign w:val="superscript"/>
    </w:rPr>
  </w:style>
  <w:style w:type="paragraph" w:styleId="TOC2">
    <w:name w:val="toc 2"/>
    <w:basedOn w:val="Normal"/>
    <w:next w:val="Normal"/>
    <w:autoRedefine/>
    <w:uiPriority w:val="39"/>
    <w:unhideWhenUsed/>
    <w:qFormat/>
    <w:rsid w:val="00FD6DA9"/>
    <w:pPr>
      <w:spacing w:after="100"/>
      <w:ind w:left="220"/>
    </w:pPr>
    <w:rPr>
      <w:lang w:val="en-US" w:eastAsia="en-US"/>
    </w:rPr>
  </w:style>
  <w:style w:type="paragraph" w:styleId="TOC1">
    <w:name w:val="toc 1"/>
    <w:basedOn w:val="Normal"/>
    <w:next w:val="Normal"/>
    <w:autoRedefine/>
    <w:uiPriority w:val="39"/>
    <w:unhideWhenUsed/>
    <w:qFormat/>
    <w:rsid w:val="00FD6DA9"/>
    <w:pPr>
      <w:spacing w:after="100"/>
    </w:pPr>
    <w:rPr>
      <w:lang w:val="en-US" w:eastAsia="en-US"/>
    </w:rPr>
  </w:style>
  <w:style w:type="paragraph" w:styleId="TOC3">
    <w:name w:val="toc 3"/>
    <w:basedOn w:val="Normal"/>
    <w:next w:val="Normal"/>
    <w:autoRedefine/>
    <w:uiPriority w:val="39"/>
    <w:unhideWhenUsed/>
    <w:qFormat/>
    <w:rsid w:val="00FD6DA9"/>
    <w:pPr>
      <w:spacing w:after="100"/>
      <w:ind w:left="440"/>
    </w:pPr>
    <w:rPr>
      <w:lang w:val="en-US" w:eastAsia="en-US"/>
    </w:rPr>
  </w:style>
  <w:style w:type="character" w:styleId="Hyperlink">
    <w:name w:val="Hyperlink"/>
    <w:uiPriority w:val="99"/>
    <w:unhideWhenUsed/>
    <w:rsid w:val="00FD6DA9"/>
    <w:rPr>
      <w:rFonts w:cs="Times New Roman"/>
      <w:color w:val="0000FF"/>
      <w:u w:val="single"/>
    </w:rPr>
  </w:style>
  <w:style w:type="paragraph" w:styleId="TOC4">
    <w:name w:val="toc 4"/>
    <w:basedOn w:val="Normal"/>
    <w:next w:val="Normal"/>
    <w:autoRedefine/>
    <w:uiPriority w:val="39"/>
    <w:unhideWhenUsed/>
    <w:rsid w:val="00FD6DA9"/>
    <w:pPr>
      <w:ind w:left="660"/>
    </w:pPr>
  </w:style>
  <w:style w:type="character" w:customStyle="1" w:styleId="Heading3Char">
    <w:name w:val="Heading 3 Char"/>
    <w:link w:val="Heading3"/>
    <w:uiPriority w:val="9"/>
    <w:rsid w:val="00A679B7"/>
    <w:rPr>
      <w:rFonts w:ascii="Cambria" w:eastAsia="Times New Roman" w:hAnsi="Cambria" w:cs="Times New Roman"/>
      <w:b/>
      <w:bCs/>
      <w:sz w:val="26"/>
      <w:szCs w:val="26"/>
    </w:rPr>
  </w:style>
  <w:style w:type="paragraph" w:styleId="Header">
    <w:name w:val="header"/>
    <w:basedOn w:val="Normal"/>
    <w:link w:val="HeaderChar"/>
    <w:uiPriority w:val="99"/>
    <w:semiHidden/>
    <w:unhideWhenUsed/>
    <w:rsid w:val="00AB08AB"/>
    <w:pPr>
      <w:tabs>
        <w:tab w:val="center" w:pos="4153"/>
        <w:tab w:val="right" w:pos="8306"/>
      </w:tabs>
    </w:pPr>
  </w:style>
  <w:style w:type="character" w:customStyle="1" w:styleId="HeaderChar">
    <w:name w:val="Header Char"/>
    <w:link w:val="Header"/>
    <w:uiPriority w:val="99"/>
    <w:semiHidden/>
    <w:rsid w:val="00AB08AB"/>
    <w:rPr>
      <w:rFonts w:eastAsia="Times New Roman"/>
      <w:sz w:val="22"/>
      <w:szCs w:val="22"/>
    </w:rPr>
  </w:style>
  <w:style w:type="paragraph" w:styleId="Footer">
    <w:name w:val="footer"/>
    <w:basedOn w:val="Normal"/>
    <w:link w:val="FooterChar"/>
    <w:uiPriority w:val="99"/>
    <w:unhideWhenUsed/>
    <w:rsid w:val="00AB08AB"/>
    <w:pPr>
      <w:tabs>
        <w:tab w:val="center" w:pos="4153"/>
        <w:tab w:val="right" w:pos="8306"/>
      </w:tabs>
    </w:pPr>
  </w:style>
  <w:style w:type="character" w:customStyle="1" w:styleId="FooterChar">
    <w:name w:val="Footer Char"/>
    <w:link w:val="Footer"/>
    <w:uiPriority w:val="99"/>
    <w:rsid w:val="00AB08AB"/>
    <w:rPr>
      <w:rFonts w:eastAsia="Times New Roman"/>
      <w:sz w:val="22"/>
      <w:szCs w:val="22"/>
    </w:rPr>
  </w:style>
  <w:style w:type="paragraph" w:styleId="NormalWeb">
    <w:name w:val="Normal (Web)"/>
    <w:basedOn w:val="Normal"/>
    <w:uiPriority w:val="99"/>
    <w:semiHidden/>
    <w:unhideWhenUsed/>
    <w:rsid w:val="00F3317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80423">
      <w:bodyDiv w:val="1"/>
      <w:marLeft w:val="0"/>
      <w:marRight w:val="0"/>
      <w:marTop w:val="0"/>
      <w:marBottom w:val="0"/>
      <w:divBdr>
        <w:top w:val="none" w:sz="0" w:space="0" w:color="auto"/>
        <w:left w:val="none" w:sz="0" w:space="0" w:color="auto"/>
        <w:bottom w:val="none" w:sz="0" w:space="0" w:color="auto"/>
        <w:right w:val="none" w:sz="0" w:space="0" w:color="auto"/>
      </w:divBdr>
      <w:divsChild>
        <w:div w:id="503665737">
          <w:marLeft w:val="0"/>
          <w:marRight w:val="0"/>
          <w:marTop w:val="0"/>
          <w:marBottom w:val="0"/>
          <w:divBdr>
            <w:top w:val="none" w:sz="0" w:space="0" w:color="auto"/>
            <w:left w:val="none" w:sz="0" w:space="0" w:color="auto"/>
            <w:bottom w:val="none" w:sz="0" w:space="0" w:color="auto"/>
            <w:right w:val="none" w:sz="0" w:space="0" w:color="auto"/>
          </w:divBdr>
        </w:div>
        <w:div w:id="523709925">
          <w:marLeft w:val="0"/>
          <w:marRight w:val="0"/>
          <w:marTop w:val="0"/>
          <w:marBottom w:val="0"/>
          <w:divBdr>
            <w:top w:val="none" w:sz="0" w:space="0" w:color="auto"/>
            <w:left w:val="none" w:sz="0" w:space="0" w:color="auto"/>
            <w:bottom w:val="none" w:sz="0" w:space="0" w:color="auto"/>
            <w:right w:val="none" w:sz="0" w:space="0" w:color="auto"/>
          </w:divBdr>
        </w:div>
        <w:div w:id="1035274551">
          <w:marLeft w:val="0"/>
          <w:marRight w:val="0"/>
          <w:marTop w:val="0"/>
          <w:marBottom w:val="0"/>
          <w:divBdr>
            <w:top w:val="none" w:sz="0" w:space="0" w:color="auto"/>
            <w:left w:val="none" w:sz="0" w:space="0" w:color="auto"/>
            <w:bottom w:val="none" w:sz="0" w:space="0" w:color="auto"/>
            <w:right w:val="none" w:sz="0" w:space="0" w:color="auto"/>
          </w:divBdr>
        </w:div>
      </w:divsChild>
    </w:div>
    <w:div w:id="452021126">
      <w:bodyDiv w:val="1"/>
      <w:marLeft w:val="0"/>
      <w:marRight w:val="0"/>
      <w:marTop w:val="0"/>
      <w:marBottom w:val="0"/>
      <w:divBdr>
        <w:top w:val="none" w:sz="0" w:space="0" w:color="auto"/>
        <w:left w:val="none" w:sz="0" w:space="0" w:color="auto"/>
        <w:bottom w:val="none" w:sz="0" w:space="0" w:color="auto"/>
        <w:right w:val="none" w:sz="0" w:space="0" w:color="auto"/>
      </w:divBdr>
    </w:div>
    <w:div w:id="592935933">
      <w:bodyDiv w:val="1"/>
      <w:marLeft w:val="0"/>
      <w:marRight w:val="0"/>
      <w:marTop w:val="0"/>
      <w:marBottom w:val="0"/>
      <w:divBdr>
        <w:top w:val="none" w:sz="0" w:space="0" w:color="auto"/>
        <w:left w:val="none" w:sz="0" w:space="0" w:color="auto"/>
        <w:bottom w:val="none" w:sz="0" w:space="0" w:color="auto"/>
        <w:right w:val="none" w:sz="0" w:space="0" w:color="auto"/>
      </w:divBdr>
    </w:div>
    <w:div w:id="720590901">
      <w:bodyDiv w:val="1"/>
      <w:marLeft w:val="0"/>
      <w:marRight w:val="0"/>
      <w:marTop w:val="0"/>
      <w:marBottom w:val="0"/>
      <w:divBdr>
        <w:top w:val="none" w:sz="0" w:space="0" w:color="auto"/>
        <w:left w:val="none" w:sz="0" w:space="0" w:color="auto"/>
        <w:bottom w:val="none" w:sz="0" w:space="0" w:color="auto"/>
        <w:right w:val="none" w:sz="0" w:space="0" w:color="auto"/>
      </w:divBdr>
    </w:div>
    <w:div w:id="874538039">
      <w:bodyDiv w:val="1"/>
      <w:marLeft w:val="0"/>
      <w:marRight w:val="0"/>
      <w:marTop w:val="0"/>
      <w:marBottom w:val="0"/>
      <w:divBdr>
        <w:top w:val="none" w:sz="0" w:space="0" w:color="auto"/>
        <w:left w:val="none" w:sz="0" w:space="0" w:color="auto"/>
        <w:bottom w:val="none" w:sz="0" w:space="0" w:color="auto"/>
        <w:right w:val="none" w:sz="0" w:space="0" w:color="auto"/>
      </w:divBdr>
    </w:div>
    <w:div w:id="1237669364">
      <w:bodyDiv w:val="1"/>
      <w:marLeft w:val="0"/>
      <w:marRight w:val="0"/>
      <w:marTop w:val="0"/>
      <w:marBottom w:val="0"/>
      <w:divBdr>
        <w:top w:val="none" w:sz="0" w:space="0" w:color="auto"/>
        <w:left w:val="none" w:sz="0" w:space="0" w:color="auto"/>
        <w:bottom w:val="none" w:sz="0" w:space="0" w:color="auto"/>
        <w:right w:val="none" w:sz="0" w:space="0" w:color="auto"/>
      </w:divBdr>
    </w:div>
    <w:div w:id="2021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zo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basdat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basdati.lv" TargetMode="External"/><Relationship Id="rId4" Type="http://schemas.openxmlformats.org/officeDocument/2006/relationships/settings" Target="settings.xml"/><Relationship Id="rId9" Type="http://schemas.openxmlformats.org/officeDocument/2006/relationships/hyperlink" Target="http://kartes.lgia.gov.lv/kartes.html" TargetMode="External"/><Relationship Id="rId14" Type="http://schemas.openxmlformats.org/officeDocument/2006/relationships/hyperlink" Target="http://www.sibleyguides.com/2011/04/the-proper-use-of-playback-in-bi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61E5E-39BF-401E-B91C-F296115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34470</Words>
  <Characters>19648</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54010</CharactersWithSpaces>
  <SharedDoc>false</SharedDoc>
  <HLinks>
    <vt:vector size="144" baseType="variant">
      <vt:variant>
        <vt:i4>3407979</vt:i4>
      </vt:variant>
      <vt:variant>
        <vt:i4>117</vt:i4>
      </vt:variant>
      <vt:variant>
        <vt:i4>0</vt:i4>
      </vt:variant>
      <vt:variant>
        <vt:i4>5</vt:i4>
      </vt:variant>
      <vt:variant>
        <vt:lpwstr>http://www.sibleyguides.com/2011/04/the-proper-use-of-playback-in-birding/</vt:lpwstr>
      </vt:variant>
      <vt:variant>
        <vt:lpwstr/>
      </vt:variant>
      <vt:variant>
        <vt:i4>3407902</vt:i4>
      </vt:variant>
      <vt:variant>
        <vt:i4>114</vt:i4>
      </vt:variant>
      <vt:variant>
        <vt:i4>0</vt:i4>
      </vt:variant>
      <vt:variant>
        <vt:i4>5</vt:i4>
      </vt:variant>
      <vt:variant>
        <vt:lpwstr>http://www.ozols.lv</vt:lpwstr>
      </vt:variant>
      <vt:variant>
        <vt:lpwstr/>
      </vt:variant>
      <vt:variant>
        <vt:i4>3801112</vt:i4>
      </vt:variant>
      <vt:variant>
        <vt:i4>111</vt:i4>
      </vt:variant>
      <vt:variant>
        <vt:i4>0</vt:i4>
      </vt:variant>
      <vt:variant>
        <vt:i4>5</vt:i4>
      </vt:variant>
      <vt:variant>
        <vt:lpwstr>http://www.dabasdati.lv</vt:lpwstr>
      </vt:variant>
      <vt:variant>
        <vt:lpwstr/>
      </vt:variant>
      <vt:variant>
        <vt:i4>3801112</vt:i4>
      </vt:variant>
      <vt:variant>
        <vt:i4>108</vt:i4>
      </vt:variant>
      <vt:variant>
        <vt:i4>0</vt:i4>
      </vt:variant>
      <vt:variant>
        <vt:i4>5</vt:i4>
      </vt:variant>
      <vt:variant>
        <vt:lpwstr>http://www.dabasdati.lv</vt:lpwstr>
      </vt:variant>
      <vt:variant>
        <vt:lpwstr/>
      </vt:variant>
      <vt:variant>
        <vt:i4>5111865</vt:i4>
      </vt:variant>
      <vt:variant>
        <vt:i4>105</vt:i4>
      </vt:variant>
      <vt:variant>
        <vt:i4>0</vt:i4>
      </vt:variant>
      <vt:variant>
        <vt:i4>5</vt:i4>
      </vt:variant>
      <vt:variant>
        <vt:lpwstr>http://kartes.lgia.gov.lv/kartes.html</vt:lpwstr>
      </vt:variant>
      <vt:variant>
        <vt:lpwstr/>
      </vt:variant>
      <vt:variant>
        <vt:i4>1769486</vt:i4>
      </vt:variant>
      <vt:variant>
        <vt:i4>98</vt:i4>
      </vt:variant>
      <vt:variant>
        <vt:i4>0</vt:i4>
      </vt:variant>
      <vt:variant>
        <vt:i4>5</vt:i4>
      </vt:variant>
      <vt:variant>
        <vt:lpwstr/>
      </vt:variant>
      <vt:variant>
        <vt:lpwstr>_Toc381270962</vt:lpwstr>
      </vt:variant>
      <vt:variant>
        <vt:i4>1769485</vt:i4>
      </vt:variant>
      <vt:variant>
        <vt:i4>92</vt:i4>
      </vt:variant>
      <vt:variant>
        <vt:i4>0</vt:i4>
      </vt:variant>
      <vt:variant>
        <vt:i4>5</vt:i4>
      </vt:variant>
      <vt:variant>
        <vt:lpwstr/>
      </vt:variant>
      <vt:variant>
        <vt:lpwstr>_Toc381270961</vt:lpwstr>
      </vt:variant>
      <vt:variant>
        <vt:i4>1769484</vt:i4>
      </vt:variant>
      <vt:variant>
        <vt:i4>86</vt:i4>
      </vt:variant>
      <vt:variant>
        <vt:i4>0</vt:i4>
      </vt:variant>
      <vt:variant>
        <vt:i4>5</vt:i4>
      </vt:variant>
      <vt:variant>
        <vt:lpwstr/>
      </vt:variant>
      <vt:variant>
        <vt:lpwstr>_Toc381270960</vt:lpwstr>
      </vt:variant>
      <vt:variant>
        <vt:i4>1572869</vt:i4>
      </vt:variant>
      <vt:variant>
        <vt:i4>80</vt:i4>
      </vt:variant>
      <vt:variant>
        <vt:i4>0</vt:i4>
      </vt:variant>
      <vt:variant>
        <vt:i4>5</vt:i4>
      </vt:variant>
      <vt:variant>
        <vt:lpwstr/>
      </vt:variant>
      <vt:variant>
        <vt:lpwstr>_Toc381270959</vt:lpwstr>
      </vt:variant>
      <vt:variant>
        <vt:i4>1572868</vt:i4>
      </vt:variant>
      <vt:variant>
        <vt:i4>74</vt:i4>
      </vt:variant>
      <vt:variant>
        <vt:i4>0</vt:i4>
      </vt:variant>
      <vt:variant>
        <vt:i4>5</vt:i4>
      </vt:variant>
      <vt:variant>
        <vt:lpwstr/>
      </vt:variant>
      <vt:variant>
        <vt:lpwstr>_Toc381270958</vt:lpwstr>
      </vt:variant>
      <vt:variant>
        <vt:i4>1572875</vt:i4>
      </vt:variant>
      <vt:variant>
        <vt:i4>68</vt:i4>
      </vt:variant>
      <vt:variant>
        <vt:i4>0</vt:i4>
      </vt:variant>
      <vt:variant>
        <vt:i4>5</vt:i4>
      </vt:variant>
      <vt:variant>
        <vt:lpwstr/>
      </vt:variant>
      <vt:variant>
        <vt:lpwstr>_Toc381270957</vt:lpwstr>
      </vt:variant>
      <vt:variant>
        <vt:i4>1572874</vt:i4>
      </vt:variant>
      <vt:variant>
        <vt:i4>62</vt:i4>
      </vt:variant>
      <vt:variant>
        <vt:i4>0</vt:i4>
      </vt:variant>
      <vt:variant>
        <vt:i4>5</vt:i4>
      </vt:variant>
      <vt:variant>
        <vt:lpwstr/>
      </vt:variant>
      <vt:variant>
        <vt:lpwstr>_Toc381270956</vt:lpwstr>
      </vt:variant>
      <vt:variant>
        <vt:i4>1572873</vt:i4>
      </vt:variant>
      <vt:variant>
        <vt:i4>56</vt:i4>
      </vt:variant>
      <vt:variant>
        <vt:i4>0</vt:i4>
      </vt:variant>
      <vt:variant>
        <vt:i4>5</vt:i4>
      </vt:variant>
      <vt:variant>
        <vt:lpwstr/>
      </vt:variant>
      <vt:variant>
        <vt:lpwstr>_Toc381270955</vt:lpwstr>
      </vt:variant>
      <vt:variant>
        <vt:i4>1572872</vt:i4>
      </vt:variant>
      <vt:variant>
        <vt:i4>50</vt:i4>
      </vt:variant>
      <vt:variant>
        <vt:i4>0</vt:i4>
      </vt:variant>
      <vt:variant>
        <vt:i4>5</vt:i4>
      </vt:variant>
      <vt:variant>
        <vt:lpwstr/>
      </vt:variant>
      <vt:variant>
        <vt:lpwstr>_Toc381270954</vt:lpwstr>
      </vt:variant>
      <vt:variant>
        <vt:i4>1572879</vt:i4>
      </vt:variant>
      <vt:variant>
        <vt:i4>44</vt:i4>
      </vt:variant>
      <vt:variant>
        <vt:i4>0</vt:i4>
      </vt:variant>
      <vt:variant>
        <vt:i4>5</vt:i4>
      </vt:variant>
      <vt:variant>
        <vt:lpwstr/>
      </vt:variant>
      <vt:variant>
        <vt:lpwstr>_Toc381270953</vt:lpwstr>
      </vt:variant>
      <vt:variant>
        <vt:i4>1572878</vt:i4>
      </vt:variant>
      <vt:variant>
        <vt:i4>38</vt:i4>
      </vt:variant>
      <vt:variant>
        <vt:i4>0</vt:i4>
      </vt:variant>
      <vt:variant>
        <vt:i4>5</vt:i4>
      </vt:variant>
      <vt:variant>
        <vt:lpwstr/>
      </vt:variant>
      <vt:variant>
        <vt:lpwstr>_Toc381270952</vt:lpwstr>
      </vt:variant>
      <vt:variant>
        <vt:i4>1572877</vt:i4>
      </vt:variant>
      <vt:variant>
        <vt:i4>32</vt:i4>
      </vt:variant>
      <vt:variant>
        <vt:i4>0</vt:i4>
      </vt:variant>
      <vt:variant>
        <vt:i4>5</vt:i4>
      </vt:variant>
      <vt:variant>
        <vt:lpwstr/>
      </vt:variant>
      <vt:variant>
        <vt:lpwstr>_Toc381270951</vt:lpwstr>
      </vt:variant>
      <vt:variant>
        <vt:i4>1572876</vt:i4>
      </vt:variant>
      <vt:variant>
        <vt:i4>26</vt:i4>
      </vt:variant>
      <vt:variant>
        <vt:i4>0</vt:i4>
      </vt:variant>
      <vt:variant>
        <vt:i4>5</vt:i4>
      </vt:variant>
      <vt:variant>
        <vt:lpwstr/>
      </vt:variant>
      <vt:variant>
        <vt:lpwstr>_Toc381270950</vt:lpwstr>
      </vt:variant>
      <vt:variant>
        <vt:i4>1638405</vt:i4>
      </vt:variant>
      <vt:variant>
        <vt:i4>20</vt:i4>
      </vt:variant>
      <vt:variant>
        <vt:i4>0</vt:i4>
      </vt:variant>
      <vt:variant>
        <vt:i4>5</vt:i4>
      </vt:variant>
      <vt:variant>
        <vt:lpwstr/>
      </vt:variant>
      <vt:variant>
        <vt:lpwstr>_Toc381270949</vt:lpwstr>
      </vt:variant>
      <vt:variant>
        <vt:i4>1638404</vt:i4>
      </vt:variant>
      <vt:variant>
        <vt:i4>14</vt:i4>
      </vt:variant>
      <vt:variant>
        <vt:i4>0</vt:i4>
      </vt:variant>
      <vt:variant>
        <vt:i4>5</vt:i4>
      </vt:variant>
      <vt:variant>
        <vt:lpwstr/>
      </vt:variant>
      <vt:variant>
        <vt:lpwstr>_Toc381270948</vt:lpwstr>
      </vt:variant>
      <vt:variant>
        <vt:i4>1638411</vt:i4>
      </vt:variant>
      <vt:variant>
        <vt:i4>8</vt:i4>
      </vt:variant>
      <vt:variant>
        <vt:i4>0</vt:i4>
      </vt:variant>
      <vt:variant>
        <vt:i4>5</vt:i4>
      </vt:variant>
      <vt:variant>
        <vt:lpwstr/>
      </vt:variant>
      <vt:variant>
        <vt:lpwstr>_Toc381270947</vt:lpwstr>
      </vt:variant>
      <vt:variant>
        <vt:i4>1638410</vt:i4>
      </vt:variant>
      <vt:variant>
        <vt:i4>2</vt:i4>
      </vt:variant>
      <vt:variant>
        <vt:i4>0</vt:i4>
      </vt:variant>
      <vt:variant>
        <vt:i4>5</vt:i4>
      </vt:variant>
      <vt:variant>
        <vt:lpwstr/>
      </vt:variant>
      <vt:variant>
        <vt:lpwstr>_Toc381270946</vt:lpwstr>
      </vt:variant>
      <vt:variant>
        <vt:i4>3276882</vt:i4>
      </vt:variant>
      <vt:variant>
        <vt:i4>2274</vt:i4>
      </vt:variant>
      <vt:variant>
        <vt:i4>1025</vt:i4>
      </vt:variant>
      <vt:variant>
        <vt:i4>1</vt:i4>
      </vt:variant>
      <vt:variant>
        <vt:lpwstr>Lob_logo_2008</vt:lpwstr>
      </vt:variant>
      <vt:variant>
        <vt:lpwstr/>
      </vt:variant>
      <vt:variant>
        <vt:i4>6750211</vt:i4>
      </vt:variant>
      <vt:variant>
        <vt:i4>50810</vt:i4>
      </vt:variant>
      <vt:variant>
        <vt:i4>1026</vt:i4>
      </vt:variant>
      <vt:variant>
        <vt:i4>1</vt:i4>
      </vt:variant>
      <vt:variant>
        <vt:lpwstr>Capture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dc:creator>
  <cp:lastModifiedBy>AndrisS</cp:lastModifiedBy>
  <cp:revision>2</cp:revision>
  <dcterms:created xsi:type="dcterms:W3CDTF">2020-10-16T05:54:00Z</dcterms:created>
  <dcterms:modified xsi:type="dcterms:W3CDTF">2020-10-16T05:54:00Z</dcterms:modified>
</cp:coreProperties>
</file>