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D559D" w14:textId="092F5CF2" w:rsidR="00925AE0" w:rsidRPr="00AB1238" w:rsidRDefault="007B334E" w:rsidP="00925AE0">
      <w:pPr>
        <w:spacing w:after="120"/>
        <w:jc w:val="right"/>
        <w:rPr>
          <w:b/>
          <w:bCs/>
          <w:lang w:val="lv-LV"/>
        </w:rPr>
      </w:pPr>
      <w:bookmarkStart w:id="0" w:name="_Toc51827737"/>
      <w:r>
        <w:rPr>
          <w:b/>
          <w:bCs/>
          <w:lang w:val="lv-LV"/>
        </w:rPr>
        <w:t>6</w:t>
      </w:r>
      <w:bookmarkStart w:id="1" w:name="_GoBack"/>
      <w:bookmarkEnd w:id="1"/>
      <w:r w:rsidR="00925AE0" w:rsidRPr="00AB1238">
        <w:rPr>
          <w:b/>
          <w:bCs/>
          <w:lang w:val="lv-LV"/>
        </w:rPr>
        <w:t xml:space="preserve">. pielikums </w:t>
      </w:r>
      <w:bookmarkStart w:id="2" w:name="_Hlk51870315"/>
    </w:p>
    <w:p w14:paraId="718CF7F2" w14:textId="624982D9" w:rsidR="00925AE0" w:rsidRPr="00AB1238" w:rsidRDefault="00AB1238" w:rsidP="00925AE0">
      <w:pPr>
        <w:spacing w:after="120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I</w:t>
      </w:r>
      <w:r w:rsidR="00925AE0" w:rsidRPr="00AB1238">
        <w:rPr>
          <w:b/>
          <w:bCs/>
          <w:sz w:val="28"/>
          <w:szCs w:val="28"/>
          <w:lang w:val="lv-LV"/>
        </w:rPr>
        <w:t>nformācija par ziņošanu un darbības saistībā ar zvejas rīkos nejauši bojāgājušajiem roņiem</w:t>
      </w:r>
      <w:bookmarkEnd w:id="0"/>
      <w:bookmarkEnd w:id="2"/>
    </w:p>
    <w:p w14:paraId="7A0A5575" w14:textId="77777777" w:rsidR="00925AE0" w:rsidRPr="00AB1238" w:rsidRDefault="00925AE0" w:rsidP="00925AE0">
      <w:pPr>
        <w:spacing w:after="0" w:line="240" w:lineRule="auto"/>
        <w:jc w:val="both"/>
        <w:rPr>
          <w:sz w:val="24"/>
          <w:szCs w:val="24"/>
          <w:lang w:val="lv-LV"/>
        </w:rPr>
      </w:pPr>
    </w:p>
    <w:p w14:paraId="797D6309" w14:textId="333C0C01" w:rsidR="00925AE0" w:rsidRPr="00AB1238" w:rsidRDefault="00925AE0" w:rsidP="00925AE0">
      <w:pPr>
        <w:spacing w:after="0" w:line="240" w:lineRule="auto"/>
        <w:jc w:val="both"/>
        <w:rPr>
          <w:sz w:val="24"/>
          <w:szCs w:val="24"/>
          <w:lang w:val="lv-LV"/>
        </w:rPr>
      </w:pPr>
      <w:r w:rsidRPr="00AB1238">
        <w:rPr>
          <w:sz w:val="24"/>
          <w:szCs w:val="24"/>
          <w:lang w:val="lv-LV"/>
        </w:rPr>
        <w:t xml:space="preserve">Pamatojoties uz </w:t>
      </w:r>
      <w:proofErr w:type="gramStart"/>
      <w:r w:rsidRPr="00AB1238">
        <w:rPr>
          <w:sz w:val="24"/>
          <w:szCs w:val="24"/>
          <w:lang w:val="lv-LV"/>
        </w:rPr>
        <w:t>2016.gada</w:t>
      </w:r>
      <w:proofErr w:type="gramEnd"/>
      <w:r w:rsidRPr="00AB1238">
        <w:rPr>
          <w:sz w:val="24"/>
          <w:szCs w:val="24"/>
          <w:lang w:val="lv-LV"/>
        </w:rPr>
        <w:t xml:space="preserve"> 16.septembra Zivsaimniecības konsultatīvās padomes sēdē nolemto (2016.gada 30.septembra protokola Nr.4.2-8e/3/2016 4.punkts), </w:t>
      </w:r>
      <w:r w:rsidR="00AB1238">
        <w:rPr>
          <w:sz w:val="24"/>
          <w:szCs w:val="24"/>
          <w:lang w:val="lv-LV"/>
        </w:rPr>
        <w:t xml:space="preserve">Zemkopības Ministrijas </w:t>
      </w:r>
      <w:r w:rsidRPr="00AB1238">
        <w:rPr>
          <w:sz w:val="24"/>
          <w:szCs w:val="24"/>
          <w:lang w:val="lv-LV"/>
        </w:rPr>
        <w:t>Zivsaimniecības departaments informē</w:t>
      </w:r>
      <w:r w:rsidR="00AB1238">
        <w:rPr>
          <w:sz w:val="24"/>
          <w:szCs w:val="24"/>
          <w:lang w:val="lv-LV"/>
        </w:rPr>
        <w:t>ja</w:t>
      </w:r>
      <w:r w:rsidRPr="00AB1238">
        <w:rPr>
          <w:sz w:val="24"/>
          <w:szCs w:val="24"/>
          <w:lang w:val="lv-LV"/>
        </w:rPr>
        <w:t xml:space="preserve"> par ziņošanas nosacījumiem un darbībām ar zvejas rīkos nejauši bojāgājušajiem roņiem.</w:t>
      </w:r>
      <w:r w:rsidR="00AB1238">
        <w:rPr>
          <w:sz w:val="24"/>
          <w:szCs w:val="24"/>
          <w:lang w:val="lv-LV"/>
        </w:rPr>
        <w:t xml:space="preserve"> Šī informācija ir aktuāla arī SAP izstrādes laikā.</w:t>
      </w:r>
    </w:p>
    <w:p w14:paraId="5A4D4216" w14:textId="77777777" w:rsidR="00925AE0" w:rsidRPr="00AB1238" w:rsidRDefault="00925AE0" w:rsidP="00925AE0">
      <w:pPr>
        <w:spacing w:after="0" w:line="240" w:lineRule="auto"/>
        <w:jc w:val="both"/>
        <w:rPr>
          <w:sz w:val="24"/>
          <w:szCs w:val="24"/>
          <w:lang w:val="lv-LV"/>
        </w:rPr>
      </w:pPr>
    </w:p>
    <w:p w14:paraId="60ED1C88" w14:textId="77777777" w:rsidR="00925AE0" w:rsidRPr="00AB1238" w:rsidRDefault="00925AE0" w:rsidP="00925AE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lv-LV"/>
        </w:rPr>
      </w:pPr>
      <w:r w:rsidRPr="00AB1238">
        <w:rPr>
          <w:sz w:val="24"/>
          <w:szCs w:val="24"/>
          <w:u w:val="single"/>
          <w:lang w:val="lv-LV"/>
        </w:rPr>
        <w:t>Zvejnieka pienākumu</w:t>
      </w:r>
      <w:r w:rsidRPr="00AB1238">
        <w:rPr>
          <w:sz w:val="24"/>
          <w:szCs w:val="24"/>
          <w:lang w:val="lv-LV"/>
        </w:rPr>
        <w:t xml:space="preserve"> informēt par zvejas rīkos nejauši bojāgājušajiem roņiem nosaka šādas tiesību aktu normas:</w:t>
      </w:r>
    </w:p>
    <w:p w14:paraId="036C85BF" w14:textId="77777777" w:rsidR="00925AE0" w:rsidRPr="00AB1238" w:rsidRDefault="00925AE0" w:rsidP="00925AE0">
      <w:pPr>
        <w:numPr>
          <w:ilvl w:val="1"/>
          <w:numId w:val="1"/>
        </w:numPr>
        <w:spacing w:after="0" w:line="240" w:lineRule="auto"/>
        <w:jc w:val="both"/>
        <w:rPr>
          <w:sz w:val="24"/>
          <w:szCs w:val="24"/>
          <w:lang w:val="lv-LV"/>
        </w:rPr>
      </w:pPr>
      <w:r w:rsidRPr="00AB1238">
        <w:rPr>
          <w:i/>
          <w:sz w:val="24"/>
          <w:szCs w:val="24"/>
          <w:lang w:val="lv-LV"/>
        </w:rPr>
        <w:t xml:space="preserve">Ministru kabineta </w:t>
      </w:r>
      <w:proofErr w:type="gramStart"/>
      <w:r w:rsidRPr="00AB1238">
        <w:rPr>
          <w:i/>
          <w:sz w:val="24"/>
          <w:szCs w:val="24"/>
          <w:lang w:val="lv-LV"/>
        </w:rPr>
        <w:t>2007.gada</w:t>
      </w:r>
      <w:proofErr w:type="gramEnd"/>
      <w:r w:rsidRPr="00AB1238">
        <w:rPr>
          <w:i/>
          <w:sz w:val="24"/>
          <w:szCs w:val="24"/>
          <w:lang w:val="lv-LV"/>
        </w:rPr>
        <w:t xml:space="preserve"> 2.maija noteikumu Nr.296 “Noteikumi par zveju teritoriālajos ūdeņos un ekonomiskās zonas ūdeņos” 8.10.apakšpunkts</w:t>
      </w:r>
      <w:r w:rsidRPr="00AB1238">
        <w:rPr>
          <w:sz w:val="24"/>
          <w:szCs w:val="24"/>
          <w:lang w:val="lv-LV"/>
        </w:rPr>
        <w:t xml:space="preserve">, kas nosaka zvejnieku pienākumu ziņot valsts Pārtikas drošības, dzīvnieku veselības un vides zinātniskajam institūtam "BIOR" (turpmāk – BIOR) par </w:t>
      </w:r>
      <w:r w:rsidRPr="00AB1238">
        <w:rPr>
          <w:sz w:val="24"/>
          <w:szCs w:val="24"/>
          <w:u w:val="single"/>
          <w:lang w:val="lv-LV"/>
        </w:rPr>
        <w:t>roņu</w:t>
      </w:r>
      <w:r w:rsidRPr="00AB1238">
        <w:rPr>
          <w:sz w:val="24"/>
          <w:szCs w:val="24"/>
          <w:lang w:val="lv-LV"/>
        </w:rPr>
        <w:t xml:space="preserve"> noķeršanu un izdarīt attiecīgus ierakstus zvejas žurnālā.</w:t>
      </w:r>
      <w:r w:rsidRPr="00AB1238">
        <w:rPr>
          <w:rFonts w:eastAsia="Times New Roman"/>
          <w:b/>
          <w:bCs/>
          <w:color w:val="414142"/>
          <w:sz w:val="20"/>
          <w:szCs w:val="20"/>
          <w:lang w:val="lv-LV" w:eastAsia="lv-LV"/>
        </w:rPr>
        <w:t xml:space="preserve"> </w:t>
      </w:r>
    </w:p>
    <w:p w14:paraId="755398EC" w14:textId="77777777" w:rsidR="00925AE0" w:rsidRPr="00AB1238" w:rsidRDefault="00925AE0" w:rsidP="00925AE0">
      <w:pPr>
        <w:numPr>
          <w:ilvl w:val="1"/>
          <w:numId w:val="1"/>
        </w:numPr>
        <w:spacing w:after="0" w:line="240" w:lineRule="auto"/>
        <w:jc w:val="both"/>
        <w:rPr>
          <w:sz w:val="24"/>
          <w:szCs w:val="24"/>
          <w:lang w:val="lv-LV"/>
        </w:rPr>
      </w:pPr>
      <w:r w:rsidRPr="00AB1238">
        <w:rPr>
          <w:i/>
          <w:sz w:val="24"/>
          <w:szCs w:val="24"/>
          <w:lang w:val="lv-LV"/>
        </w:rPr>
        <w:t xml:space="preserve">Sugu un biotopu aizsardzības likuma </w:t>
      </w:r>
      <w:proofErr w:type="gramStart"/>
      <w:r w:rsidRPr="00AB1238">
        <w:rPr>
          <w:i/>
          <w:sz w:val="24"/>
          <w:szCs w:val="24"/>
          <w:lang w:val="lv-LV"/>
        </w:rPr>
        <w:t>22.pants</w:t>
      </w:r>
      <w:proofErr w:type="gramEnd"/>
      <w:r w:rsidRPr="00AB1238">
        <w:rPr>
          <w:sz w:val="24"/>
          <w:szCs w:val="24"/>
          <w:lang w:val="lv-LV"/>
        </w:rPr>
        <w:t xml:space="preserve">, kas nosaka, ka katrai personai ir pienākums ziņot Dabas aizsardzības pārvaldei (turpmāk – DAP) par katru </w:t>
      </w:r>
      <w:r w:rsidRPr="00AB1238">
        <w:rPr>
          <w:sz w:val="24"/>
          <w:szCs w:val="24"/>
          <w:u w:val="single"/>
          <w:lang w:val="lv-LV"/>
        </w:rPr>
        <w:t>nejaušu</w:t>
      </w:r>
      <w:r w:rsidRPr="00AB1238">
        <w:rPr>
          <w:sz w:val="24"/>
          <w:szCs w:val="24"/>
          <w:lang w:val="lv-LV"/>
        </w:rPr>
        <w:t xml:space="preserve"> īpaši aizsargājamo sugu, tostarp visu Baltijas jūrā sastopamo </w:t>
      </w:r>
      <w:r w:rsidRPr="00AB1238">
        <w:rPr>
          <w:sz w:val="24"/>
          <w:szCs w:val="24"/>
          <w:u w:val="single"/>
          <w:lang w:val="lv-LV"/>
        </w:rPr>
        <w:t>roņu</w:t>
      </w:r>
      <w:r w:rsidRPr="00AB1238">
        <w:rPr>
          <w:sz w:val="24"/>
          <w:szCs w:val="24"/>
          <w:lang w:val="lv-LV"/>
        </w:rPr>
        <w:t xml:space="preserve"> sugu īpatņu nogalināšanas vai bojā gājuša indivīda atrašanas gadījumu. </w:t>
      </w:r>
    </w:p>
    <w:p w14:paraId="231E79D7" w14:textId="550E7127" w:rsidR="00925AE0" w:rsidRPr="00AB1238" w:rsidRDefault="00925AE0" w:rsidP="00925AE0">
      <w:pPr>
        <w:spacing w:after="0" w:line="240" w:lineRule="auto"/>
        <w:jc w:val="both"/>
        <w:rPr>
          <w:sz w:val="24"/>
          <w:szCs w:val="24"/>
          <w:lang w:val="lv-LV"/>
        </w:rPr>
      </w:pPr>
      <w:r w:rsidRPr="00AB1238">
        <w:rPr>
          <w:sz w:val="24"/>
          <w:szCs w:val="24"/>
          <w:lang w:val="lv-LV"/>
        </w:rPr>
        <w:t>Līdz ar to</w:t>
      </w:r>
      <w:r w:rsidR="00AB1238">
        <w:rPr>
          <w:sz w:val="24"/>
          <w:szCs w:val="24"/>
          <w:lang w:val="lv-LV"/>
        </w:rPr>
        <w:t xml:space="preserve"> tiek aicināts</w:t>
      </w:r>
      <w:r w:rsidRPr="00AB1238">
        <w:rPr>
          <w:sz w:val="24"/>
          <w:szCs w:val="24"/>
          <w:lang w:val="lv-LV"/>
        </w:rPr>
        <w:t xml:space="preserve"> zvejniek</w:t>
      </w:r>
      <w:r w:rsidR="00AB1238">
        <w:rPr>
          <w:sz w:val="24"/>
          <w:szCs w:val="24"/>
          <w:lang w:val="lv-LV"/>
        </w:rPr>
        <w:t>iem</w:t>
      </w:r>
      <w:r w:rsidRPr="00AB1238">
        <w:rPr>
          <w:sz w:val="24"/>
          <w:szCs w:val="24"/>
          <w:lang w:val="lv-LV"/>
        </w:rPr>
        <w:t xml:space="preserve"> aizpildīt zvejas žurnāla sadaļu </w:t>
      </w:r>
      <w:r w:rsidRPr="00AB1238">
        <w:rPr>
          <w:rFonts w:eastAsia="Times New Roman"/>
          <w:bCs/>
          <w:sz w:val="24"/>
          <w:szCs w:val="24"/>
          <w:lang w:val="lv-LV" w:eastAsia="lv-LV"/>
        </w:rPr>
        <w:t>‘’Informācija par roņu nodarītajiem postījumiem zvejas rīkiem un nozvejai” un norād</w:t>
      </w:r>
      <w:r w:rsidR="00AB1238">
        <w:rPr>
          <w:rFonts w:eastAsia="Times New Roman"/>
          <w:bCs/>
          <w:sz w:val="24"/>
          <w:szCs w:val="24"/>
          <w:lang w:val="lv-LV" w:eastAsia="lv-LV"/>
        </w:rPr>
        <w:t>i</w:t>
      </w:r>
      <w:r w:rsidRPr="00AB1238">
        <w:rPr>
          <w:rFonts w:eastAsia="Times New Roman"/>
          <w:bCs/>
          <w:sz w:val="24"/>
          <w:szCs w:val="24"/>
          <w:lang w:val="lv-LV" w:eastAsia="lv-LV"/>
        </w:rPr>
        <w:t xml:space="preserve">, </w:t>
      </w:r>
      <w:r w:rsidRPr="00AB1238">
        <w:rPr>
          <w:sz w:val="24"/>
          <w:szCs w:val="24"/>
          <w:lang w:val="lv-LV"/>
        </w:rPr>
        <w:t>ka zvejas žurnālos fiksētā informācija tālāk būs pieejama BIOR un DAP, līdz ar to, ja zvejnieks zvejas žurnālā ir</w:t>
      </w:r>
      <w:proofErr w:type="gramStart"/>
      <w:r w:rsidRPr="00AB1238">
        <w:rPr>
          <w:sz w:val="24"/>
          <w:szCs w:val="24"/>
          <w:lang w:val="lv-LV"/>
        </w:rPr>
        <w:t xml:space="preserve"> ierakstījis visu</w:t>
      </w:r>
      <w:r w:rsidRPr="00AB1238">
        <w:rPr>
          <w:rFonts w:eastAsia="Times New Roman"/>
          <w:bCs/>
          <w:sz w:val="24"/>
          <w:szCs w:val="24"/>
          <w:lang w:val="lv-LV" w:eastAsia="lv-LV"/>
        </w:rPr>
        <w:t xml:space="preserve"> nepieciešamo informāciju par roņiem un to nodarītajiem postījumiem</w:t>
      </w:r>
      <w:proofErr w:type="gramEnd"/>
      <w:r w:rsidRPr="00AB1238">
        <w:rPr>
          <w:sz w:val="24"/>
          <w:szCs w:val="24"/>
          <w:lang w:val="lv-LV"/>
        </w:rPr>
        <w:t>, viņš ir tiesīgs par to papildus neziņot BIOR un DAP.</w:t>
      </w:r>
    </w:p>
    <w:p w14:paraId="6334FA5B" w14:textId="77777777" w:rsidR="00925AE0" w:rsidRPr="00AB1238" w:rsidRDefault="00925AE0" w:rsidP="00925AE0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lv-LV" w:eastAsia="lv-LV"/>
        </w:rPr>
      </w:pPr>
    </w:p>
    <w:p w14:paraId="02755951" w14:textId="515C2A14" w:rsidR="00925AE0" w:rsidRPr="00AB1238" w:rsidRDefault="00AB1238" w:rsidP="00925AE0">
      <w:pPr>
        <w:spacing w:after="0" w:line="240" w:lineRule="auto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Z</w:t>
      </w:r>
      <w:r w:rsidR="00925AE0" w:rsidRPr="00AB1238">
        <w:rPr>
          <w:sz w:val="24"/>
          <w:szCs w:val="24"/>
          <w:lang w:val="lv-LV"/>
        </w:rPr>
        <w:t xml:space="preserve">vejnieki </w:t>
      </w:r>
      <w:r w:rsidR="00925AE0" w:rsidRPr="00AB1238">
        <w:rPr>
          <w:b/>
          <w:sz w:val="24"/>
          <w:szCs w:val="24"/>
          <w:lang w:val="lv-LV"/>
        </w:rPr>
        <w:t>nav saucami par administratīvās atbildības</w:t>
      </w:r>
      <w:r w:rsidR="00925AE0" w:rsidRPr="00AB1238">
        <w:rPr>
          <w:sz w:val="24"/>
          <w:szCs w:val="24"/>
          <w:lang w:val="lv-LV"/>
        </w:rPr>
        <w:t xml:space="preserve"> p</w:t>
      </w:r>
      <w:r>
        <w:rPr>
          <w:sz w:val="24"/>
          <w:szCs w:val="24"/>
          <w:lang w:val="lv-LV"/>
        </w:rPr>
        <w:t>a</w:t>
      </w:r>
      <w:r w:rsidR="00925AE0" w:rsidRPr="00AB1238">
        <w:rPr>
          <w:sz w:val="24"/>
          <w:szCs w:val="24"/>
          <w:lang w:val="lv-LV"/>
        </w:rPr>
        <w:t xml:space="preserve">r </w:t>
      </w:r>
      <w:r>
        <w:rPr>
          <w:sz w:val="24"/>
          <w:szCs w:val="24"/>
          <w:lang w:val="lv-LV"/>
        </w:rPr>
        <w:t xml:space="preserve">nejaušiem </w:t>
      </w:r>
      <w:r w:rsidR="00925AE0" w:rsidRPr="00AB1238">
        <w:rPr>
          <w:sz w:val="24"/>
          <w:szCs w:val="24"/>
          <w:lang w:val="lv-LV"/>
        </w:rPr>
        <w:t>roņu bojāejas gadījumiem zvejas rīkos.</w:t>
      </w:r>
    </w:p>
    <w:p w14:paraId="6AF02D3F" w14:textId="77777777" w:rsidR="00925AE0" w:rsidRPr="00AB1238" w:rsidRDefault="00925AE0" w:rsidP="00925AE0">
      <w:pPr>
        <w:spacing w:after="0" w:line="240" w:lineRule="auto"/>
        <w:jc w:val="both"/>
        <w:rPr>
          <w:sz w:val="24"/>
          <w:szCs w:val="24"/>
          <w:lang w:val="lv-LV"/>
        </w:rPr>
      </w:pPr>
    </w:p>
    <w:p w14:paraId="1B04CC44" w14:textId="77777777" w:rsidR="00925AE0" w:rsidRPr="00AB1238" w:rsidRDefault="00925AE0" w:rsidP="00925AE0">
      <w:pPr>
        <w:pStyle w:val="tv2132"/>
        <w:numPr>
          <w:ilvl w:val="0"/>
          <w:numId w:val="1"/>
        </w:numPr>
        <w:spacing w:line="240" w:lineRule="auto"/>
        <w:jc w:val="both"/>
        <w:rPr>
          <w:rFonts w:eastAsia="Times New Roman"/>
          <w:bCs/>
          <w:color w:val="auto"/>
          <w:sz w:val="24"/>
          <w:szCs w:val="24"/>
        </w:rPr>
      </w:pPr>
      <w:r w:rsidRPr="00AB1238">
        <w:rPr>
          <w:rFonts w:eastAsia="Times New Roman"/>
          <w:bCs/>
          <w:color w:val="auto"/>
          <w:sz w:val="24"/>
          <w:szCs w:val="24"/>
          <w:u w:val="single"/>
        </w:rPr>
        <w:t>Pašvaldības pienākumu</w:t>
      </w:r>
      <w:r w:rsidRPr="00AB1238">
        <w:rPr>
          <w:rFonts w:eastAsia="Times New Roman"/>
          <w:bCs/>
          <w:color w:val="auto"/>
          <w:sz w:val="24"/>
          <w:szCs w:val="24"/>
        </w:rPr>
        <w:t xml:space="preserve"> savākt un utilizēt beigto roni nosaka šādas tiesību normas:</w:t>
      </w:r>
    </w:p>
    <w:p w14:paraId="221D195B" w14:textId="77777777" w:rsidR="00925AE0" w:rsidRPr="00AB1238" w:rsidRDefault="00925AE0" w:rsidP="00925AE0">
      <w:pPr>
        <w:pStyle w:val="tv2132"/>
        <w:numPr>
          <w:ilvl w:val="1"/>
          <w:numId w:val="1"/>
        </w:numPr>
        <w:spacing w:line="240" w:lineRule="auto"/>
        <w:jc w:val="both"/>
        <w:rPr>
          <w:color w:val="auto"/>
          <w:sz w:val="24"/>
          <w:szCs w:val="24"/>
        </w:rPr>
      </w:pPr>
      <w:r w:rsidRPr="00AB1238">
        <w:rPr>
          <w:rFonts w:eastAsia="Times New Roman"/>
          <w:bCs/>
          <w:i/>
          <w:color w:val="auto"/>
          <w:sz w:val="24"/>
          <w:szCs w:val="24"/>
        </w:rPr>
        <w:t xml:space="preserve">Likuma ‘’Par pašvaldībām’’ </w:t>
      </w:r>
      <w:proofErr w:type="gramStart"/>
      <w:r w:rsidRPr="00AB1238">
        <w:rPr>
          <w:rFonts w:eastAsia="Times New Roman"/>
          <w:bCs/>
          <w:i/>
          <w:color w:val="auto"/>
          <w:sz w:val="24"/>
          <w:szCs w:val="24"/>
        </w:rPr>
        <w:t>15.panta</w:t>
      </w:r>
      <w:proofErr w:type="gramEnd"/>
      <w:r w:rsidRPr="00AB1238">
        <w:rPr>
          <w:rFonts w:eastAsia="Times New Roman"/>
          <w:bCs/>
          <w:i/>
          <w:color w:val="auto"/>
          <w:sz w:val="24"/>
          <w:szCs w:val="24"/>
        </w:rPr>
        <w:t xml:space="preserve"> pirmās daļas 2.punkts</w:t>
      </w:r>
      <w:r w:rsidRPr="00AB1238">
        <w:rPr>
          <w:rFonts w:eastAsia="Times New Roman"/>
          <w:bCs/>
          <w:color w:val="auto"/>
          <w:sz w:val="24"/>
          <w:szCs w:val="24"/>
        </w:rPr>
        <w:t xml:space="preserve"> nosaka, ka </w:t>
      </w:r>
      <w:r w:rsidRPr="00AB1238">
        <w:rPr>
          <w:color w:val="auto"/>
          <w:sz w:val="24"/>
          <w:szCs w:val="24"/>
        </w:rPr>
        <w:t xml:space="preserve">pašvaldības gādā par savas administratīvās teritorijas labiekārtošanu un sanitāro tīrību (atkritumu savākšanas un izvešanas kontrole; beigto dzīvnieku apbedīšanas vietu izveidošana un uzturēšana). </w:t>
      </w:r>
    </w:p>
    <w:p w14:paraId="51628AEE" w14:textId="77777777" w:rsidR="00925AE0" w:rsidRPr="00AB1238" w:rsidRDefault="00925AE0" w:rsidP="00925AE0">
      <w:pPr>
        <w:pStyle w:val="tv2132"/>
        <w:numPr>
          <w:ilvl w:val="1"/>
          <w:numId w:val="1"/>
        </w:numPr>
        <w:spacing w:line="240" w:lineRule="auto"/>
        <w:jc w:val="both"/>
        <w:rPr>
          <w:color w:val="auto"/>
          <w:sz w:val="24"/>
          <w:szCs w:val="24"/>
        </w:rPr>
      </w:pPr>
      <w:r w:rsidRPr="00AB1238">
        <w:rPr>
          <w:i/>
          <w:color w:val="auto"/>
          <w:sz w:val="24"/>
          <w:szCs w:val="24"/>
        </w:rPr>
        <w:t xml:space="preserve">Veterinārmedicīnas likuma </w:t>
      </w:r>
      <w:r w:rsidRPr="00AB1238">
        <w:rPr>
          <w:bCs/>
          <w:i/>
          <w:color w:val="auto"/>
          <w:sz w:val="24"/>
          <w:szCs w:val="24"/>
        </w:rPr>
        <w:t>21.</w:t>
      </w:r>
      <w:r w:rsidRPr="00AB1238">
        <w:rPr>
          <w:bCs/>
          <w:i/>
          <w:color w:val="auto"/>
          <w:sz w:val="24"/>
          <w:szCs w:val="24"/>
          <w:vertAlign w:val="superscript"/>
        </w:rPr>
        <w:t>1</w:t>
      </w:r>
      <w:r w:rsidRPr="00AB1238">
        <w:rPr>
          <w:bCs/>
          <w:i/>
          <w:color w:val="auto"/>
          <w:sz w:val="24"/>
          <w:szCs w:val="24"/>
        </w:rPr>
        <w:t xml:space="preserve"> pants</w:t>
      </w:r>
      <w:r w:rsidRPr="00AB1238">
        <w:rPr>
          <w:bCs/>
          <w:color w:val="auto"/>
          <w:sz w:val="24"/>
          <w:szCs w:val="24"/>
        </w:rPr>
        <w:t>, kas nosaka, ka p</w:t>
      </w:r>
      <w:r w:rsidRPr="00AB1238">
        <w:rPr>
          <w:color w:val="auto"/>
          <w:sz w:val="24"/>
          <w:szCs w:val="24"/>
        </w:rPr>
        <w:t xml:space="preserve">ašvaldības nodrošina bezsaimnieka dzīvnieku līķu savākšanu un iznīcināšanu. </w:t>
      </w:r>
    </w:p>
    <w:p w14:paraId="4C78A241" w14:textId="77D3BD34" w:rsidR="00925AE0" w:rsidRPr="00AB1238" w:rsidRDefault="00925AE0" w:rsidP="00925AE0">
      <w:pPr>
        <w:pStyle w:val="tv2132"/>
        <w:spacing w:line="240" w:lineRule="auto"/>
        <w:ind w:firstLine="0"/>
        <w:jc w:val="both"/>
        <w:rPr>
          <w:color w:val="auto"/>
          <w:sz w:val="24"/>
          <w:szCs w:val="24"/>
        </w:rPr>
      </w:pPr>
      <w:r w:rsidRPr="00AB1238">
        <w:rPr>
          <w:color w:val="auto"/>
          <w:sz w:val="24"/>
          <w:szCs w:val="24"/>
        </w:rPr>
        <w:t>Tādējādi</w:t>
      </w:r>
      <w:r w:rsidR="00AB1238">
        <w:rPr>
          <w:color w:val="auto"/>
          <w:sz w:val="24"/>
          <w:szCs w:val="24"/>
        </w:rPr>
        <w:t xml:space="preserve"> </w:t>
      </w:r>
      <w:r w:rsidRPr="00AB1238">
        <w:rPr>
          <w:color w:val="auto"/>
          <w:sz w:val="24"/>
          <w:szCs w:val="24"/>
        </w:rPr>
        <w:t xml:space="preserve">par krastā atrasto vai zvejas rīkos nejauši bojāgājušo roni </w:t>
      </w:r>
      <w:r w:rsidR="00AB1238">
        <w:rPr>
          <w:color w:val="auto"/>
          <w:sz w:val="24"/>
          <w:szCs w:val="24"/>
        </w:rPr>
        <w:t>jā</w:t>
      </w:r>
      <w:r w:rsidRPr="00AB1238">
        <w:rPr>
          <w:color w:val="auto"/>
          <w:sz w:val="24"/>
          <w:szCs w:val="24"/>
        </w:rPr>
        <w:t xml:space="preserve">sazinās ar pašvaldības struktūrvienību (vai uzņēmumu), kas atbildīgs par teritorijas sanitāro tīrību un drošību un līdz ar to ir tiesīga dzīvnieku savākt un utilizēt. </w:t>
      </w:r>
    </w:p>
    <w:p w14:paraId="4AF570A1" w14:textId="77777777" w:rsidR="00925AE0" w:rsidRPr="00AB1238" w:rsidRDefault="00925AE0" w:rsidP="00925AE0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lv-LV" w:eastAsia="lv-LV"/>
        </w:rPr>
      </w:pPr>
    </w:p>
    <w:p w14:paraId="44EEA23C" w14:textId="77777777" w:rsidR="00925AE0" w:rsidRPr="00AB1238" w:rsidRDefault="00925AE0" w:rsidP="00925AE0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lv-LV" w:eastAsia="lv-LV"/>
        </w:rPr>
      </w:pPr>
    </w:p>
    <w:p w14:paraId="11D2B828" w14:textId="2A15C407" w:rsidR="00925AE0" w:rsidRPr="00AB1238" w:rsidRDefault="00AB1238" w:rsidP="00925AE0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lv-LV" w:eastAsia="lv-LV"/>
        </w:rPr>
      </w:pPr>
      <w:r>
        <w:rPr>
          <w:rFonts w:eastAsia="Times New Roman"/>
          <w:bCs/>
          <w:sz w:val="24"/>
          <w:szCs w:val="24"/>
          <w:lang w:val="lv-LV" w:eastAsia="lv-LV"/>
        </w:rPr>
        <w:t>Zemāk</w:t>
      </w:r>
      <w:r w:rsidR="00925AE0" w:rsidRPr="00AB1238">
        <w:rPr>
          <w:rFonts w:eastAsia="Times New Roman"/>
          <w:bCs/>
          <w:sz w:val="24"/>
          <w:szCs w:val="24"/>
          <w:lang w:val="lv-LV" w:eastAsia="lv-LV"/>
        </w:rPr>
        <w:t xml:space="preserve"> ziņošanas shēma uz 1 lapas.</w:t>
      </w:r>
    </w:p>
    <w:p w14:paraId="5BEFA0A2" w14:textId="77777777" w:rsidR="00925AE0" w:rsidRPr="00AB1238" w:rsidRDefault="00925AE0" w:rsidP="00925AE0">
      <w:pPr>
        <w:widowControl/>
        <w:rPr>
          <w:sz w:val="24"/>
          <w:szCs w:val="24"/>
          <w:lang w:val="lv-LV"/>
        </w:rPr>
      </w:pPr>
      <w:r w:rsidRPr="00AB1238">
        <w:rPr>
          <w:sz w:val="24"/>
          <w:szCs w:val="24"/>
          <w:lang w:val="lv-LV"/>
        </w:rPr>
        <w:br w:type="page"/>
      </w:r>
    </w:p>
    <w:p w14:paraId="2CB747CF" w14:textId="7CAEC472" w:rsidR="00835235" w:rsidRDefault="00925AE0">
      <w:r w:rsidRPr="006F2A68">
        <w:rPr>
          <w:noProof/>
          <w:sz w:val="24"/>
          <w:szCs w:val="24"/>
          <w:lang w:val="lv-LV"/>
        </w:rPr>
        <w:lastRenderedPageBreak/>
        <w:drawing>
          <wp:inline distT="0" distB="0" distL="0" distR="0" wp14:anchorId="57B34E1C" wp14:editId="499EC9E3">
            <wp:extent cx="6117219" cy="79819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76" cy="798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F509E"/>
    <w:multiLevelType w:val="multilevel"/>
    <w:tmpl w:val="DBA4A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E0"/>
    <w:rsid w:val="002305CA"/>
    <w:rsid w:val="0046255A"/>
    <w:rsid w:val="004B67E4"/>
    <w:rsid w:val="007B334E"/>
    <w:rsid w:val="00835235"/>
    <w:rsid w:val="00925AE0"/>
    <w:rsid w:val="00AB1238"/>
    <w:rsid w:val="00D64AFC"/>
    <w:rsid w:val="00D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3CBE"/>
  <w15:chartTrackingRefBased/>
  <w15:docId w15:val="{8EA438E1-BE26-4859-846B-2AF578BE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AE0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AE0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5AE0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paragraph" w:customStyle="1" w:styleId="tv2132">
    <w:name w:val="tv2132"/>
    <w:basedOn w:val="Normal"/>
    <w:rsid w:val="00925AE0"/>
    <w:pPr>
      <w:widowControl/>
      <w:spacing w:after="0"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AE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Maris</cp:lastModifiedBy>
  <cp:revision>4</cp:revision>
  <dcterms:created xsi:type="dcterms:W3CDTF">2020-10-19T05:09:00Z</dcterms:created>
  <dcterms:modified xsi:type="dcterms:W3CDTF">2020-12-02T06:44:00Z</dcterms:modified>
</cp:coreProperties>
</file>