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1C133" w14:textId="7EEFE32D" w:rsidR="00257686" w:rsidRPr="00A72BE7" w:rsidRDefault="00257686" w:rsidP="00606FBF">
      <w:pPr>
        <w:spacing w:after="0"/>
        <w:jc w:val="right"/>
        <w:rPr>
          <w:rFonts w:ascii="Times New Roman" w:hAnsi="Times New Roman" w:cs="Times New Roman"/>
          <w:b/>
          <w:bCs/>
          <w:sz w:val="24"/>
          <w:szCs w:val="24"/>
          <w:lang w:val="lv-LV"/>
        </w:rPr>
      </w:pPr>
      <w:r w:rsidRPr="00A72BE7">
        <w:rPr>
          <w:rFonts w:ascii="Times New Roman" w:hAnsi="Times New Roman" w:cs="Times New Roman"/>
          <w:b/>
          <w:bCs/>
          <w:sz w:val="24"/>
          <w:szCs w:val="24"/>
          <w:lang w:val="lv-LV"/>
        </w:rPr>
        <w:t>1</w:t>
      </w:r>
      <w:r w:rsidR="00624575">
        <w:rPr>
          <w:rFonts w:ascii="Times New Roman" w:hAnsi="Times New Roman" w:cs="Times New Roman"/>
          <w:b/>
          <w:bCs/>
          <w:sz w:val="24"/>
          <w:szCs w:val="24"/>
          <w:lang w:val="lv-LV"/>
        </w:rPr>
        <w:t>2</w:t>
      </w:r>
      <w:r w:rsidRPr="00A72BE7">
        <w:rPr>
          <w:rFonts w:ascii="Times New Roman" w:hAnsi="Times New Roman" w:cs="Times New Roman"/>
          <w:b/>
          <w:bCs/>
          <w:sz w:val="24"/>
          <w:szCs w:val="24"/>
          <w:lang w:val="lv-LV"/>
        </w:rPr>
        <w:t>. pielikums</w:t>
      </w:r>
    </w:p>
    <w:p w14:paraId="33B8DA82" w14:textId="43D0EBDF" w:rsidR="00257686" w:rsidRPr="00A72BE7" w:rsidRDefault="00257686" w:rsidP="00606FBF">
      <w:pPr>
        <w:spacing w:after="0"/>
        <w:rPr>
          <w:rFonts w:ascii="Times New Roman" w:hAnsi="Times New Roman" w:cs="Times New Roman"/>
          <w:b/>
          <w:bCs/>
          <w:sz w:val="24"/>
          <w:szCs w:val="24"/>
          <w:lang w:val="lv-LV"/>
        </w:rPr>
      </w:pPr>
      <w:r w:rsidRPr="00A72BE7">
        <w:rPr>
          <w:rFonts w:ascii="Times New Roman" w:hAnsi="Times New Roman" w:cs="Times New Roman"/>
          <w:b/>
          <w:bCs/>
          <w:sz w:val="28"/>
          <w:szCs w:val="28"/>
          <w:lang w:val="lv-LV"/>
        </w:rPr>
        <w:t>RAP izstrādes grupas atbildes uz komentāriem un ierosinājumiem</w:t>
      </w:r>
    </w:p>
    <w:tbl>
      <w:tblPr>
        <w:tblStyle w:val="TableGrid"/>
        <w:tblW w:w="0" w:type="auto"/>
        <w:jc w:val="right"/>
        <w:tblLook w:val="04A0" w:firstRow="1" w:lastRow="0" w:firstColumn="1" w:lastColumn="0" w:noHBand="0" w:noVBand="1"/>
      </w:tblPr>
      <w:tblGrid>
        <w:gridCol w:w="1610"/>
        <w:gridCol w:w="5422"/>
        <w:gridCol w:w="149"/>
        <w:gridCol w:w="4416"/>
        <w:gridCol w:w="1353"/>
      </w:tblGrid>
      <w:tr w:rsidR="007E0032" w:rsidRPr="00A72BE7" w14:paraId="4E856644" w14:textId="77777777" w:rsidTr="00A72BE7">
        <w:trPr>
          <w:jc w:val="right"/>
        </w:trPr>
        <w:tc>
          <w:tcPr>
            <w:tcW w:w="1610" w:type="dxa"/>
            <w:shd w:val="clear" w:color="auto" w:fill="D9D9D9" w:themeFill="background1" w:themeFillShade="D9"/>
          </w:tcPr>
          <w:p w14:paraId="2EBEB1AC" w14:textId="4E433C14" w:rsidR="007E0032" w:rsidRPr="00A72BE7" w:rsidRDefault="007E0032" w:rsidP="007E0032">
            <w:pPr>
              <w:jc w:val="both"/>
              <w:rPr>
                <w:rFonts w:ascii="Times New Roman" w:hAnsi="Times New Roman" w:cs="Times New Roman"/>
                <w:b/>
                <w:bCs/>
                <w:lang w:val="lv-LV"/>
              </w:rPr>
            </w:pPr>
            <w:r w:rsidRPr="00A72BE7">
              <w:rPr>
                <w:rFonts w:ascii="Times New Roman" w:hAnsi="Times New Roman" w:cs="Times New Roman"/>
                <w:b/>
                <w:bCs/>
                <w:lang w:val="lv-LV"/>
              </w:rPr>
              <w:t>Ierosinātājs</w:t>
            </w:r>
          </w:p>
        </w:tc>
        <w:tc>
          <w:tcPr>
            <w:tcW w:w="5571" w:type="dxa"/>
            <w:gridSpan w:val="2"/>
            <w:shd w:val="clear" w:color="auto" w:fill="D9D9D9" w:themeFill="background1" w:themeFillShade="D9"/>
          </w:tcPr>
          <w:p w14:paraId="1739740D" w14:textId="5E70D023" w:rsidR="007E0032" w:rsidRPr="00A72BE7" w:rsidRDefault="0081464F" w:rsidP="007E0032">
            <w:pPr>
              <w:jc w:val="both"/>
              <w:rPr>
                <w:rFonts w:ascii="Times New Roman" w:hAnsi="Times New Roman" w:cs="Times New Roman"/>
                <w:b/>
                <w:bCs/>
                <w:lang w:val="lv-LV"/>
              </w:rPr>
            </w:pPr>
            <w:r w:rsidRPr="00A72BE7">
              <w:rPr>
                <w:rFonts w:ascii="Times New Roman" w:hAnsi="Times New Roman" w:cs="Times New Roman"/>
                <w:b/>
                <w:bCs/>
                <w:lang w:val="lv-LV"/>
              </w:rPr>
              <w:t>Ierosinājums</w:t>
            </w:r>
          </w:p>
        </w:tc>
        <w:tc>
          <w:tcPr>
            <w:tcW w:w="4416" w:type="dxa"/>
            <w:shd w:val="clear" w:color="auto" w:fill="D9D9D9" w:themeFill="background1" w:themeFillShade="D9"/>
          </w:tcPr>
          <w:p w14:paraId="52516F97" w14:textId="32450A0B" w:rsidR="007E0032" w:rsidRPr="00A72BE7" w:rsidRDefault="007E0032">
            <w:pPr>
              <w:rPr>
                <w:rFonts w:ascii="Times New Roman" w:hAnsi="Times New Roman" w:cs="Times New Roman"/>
                <w:b/>
                <w:bCs/>
                <w:lang w:val="lv-LV"/>
              </w:rPr>
            </w:pPr>
            <w:r w:rsidRPr="00A72BE7">
              <w:rPr>
                <w:rFonts w:ascii="Times New Roman" w:hAnsi="Times New Roman" w:cs="Times New Roman"/>
                <w:b/>
                <w:bCs/>
                <w:lang w:val="lv-LV"/>
              </w:rPr>
              <w:t xml:space="preserve">Plāna </w:t>
            </w:r>
            <w:r w:rsidR="0081464F" w:rsidRPr="00A72BE7">
              <w:rPr>
                <w:rFonts w:ascii="Times New Roman" w:hAnsi="Times New Roman" w:cs="Times New Roman"/>
                <w:b/>
                <w:bCs/>
                <w:lang w:val="lv-LV"/>
              </w:rPr>
              <w:t>izstrādātāju</w:t>
            </w:r>
            <w:r w:rsidRPr="00A72BE7">
              <w:rPr>
                <w:rFonts w:ascii="Times New Roman" w:hAnsi="Times New Roman" w:cs="Times New Roman"/>
                <w:b/>
                <w:bCs/>
                <w:lang w:val="lv-LV"/>
              </w:rPr>
              <w:t xml:space="preserve"> atbilde</w:t>
            </w:r>
          </w:p>
        </w:tc>
        <w:tc>
          <w:tcPr>
            <w:tcW w:w="1353" w:type="dxa"/>
            <w:shd w:val="clear" w:color="auto" w:fill="D9D9D9" w:themeFill="background1" w:themeFillShade="D9"/>
          </w:tcPr>
          <w:p w14:paraId="1932D796" w14:textId="49DFA0D7" w:rsidR="007E0032" w:rsidRPr="00A72BE7" w:rsidRDefault="007E0032">
            <w:pPr>
              <w:rPr>
                <w:rFonts w:ascii="Times New Roman" w:hAnsi="Times New Roman" w:cs="Times New Roman"/>
                <w:b/>
                <w:bCs/>
                <w:lang w:val="lv-LV"/>
              </w:rPr>
            </w:pPr>
            <w:r w:rsidRPr="00A72BE7">
              <w:rPr>
                <w:rFonts w:ascii="Times New Roman" w:hAnsi="Times New Roman" w:cs="Times New Roman"/>
                <w:b/>
                <w:bCs/>
                <w:lang w:val="lv-LV"/>
              </w:rPr>
              <w:t>Plāna iz</w:t>
            </w:r>
            <w:r w:rsidR="00606FBF" w:rsidRPr="00A72BE7">
              <w:rPr>
                <w:rFonts w:ascii="Times New Roman" w:hAnsi="Times New Roman" w:cs="Times New Roman"/>
                <w:b/>
                <w:bCs/>
                <w:lang w:val="lv-LV"/>
              </w:rPr>
              <w:t>s</w:t>
            </w:r>
            <w:r w:rsidRPr="00A72BE7">
              <w:rPr>
                <w:rFonts w:ascii="Times New Roman" w:hAnsi="Times New Roman" w:cs="Times New Roman"/>
                <w:b/>
                <w:bCs/>
                <w:lang w:val="lv-LV"/>
              </w:rPr>
              <w:t>trādātāju lēmums</w:t>
            </w:r>
          </w:p>
        </w:tc>
      </w:tr>
      <w:tr w:rsidR="007E0032" w:rsidRPr="00A72BE7" w14:paraId="29DEB35C" w14:textId="77777777" w:rsidTr="00A72BE7">
        <w:trPr>
          <w:jc w:val="right"/>
        </w:trPr>
        <w:tc>
          <w:tcPr>
            <w:tcW w:w="1610" w:type="dxa"/>
          </w:tcPr>
          <w:p w14:paraId="3DA3ADB5" w14:textId="67D8DEA8" w:rsidR="007E0032" w:rsidRPr="00A72BE7" w:rsidRDefault="0081464F" w:rsidP="007E0032">
            <w:pPr>
              <w:jc w:val="both"/>
              <w:rPr>
                <w:rFonts w:ascii="Times New Roman" w:hAnsi="Times New Roman" w:cs="Times New Roman"/>
                <w:lang w:val="lv-LV"/>
              </w:rPr>
            </w:pPr>
            <w:r w:rsidRPr="00A72BE7">
              <w:rPr>
                <w:rFonts w:ascii="Times New Roman" w:hAnsi="Times New Roman" w:cs="Times New Roman"/>
                <w:lang w:val="lv-LV"/>
              </w:rPr>
              <w:t>Nodibinājums “Pasaules dabas fonds”</w:t>
            </w:r>
          </w:p>
        </w:tc>
        <w:tc>
          <w:tcPr>
            <w:tcW w:w="5571" w:type="dxa"/>
            <w:gridSpan w:val="2"/>
          </w:tcPr>
          <w:p w14:paraId="3304F6F3" w14:textId="062E2932" w:rsidR="007E0032" w:rsidRPr="00A72BE7" w:rsidRDefault="007E0032" w:rsidP="00B60AAD">
            <w:pPr>
              <w:spacing w:after="60"/>
              <w:jc w:val="both"/>
              <w:rPr>
                <w:rFonts w:ascii="Times New Roman" w:hAnsi="Times New Roman" w:cs="Times New Roman"/>
                <w:i/>
                <w:iCs/>
                <w:lang w:val="lv-LV"/>
              </w:rPr>
            </w:pPr>
            <w:r w:rsidRPr="00A72BE7">
              <w:rPr>
                <w:rFonts w:ascii="Times New Roman" w:hAnsi="Times New Roman" w:cs="Times New Roman"/>
                <w:b/>
                <w:bCs/>
                <w:lang w:val="lv-LV"/>
              </w:rPr>
              <w:t xml:space="preserve">Izslēgt punktu 6.8.3 - </w:t>
            </w:r>
            <w:r w:rsidRPr="00A72BE7">
              <w:rPr>
                <w:rFonts w:ascii="Times New Roman" w:hAnsi="Times New Roman" w:cs="Times New Roman"/>
                <w:b/>
                <w:bCs/>
                <w:i/>
                <w:iCs/>
                <w:lang w:val="lv-LV"/>
              </w:rPr>
              <w:t>Roņu atbaidīšana un ieguve t</w:t>
            </w:r>
            <w:r w:rsidR="00190B82" w:rsidRPr="00A72BE7">
              <w:rPr>
                <w:rFonts w:ascii="Times New Roman" w:hAnsi="Times New Roman" w:cs="Times New Roman"/>
                <w:b/>
                <w:bCs/>
                <w:i/>
                <w:iCs/>
                <w:lang w:val="lv-LV"/>
              </w:rPr>
              <w:t>i</w:t>
            </w:r>
            <w:r w:rsidRPr="00A72BE7">
              <w:rPr>
                <w:rFonts w:ascii="Times New Roman" w:hAnsi="Times New Roman" w:cs="Times New Roman"/>
                <w:b/>
                <w:bCs/>
                <w:i/>
                <w:iCs/>
                <w:lang w:val="lv-LV"/>
              </w:rPr>
              <w:t>ešā zvejas rīku tuvumā</w:t>
            </w:r>
          </w:p>
          <w:p w14:paraId="0C129280" w14:textId="2A834050" w:rsidR="007E0032" w:rsidRPr="00A72BE7" w:rsidRDefault="007E0032" w:rsidP="00B60AAD">
            <w:pPr>
              <w:spacing w:after="60"/>
              <w:jc w:val="both"/>
              <w:rPr>
                <w:rFonts w:ascii="Times New Roman" w:hAnsi="Times New Roman" w:cs="Times New Roman"/>
                <w:lang w:val="lv-LV"/>
              </w:rPr>
            </w:pPr>
            <w:r w:rsidRPr="00A72BE7">
              <w:rPr>
                <w:rFonts w:ascii="Times New Roman" w:hAnsi="Times New Roman" w:cs="Times New Roman"/>
                <w:i/>
                <w:iCs/>
                <w:lang w:val="lv-LV"/>
              </w:rPr>
              <w:t xml:space="preserve"> </w:t>
            </w:r>
            <w:r w:rsidRPr="00A72BE7">
              <w:rPr>
                <w:rFonts w:ascii="Times New Roman" w:hAnsi="Times New Roman" w:cs="Times New Roman"/>
                <w:lang w:val="lv-LV"/>
              </w:rPr>
              <w:t xml:space="preserve">Izslēgt pašreizējā plāna redakcijā ierosinājumu iekļaut pelēko roņu atbaidīšanu un ieguvi tiešā zvejas rīku tuvumā sekojošo iemeslu dēļ: </w:t>
            </w:r>
          </w:p>
          <w:p w14:paraId="4F6C08EA" w14:textId="04FE705B" w:rsidR="007E0032" w:rsidRPr="00A72BE7" w:rsidRDefault="007E0032" w:rsidP="00B60AAD">
            <w:pPr>
              <w:spacing w:after="60"/>
              <w:jc w:val="both"/>
              <w:rPr>
                <w:rFonts w:ascii="Times New Roman" w:hAnsi="Times New Roman" w:cs="Times New Roman"/>
                <w:lang w:val="lv-LV"/>
              </w:rPr>
            </w:pPr>
            <w:r w:rsidRPr="00A72BE7">
              <w:rPr>
                <w:rFonts w:ascii="Times New Roman" w:hAnsi="Times New Roman" w:cs="Times New Roman"/>
                <w:lang w:val="lv-LV"/>
              </w:rPr>
              <w:t xml:space="preserve">• Pelēkais ronis ir aizsargājama suga, un kā norāda HELCOM dati, Baltijas jūrā šī suga vēl joprojām nav sasniegusi labvēlīgu stāvokli, vērtējot barošanās un vairošanās faktorus. </w:t>
            </w:r>
          </w:p>
          <w:p w14:paraId="2F05B541" w14:textId="50D9F530" w:rsidR="007E0032" w:rsidRPr="00A72BE7" w:rsidRDefault="007E0032" w:rsidP="00B60AAD">
            <w:pPr>
              <w:spacing w:after="60"/>
              <w:jc w:val="both"/>
              <w:rPr>
                <w:rFonts w:ascii="Times New Roman" w:hAnsi="Times New Roman" w:cs="Times New Roman"/>
                <w:lang w:val="lv-LV"/>
              </w:rPr>
            </w:pPr>
            <w:r w:rsidRPr="00A72BE7">
              <w:rPr>
                <w:rFonts w:ascii="Times New Roman" w:hAnsi="Times New Roman" w:cs="Times New Roman"/>
                <w:lang w:val="lv-LV"/>
              </w:rPr>
              <w:t xml:space="preserve">• Šobrīd Plāns paredz 6.8.3. punktā minēto pasākumu attiecināt uz pelēko roni, tomēr </w:t>
            </w:r>
            <w:r w:rsidR="00257686" w:rsidRPr="00A72BE7">
              <w:rPr>
                <w:rFonts w:ascii="Times New Roman" w:hAnsi="Times New Roman" w:cs="Times New Roman"/>
                <w:lang w:val="lv-LV"/>
              </w:rPr>
              <w:t>saglabājās</w:t>
            </w:r>
            <w:r w:rsidRPr="00A72BE7">
              <w:rPr>
                <w:rFonts w:ascii="Times New Roman" w:hAnsi="Times New Roman" w:cs="Times New Roman"/>
                <w:lang w:val="lv-LV"/>
              </w:rPr>
              <w:t xml:space="preserve"> nejaušības risks, dzīvniekam esot uz ūdens mednieks var neatšķirt pelēko roni no pogainā roņa, šādi iegūstot citu sugu. </w:t>
            </w:r>
          </w:p>
          <w:p w14:paraId="77CE0359" w14:textId="65BB20D4" w:rsidR="007E0032" w:rsidRPr="00A72BE7" w:rsidRDefault="007E0032" w:rsidP="00B60AAD">
            <w:pPr>
              <w:spacing w:after="60"/>
              <w:jc w:val="both"/>
              <w:rPr>
                <w:rFonts w:ascii="Times New Roman" w:hAnsi="Times New Roman" w:cs="Times New Roman"/>
                <w:lang w:val="lv-LV"/>
              </w:rPr>
            </w:pPr>
            <w:r w:rsidRPr="00A72BE7">
              <w:rPr>
                <w:rFonts w:ascii="Times New Roman" w:hAnsi="Times New Roman" w:cs="Times New Roman"/>
                <w:lang w:val="lv-LV"/>
              </w:rPr>
              <w:t xml:space="preserve">• Veicot medības “uz ūdens”, pastāv lielāka varbūtība kļūdīties un ievainoto dzīvnieku neatrast. </w:t>
            </w:r>
          </w:p>
          <w:p w14:paraId="3FC7910A" w14:textId="43F64A0C" w:rsidR="007E0032" w:rsidRPr="00A72BE7" w:rsidRDefault="007E0032" w:rsidP="00B60AAD">
            <w:pPr>
              <w:spacing w:after="60"/>
              <w:jc w:val="both"/>
              <w:rPr>
                <w:rFonts w:ascii="Times New Roman" w:hAnsi="Times New Roman" w:cs="Times New Roman"/>
                <w:lang w:val="lv-LV"/>
              </w:rPr>
            </w:pPr>
            <w:r w:rsidRPr="00A72BE7">
              <w:rPr>
                <w:rFonts w:ascii="Times New Roman" w:hAnsi="Times New Roman" w:cs="Times New Roman"/>
                <w:lang w:val="lv-LV"/>
              </w:rPr>
              <w:t>• Šobrīd nav zināms patiesais roņu piezvejas apjoms Latvijas ūdeņos, nav ieviestas efektīvas monitoringa sistēmas, lai kontrolētu šo problēmu. Ja Plānā iekļautu 6.8.3. pasākumu, saglabājās iespējamība negūt precīzu informāciju par patieso nomedīto roņu apjomu, t.sk. ietekmi uz ieguvei nepakļauto pogaino roņu populāciju.</w:t>
            </w:r>
          </w:p>
          <w:p w14:paraId="2E1B0A39" w14:textId="7AD18341" w:rsidR="007E0032" w:rsidRPr="00A72BE7" w:rsidRDefault="007E0032" w:rsidP="00B60AAD">
            <w:pPr>
              <w:spacing w:after="60"/>
              <w:jc w:val="both"/>
              <w:rPr>
                <w:rFonts w:ascii="Times New Roman" w:hAnsi="Times New Roman" w:cs="Times New Roman"/>
                <w:lang w:val="lv-LV"/>
              </w:rPr>
            </w:pPr>
            <w:r w:rsidRPr="00A72BE7">
              <w:rPr>
                <w:rFonts w:ascii="Times New Roman" w:hAnsi="Times New Roman" w:cs="Times New Roman"/>
                <w:lang w:val="lv-LV"/>
              </w:rPr>
              <w:t xml:space="preserve">• Plāna redakcijā ir minēts, ka roņu medības un ieguve notiek vairākās Baltijas jūras reģiona valstīs, bet to efektivitāte uz roņu postījumu novēršanu nav zināma. Nav pieejami pierādījumi, ka šī metode strādā kā ilgtermiņa risinājums. Nav pamatojuma 1% pelēkā roņa populācijas apjoma noteikšanai sugas ieguvei. </w:t>
            </w:r>
          </w:p>
        </w:tc>
        <w:tc>
          <w:tcPr>
            <w:tcW w:w="4416" w:type="dxa"/>
          </w:tcPr>
          <w:p w14:paraId="657A5AE8" w14:textId="628235D0" w:rsidR="00190B82" w:rsidRPr="00A72BE7" w:rsidRDefault="00190B82">
            <w:pPr>
              <w:rPr>
                <w:rFonts w:ascii="Times New Roman" w:hAnsi="Times New Roman" w:cs="Times New Roman"/>
                <w:lang w:val="lv-LV"/>
              </w:rPr>
            </w:pPr>
            <w:r w:rsidRPr="00A72BE7">
              <w:rPr>
                <w:rFonts w:ascii="Times New Roman" w:hAnsi="Times New Roman" w:cs="Times New Roman"/>
                <w:lang w:val="lv-LV"/>
              </w:rPr>
              <w:t>Roņu atbaidīšan</w:t>
            </w:r>
            <w:r w:rsidR="00A72BE7">
              <w:rPr>
                <w:rFonts w:ascii="Times New Roman" w:hAnsi="Times New Roman" w:cs="Times New Roman"/>
                <w:lang w:val="lv-LV"/>
              </w:rPr>
              <w:t>u</w:t>
            </w:r>
            <w:r w:rsidRPr="00A72BE7">
              <w:rPr>
                <w:rFonts w:ascii="Times New Roman" w:hAnsi="Times New Roman" w:cs="Times New Roman"/>
                <w:lang w:val="lv-LV"/>
              </w:rPr>
              <w:t xml:space="preserve"> un </w:t>
            </w:r>
            <w:r w:rsidR="00A72BE7">
              <w:rPr>
                <w:rFonts w:ascii="Times New Roman" w:hAnsi="Times New Roman" w:cs="Times New Roman"/>
                <w:lang w:val="lv-LV"/>
              </w:rPr>
              <w:t xml:space="preserve">selektīvu </w:t>
            </w:r>
            <w:r w:rsidRPr="00A72BE7">
              <w:rPr>
                <w:rFonts w:ascii="Times New Roman" w:hAnsi="Times New Roman" w:cs="Times New Roman"/>
                <w:lang w:val="lv-LV"/>
              </w:rPr>
              <w:t>ieguv</w:t>
            </w:r>
            <w:r w:rsidR="00A72BE7">
              <w:rPr>
                <w:rFonts w:ascii="Times New Roman" w:hAnsi="Times New Roman" w:cs="Times New Roman"/>
                <w:lang w:val="lv-LV"/>
              </w:rPr>
              <w:t>i</w:t>
            </w:r>
            <w:r w:rsidRPr="00A72BE7">
              <w:rPr>
                <w:rFonts w:ascii="Times New Roman" w:hAnsi="Times New Roman" w:cs="Times New Roman"/>
                <w:lang w:val="lv-LV"/>
              </w:rPr>
              <w:t xml:space="preserve"> tiešā zvejas rīku tuvumā ir paredzēts ieviest pakāpeniski</w:t>
            </w:r>
            <w:r w:rsidR="00A72BE7">
              <w:rPr>
                <w:rFonts w:ascii="Times New Roman" w:hAnsi="Times New Roman" w:cs="Times New Roman"/>
                <w:lang w:val="lv-LV"/>
              </w:rPr>
              <w:t xml:space="preserve">, vispirms veicot </w:t>
            </w:r>
            <w:proofErr w:type="spellStart"/>
            <w:r w:rsidRPr="00A72BE7">
              <w:rPr>
                <w:rFonts w:ascii="Times New Roman" w:hAnsi="Times New Roman" w:cs="Times New Roman"/>
                <w:lang w:val="lv-LV"/>
              </w:rPr>
              <w:t>pilotpētījum</w:t>
            </w:r>
            <w:r w:rsidR="00A72BE7">
              <w:rPr>
                <w:rFonts w:ascii="Times New Roman" w:hAnsi="Times New Roman" w:cs="Times New Roman"/>
                <w:lang w:val="lv-LV"/>
              </w:rPr>
              <w:t>u</w:t>
            </w:r>
            <w:proofErr w:type="spellEnd"/>
            <w:r w:rsidRPr="00A72BE7">
              <w:rPr>
                <w:rFonts w:ascii="Times New Roman" w:hAnsi="Times New Roman" w:cs="Times New Roman"/>
                <w:lang w:val="lv-LV"/>
              </w:rPr>
              <w:t>, un tikai pozitīvu secinājumu rezultātā ir iespējams pi</w:t>
            </w:r>
            <w:r w:rsidR="0081464F" w:rsidRPr="00A72BE7">
              <w:rPr>
                <w:rFonts w:ascii="Times New Roman" w:hAnsi="Times New Roman" w:cs="Times New Roman"/>
                <w:lang w:val="lv-LV"/>
              </w:rPr>
              <w:t>e</w:t>
            </w:r>
            <w:r w:rsidRPr="00A72BE7">
              <w:rPr>
                <w:rFonts w:ascii="Times New Roman" w:hAnsi="Times New Roman" w:cs="Times New Roman"/>
                <w:lang w:val="lv-LV"/>
              </w:rPr>
              <w:t xml:space="preserve">ļaut roņu atbaidīšanu un </w:t>
            </w:r>
            <w:r w:rsidR="00A72BE7">
              <w:rPr>
                <w:rFonts w:ascii="Times New Roman" w:hAnsi="Times New Roman" w:cs="Times New Roman"/>
                <w:lang w:val="lv-LV"/>
              </w:rPr>
              <w:t xml:space="preserve">selektīvu limitētu </w:t>
            </w:r>
            <w:r w:rsidRPr="00A72BE7">
              <w:rPr>
                <w:rFonts w:ascii="Times New Roman" w:hAnsi="Times New Roman" w:cs="Times New Roman"/>
                <w:lang w:val="lv-LV"/>
              </w:rPr>
              <w:t>ieguvi tiešā zvejas rīku tuvumā.</w:t>
            </w:r>
            <w:r w:rsidR="00A72BE7">
              <w:rPr>
                <w:rFonts w:ascii="Times New Roman" w:hAnsi="Times New Roman" w:cs="Times New Roman"/>
                <w:lang w:val="lv-LV"/>
              </w:rPr>
              <w:t xml:space="preserve"> Vienlaikus šāda iespējamība vērtējama tikai attiecībā uz pelēkajiem roņiem.</w:t>
            </w:r>
          </w:p>
          <w:p w14:paraId="49F3A69A" w14:textId="7D88630E" w:rsidR="00190B82" w:rsidRPr="00A72BE7" w:rsidRDefault="00190B82">
            <w:pPr>
              <w:rPr>
                <w:rFonts w:ascii="Times New Roman" w:hAnsi="Times New Roman" w:cs="Times New Roman"/>
                <w:lang w:val="lv-LV"/>
              </w:rPr>
            </w:pPr>
            <w:r w:rsidRPr="00A72BE7">
              <w:rPr>
                <w:rFonts w:ascii="Times New Roman" w:hAnsi="Times New Roman" w:cs="Times New Roman"/>
                <w:lang w:val="lv-LV"/>
              </w:rPr>
              <w:t>Pelēk</w:t>
            </w:r>
            <w:r w:rsidR="00A72BE7">
              <w:rPr>
                <w:rFonts w:ascii="Times New Roman" w:hAnsi="Times New Roman" w:cs="Times New Roman"/>
                <w:lang w:val="lv-LV"/>
              </w:rPr>
              <w:t>o</w:t>
            </w:r>
            <w:r w:rsidRPr="00A72BE7">
              <w:rPr>
                <w:rFonts w:ascii="Times New Roman" w:hAnsi="Times New Roman" w:cs="Times New Roman"/>
                <w:lang w:val="lv-LV"/>
              </w:rPr>
              <w:t xml:space="preserve"> roņu populācijas li</w:t>
            </w:r>
            <w:r w:rsidR="0081464F" w:rsidRPr="00A72BE7">
              <w:rPr>
                <w:rFonts w:ascii="Times New Roman" w:hAnsi="Times New Roman" w:cs="Times New Roman"/>
                <w:lang w:val="lv-LV"/>
              </w:rPr>
              <w:t>e</w:t>
            </w:r>
            <w:r w:rsidRPr="00A72BE7">
              <w:rPr>
                <w:rFonts w:ascii="Times New Roman" w:hAnsi="Times New Roman" w:cs="Times New Roman"/>
                <w:lang w:val="lv-LV"/>
              </w:rPr>
              <w:t>lums Baltijas jūrā turpina pieaugt. Labu vides stāvokli raksturo roņu skaits virs 10 000. Pēc pēdēj</w:t>
            </w:r>
            <w:r w:rsidR="00606FBF" w:rsidRPr="00A72BE7">
              <w:rPr>
                <w:rFonts w:ascii="Times New Roman" w:hAnsi="Times New Roman" w:cs="Times New Roman"/>
                <w:lang w:val="lv-LV"/>
              </w:rPr>
              <w:t>ā</w:t>
            </w:r>
            <w:r w:rsidRPr="00A72BE7">
              <w:rPr>
                <w:rFonts w:ascii="Times New Roman" w:hAnsi="Times New Roman" w:cs="Times New Roman"/>
                <w:lang w:val="lv-LV"/>
              </w:rPr>
              <w:t xml:space="preserve"> zinātnieku novērtējumiem Balti</w:t>
            </w:r>
            <w:r w:rsidR="0081464F" w:rsidRPr="00A72BE7">
              <w:rPr>
                <w:rFonts w:ascii="Times New Roman" w:hAnsi="Times New Roman" w:cs="Times New Roman"/>
                <w:lang w:val="lv-LV"/>
              </w:rPr>
              <w:t>j</w:t>
            </w:r>
            <w:r w:rsidRPr="00A72BE7">
              <w:rPr>
                <w:rFonts w:ascii="Times New Roman" w:hAnsi="Times New Roman" w:cs="Times New Roman"/>
                <w:lang w:val="lv-LV"/>
              </w:rPr>
              <w:t xml:space="preserve">as jūrā ir </w:t>
            </w:r>
            <w:r w:rsidR="00257686" w:rsidRPr="00A72BE7">
              <w:rPr>
                <w:rFonts w:ascii="Times New Roman" w:hAnsi="Times New Roman" w:cs="Times New Roman"/>
                <w:lang w:val="lv-LV"/>
              </w:rPr>
              <w:t>38</w:t>
            </w:r>
            <w:r w:rsidRPr="00A72BE7">
              <w:rPr>
                <w:rFonts w:ascii="Times New Roman" w:hAnsi="Times New Roman" w:cs="Times New Roman"/>
                <w:lang w:val="lv-LV"/>
              </w:rPr>
              <w:t xml:space="preserve"> 000 tūkstoši roņ</w:t>
            </w:r>
            <w:r w:rsidR="00A72BE7">
              <w:rPr>
                <w:rFonts w:ascii="Times New Roman" w:hAnsi="Times New Roman" w:cs="Times New Roman"/>
                <w:lang w:val="lv-LV"/>
              </w:rPr>
              <w:t>u</w:t>
            </w:r>
            <w:r w:rsidRPr="00A72BE7">
              <w:rPr>
                <w:rFonts w:ascii="Times New Roman" w:hAnsi="Times New Roman" w:cs="Times New Roman"/>
                <w:lang w:val="lv-LV"/>
              </w:rPr>
              <w:t>.</w:t>
            </w:r>
          </w:p>
          <w:p w14:paraId="432A3952" w14:textId="52C8592D" w:rsidR="00190B82" w:rsidRPr="00A72BE7" w:rsidRDefault="00190B82">
            <w:pPr>
              <w:rPr>
                <w:rFonts w:ascii="Times New Roman" w:hAnsi="Times New Roman" w:cs="Times New Roman"/>
                <w:lang w:val="lv-LV"/>
              </w:rPr>
            </w:pPr>
            <w:r w:rsidRPr="00A72BE7">
              <w:rPr>
                <w:rFonts w:ascii="Times New Roman" w:hAnsi="Times New Roman" w:cs="Times New Roman"/>
                <w:lang w:val="lv-LV"/>
              </w:rPr>
              <w:t xml:space="preserve">Pelēkiem un pogainiem roņiem ir dažāda telpiskā izplatība – piekrastes ūdeņos parasti </w:t>
            </w:r>
            <w:r w:rsidR="00257686" w:rsidRPr="00A72BE7">
              <w:rPr>
                <w:rFonts w:ascii="Times New Roman" w:hAnsi="Times New Roman" w:cs="Times New Roman"/>
                <w:lang w:val="lv-LV"/>
              </w:rPr>
              <w:t>uzturas</w:t>
            </w:r>
            <w:r w:rsidRPr="00A72BE7">
              <w:rPr>
                <w:rFonts w:ascii="Times New Roman" w:hAnsi="Times New Roman" w:cs="Times New Roman"/>
                <w:lang w:val="lv-LV"/>
              </w:rPr>
              <w:t xml:space="preserve"> pelēkie roņi. T</w:t>
            </w:r>
            <w:r w:rsidR="0081464F" w:rsidRPr="00A72BE7">
              <w:rPr>
                <w:rFonts w:ascii="Times New Roman" w:hAnsi="Times New Roman" w:cs="Times New Roman"/>
                <w:lang w:val="lv-LV"/>
              </w:rPr>
              <w:t xml:space="preserve">o ķermeņu maksimālie izmēri arī būtiski atšķiras. Tāpēc pirms </w:t>
            </w:r>
            <w:proofErr w:type="spellStart"/>
            <w:r w:rsidR="0081464F" w:rsidRPr="00A72BE7">
              <w:rPr>
                <w:rFonts w:ascii="Times New Roman" w:hAnsi="Times New Roman" w:cs="Times New Roman"/>
                <w:lang w:val="lv-LV"/>
              </w:rPr>
              <w:t>pilotpētījuma</w:t>
            </w:r>
            <w:proofErr w:type="spellEnd"/>
            <w:r w:rsidR="0081464F" w:rsidRPr="00A72BE7">
              <w:rPr>
                <w:rFonts w:ascii="Times New Roman" w:hAnsi="Times New Roman" w:cs="Times New Roman"/>
                <w:lang w:val="lv-LV"/>
              </w:rPr>
              <w:t xml:space="preserve"> jau var izvirzīt hipotēzi, ka atbaidot un </w:t>
            </w:r>
            <w:r w:rsidR="00A72BE7">
              <w:rPr>
                <w:rFonts w:ascii="Times New Roman" w:hAnsi="Times New Roman" w:cs="Times New Roman"/>
                <w:lang w:val="lv-LV"/>
              </w:rPr>
              <w:t xml:space="preserve">limitēti </w:t>
            </w:r>
            <w:r w:rsidR="0081464F" w:rsidRPr="00A72BE7">
              <w:rPr>
                <w:rFonts w:ascii="Times New Roman" w:hAnsi="Times New Roman" w:cs="Times New Roman"/>
                <w:lang w:val="lv-LV"/>
              </w:rPr>
              <w:t xml:space="preserve">iegūstot piekrastes ūdeņos </w:t>
            </w:r>
            <w:r w:rsidR="00A72BE7">
              <w:rPr>
                <w:rFonts w:ascii="Times New Roman" w:hAnsi="Times New Roman" w:cs="Times New Roman"/>
                <w:lang w:val="lv-LV"/>
              </w:rPr>
              <w:t>pieaugušos r</w:t>
            </w:r>
            <w:r w:rsidR="0081464F" w:rsidRPr="00A72BE7">
              <w:rPr>
                <w:rFonts w:ascii="Times New Roman" w:hAnsi="Times New Roman" w:cs="Times New Roman"/>
                <w:lang w:val="lv-LV"/>
              </w:rPr>
              <w:t>oņus</w:t>
            </w:r>
            <w:r w:rsidR="00A72BE7">
              <w:rPr>
                <w:rFonts w:ascii="Times New Roman" w:hAnsi="Times New Roman" w:cs="Times New Roman"/>
                <w:lang w:val="lv-LV"/>
              </w:rPr>
              <w:t xml:space="preserve">, </w:t>
            </w:r>
            <w:r w:rsidR="0081464F" w:rsidRPr="00A72BE7">
              <w:rPr>
                <w:rFonts w:ascii="Times New Roman" w:hAnsi="Times New Roman" w:cs="Times New Roman"/>
                <w:lang w:val="lv-LV"/>
              </w:rPr>
              <w:t xml:space="preserve">ir ļoti liela iespējamība, ka </w:t>
            </w:r>
            <w:r w:rsidR="00A72BE7">
              <w:rPr>
                <w:rFonts w:ascii="Times New Roman" w:hAnsi="Times New Roman" w:cs="Times New Roman"/>
                <w:lang w:val="lv-LV"/>
              </w:rPr>
              <w:t xml:space="preserve">tiktu </w:t>
            </w:r>
            <w:r w:rsidR="0081464F" w:rsidRPr="00A72BE7">
              <w:rPr>
                <w:rFonts w:ascii="Times New Roman" w:hAnsi="Times New Roman" w:cs="Times New Roman"/>
                <w:lang w:val="lv-LV"/>
              </w:rPr>
              <w:t xml:space="preserve">iegūts pelēkais ronis. Tomēr ir jāuzsver, ka secinājumi </w:t>
            </w:r>
            <w:r w:rsidR="00A72BE7">
              <w:rPr>
                <w:rFonts w:ascii="Times New Roman" w:hAnsi="Times New Roman" w:cs="Times New Roman"/>
                <w:lang w:val="lv-LV"/>
              </w:rPr>
              <w:t xml:space="preserve">par limitētu pelēko roņu ieguvi un atbiedēšanu izdarāmi tikai </w:t>
            </w:r>
            <w:r w:rsidR="0081464F" w:rsidRPr="00A72BE7">
              <w:rPr>
                <w:rFonts w:ascii="Times New Roman" w:hAnsi="Times New Roman" w:cs="Times New Roman"/>
                <w:lang w:val="lv-LV"/>
              </w:rPr>
              <w:t xml:space="preserve">pēc </w:t>
            </w:r>
            <w:proofErr w:type="spellStart"/>
            <w:r w:rsidR="0081464F" w:rsidRPr="00A72BE7">
              <w:rPr>
                <w:rFonts w:ascii="Times New Roman" w:hAnsi="Times New Roman" w:cs="Times New Roman"/>
                <w:lang w:val="lv-LV"/>
              </w:rPr>
              <w:t>pilotpētījuma</w:t>
            </w:r>
            <w:proofErr w:type="spellEnd"/>
            <w:r w:rsidR="00A72BE7">
              <w:rPr>
                <w:rFonts w:ascii="Times New Roman" w:hAnsi="Times New Roman" w:cs="Times New Roman"/>
                <w:lang w:val="lv-LV"/>
              </w:rPr>
              <w:t>, kas apstiprinātu, ka šāda metode mazina roņu radītos postījumus zvejas rīkiem un lomam</w:t>
            </w:r>
            <w:r w:rsidR="0081464F" w:rsidRPr="00A72BE7">
              <w:rPr>
                <w:rFonts w:ascii="Times New Roman" w:hAnsi="Times New Roman" w:cs="Times New Roman"/>
                <w:lang w:val="lv-LV"/>
              </w:rPr>
              <w:t>.</w:t>
            </w:r>
          </w:p>
          <w:p w14:paraId="3B343EDF" w14:textId="1B5AB1DF" w:rsidR="0081464F" w:rsidRPr="00A72BE7" w:rsidRDefault="0081464F">
            <w:pPr>
              <w:rPr>
                <w:rFonts w:ascii="Times New Roman" w:hAnsi="Times New Roman" w:cs="Times New Roman"/>
                <w:lang w:val="lv-LV"/>
              </w:rPr>
            </w:pPr>
            <w:r w:rsidRPr="00A72BE7">
              <w:rPr>
                <w:rFonts w:ascii="Times New Roman" w:hAnsi="Times New Roman" w:cs="Times New Roman"/>
                <w:lang w:val="lv-LV"/>
              </w:rPr>
              <w:t>Esošā roņu piezvejas novērtēšanas sistēma, ko īsteno institūts BIOR, atbilst labākajiem kaimiņvalstu paraugiem, apkopojot gan oficiālos datus, gan individuālas intervijas ar zvejniekiem.</w:t>
            </w:r>
          </w:p>
        </w:tc>
        <w:tc>
          <w:tcPr>
            <w:tcW w:w="1353" w:type="dxa"/>
          </w:tcPr>
          <w:p w14:paraId="5E5CD185" w14:textId="0CB80A61" w:rsidR="007E0032" w:rsidRPr="00A72BE7" w:rsidRDefault="00A72BE7">
            <w:pPr>
              <w:rPr>
                <w:rFonts w:ascii="Times New Roman" w:hAnsi="Times New Roman" w:cs="Times New Roman"/>
                <w:lang w:val="lv-LV"/>
              </w:rPr>
            </w:pPr>
            <w:r>
              <w:rPr>
                <w:rFonts w:ascii="Times New Roman" w:hAnsi="Times New Roman" w:cs="Times New Roman"/>
                <w:lang w:val="lv-LV"/>
              </w:rPr>
              <w:t>Precizēts apraksts SAP, skaidrojot šāda pasākuma ieviešanas nosacījumus</w:t>
            </w:r>
          </w:p>
        </w:tc>
      </w:tr>
      <w:tr w:rsidR="00606FBF" w:rsidRPr="00A72BE7" w14:paraId="3DC9A40E" w14:textId="77777777" w:rsidTr="00A72BE7">
        <w:trPr>
          <w:jc w:val="right"/>
        </w:trPr>
        <w:tc>
          <w:tcPr>
            <w:tcW w:w="1610" w:type="dxa"/>
            <w:shd w:val="clear" w:color="auto" w:fill="D9D9D9" w:themeFill="background1" w:themeFillShade="D9"/>
          </w:tcPr>
          <w:p w14:paraId="412F2121" w14:textId="6B11ECBC" w:rsidR="00606FBF" w:rsidRPr="00A72BE7" w:rsidRDefault="00606FBF" w:rsidP="00FB6150">
            <w:pPr>
              <w:jc w:val="both"/>
              <w:rPr>
                <w:rFonts w:ascii="Times New Roman" w:hAnsi="Times New Roman" w:cs="Times New Roman"/>
                <w:b/>
                <w:bCs/>
                <w:lang w:val="lv-LV"/>
              </w:rPr>
            </w:pPr>
            <w:r w:rsidRPr="00A72BE7">
              <w:rPr>
                <w:rFonts w:ascii="Times New Roman" w:hAnsi="Times New Roman" w:cs="Times New Roman"/>
              </w:rPr>
              <w:lastRenderedPageBreak/>
              <w:br w:type="page"/>
            </w:r>
            <w:r w:rsidRPr="00A72BE7">
              <w:rPr>
                <w:rFonts w:ascii="Times New Roman" w:hAnsi="Times New Roman" w:cs="Times New Roman"/>
                <w:b/>
                <w:bCs/>
                <w:lang w:val="lv-LV"/>
              </w:rPr>
              <w:t>Ierosinātājs</w:t>
            </w:r>
          </w:p>
        </w:tc>
        <w:tc>
          <w:tcPr>
            <w:tcW w:w="5422" w:type="dxa"/>
            <w:shd w:val="clear" w:color="auto" w:fill="D9D9D9" w:themeFill="background1" w:themeFillShade="D9"/>
          </w:tcPr>
          <w:p w14:paraId="4816BBA4" w14:textId="77777777" w:rsidR="00606FBF" w:rsidRPr="00A72BE7" w:rsidRDefault="00606FBF" w:rsidP="00FB6150">
            <w:pPr>
              <w:jc w:val="both"/>
              <w:rPr>
                <w:rFonts w:ascii="Times New Roman" w:hAnsi="Times New Roman" w:cs="Times New Roman"/>
                <w:b/>
                <w:bCs/>
                <w:lang w:val="lv-LV"/>
              </w:rPr>
            </w:pPr>
            <w:r w:rsidRPr="00A72BE7">
              <w:rPr>
                <w:rFonts w:ascii="Times New Roman" w:hAnsi="Times New Roman" w:cs="Times New Roman"/>
                <w:b/>
                <w:bCs/>
                <w:lang w:val="lv-LV"/>
              </w:rPr>
              <w:t>Ierosinājums</w:t>
            </w:r>
          </w:p>
        </w:tc>
        <w:tc>
          <w:tcPr>
            <w:tcW w:w="4565" w:type="dxa"/>
            <w:gridSpan w:val="2"/>
            <w:shd w:val="clear" w:color="auto" w:fill="D9D9D9" w:themeFill="background1" w:themeFillShade="D9"/>
          </w:tcPr>
          <w:p w14:paraId="2B295573" w14:textId="77777777" w:rsidR="00606FBF" w:rsidRPr="00A72BE7" w:rsidRDefault="00606FBF" w:rsidP="00FB6150">
            <w:pPr>
              <w:rPr>
                <w:rFonts w:ascii="Times New Roman" w:hAnsi="Times New Roman" w:cs="Times New Roman"/>
                <w:b/>
                <w:bCs/>
                <w:lang w:val="lv-LV"/>
              </w:rPr>
            </w:pPr>
            <w:r w:rsidRPr="00A72BE7">
              <w:rPr>
                <w:rFonts w:ascii="Times New Roman" w:hAnsi="Times New Roman" w:cs="Times New Roman"/>
                <w:b/>
                <w:bCs/>
                <w:lang w:val="lv-LV"/>
              </w:rPr>
              <w:t>Plāna izstrādātāju atbilde</w:t>
            </w:r>
          </w:p>
        </w:tc>
        <w:tc>
          <w:tcPr>
            <w:tcW w:w="1353" w:type="dxa"/>
            <w:shd w:val="clear" w:color="auto" w:fill="D9D9D9" w:themeFill="background1" w:themeFillShade="D9"/>
          </w:tcPr>
          <w:p w14:paraId="6BBFF291" w14:textId="77777777" w:rsidR="00606FBF" w:rsidRPr="00A72BE7" w:rsidRDefault="00606FBF" w:rsidP="00FB6150">
            <w:pPr>
              <w:rPr>
                <w:rFonts w:ascii="Times New Roman" w:hAnsi="Times New Roman" w:cs="Times New Roman"/>
                <w:b/>
                <w:bCs/>
                <w:lang w:val="lv-LV"/>
              </w:rPr>
            </w:pPr>
            <w:r w:rsidRPr="00A72BE7">
              <w:rPr>
                <w:rFonts w:ascii="Times New Roman" w:hAnsi="Times New Roman" w:cs="Times New Roman"/>
                <w:b/>
                <w:bCs/>
                <w:lang w:val="lv-LV"/>
              </w:rPr>
              <w:t>Plāna izstrādātāju lēmums</w:t>
            </w:r>
          </w:p>
        </w:tc>
      </w:tr>
      <w:tr w:rsidR="007E0032" w:rsidRPr="00A72BE7" w14:paraId="3421B8F0" w14:textId="77777777" w:rsidTr="00A72BE7">
        <w:trPr>
          <w:jc w:val="right"/>
        </w:trPr>
        <w:tc>
          <w:tcPr>
            <w:tcW w:w="1610" w:type="dxa"/>
          </w:tcPr>
          <w:p w14:paraId="34F7F89E" w14:textId="4208EE81" w:rsidR="007E0032" w:rsidRPr="00A72BE7" w:rsidRDefault="0081464F" w:rsidP="007E0032">
            <w:pPr>
              <w:jc w:val="both"/>
              <w:rPr>
                <w:rFonts w:ascii="Times New Roman" w:hAnsi="Times New Roman" w:cs="Times New Roman"/>
                <w:lang w:val="lv-LV"/>
              </w:rPr>
            </w:pPr>
            <w:r w:rsidRPr="00A72BE7">
              <w:rPr>
                <w:rFonts w:ascii="Times New Roman" w:hAnsi="Times New Roman" w:cs="Times New Roman"/>
                <w:lang w:val="lv-LV"/>
              </w:rPr>
              <w:t>Nodibinājums “Pasaules dabas fonds”</w:t>
            </w:r>
          </w:p>
        </w:tc>
        <w:tc>
          <w:tcPr>
            <w:tcW w:w="5422" w:type="dxa"/>
          </w:tcPr>
          <w:p w14:paraId="511308ED" w14:textId="7FF80C6C" w:rsidR="007E0032" w:rsidRPr="00A72BE7" w:rsidRDefault="007E0032" w:rsidP="007E0032">
            <w:pPr>
              <w:jc w:val="both"/>
              <w:rPr>
                <w:rFonts w:ascii="Times New Roman" w:hAnsi="Times New Roman" w:cs="Times New Roman"/>
                <w:lang w:val="lv-LV"/>
              </w:rPr>
            </w:pPr>
            <w:r w:rsidRPr="00A72BE7">
              <w:rPr>
                <w:rFonts w:ascii="Times New Roman" w:hAnsi="Times New Roman" w:cs="Times New Roman"/>
                <w:lang w:val="lv-LV"/>
              </w:rPr>
              <w:t xml:space="preserve">- Veikšanas prioritāti I noteikt 6.8.1. pasākumam </w:t>
            </w:r>
            <w:r w:rsidRPr="00A72BE7">
              <w:rPr>
                <w:rFonts w:ascii="Times New Roman" w:hAnsi="Times New Roman" w:cs="Times New Roman"/>
                <w:i/>
                <w:iCs/>
                <w:lang w:val="lv-LV"/>
              </w:rPr>
              <w:t xml:space="preserve">Tehniskie risinājumi roņu-zvejnieku konfliktsituācijas risināšanai. </w:t>
            </w:r>
            <w:r w:rsidRPr="00A72BE7">
              <w:rPr>
                <w:rFonts w:ascii="Times New Roman" w:hAnsi="Times New Roman" w:cs="Times New Roman"/>
                <w:lang w:val="lv-LV"/>
              </w:rPr>
              <w:t xml:space="preserve">Iespējami </w:t>
            </w:r>
            <w:proofErr w:type="spellStart"/>
            <w:r w:rsidRPr="00A72BE7">
              <w:rPr>
                <w:rFonts w:ascii="Times New Roman" w:hAnsi="Times New Roman" w:cs="Times New Roman"/>
                <w:lang w:val="lv-LV"/>
              </w:rPr>
              <w:t>prioritizējot</w:t>
            </w:r>
            <w:proofErr w:type="spellEnd"/>
            <w:r w:rsidRPr="00A72BE7">
              <w:rPr>
                <w:rFonts w:ascii="Times New Roman" w:hAnsi="Times New Roman" w:cs="Times New Roman"/>
                <w:lang w:val="lv-LV"/>
              </w:rPr>
              <w:t xml:space="preserve"> šo pasākumu, t.sk. finansiālu atbalstu izstrādes procesā un pārnesē praksē zvejniecībā, iespējams rast risinājumu ilgākam laika periodam. </w:t>
            </w:r>
            <w:r w:rsidR="00257686" w:rsidRPr="00A72BE7">
              <w:rPr>
                <w:rFonts w:ascii="Times New Roman" w:hAnsi="Times New Roman" w:cs="Times New Roman"/>
                <w:lang w:val="lv-LV"/>
              </w:rPr>
              <w:t>Īstermiņa</w:t>
            </w:r>
            <w:r w:rsidRPr="00A72BE7">
              <w:rPr>
                <w:rFonts w:ascii="Times New Roman" w:hAnsi="Times New Roman" w:cs="Times New Roman"/>
                <w:lang w:val="lv-LV"/>
              </w:rPr>
              <w:t xml:space="preserve"> risinājumam nepieciešams izmantot efektīvāko kompensāciju modeli (6.8.2. pasākums), lai nodrošinātu atbalstu zvejniekiem.</w:t>
            </w:r>
          </w:p>
        </w:tc>
        <w:tc>
          <w:tcPr>
            <w:tcW w:w="4565" w:type="dxa"/>
            <w:gridSpan w:val="2"/>
          </w:tcPr>
          <w:p w14:paraId="3F7C0650" w14:textId="306A6BFB" w:rsidR="007E0032" w:rsidRPr="00A72BE7" w:rsidRDefault="00190B82">
            <w:pPr>
              <w:rPr>
                <w:rFonts w:ascii="Times New Roman" w:hAnsi="Times New Roman" w:cs="Times New Roman"/>
                <w:lang w:val="lv-LV"/>
              </w:rPr>
            </w:pPr>
            <w:r w:rsidRPr="00A72BE7">
              <w:rPr>
                <w:rFonts w:ascii="Times New Roman" w:hAnsi="Times New Roman" w:cs="Times New Roman"/>
                <w:lang w:val="lv-LV"/>
              </w:rPr>
              <w:t xml:space="preserve">Nosacījumi sugas (sugu grupas) aizsardzības plāna noformējumam, struktūrai un nodaļu saturam nosaka, ka </w:t>
            </w:r>
            <w:r w:rsidRPr="00A72BE7">
              <w:rPr>
                <w:rFonts w:ascii="Times New Roman" w:hAnsi="Times New Roman" w:cs="Times New Roman"/>
                <w:b/>
                <w:bCs/>
                <w:lang w:val="lv-LV"/>
              </w:rPr>
              <w:t>Prioritāte I:</w:t>
            </w:r>
            <w:r w:rsidRPr="00A72BE7">
              <w:rPr>
                <w:rFonts w:ascii="Times New Roman" w:hAnsi="Times New Roman" w:cs="Times New Roman"/>
                <w:lang w:val="lv-LV"/>
              </w:rPr>
              <w:t xml:space="preserve">  </w:t>
            </w:r>
          </w:p>
          <w:p w14:paraId="72A914C2" w14:textId="77777777" w:rsidR="00190B82" w:rsidRPr="00A72BE7" w:rsidRDefault="00190B82">
            <w:pPr>
              <w:rPr>
                <w:rFonts w:ascii="Times New Roman" w:hAnsi="Times New Roman" w:cs="Times New Roman"/>
                <w:lang w:val="lv-LV"/>
              </w:rPr>
            </w:pPr>
            <w:r w:rsidRPr="00A72BE7">
              <w:rPr>
                <w:rFonts w:ascii="Times New Roman" w:hAnsi="Times New Roman" w:cs="Times New Roman"/>
                <w:lang w:val="lv-LV"/>
              </w:rPr>
              <w:t>“apzīmē vissvarīgāko(</w:t>
            </w:r>
            <w:proofErr w:type="spellStart"/>
            <w:r w:rsidRPr="00A72BE7">
              <w:rPr>
                <w:rFonts w:ascii="Times New Roman" w:hAnsi="Times New Roman" w:cs="Times New Roman"/>
                <w:lang w:val="lv-LV"/>
              </w:rPr>
              <w:t>ās</w:t>
            </w:r>
            <w:proofErr w:type="spellEnd"/>
            <w:r w:rsidRPr="00A72BE7">
              <w:rPr>
                <w:rFonts w:ascii="Times New Roman" w:hAnsi="Times New Roman" w:cs="Times New Roman"/>
                <w:lang w:val="lv-LV"/>
              </w:rPr>
              <w:t>) darbību(</w:t>
            </w:r>
            <w:proofErr w:type="spellStart"/>
            <w:r w:rsidRPr="00A72BE7">
              <w:rPr>
                <w:rFonts w:ascii="Times New Roman" w:hAnsi="Times New Roman" w:cs="Times New Roman"/>
                <w:lang w:val="lv-LV"/>
              </w:rPr>
              <w:t>as</w:t>
            </w:r>
            <w:proofErr w:type="spellEnd"/>
            <w:r w:rsidRPr="00A72BE7">
              <w:rPr>
                <w:rFonts w:ascii="Times New Roman" w:hAnsi="Times New Roman" w:cs="Times New Roman"/>
                <w:lang w:val="lv-LV"/>
              </w:rPr>
              <w:t>), kuras(u) neveikšana tieši apdraud sugas (sugu grupas) saglabāšanu esošajās dzīvesvietās vai starptautisko saistību neizpildi”</w:t>
            </w:r>
          </w:p>
          <w:p w14:paraId="0CB6E3B7" w14:textId="77777777" w:rsidR="00190B82" w:rsidRPr="00A72BE7" w:rsidRDefault="00190B82">
            <w:pPr>
              <w:rPr>
                <w:rFonts w:ascii="Times New Roman" w:hAnsi="Times New Roman" w:cs="Times New Roman"/>
                <w:lang w:val="lv-LV"/>
              </w:rPr>
            </w:pPr>
            <w:r w:rsidRPr="00A72BE7">
              <w:rPr>
                <w:rFonts w:ascii="Times New Roman" w:hAnsi="Times New Roman" w:cs="Times New Roman"/>
                <w:b/>
                <w:bCs/>
                <w:lang w:val="lv-LV"/>
              </w:rPr>
              <w:t>Prioritāte II</w:t>
            </w:r>
            <w:r w:rsidRPr="00A72BE7">
              <w:rPr>
                <w:rFonts w:ascii="Times New Roman" w:hAnsi="Times New Roman" w:cs="Times New Roman"/>
                <w:lang w:val="lv-LV"/>
              </w:rPr>
              <w:t xml:space="preserve"> - – “apzīmē svarīgu darbību, kuras veikšana palīdz mērķu sasniegšanai plāna darbības periodā, taču tās neveikšana tieši neapdraud sugas (sugu grupas) saglabāšanu esošajās dzīvesvietās;”</w:t>
            </w:r>
          </w:p>
          <w:p w14:paraId="590D5B77" w14:textId="496951A5" w:rsidR="00190B82" w:rsidRPr="00A72BE7" w:rsidRDefault="0072003C">
            <w:pPr>
              <w:rPr>
                <w:rFonts w:ascii="Times New Roman" w:hAnsi="Times New Roman" w:cs="Times New Roman"/>
                <w:lang w:val="lv-LV"/>
              </w:rPr>
            </w:pPr>
            <w:r>
              <w:rPr>
                <w:rFonts w:ascii="Times New Roman" w:hAnsi="Times New Roman" w:cs="Times New Roman"/>
                <w:lang w:val="lv-LV"/>
              </w:rPr>
              <w:t>SAP</w:t>
            </w:r>
            <w:r w:rsidR="00190B82" w:rsidRPr="00A72BE7">
              <w:rPr>
                <w:rFonts w:ascii="Times New Roman" w:hAnsi="Times New Roman" w:cs="Times New Roman"/>
                <w:lang w:val="lv-LV"/>
              </w:rPr>
              <w:t xml:space="preserve"> izstrādātāji uzskata, ka roņu – zvejnieku konfliktsituācija neapdraud pelēko roņu </w:t>
            </w:r>
            <w:r w:rsidR="00257686" w:rsidRPr="00A72BE7">
              <w:rPr>
                <w:rFonts w:ascii="Times New Roman" w:hAnsi="Times New Roman" w:cs="Times New Roman"/>
                <w:lang w:val="lv-LV"/>
              </w:rPr>
              <w:t>saglabāšanu</w:t>
            </w:r>
            <w:r w:rsidR="00190B82" w:rsidRPr="00A72BE7">
              <w:rPr>
                <w:rFonts w:ascii="Times New Roman" w:hAnsi="Times New Roman" w:cs="Times New Roman"/>
                <w:lang w:val="lv-LV"/>
              </w:rPr>
              <w:t xml:space="preserve"> Latvijas ūdeņos, bet piekrīt, ka tā ir viena no </w:t>
            </w:r>
            <w:r w:rsidR="00257686" w:rsidRPr="00A72BE7">
              <w:rPr>
                <w:rFonts w:ascii="Times New Roman" w:hAnsi="Times New Roman" w:cs="Times New Roman"/>
                <w:lang w:val="lv-LV"/>
              </w:rPr>
              <w:t>galvenajām</w:t>
            </w:r>
            <w:r w:rsidR="00190B82" w:rsidRPr="00A72BE7">
              <w:rPr>
                <w:rFonts w:ascii="Times New Roman" w:hAnsi="Times New Roman" w:cs="Times New Roman"/>
                <w:lang w:val="lv-LV"/>
              </w:rPr>
              <w:t xml:space="preserve"> roņu aizsardzības problēmām Latvijā. Tāpēc </w:t>
            </w:r>
            <w:r>
              <w:rPr>
                <w:rFonts w:ascii="Times New Roman" w:hAnsi="Times New Roman" w:cs="Times New Roman"/>
                <w:lang w:val="lv-LV"/>
              </w:rPr>
              <w:t>atbalstāms</w:t>
            </w:r>
            <w:r w:rsidR="00190B82" w:rsidRPr="00A72BE7">
              <w:rPr>
                <w:rFonts w:ascii="Times New Roman" w:hAnsi="Times New Roman" w:cs="Times New Roman"/>
                <w:lang w:val="lv-LV"/>
              </w:rPr>
              <w:t xml:space="preserve"> esošo aktivitāti noteikt par I prioritāti</w:t>
            </w:r>
          </w:p>
        </w:tc>
        <w:tc>
          <w:tcPr>
            <w:tcW w:w="1353" w:type="dxa"/>
          </w:tcPr>
          <w:p w14:paraId="707ADA9D" w14:textId="4FAA9088" w:rsidR="007E0032" w:rsidRPr="00A72BE7" w:rsidRDefault="00E15C18">
            <w:pPr>
              <w:rPr>
                <w:rFonts w:ascii="Times New Roman" w:hAnsi="Times New Roman" w:cs="Times New Roman"/>
                <w:lang w:val="lv-LV"/>
              </w:rPr>
            </w:pPr>
            <w:r>
              <w:rPr>
                <w:rFonts w:ascii="Times New Roman" w:hAnsi="Times New Roman" w:cs="Times New Roman"/>
                <w:lang w:val="lv-LV"/>
              </w:rPr>
              <w:t>Ņemts vērā</w:t>
            </w:r>
          </w:p>
        </w:tc>
      </w:tr>
      <w:tr w:rsidR="007E0032" w:rsidRPr="00A72BE7" w14:paraId="1A3A7A40" w14:textId="77777777" w:rsidTr="00A72BE7">
        <w:trPr>
          <w:jc w:val="right"/>
        </w:trPr>
        <w:tc>
          <w:tcPr>
            <w:tcW w:w="1610" w:type="dxa"/>
          </w:tcPr>
          <w:p w14:paraId="14627682" w14:textId="3C5DE519" w:rsidR="007E0032" w:rsidRPr="00A72BE7" w:rsidRDefault="0081464F" w:rsidP="007E0032">
            <w:pPr>
              <w:jc w:val="both"/>
              <w:rPr>
                <w:rFonts w:ascii="Times New Roman" w:hAnsi="Times New Roman" w:cs="Times New Roman"/>
                <w:lang w:val="lv-LV"/>
              </w:rPr>
            </w:pPr>
            <w:r w:rsidRPr="00A72BE7">
              <w:rPr>
                <w:rFonts w:ascii="Times New Roman" w:hAnsi="Times New Roman" w:cs="Times New Roman"/>
                <w:lang w:val="lv-LV"/>
              </w:rPr>
              <w:t xml:space="preserve">Biedrība </w:t>
            </w:r>
            <w:r w:rsidR="0088408A" w:rsidRPr="00A72BE7">
              <w:rPr>
                <w:rFonts w:ascii="Times New Roman" w:hAnsi="Times New Roman" w:cs="Times New Roman"/>
                <w:lang w:val="lv-LV"/>
              </w:rPr>
              <w:t>“</w:t>
            </w:r>
            <w:r w:rsidRPr="00A72BE7">
              <w:rPr>
                <w:rFonts w:ascii="Times New Roman" w:hAnsi="Times New Roman" w:cs="Times New Roman"/>
                <w:lang w:val="lv-LV"/>
              </w:rPr>
              <w:t>Vides aizsardzības klubs</w:t>
            </w:r>
            <w:r w:rsidR="0088408A" w:rsidRPr="00A72BE7">
              <w:rPr>
                <w:rFonts w:ascii="Times New Roman" w:hAnsi="Times New Roman" w:cs="Times New Roman"/>
                <w:lang w:val="lv-LV"/>
              </w:rPr>
              <w:t>”</w:t>
            </w:r>
          </w:p>
        </w:tc>
        <w:tc>
          <w:tcPr>
            <w:tcW w:w="5422" w:type="dxa"/>
          </w:tcPr>
          <w:p w14:paraId="505695C8" w14:textId="46F86EA4" w:rsidR="0081464F" w:rsidRPr="00A72BE7" w:rsidRDefault="0081464F" w:rsidP="0081464F">
            <w:pPr>
              <w:pStyle w:val="NormalWeb"/>
              <w:rPr>
                <w:rFonts w:ascii="Times New Roman" w:hAnsi="Times New Roman" w:cs="Times New Roman"/>
                <w:lang w:val="lv-LV"/>
              </w:rPr>
            </w:pPr>
            <w:r w:rsidRPr="00A72BE7">
              <w:rPr>
                <w:rFonts w:ascii="Times New Roman" w:hAnsi="Times New Roman" w:cs="Times New Roman"/>
                <w:lang w:val="lv-LV"/>
              </w:rPr>
              <w:t xml:space="preserve">Biedrība vides aizsardzības klubs iebilst pret </w:t>
            </w:r>
            <w:r w:rsidR="00257686" w:rsidRPr="00A72BE7">
              <w:rPr>
                <w:rFonts w:ascii="Times New Roman" w:hAnsi="Times New Roman" w:cs="Times New Roman"/>
                <w:lang w:val="lv-LV"/>
              </w:rPr>
              <w:t>roņu</w:t>
            </w:r>
            <w:r w:rsidRPr="00A72BE7">
              <w:rPr>
                <w:rFonts w:ascii="Times New Roman" w:hAnsi="Times New Roman" w:cs="Times New Roman"/>
                <w:lang w:val="lv-LV"/>
              </w:rPr>
              <w:t xml:space="preserve"> medībām(ieguvi) un uzskata ka iespēja medīt </w:t>
            </w:r>
            <w:r w:rsidR="00606FBF" w:rsidRPr="00A72BE7">
              <w:rPr>
                <w:rFonts w:ascii="Times New Roman" w:hAnsi="Times New Roman" w:cs="Times New Roman"/>
                <w:lang w:val="lv-LV"/>
              </w:rPr>
              <w:t>roņus</w:t>
            </w:r>
            <w:r w:rsidRPr="00A72BE7">
              <w:rPr>
                <w:rFonts w:ascii="Times New Roman" w:hAnsi="Times New Roman" w:cs="Times New Roman"/>
                <w:lang w:val="lv-LV"/>
              </w:rPr>
              <w:t xml:space="preserve"> būtu varētu iekļaut plānā tikai tad ja būtu izsmeltas citas iespējas kā piem. kompensācijas, gūti skaidri pierādījumi par peļņas zaudēšanu un materiālo zaudējumu nodarīšanu zvejniekiem.</w:t>
            </w:r>
          </w:p>
          <w:p w14:paraId="14048BDE" w14:textId="2809A097" w:rsidR="007E0032" w:rsidRPr="00A72BE7" w:rsidRDefault="007E0032" w:rsidP="007E0032">
            <w:pPr>
              <w:jc w:val="both"/>
              <w:rPr>
                <w:rFonts w:ascii="Times New Roman" w:hAnsi="Times New Roman" w:cs="Times New Roman"/>
                <w:lang w:val="lv-LV"/>
              </w:rPr>
            </w:pPr>
          </w:p>
        </w:tc>
        <w:tc>
          <w:tcPr>
            <w:tcW w:w="4565" w:type="dxa"/>
            <w:gridSpan w:val="2"/>
          </w:tcPr>
          <w:p w14:paraId="197D7CF1" w14:textId="427C51FE" w:rsidR="007E0032" w:rsidRPr="00A72BE7" w:rsidRDefault="0081464F">
            <w:pPr>
              <w:rPr>
                <w:rFonts w:ascii="Times New Roman" w:hAnsi="Times New Roman" w:cs="Times New Roman"/>
                <w:lang w:val="lv-LV"/>
              </w:rPr>
            </w:pPr>
            <w:r w:rsidRPr="00A72BE7">
              <w:rPr>
                <w:rFonts w:ascii="Times New Roman" w:hAnsi="Times New Roman" w:cs="Times New Roman"/>
                <w:lang w:val="lv-LV"/>
              </w:rPr>
              <w:t>Plāna izstrādātāji piekrīt biedrības iebilduma</w:t>
            </w:r>
            <w:r w:rsidR="0072003C">
              <w:rPr>
                <w:rFonts w:ascii="Times New Roman" w:hAnsi="Times New Roman" w:cs="Times New Roman"/>
                <w:lang w:val="lv-LV"/>
              </w:rPr>
              <w:t>m</w:t>
            </w:r>
            <w:r w:rsidRPr="00A72BE7">
              <w:rPr>
                <w:rFonts w:ascii="Times New Roman" w:hAnsi="Times New Roman" w:cs="Times New Roman"/>
                <w:lang w:val="lv-LV"/>
              </w:rPr>
              <w:t>, ka roņu ieguve nevar būt galvenais konflikta risināšanas instrumenti.</w:t>
            </w:r>
          </w:p>
          <w:p w14:paraId="0896B85F" w14:textId="2C725C6D" w:rsidR="0081464F" w:rsidRDefault="0081464F">
            <w:pPr>
              <w:rPr>
                <w:rFonts w:ascii="Times New Roman" w:hAnsi="Times New Roman" w:cs="Times New Roman"/>
                <w:lang w:val="lv-LV"/>
              </w:rPr>
            </w:pPr>
            <w:r w:rsidRPr="00A72BE7">
              <w:rPr>
                <w:rFonts w:ascii="Times New Roman" w:hAnsi="Times New Roman" w:cs="Times New Roman"/>
                <w:lang w:val="lv-LV"/>
              </w:rPr>
              <w:t xml:space="preserve">Izstrādājot </w:t>
            </w:r>
            <w:r w:rsidR="0072003C">
              <w:rPr>
                <w:rFonts w:ascii="Times New Roman" w:hAnsi="Times New Roman" w:cs="Times New Roman"/>
                <w:lang w:val="lv-LV"/>
              </w:rPr>
              <w:t>SAP</w:t>
            </w:r>
            <w:r w:rsidRPr="00A72BE7">
              <w:rPr>
                <w:rFonts w:ascii="Times New Roman" w:hAnsi="Times New Roman" w:cs="Times New Roman"/>
                <w:lang w:val="lv-LV"/>
              </w:rPr>
              <w:t xml:space="preserve"> ir prezentēta informācija par materiālo zaudējumu </w:t>
            </w:r>
            <w:r w:rsidR="0072003C">
              <w:rPr>
                <w:rFonts w:ascii="Times New Roman" w:hAnsi="Times New Roman" w:cs="Times New Roman"/>
                <w:lang w:val="lv-LV"/>
              </w:rPr>
              <w:t>apjomiem</w:t>
            </w:r>
            <w:r w:rsidRPr="00A72BE7">
              <w:rPr>
                <w:rFonts w:ascii="Times New Roman" w:hAnsi="Times New Roman" w:cs="Times New Roman"/>
                <w:lang w:val="lv-LV"/>
              </w:rPr>
              <w:t xml:space="preserve"> zvejniekiem dažādos zvejas veidos</w:t>
            </w:r>
            <w:r w:rsidR="0072003C">
              <w:rPr>
                <w:rFonts w:ascii="Times New Roman" w:hAnsi="Times New Roman" w:cs="Times New Roman"/>
                <w:lang w:val="lv-LV"/>
              </w:rPr>
              <w:t>, kas radušies roņu darbības rezultātā</w:t>
            </w:r>
            <w:r w:rsidRPr="00A72BE7">
              <w:rPr>
                <w:rFonts w:ascii="Times New Roman" w:hAnsi="Times New Roman" w:cs="Times New Roman"/>
                <w:lang w:val="lv-LV"/>
              </w:rPr>
              <w:t>. Pamatojoties uz šo pētījum</w:t>
            </w:r>
            <w:r w:rsidR="0072003C">
              <w:rPr>
                <w:rFonts w:ascii="Times New Roman" w:hAnsi="Times New Roman" w:cs="Times New Roman"/>
                <w:lang w:val="lv-LV"/>
              </w:rPr>
              <w:t>u</w:t>
            </w:r>
            <w:r w:rsidRPr="00A72BE7">
              <w:rPr>
                <w:rFonts w:ascii="Times New Roman" w:hAnsi="Times New Roman" w:cs="Times New Roman"/>
                <w:lang w:val="lv-LV"/>
              </w:rPr>
              <w:t>, ir izstrādāta kompensācijas sistēma.</w:t>
            </w:r>
          </w:p>
          <w:p w14:paraId="3A509A04" w14:textId="68EDF7B3" w:rsidR="0072003C" w:rsidRPr="00A72BE7" w:rsidRDefault="0072003C">
            <w:pPr>
              <w:rPr>
                <w:rFonts w:ascii="Times New Roman" w:hAnsi="Times New Roman" w:cs="Times New Roman"/>
                <w:lang w:val="lv-LV"/>
              </w:rPr>
            </w:pPr>
            <w:r w:rsidRPr="0072003C">
              <w:rPr>
                <w:rFonts w:ascii="Times New Roman" w:hAnsi="Times New Roman" w:cs="Times New Roman"/>
                <w:lang w:val="lv-LV"/>
              </w:rPr>
              <w:t xml:space="preserve">Tomēr ir jāuzsver, ka secinājumi par limitētu pelēko roņu ieguvi un atbiedēšanu izdarāmi tikai pēc </w:t>
            </w:r>
            <w:proofErr w:type="spellStart"/>
            <w:r w:rsidRPr="0072003C">
              <w:rPr>
                <w:rFonts w:ascii="Times New Roman" w:hAnsi="Times New Roman" w:cs="Times New Roman"/>
                <w:lang w:val="lv-LV"/>
              </w:rPr>
              <w:t>pilotpētījuma</w:t>
            </w:r>
            <w:proofErr w:type="spellEnd"/>
            <w:r w:rsidRPr="0072003C">
              <w:rPr>
                <w:rFonts w:ascii="Times New Roman" w:hAnsi="Times New Roman" w:cs="Times New Roman"/>
                <w:lang w:val="lv-LV"/>
              </w:rPr>
              <w:t>, kas apstiprinātu, ka šāda metode mazina roņu radītos postījumus zvejas rīkiem un lomam.</w:t>
            </w:r>
          </w:p>
          <w:p w14:paraId="18EC6873" w14:textId="4E438A6C" w:rsidR="0081464F" w:rsidRPr="00A72BE7" w:rsidRDefault="0081464F">
            <w:pPr>
              <w:rPr>
                <w:rFonts w:ascii="Times New Roman" w:hAnsi="Times New Roman" w:cs="Times New Roman"/>
                <w:lang w:val="lv-LV"/>
              </w:rPr>
            </w:pPr>
          </w:p>
        </w:tc>
        <w:tc>
          <w:tcPr>
            <w:tcW w:w="1353" w:type="dxa"/>
          </w:tcPr>
          <w:p w14:paraId="406FC08B" w14:textId="22877ABC" w:rsidR="007E0032" w:rsidRPr="00A72BE7" w:rsidRDefault="0072003C">
            <w:pPr>
              <w:rPr>
                <w:rFonts w:ascii="Times New Roman" w:hAnsi="Times New Roman" w:cs="Times New Roman"/>
                <w:lang w:val="lv-LV"/>
              </w:rPr>
            </w:pPr>
            <w:r w:rsidRPr="0072003C">
              <w:rPr>
                <w:rFonts w:ascii="Times New Roman" w:hAnsi="Times New Roman" w:cs="Times New Roman"/>
                <w:lang w:val="lv-LV"/>
              </w:rPr>
              <w:t>Precizēts apraksts SAP, skaidrojot šāda pasākuma ieviešanas nosacījumus</w:t>
            </w:r>
          </w:p>
        </w:tc>
      </w:tr>
      <w:tr w:rsidR="00292DAD" w:rsidRPr="00A72BE7" w14:paraId="4FBE8F07" w14:textId="77777777" w:rsidTr="006D7FAF">
        <w:trPr>
          <w:jc w:val="right"/>
        </w:trPr>
        <w:tc>
          <w:tcPr>
            <w:tcW w:w="1610" w:type="dxa"/>
            <w:shd w:val="clear" w:color="auto" w:fill="D9D9D9" w:themeFill="background1" w:themeFillShade="D9"/>
          </w:tcPr>
          <w:p w14:paraId="383A90DC" w14:textId="77777777" w:rsidR="00292DAD" w:rsidRPr="00A72BE7" w:rsidRDefault="00292DAD" w:rsidP="006D7FAF">
            <w:pPr>
              <w:jc w:val="both"/>
              <w:rPr>
                <w:rFonts w:ascii="Times New Roman" w:hAnsi="Times New Roman" w:cs="Times New Roman"/>
                <w:b/>
                <w:bCs/>
                <w:lang w:val="lv-LV"/>
              </w:rPr>
            </w:pPr>
            <w:r w:rsidRPr="00A72BE7">
              <w:rPr>
                <w:rFonts w:ascii="Times New Roman" w:hAnsi="Times New Roman" w:cs="Times New Roman"/>
              </w:rPr>
              <w:lastRenderedPageBreak/>
              <w:br w:type="page"/>
            </w:r>
            <w:r w:rsidRPr="00A72BE7">
              <w:rPr>
                <w:rFonts w:ascii="Times New Roman" w:hAnsi="Times New Roman" w:cs="Times New Roman"/>
                <w:b/>
                <w:bCs/>
                <w:lang w:val="lv-LV"/>
              </w:rPr>
              <w:t>Ierosinātājs</w:t>
            </w:r>
          </w:p>
        </w:tc>
        <w:tc>
          <w:tcPr>
            <w:tcW w:w="5422" w:type="dxa"/>
            <w:shd w:val="clear" w:color="auto" w:fill="D9D9D9" w:themeFill="background1" w:themeFillShade="D9"/>
          </w:tcPr>
          <w:p w14:paraId="39D41CD1" w14:textId="77777777" w:rsidR="00292DAD" w:rsidRPr="00A72BE7" w:rsidRDefault="00292DAD" w:rsidP="006D7FAF">
            <w:pPr>
              <w:jc w:val="both"/>
              <w:rPr>
                <w:rFonts w:ascii="Times New Roman" w:hAnsi="Times New Roman" w:cs="Times New Roman"/>
                <w:b/>
                <w:bCs/>
                <w:lang w:val="lv-LV"/>
              </w:rPr>
            </w:pPr>
            <w:r w:rsidRPr="00A72BE7">
              <w:rPr>
                <w:rFonts w:ascii="Times New Roman" w:hAnsi="Times New Roman" w:cs="Times New Roman"/>
                <w:b/>
                <w:bCs/>
                <w:lang w:val="lv-LV"/>
              </w:rPr>
              <w:t>Ierosinājums</w:t>
            </w:r>
          </w:p>
        </w:tc>
        <w:tc>
          <w:tcPr>
            <w:tcW w:w="4565" w:type="dxa"/>
            <w:gridSpan w:val="2"/>
            <w:shd w:val="clear" w:color="auto" w:fill="D9D9D9" w:themeFill="background1" w:themeFillShade="D9"/>
          </w:tcPr>
          <w:p w14:paraId="1962500D" w14:textId="77777777" w:rsidR="00292DAD" w:rsidRPr="00A72BE7" w:rsidRDefault="00292DAD" w:rsidP="006D7FAF">
            <w:pPr>
              <w:rPr>
                <w:rFonts w:ascii="Times New Roman" w:hAnsi="Times New Roman" w:cs="Times New Roman"/>
                <w:b/>
                <w:bCs/>
                <w:lang w:val="lv-LV"/>
              </w:rPr>
            </w:pPr>
            <w:r w:rsidRPr="00A72BE7">
              <w:rPr>
                <w:rFonts w:ascii="Times New Roman" w:hAnsi="Times New Roman" w:cs="Times New Roman"/>
                <w:b/>
                <w:bCs/>
                <w:lang w:val="lv-LV"/>
              </w:rPr>
              <w:t>Plāna izstrādātāju atbilde</w:t>
            </w:r>
          </w:p>
        </w:tc>
        <w:tc>
          <w:tcPr>
            <w:tcW w:w="1353" w:type="dxa"/>
            <w:shd w:val="clear" w:color="auto" w:fill="D9D9D9" w:themeFill="background1" w:themeFillShade="D9"/>
          </w:tcPr>
          <w:p w14:paraId="6BA5B931" w14:textId="77777777" w:rsidR="00292DAD" w:rsidRPr="00A72BE7" w:rsidRDefault="00292DAD" w:rsidP="006D7FAF">
            <w:pPr>
              <w:rPr>
                <w:rFonts w:ascii="Times New Roman" w:hAnsi="Times New Roman" w:cs="Times New Roman"/>
                <w:b/>
                <w:bCs/>
                <w:lang w:val="lv-LV"/>
              </w:rPr>
            </w:pPr>
            <w:r w:rsidRPr="00A72BE7">
              <w:rPr>
                <w:rFonts w:ascii="Times New Roman" w:hAnsi="Times New Roman" w:cs="Times New Roman"/>
                <w:b/>
                <w:bCs/>
                <w:lang w:val="lv-LV"/>
              </w:rPr>
              <w:t>Plāna izstrādātāju lēmums</w:t>
            </w:r>
          </w:p>
        </w:tc>
      </w:tr>
      <w:tr w:rsidR="0076531D" w:rsidRPr="0076531D" w14:paraId="00FED9EA" w14:textId="77777777" w:rsidTr="00A72BE7">
        <w:trPr>
          <w:jc w:val="right"/>
        </w:trPr>
        <w:tc>
          <w:tcPr>
            <w:tcW w:w="1610" w:type="dxa"/>
          </w:tcPr>
          <w:p w14:paraId="28F1A083" w14:textId="5A9E86D4" w:rsidR="0076531D" w:rsidRPr="00A72BE7" w:rsidRDefault="0076531D" w:rsidP="007E0032">
            <w:pPr>
              <w:jc w:val="both"/>
              <w:rPr>
                <w:rFonts w:ascii="Times New Roman" w:hAnsi="Times New Roman" w:cs="Times New Roman"/>
                <w:lang w:val="lv-LV"/>
              </w:rPr>
            </w:pPr>
            <w:r w:rsidRPr="0076531D">
              <w:rPr>
                <w:rFonts w:ascii="Times New Roman" w:hAnsi="Times New Roman" w:cs="Times New Roman"/>
                <w:lang w:val="lv-LV"/>
              </w:rPr>
              <w:t>Valsts vides dienests (VVD)</w:t>
            </w:r>
          </w:p>
        </w:tc>
        <w:tc>
          <w:tcPr>
            <w:tcW w:w="5422" w:type="dxa"/>
          </w:tcPr>
          <w:p w14:paraId="58A779DC" w14:textId="47E0A724" w:rsidR="0076531D" w:rsidRPr="00A72BE7" w:rsidRDefault="0076531D" w:rsidP="0081464F">
            <w:pPr>
              <w:pStyle w:val="NormalWeb"/>
              <w:rPr>
                <w:rFonts w:ascii="Times New Roman" w:hAnsi="Times New Roman" w:cs="Times New Roman"/>
                <w:lang w:val="lv-LV"/>
              </w:rPr>
            </w:pPr>
            <w:r w:rsidRPr="0076531D">
              <w:rPr>
                <w:rFonts w:ascii="Times New Roman" w:hAnsi="Times New Roman" w:cs="Times New Roman"/>
                <w:lang w:val="lv-LV"/>
              </w:rPr>
              <w:t>Attiecībā uz 6.5.2. (II prioritāte) punktā “Krastā izskaloto beigto roņu uzskaite” minēto, ka “</w:t>
            </w:r>
            <w:r w:rsidRPr="0076531D">
              <w:rPr>
                <w:rFonts w:ascii="Times New Roman" w:hAnsi="Times New Roman" w:cs="Times New Roman"/>
                <w:i/>
                <w:lang w:val="lv-LV"/>
              </w:rPr>
              <w:t xml:space="preserve">Ieteicams izstrādāt vienotu ziņošanas sistēmu, </w:t>
            </w:r>
            <w:proofErr w:type="spellStart"/>
            <w:r w:rsidRPr="0076531D">
              <w:rPr>
                <w:rFonts w:ascii="Times New Roman" w:hAnsi="Times New Roman" w:cs="Times New Roman"/>
                <w:i/>
                <w:lang w:val="lv-LV"/>
              </w:rPr>
              <w:t>izmanotojot</w:t>
            </w:r>
            <w:proofErr w:type="spellEnd"/>
            <w:r w:rsidRPr="0076531D">
              <w:rPr>
                <w:rFonts w:ascii="Times New Roman" w:hAnsi="Times New Roman" w:cs="Times New Roman"/>
                <w:i/>
                <w:lang w:val="lv-LV"/>
              </w:rPr>
              <w:t xml:space="preserve"> jau esošas mobilas paziņošanas iespējas, piemēram Vides SOS aplikāciju, nepieciešamības gadījumā, aicinot Valsts vides dienestu aplikāciju papildināt</w:t>
            </w:r>
            <w:r w:rsidRPr="0076531D">
              <w:rPr>
                <w:rFonts w:ascii="Times New Roman" w:hAnsi="Times New Roman" w:cs="Times New Roman"/>
                <w:lang w:val="lv-LV"/>
              </w:rPr>
              <w:t>”, VVD informē, ka mobilajā lietotnē Vides SOS jau šobrīd ir iespējams ziņot arī par atrastu roni, fiksējot un nosūtot notikuma vietas koordinātes un attēlu. Lietotne vienādi darbojas par jebkāda objekta ziņošanu, tāpēc nav nepieciešams to papildināt ar iespēju ziņot par roņiem.</w:t>
            </w:r>
          </w:p>
        </w:tc>
        <w:tc>
          <w:tcPr>
            <w:tcW w:w="4565" w:type="dxa"/>
            <w:gridSpan w:val="2"/>
          </w:tcPr>
          <w:p w14:paraId="2BFAD693" w14:textId="6CC3241C" w:rsidR="0076531D" w:rsidRPr="00A72BE7" w:rsidRDefault="00292DAD">
            <w:pPr>
              <w:rPr>
                <w:rFonts w:ascii="Times New Roman" w:hAnsi="Times New Roman" w:cs="Times New Roman"/>
                <w:lang w:val="lv-LV"/>
              </w:rPr>
            </w:pPr>
            <w:bookmarkStart w:id="0" w:name="OLE_LINK4"/>
            <w:r w:rsidRPr="00292DAD">
              <w:rPr>
                <w:rFonts w:ascii="Times New Roman" w:hAnsi="Times New Roman" w:cs="Times New Roman"/>
                <w:lang w:val="lv-LV"/>
              </w:rPr>
              <w:t>Plāna izstrādātāji piekrīt</w:t>
            </w:r>
            <w:r>
              <w:rPr>
                <w:rFonts w:ascii="Times New Roman" w:hAnsi="Times New Roman" w:cs="Times New Roman"/>
                <w:lang w:val="lv-LV"/>
              </w:rPr>
              <w:t xml:space="preserve"> VVD ierosinātajam, </w:t>
            </w:r>
            <w:bookmarkEnd w:id="0"/>
            <w:r>
              <w:rPr>
                <w:rFonts w:ascii="Times New Roman" w:hAnsi="Times New Roman" w:cs="Times New Roman"/>
                <w:lang w:val="lv-LV"/>
              </w:rPr>
              <w:t xml:space="preserve">ka pašreiz situācijā nav nepieciešams speciāli papildināt Vides SOS aplikāciju attiecībā uz ziņošanu par piekrastē atrastajiem beigtajiem roņiem, jo var izmantot jau pašlaik esošo. </w:t>
            </w:r>
          </w:p>
        </w:tc>
        <w:tc>
          <w:tcPr>
            <w:tcW w:w="1353" w:type="dxa"/>
          </w:tcPr>
          <w:p w14:paraId="51067D39" w14:textId="01579C98" w:rsidR="0076531D" w:rsidRPr="0072003C" w:rsidRDefault="00292DAD">
            <w:pPr>
              <w:rPr>
                <w:rFonts w:ascii="Times New Roman" w:hAnsi="Times New Roman" w:cs="Times New Roman"/>
                <w:lang w:val="lv-LV"/>
              </w:rPr>
            </w:pPr>
            <w:r w:rsidRPr="00292DAD">
              <w:rPr>
                <w:rFonts w:ascii="Times New Roman" w:hAnsi="Times New Roman" w:cs="Times New Roman"/>
                <w:lang w:val="lv-LV"/>
              </w:rPr>
              <w:t>Precizēts apraksts SAP</w:t>
            </w:r>
            <w:bookmarkStart w:id="1" w:name="_GoBack"/>
            <w:bookmarkEnd w:id="1"/>
          </w:p>
        </w:tc>
      </w:tr>
      <w:tr w:rsidR="00B60AAD" w:rsidRPr="009F51A4" w14:paraId="60456BAF" w14:textId="77777777" w:rsidTr="00A72BE7">
        <w:trPr>
          <w:jc w:val="right"/>
        </w:trPr>
        <w:tc>
          <w:tcPr>
            <w:tcW w:w="1610" w:type="dxa"/>
          </w:tcPr>
          <w:p w14:paraId="21846185" w14:textId="2CBD0BC4" w:rsidR="00B60AAD" w:rsidRPr="0076531D" w:rsidRDefault="00B60AAD" w:rsidP="007E0032">
            <w:pPr>
              <w:jc w:val="both"/>
              <w:rPr>
                <w:rFonts w:ascii="Times New Roman" w:hAnsi="Times New Roman" w:cs="Times New Roman"/>
                <w:lang w:val="lv-LV"/>
              </w:rPr>
            </w:pPr>
            <w:r>
              <w:rPr>
                <w:rFonts w:ascii="Times New Roman" w:hAnsi="Times New Roman" w:cs="Times New Roman"/>
                <w:lang w:val="lv-LV"/>
              </w:rPr>
              <w:t>Zemkopības ministrija (ZM)</w:t>
            </w:r>
          </w:p>
        </w:tc>
        <w:tc>
          <w:tcPr>
            <w:tcW w:w="5422" w:type="dxa"/>
          </w:tcPr>
          <w:p w14:paraId="3CF24292" w14:textId="77777777" w:rsidR="00B60AAD" w:rsidRDefault="00B60AAD" w:rsidP="00B60AAD">
            <w:pPr>
              <w:pStyle w:val="NormalWeb"/>
              <w:spacing w:before="0" w:beforeAutospacing="0" w:after="60" w:afterAutospacing="0"/>
              <w:rPr>
                <w:rFonts w:ascii="Times New Roman" w:hAnsi="Times New Roman" w:cs="Times New Roman"/>
                <w:lang w:val="lv-LV"/>
              </w:rPr>
            </w:pPr>
            <w:r w:rsidRPr="00B60AAD">
              <w:rPr>
                <w:rFonts w:ascii="Times New Roman" w:hAnsi="Times New Roman" w:cs="Times New Roman"/>
                <w:lang w:val="lv-LV"/>
              </w:rPr>
              <w:t xml:space="preserve">Ministrija kopumā atbalsta Plānā ietvertos roņu sugu apsaimniekošanas pasākumus un par pasākumu ieviešanu norādītos atbildīgos. Tāpat atbalstām ministrijas iesaisti pasākumos, kas ir tās kompetencē. </w:t>
            </w:r>
          </w:p>
          <w:p w14:paraId="6E9DDE31" w14:textId="01FF5F28" w:rsidR="00B60AAD" w:rsidRPr="0076531D" w:rsidRDefault="00B60AAD" w:rsidP="00B60AAD">
            <w:pPr>
              <w:pStyle w:val="NormalWeb"/>
              <w:spacing w:before="0" w:beforeAutospacing="0" w:after="60" w:afterAutospacing="0"/>
              <w:rPr>
                <w:rFonts w:ascii="Times New Roman" w:hAnsi="Times New Roman" w:cs="Times New Roman"/>
                <w:lang w:val="lv-LV"/>
              </w:rPr>
            </w:pPr>
            <w:r w:rsidRPr="00B60AAD">
              <w:rPr>
                <w:rFonts w:ascii="Times New Roman" w:hAnsi="Times New Roman" w:cs="Times New Roman"/>
                <w:lang w:val="lv-LV"/>
              </w:rPr>
              <w:t>Vienlaikus aicinām izvērtēt iespēju Plāna 7.punktā “Plānoto rīcību un pasākumu pārskats” integrēt Plāna 9.punktu “Roņu aizsardzības plāna ieviešana”, lai vienkopus būtu norādīti gan plānotie pasākumi, gan to uzsākšanas laiks un ieviešanas grafiks, gan finansējuma avoti un plānotā finansējuma apmērs, kā arī par pasākumu īstenošanu atbildīgās institūcijas.</w:t>
            </w:r>
          </w:p>
        </w:tc>
        <w:tc>
          <w:tcPr>
            <w:tcW w:w="4565" w:type="dxa"/>
            <w:gridSpan w:val="2"/>
          </w:tcPr>
          <w:p w14:paraId="3961E474" w14:textId="34951992" w:rsidR="00B60AAD" w:rsidRPr="00292DAD" w:rsidRDefault="00FA7C67">
            <w:pPr>
              <w:rPr>
                <w:rFonts w:ascii="Times New Roman" w:hAnsi="Times New Roman" w:cs="Times New Roman"/>
                <w:lang w:val="lv-LV"/>
              </w:rPr>
            </w:pPr>
            <w:r>
              <w:rPr>
                <w:rFonts w:ascii="Times New Roman" w:hAnsi="Times New Roman" w:cs="Times New Roman"/>
                <w:lang w:val="lv-LV"/>
              </w:rPr>
              <w:t>Attiecībā</w:t>
            </w:r>
            <w:r w:rsidR="00B60AAD">
              <w:rPr>
                <w:rFonts w:ascii="Times New Roman" w:hAnsi="Times New Roman" w:cs="Times New Roman"/>
                <w:lang w:val="lv-LV"/>
              </w:rPr>
              <w:t xml:space="preserve"> uz</w:t>
            </w:r>
            <w:r>
              <w:rPr>
                <w:rFonts w:ascii="Times New Roman" w:hAnsi="Times New Roman" w:cs="Times New Roman"/>
                <w:lang w:val="lv-LV"/>
              </w:rPr>
              <w:t xml:space="preserve"> izmaiņām Plāna 7. nodaļā, kuras ierosina ZM, p</w:t>
            </w:r>
            <w:r w:rsidRPr="00FA7C67">
              <w:rPr>
                <w:rFonts w:ascii="Times New Roman" w:hAnsi="Times New Roman" w:cs="Times New Roman"/>
                <w:lang w:val="lv-LV"/>
              </w:rPr>
              <w:t xml:space="preserve">lāna izstrādātāji </w:t>
            </w:r>
            <w:r>
              <w:rPr>
                <w:rFonts w:ascii="Times New Roman" w:hAnsi="Times New Roman" w:cs="Times New Roman"/>
                <w:lang w:val="lv-LV"/>
              </w:rPr>
              <w:t xml:space="preserve">nevar ietvert. To nosaka pašreizējā VARAM izstrādātā sugu aizsardzības plāna vadlīnijas un struktūra. </w:t>
            </w:r>
            <w:r w:rsidR="005D2CC9">
              <w:rPr>
                <w:rFonts w:ascii="Times New Roman" w:hAnsi="Times New Roman" w:cs="Times New Roman"/>
                <w:lang w:val="lv-LV"/>
              </w:rPr>
              <w:t>Turklāt</w:t>
            </w:r>
            <w:r>
              <w:rPr>
                <w:rFonts w:ascii="Times New Roman" w:hAnsi="Times New Roman" w:cs="Times New Roman"/>
                <w:lang w:val="lv-LV"/>
              </w:rPr>
              <w:t xml:space="preserve"> šāda struktūra ir izmantota visiem iepriekš izstrādā</w:t>
            </w:r>
            <w:r w:rsidR="005D2CC9">
              <w:rPr>
                <w:rFonts w:ascii="Times New Roman" w:hAnsi="Times New Roman" w:cs="Times New Roman"/>
                <w:lang w:val="lv-LV"/>
              </w:rPr>
              <w:t>ta</w:t>
            </w:r>
            <w:r>
              <w:rPr>
                <w:rFonts w:ascii="Times New Roman" w:hAnsi="Times New Roman" w:cs="Times New Roman"/>
                <w:lang w:val="lv-LV"/>
              </w:rPr>
              <w:t>jiem sugu plāniem, kā arī tiem, kuri ir izstrādes procesa.</w:t>
            </w:r>
          </w:p>
        </w:tc>
        <w:tc>
          <w:tcPr>
            <w:tcW w:w="1353" w:type="dxa"/>
          </w:tcPr>
          <w:p w14:paraId="7B860A48" w14:textId="2E441385" w:rsidR="00B60AAD" w:rsidRPr="00292DAD" w:rsidRDefault="005D2CC9">
            <w:pPr>
              <w:rPr>
                <w:rFonts w:ascii="Times New Roman" w:hAnsi="Times New Roman" w:cs="Times New Roman"/>
                <w:lang w:val="lv-LV"/>
              </w:rPr>
            </w:pPr>
            <w:r>
              <w:rPr>
                <w:rFonts w:ascii="Times New Roman" w:hAnsi="Times New Roman" w:cs="Times New Roman"/>
                <w:lang w:val="lv-LV"/>
              </w:rPr>
              <w:t xml:space="preserve">Pieņemts zināšanai, </w:t>
            </w:r>
            <w:r w:rsidR="00407810">
              <w:rPr>
                <w:rFonts w:ascii="Times New Roman" w:hAnsi="Times New Roman" w:cs="Times New Roman"/>
                <w:lang w:val="lv-LV"/>
              </w:rPr>
              <w:t>DAP nākotnē rosinās pārskatīt sugu aizsardzības plānu struktūras vadlīnijas</w:t>
            </w:r>
          </w:p>
        </w:tc>
      </w:tr>
      <w:tr w:rsidR="009F51A4" w:rsidRPr="009F51A4" w14:paraId="7D09C4BD" w14:textId="77777777" w:rsidTr="00A72BE7">
        <w:trPr>
          <w:jc w:val="right"/>
        </w:trPr>
        <w:tc>
          <w:tcPr>
            <w:tcW w:w="1610" w:type="dxa"/>
          </w:tcPr>
          <w:p w14:paraId="3C18D687" w14:textId="658BFCDE" w:rsidR="009F51A4" w:rsidRDefault="009F51A4" w:rsidP="007E0032">
            <w:pPr>
              <w:jc w:val="both"/>
              <w:rPr>
                <w:rFonts w:ascii="Times New Roman" w:hAnsi="Times New Roman" w:cs="Times New Roman"/>
                <w:lang w:val="lv-LV"/>
              </w:rPr>
            </w:pPr>
            <w:r>
              <w:rPr>
                <w:rFonts w:ascii="Times New Roman" w:hAnsi="Times New Roman" w:cs="Times New Roman"/>
                <w:lang w:val="lv-LV"/>
              </w:rPr>
              <w:t>Latvijas Pašvaldību savienība (LPS)</w:t>
            </w:r>
          </w:p>
        </w:tc>
        <w:tc>
          <w:tcPr>
            <w:tcW w:w="5422" w:type="dxa"/>
          </w:tcPr>
          <w:p w14:paraId="4A3CDA01" w14:textId="1B8430DB" w:rsidR="009F51A4" w:rsidRDefault="009F51A4" w:rsidP="00B60AAD">
            <w:pPr>
              <w:pStyle w:val="NormalWeb"/>
              <w:spacing w:before="0" w:beforeAutospacing="0" w:after="60" w:afterAutospacing="0"/>
              <w:rPr>
                <w:rFonts w:ascii="Times New Roman" w:hAnsi="Times New Roman" w:cs="Times New Roman"/>
                <w:lang w:val="lv-LV"/>
              </w:rPr>
            </w:pPr>
            <w:r w:rsidRPr="009F51A4">
              <w:rPr>
                <w:rFonts w:ascii="Times New Roman" w:hAnsi="Times New Roman" w:cs="Times New Roman"/>
                <w:lang w:val="lv-LV"/>
              </w:rPr>
              <w:t>Iesakām visā dokumentā precizēt nosaukumu “Zilā karoga peldvieta”, svītrojot vārdu “pludmale”, jo Zilo karogu piešķir peldvietām jeb konkrētai pludmales daļai</w:t>
            </w:r>
            <w:r>
              <w:rPr>
                <w:rFonts w:ascii="Times New Roman" w:hAnsi="Times New Roman" w:cs="Times New Roman"/>
                <w:lang w:val="lv-LV"/>
              </w:rPr>
              <w:t>.</w:t>
            </w:r>
          </w:p>
          <w:p w14:paraId="1FEAD0F0" w14:textId="5BE70F25" w:rsidR="009F51A4" w:rsidRPr="00B60AAD" w:rsidRDefault="009F51A4" w:rsidP="00B60AAD">
            <w:pPr>
              <w:pStyle w:val="NormalWeb"/>
              <w:spacing w:before="0" w:beforeAutospacing="0" w:after="60" w:afterAutospacing="0"/>
              <w:rPr>
                <w:rFonts w:ascii="Times New Roman" w:hAnsi="Times New Roman" w:cs="Times New Roman"/>
                <w:lang w:val="lv-LV"/>
              </w:rPr>
            </w:pPr>
          </w:p>
        </w:tc>
        <w:tc>
          <w:tcPr>
            <w:tcW w:w="4565" w:type="dxa"/>
            <w:gridSpan w:val="2"/>
          </w:tcPr>
          <w:p w14:paraId="0E5E3D24" w14:textId="360794DF" w:rsidR="009F51A4" w:rsidRDefault="009F51A4">
            <w:pPr>
              <w:rPr>
                <w:rFonts w:ascii="Times New Roman" w:hAnsi="Times New Roman" w:cs="Times New Roman"/>
                <w:lang w:val="lv-LV"/>
              </w:rPr>
            </w:pPr>
            <w:r>
              <w:rPr>
                <w:rFonts w:ascii="Times New Roman" w:hAnsi="Times New Roman" w:cs="Times New Roman"/>
                <w:lang w:val="lv-LV"/>
              </w:rPr>
              <w:t>Ņemts vērā un attiecīgas izmaiņas ietvertas tekstā.</w:t>
            </w:r>
          </w:p>
        </w:tc>
        <w:tc>
          <w:tcPr>
            <w:tcW w:w="1353" w:type="dxa"/>
          </w:tcPr>
          <w:p w14:paraId="505C3929" w14:textId="09B7DB92" w:rsidR="009F51A4" w:rsidRDefault="005C10F8">
            <w:pPr>
              <w:rPr>
                <w:rFonts w:ascii="Times New Roman" w:hAnsi="Times New Roman" w:cs="Times New Roman"/>
                <w:lang w:val="lv-LV"/>
              </w:rPr>
            </w:pPr>
            <w:r w:rsidRPr="005C10F8">
              <w:rPr>
                <w:rFonts w:ascii="Times New Roman" w:hAnsi="Times New Roman" w:cs="Times New Roman"/>
                <w:lang w:val="lv-LV"/>
              </w:rPr>
              <w:t>Precizēts apraksts SAP</w:t>
            </w:r>
            <w:r w:rsidR="00E67727">
              <w:rPr>
                <w:rFonts w:ascii="Times New Roman" w:hAnsi="Times New Roman" w:cs="Times New Roman"/>
                <w:lang w:val="lv-LV"/>
              </w:rPr>
              <w:t xml:space="preserve"> attiecīgajās vietās</w:t>
            </w:r>
          </w:p>
        </w:tc>
      </w:tr>
    </w:tbl>
    <w:p w14:paraId="7FD782EA" w14:textId="77777777" w:rsidR="00E67727" w:rsidRDefault="00E67727">
      <w:r>
        <w:br w:type="page"/>
      </w:r>
    </w:p>
    <w:tbl>
      <w:tblPr>
        <w:tblStyle w:val="TableGrid"/>
        <w:tblW w:w="0" w:type="auto"/>
        <w:jc w:val="right"/>
        <w:tblLook w:val="04A0" w:firstRow="1" w:lastRow="0" w:firstColumn="1" w:lastColumn="0" w:noHBand="0" w:noVBand="1"/>
      </w:tblPr>
      <w:tblGrid>
        <w:gridCol w:w="1610"/>
        <w:gridCol w:w="5422"/>
        <w:gridCol w:w="4565"/>
        <w:gridCol w:w="1353"/>
      </w:tblGrid>
      <w:tr w:rsidR="00E67727" w:rsidRPr="00A72BE7" w14:paraId="4CE3F31F" w14:textId="77777777" w:rsidTr="00706F72">
        <w:trPr>
          <w:jc w:val="right"/>
        </w:trPr>
        <w:tc>
          <w:tcPr>
            <w:tcW w:w="1610" w:type="dxa"/>
            <w:shd w:val="clear" w:color="auto" w:fill="D9D9D9" w:themeFill="background1" w:themeFillShade="D9"/>
          </w:tcPr>
          <w:p w14:paraId="712EF3B3" w14:textId="5FF2C75F" w:rsidR="00E67727" w:rsidRPr="00A72BE7" w:rsidRDefault="00E67727" w:rsidP="00706F72">
            <w:pPr>
              <w:jc w:val="both"/>
              <w:rPr>
                <w:rFonts w:ascii="Times New Roman" w:hAnsi="Times New Roman" w:cs="Times New Roman"/>
                <w:b/>
                <w:bCs/>
                <w:lang w:val="lv-LV"/>
              </w:rPr>
            </w:pPr>
            <w:r w:rsidRPr="00A72BE7">
              <w:rPr>
                <w:rFonts w:ascii="Times New Roman" w:hAnsi="Times New Roman" w:cs="Times New Roman"/>
              </w:rPr>
              <w:lastRenderedPageBreak/>
              <w:br w:type="page"/>
            </w:r>
            <w:r w:rsidRPr="00A72BE7">
              <w:rPr>
                <w:rFonts w:ascii="Times New Roman" w:hAnsi="Times New Roman" w:cs="Times New Roman"/>
                <w:b/>
                <w:bCs/>
                <w:lang w:val="lv-LV"/>
              </w:rPr>
              <w:t>Ierosinātājs</w:t>
            </w:r>
          </w:p>
        </w:tc>
        <w:tc>
          <w:tcPr>
            <w:tcW w:w="5422" w:type="dxa"/>
            <w:shd w:val="clear" w:color="auto" w:fill="D9D9D9" w:themeFill="background1" w:themeFillShade="D9"/>
          </w:tcPr>
          <w:p w14:paraId="31481ECD" w14:textId="77777777" w:rsidR="00E67727" w:rsidRPr="00A72BE7" w:rsidRDefault="00E67727" w:rsidP="00706F72">
            <w:pPr>
              <w:jc w:val="both"/>
              <w:rPr>
                <w:rFonts w:ascii="Times New Roman" w:hAnsi="Times New Roman" w:cs="Times New Roman"/>
                <w:b/>
                <w:bCs/>
                <w:lang w:val="lv-LV"/>
              </w:rPr>
            </w:pPr>
            <w:r w:rsidRPr="00A72BE7">
              <w:rPr>
                <w:rFonts w:ascii="Times New Roman" w:hAnsi="Times New Roman" w:cs="Times New Roman"/>
                <w:b/>
                <w:bCs/>
                <w:lang w:val="lv-LV"/>
              </w:rPr>
              <w:t>Ierosinājums</w:t>
            </w:r>
          </w:p>
        </w:tc>
        <w:tc>
          <w:tcPr>
            <w:tcW w:w="4565" w:type="dxa"/>
            <w:shd w:val="clear" w:color="auto" w:fill="D9D9D9" w:themeFill="background1" w:themeFillShade="D9"/>
          </w:tcPr>
          <w:p w14:paraId="36D27338" w14:textId="77777777" w:rsidR="00E67727" w:rsidRPr="00A72BE7" w:rsidRDefault="00E67727" w:rsidP="00706F72">
            <w:pPr>
              <w:rPr>
                <w:rFonts w:ascii="Times New Roman" w:hAnsi="Times New Roman" w:cs="Times New Roman"/>
                <w:b/>
                <w:bCs/>
                <w:lang w:val="lv-LV"/>
              </w:rPr>
            </w:pPr>
            <w:r w:rsidRPr="00A72BE7">
              <w:rPr>
                <w:rFonts w:ascii="Times New Roman" w:hAnsi="Times New Roman" w:cs="Times New Roman"/>
                <w:b/>
                <w:bCs/>
                <w:lang w:val="lv-LV"/>
              </w:rPr>
              <w:t>Plāna izstrādātāju atbilde</w:t>
            </w:r>
          </w:p>
        </w:tc>
        <w:tc>
          <w:tcPr>
            <w:tcW w:w="1353" w:type="dxa"/>
            <w:shd w:val="clear" w:color="auto" w:fill="D9D9D9" w:themeFill="background1" w:themeFillShade="D9"/>
          </w:tcPr>
          <w:p w14:paraId="429AEF87" w14:textId="77777777" w:rsidR="00E67727" w:rsidRPr="00A72BE7" w:rsidRDefault="00E67727" w:rsidP="00706F72">
            <w:pPr>
              <w:rPr>
                <w:rFonts w:ascii="Times New Roman" w:hAnsi="Times New Roman" w:cs="Times New Roman"/>
                <w:b/>
                <w:bCs/>
                <w:lang w:val="lv-LV"/>
              </w:rPr>
            </w:pPr>
            <w:r w:rsidRPr="00A72BE7">
              <w:rPr>
                <w:rFonts w:ascii="Times New Roman" w:hAnsi="Times New Roman" w:cs="Times New Roman"/>
                <w:b/>
                <w:bCs/>
                <w:lang w:val="lv-LV"/>
              </w:rPr>
              <w:t>Plāna izstrādātāju lēmums</w:t>
            </w:r>
          </w:p>
        </w:tc>
      </w:tr>
      <w:tr w:rsidR="009A2765" w:rsidRPr="009F51A4" w14:paraId="79415782" w14:textId="77777777" w:rsidTr="00A72BE7">
        <w:trPr>
          <w:jc w:val="right"/>
        </w:trPr>
        <w:tc>
          <w:tcPr>
            <w:tcW w:w="1610" w:type="dxa"/>
            <w:vMerge w:val="restart"/>
          </w:tcPr>
          <w:p w14:paraId="27C3EAD5" w14:textId="52B02DCB" w:rsidR="009A2765" w:rsidRDefault="009A2765" w:rsidP="007E0032">
            <w:pPr>
              <w:jc w:val="both"/>
              <w:rPr>
                <w:rFonts w:ascii="Times New Roman" w:hAnsi="Times New Roman" w:cs="Times New Roman"/>
                <w:lang w:val="lv-LV"/>
              </w:rPr>
            </w:pPr>
            <w:r>
              <w:rPr>
                <w:rFonts w:ascii="Times New Roman" w:hAnsi="Times New Roman" w:cs="Times New Roman"/>
                <w:lang w:val="lv-LV"/>
              </w:rPr>
              <w:t>Latvijas Pašvaldību savienība (LPS)</w:t>
            </w:r>
          </w:p>
        </w:tc>
        <w:tc>
          <w:tcPr>
            <w:tcW w:w="5422" w:type="dxa"/>
          </w:tcPr>
          <w:p w14:paraId="2214AC8C" w14:textId="3789BED5" w:rsidR="009A2765" w:rsidRPr="009F51A4" w:rsidRDefault="009A2765" w:rsidP="00B60AAD">
            <w:pPr>
              <w:pStyle w:val="NormalWeb"/>
              <w:spacing w:before="0" w:beforeAutospacing="0" w:after="60" w:afterAutospacing="0"/>
              <w:rPr>
                <w:rFonts w:ascii="Times New Roman" w:hAnsi="Times New Roman" w:cs="Times New Roman"/>
                <w:lang w:val="lv-LV"/>
              </w:rPr>
            </w:pPr>
            <w:r w:rsidRPr="009F51A4">
              <w:rPr>
                <w:rFonts w:ascii="Times New Roman" w:hAnsi="Times New Roman" w:cs="Times New Roman"/>
                <w:lang w:val="lv-LV"/>
              </w:rPr>
              <w:t xml:space="preserve">Latvijas piejūras pašvaldībām tiek rekomendēts veikt krastā izskaloto roņu uzskaiti, fiksējot izskalošanas datumu, vietu, roņu sugu. Nenoliedzot vajadzību veikt krastā izskaloto roņu uzskaiti, vēršam uzmanību uz to, ka pašvaldības darbiniekam nebūs nepieciešamās kompetences, lai pareizi noteiktu, kura no trīs roņu sugām - pogainais ronis </w:t>
            </w:r>
            <w:proofErr w:type="spellStart"/>
            <w:r w:rsidRPr="00407810">
              <w:rPr>
                <w:rFonts w:ascii="Times New Roman" w:hAnsi="Times New Roman" w:cs="Times New Roman"/>
                <w:i/>
                <w:iCs/>
                <w:lang w:val="lv-LV"/>
              </w:rPr>
              <w:t>Phoca</w:t>
            </w:r>
            <w:proofErr w:type="spellEnd"/>
            <w:r w:rsidRPr="00407810">
              <w:rPr>
                <w:rFonts w:ascii="Times New Roman" w:hAnsi="Times New Roman" w:cs="Times New Roman"/>
                <w:i/>
                <w:iCs/>
                <w:lang w:val="lv-LV"/>
              </w:rPr>
              <w:t xml:space="preserve"> </w:t>
            </w:r>
            <w:proofErr w:type="spellStart"/>
            <w:r w:rsidRPr="00407810">
              <w:rPr>
                <w:rFonts w:ascii="Times New Roman" w:hAnsi="Times New Roman" w:cs="Times New Roman"/>
                <w:i/>
                <w:iCs/>
                <w:lang w:val="lv-LV"/>
              </w:rPr>
              <w:t>hispida</w:t>
            </w:r>
            <w:proofErr w:type="spellEnd"/>
            <w:r w:rsidRPr="009F51A4">
              <w:rPr>
                <w:rFonts w:ascii="Times New Roman" w:hAnsi="Times New Roman" w:cs="Times New Roman"/>
                <w:lang w:val="lv-LV"/>
              </w:rPr>
              <w:t xml:space="preserve">, pelēkais ronis </w:t>
            </w:r>
            <w:proofErr w:type="spellStart"/>
            <w:r w:rsidRPr="00407810">
              <w:rPr>
                <w:rFonts w:ascii="Times New Roman" w:hAnsi="Times New Roman" w:cs="Times New Roman"/>
                <w:i/>
                <w:iCs/>
                <w:lang w:val="lv-LV"/>
              </w:rPr>
              <w:t>Halichoerus</w:t>
            </w:r>
            <w:proofErr w:type="spellEnd"/>
            <w:r w:rsidRPr="00407810">
              <w:rPr>
                <w:rFonts w:ascii="Times New Roman" w:hAnsi="Times New Roman" w:cs="Times New Roman"/>
                <w:i/>
                <w:iCs/>
                <w:lang w:val="lv-LV"/>
              </w:rPr>
              <w:t xml:space="preserve"> </w:t>
            </w:r>
            <w:proofErr w:type="spellStart"/>
            <w:r w:rsidRPr="00407810">
              <w:rPr>
                <w:rFonts w:ascii="Times New Roman" w:hAnsi="Times New Roman" w:cs="Times New Roman"/>
                <w:i/>
                <w:iCs/>
                <w:lang w:val="lv-LV"/>
              </w:rPr>
              <w:t>grypus</w:t>
            </w:r>
            <w:proofErr w:type="spellEnd"/>
            <w:r w:rsidRPr="009F51A4">
              <w:rPr>
                <w:rFonts w:ascii="Times New Roman" w:hAnsi="Times New Roman" w:cs="Times New Roman"/>
                <w:lang w:val="lv-LV"/>
              </w:rPr>
              <w:t xml:space="preserve"> vai plankumainais ronis </w:t>
            </w:r>
            <w:proofErr w:type="spellStart"/>
            <w:r w:rsidRPr="00407810">
              <w:rPr>
                <w:rFonts w:ascii="Times New Roman" w:hAnsi="Times New Roman" w:cs="Times New Roman"/>
                <w:i/>
                <w:iCs/>
                <w:lang w:val="lv-LV"/>
              </w:rPr>
              <w:t>Pusa</w:t>
            </w:r>
            <w:proofErr w:type="spellEnd"/>
            <w:r w:rsidRPr="00407810">
              <w:rPr>
                <w:rFonts w:ascii="Times New Roman" w:hAnsi="Times New Roman" w:cs="Times New Roman"/>
                <w:i/>
                <w:iCs/>
                <w:lang w:val="lv-LV"/>
              </w:rPr>
              <w:t xml:space="preserve"> </w:t>
            </w:r>
            <w:proofErr w:type="spellStart"/>
            <w:r w:rsidRPr="00407810">
              <w:rPr>
                <w:rFonts w:ascii="Times New Roman" w:hAnsi="Times New Roman" w:cs="Times New Roman"/>
                <w:i/>
                <w:iCs/>
                <w:lang w:val="lv-LV"/>
              </w:rPr>
              <w:t>vitulina</w:t>
            </w:r>
            <w:proofErr w:type="spellEnd"/>
            <w:r w:rsidRPr="009F51A4">
              <w:rPr>
                <w:rFonts w:ascii="Times New Roman" w:hAnsi="Times New Roman" w:cs="Times New Roman"/>
                <w:lang w:val="lv-LV"/>
              </w:rPr>
              <w:t xml:space="preserve"> ir konkrētais krastā izskalotais dzīvnieks.</w:t>
            </w:r>
          </w:p>
        </w:tc>
        <w:tc>
          <w:tcPr>
            <w:tcW w:w="4565" w:type="dxa"/>
          </w:tcPr>
          <w:p w14:paraId="0E2C2F0F" w14:textId="6C6E5D6C" w:rsidR="009A2765" w:rsidRDefault="009A2765">
            <w:pPr>
              <w:rPr>
                <w:rFonts w:ascii="Times New Roman" w:hAnsi="Times New Roman" w:cs="Times New Roman"/>
                <w:lang w:val="lv-LV"/>
              </w:rPr>
            </w:pPr>
            <w:r>
              <w:rPr>
                <w:rFonts w:ascii="Times New Roman" w:hAnsi="Times New Roman" w:cs="Times New Roman"/>
                <w:lang w:val="lv-LV"/>
              </w:rPr>
              <w:t>Plāna izstrādātāji pilnīgi piekrīt, ka sugu noteikšana krastā izskalotajam ronim, principā nespeciālistam ir neiespējami. Tāpēc plāna punktā “</w:t>
            </w:r>
            <w:r w:rsidRPr="00EC2C10">
              <w:rPr>
                <w:rFonts w:ascii="Times New Roman" w:hAnsi="Times New Roman" w:cs="Times New Roman"/>
                <w:lang w:val="lv-LV"/>
              </w:rPr>
              <w:t>6.5.2. (II prioritāte). Krastā izskaloto beigto roņu uzskaite</w:t>
            </w:r>
            <w:r>
              <w:rPr>
                <w:rFonts w:ascii="Times New Roman" w:hAnsi="Times New Roman" w:cs="Times New Roman"/>
                <w:lang w:val="lv-LV"/>
              </w:rPr>
              <w:t xml:space="preserve">” papildināts ar nepieciešamību veikt izskalotā roņa galvas un visa ķermeņa fotouzņēmumus. DAP iesūtīto </w:t>
            </w:r>
            <w:r w:rsidR="00407810">
              <w:rPr>
                <w:rFonts w:ascii="Times New Roman" w:hAnsi="Times New Roman" w:cs="Times New Roman"/>
                <w:lang w:val="lv-LV"/>
              </w:rPr>
              <w:t xml:space="preserve">foto </w:t>
            </w:r>
            <w:r>
              <w:rPr>
                <w:rFonts w:ascii="Times New Roman" w:hAnsi="Times New Roman" w:cs="Times New Roman"/>
                <w:lang w:val="lv-LV"/>
              </w:rPr>
              <w:t>uzņēmum</w:t>
            </w:r>
            <w:r w:rsidR="00407810">
              <w:rPr>
                <w:rFonts w:ascii="Times New Roman" w:hAnsi="Times New Roman" w:cs="Times New Roman"/>
                <w:lang w:val="lv-LV"/>
              </w:rPr>
              <w:t>u</w:t>
            </w:r>
            <w:r>
              <w:rPr>
                <w:rFonts w:ascii="Times New Roman" w:hAnsi="Times New Roman" w:cs="Times New Roman"/>
                <w:lang w:val="lv-LV"/>
              </w:rPr>
              <w:t xml:space="preserve"> apstrādi un sugas noteikšanu kopā ar vietas un laika reģistrēto datu analīzi, veiks attiecīgais speciālists. </w:t>
            </w:r>
          </w:p>
        </w:tc>
        <w:tc>
          <w:tcPr>
            <w:tcW w:w="1353" w:type="dxa"/>
            <w:vMerge w:val="restart"/>
          </w:tcPr>
          <w:p w14:paraId="50160EC4" w14:textId="47CF9576" w:rsidR="009A2765" w:rsidRDefault="00E15C18">
            <w:pPr>
              <w:rPr>
                <w:rFonts w:ascii="Times New Roman" w:hAnsi="Times New Roman" w:cs="Times New Roman"/>
                <w:lang w:val="lv-LV"/>
              </w:rPr>
            </w:pPr>
            <w:r>
              <w:rPr>
                <w:rFonts w:ascii="Times New Roman" w:hAnsi="Times New Roman" w:cs="Times New Roman"/>
                <w:lang w:val="lv-LV"/>
              </w:rPr>
              <w:t>SAP pasākumi daļēji precizēti</w:t>
            </w:r>
          </w:p>
        </w:tc>
      </w:tr>
      <w:tr w:rsidR="009A2765" w:rsidRPr="009F51A4" w14:paraId="69BE63B0" w14:textId="77777777" w:rsidTr="00A72BE7">
        <w:trPr>
          <w:jc w:val="right"/>
        </w:trPr>
        <w:tc>
          <w:tcPr>
            <w:tcW w:w="1610" w:type="dxa"/>
            <w:vMerge/>
          </w:tcPr>
          <w:p w14:paraId="11C80ED2" w14:textId="77777777" w:rsidR="009A2765" w:rsidRDefault="009A2765" w:rsidP="007E0032">
            <w:pPr>
              <w:jc w:val="both"/>
              <w:rPr>
                <w:rFonts w:ascii="Times New Roman" w:hAnsi="Times New Roman" w:cs="Times New Roman"/>
                <w:lang w:val="lv-LV"/>
              </w:rPr>
            </w:pPr>
          </w:p>
        </w:tc>
        <w:tc>
          <w:tcPr>
            <w:tcW w:w="5422" w:type="dxa"/>
          </w:tcPr>
          <w:p w14:paraId="42ED5924" w14:textId="2B39A996" w:rsidR="009A2765" w:rsidRPr="009F51A4" w:rsidRDefault="009A2765" w:rsidP="00B60AAD">
            <w:pPr>
              <w:pStyle w:val="NormalWeb"/>
              <w:spacing w:before="0" w:beforeAutospacing="0" w:after="60" w:afterAutospacing="0"/>
              <w:rPr>
                <w:rFonts w:ascii="Times New Roman" w:hAnsi="Times New Roman" w:cs="Times New Roman"/>
                <w:lang w:val="lv-LV"/>
              </w:rPr>
            </w:pPr>
            <w:r w:rsidRPr="009F51A4">
              <w:rPr>
                <w:rFonts w:ascii="Times New Roman" w:hAnsi="Times New Roman" w:cs="Times New Roman"/>
                <w:lang w:val="lv-LV"/>
              </w:rPr>
              <w:t>Plānā ir paredzēta piezvejā nejauši iegūto roņu nodošanas -savākšanas punktu izveide vietējās pašvaldībās. Jau Plāna apspriešanas sanāksmē LPS norādīja uz to, ka pašvaldībām nav resursu šādu punktu izveidei un uzturēšanai. Piezvejā nejauši iegūto roņu nodošanas - savākšanas punktu izveide nav pašvaldības autonomā funkcija, līdz ar to, uzliekot šādu pienākumu, jābūt paredzētam arī papildus finansējumam</w:t>
            </w:r>
          </w:p>
        </w:tc>
        <w:tc>
          <w:tcPr>
            <w:tcW w:w="4565" w:type="dxa"/>
          </w:tcPr>
          <w:p w14:paraId="2681A587" w14:textId="0673F841" w:rsidR="009A2765" w:rsidRDefault="00407810">
            <w:pPr>
              <w:rPr>
                <w:rFonts w:ascii="Times New Roman" w:hAnsi="Times New Roman" w:cs="Times New Roman"/>
                <w:lang w:val="lv-LV"/>
              </w:rPr>
            </w:pPr>
            <w:r>
              <w:rPr>
                <w:rFonts w:ascii="Times New Roman" w:hAnsi="Times New Roman" w:cs="Times New Roman"/>
                <w:lang w:val="lv-LV"/>
              </w:rPr>
              <w:t xml:space="preserve">Zvejnieki šādu risinājumu atbalsta, tas arī mazinātu pludmaļu apmeklētāju zvanu un sūdzību skaitu gan pašvaldībās, gan valsts iestādēs. </w:t>
            </w:r>
            <w:r w:rsidR="009A2765">
              <w:rPr>
                <w:rFonts w:ascii="Times New Roman" w:hAnsi="Times New Roman" w:cs="Times New Roman"/>
                <w:lang w:val="lv-LV"/>
              </w:rPr>
              <w:t xml:space="preserve">SAP izstrādes grupa </w:t>
            </w:r>
            <w:r>
              <w:rPr>
                <w:rFonts w:ascii="Times New Roman" w:hAnsi="Times New Roman" w:cs="Times New Roman"/>
                <w:lang w:val="lv-LV"/>
              </w:rPr>
              <w:t xml:space="preserve">nenoliedz, ka </w:t>
            </w:r>
            <w:r w:rsidR="009A2765">
              <w:rPr>
                <w:rFonts w:ascii="Times New Roman" w:hAnsi="Times New Roman" w:cs="Times New Roman"/>
                <w:lang w:val="lv-LV"/>
              </w:rPr>
              <w:t xml:space="preserve"> specializētu zvejnieku piezvejā  nonākušo roņu savākšanas punktu izveide </w:t>
            </w:r>
            <w:r>
              <w:rPr>
                <w:rFonts w:ascii="Times New Roman" w:hAnsi="Times New Roman" w:cs="Times New Roman"/>
                <w:lang w:val="lv-LV"/>
              </w:rPr>
              <w:t xml:space="preserve">iespējama vien tad, ja ir pieejams papildus finansējums, vienlaikus tas ir </w:t>
            </w:r>
            <w:r w:rsidR="009A2765">
              <w:rPr>
                <w:rFonts w:ascii="Times New Roman" w:hAnsi="Times New Roman" w:cs="Times New Roman"/>
                <w:lang w:val="lv-LV"/>
              </w:rPr>
              <w:t>viens no optimālākajiem risinājumiem pašreiz</w:t>
            </w:r>
            <w:r>
              <w:rPr>
                <w:rFonts w:ascii="Times New Roman" w:hAnsi="Times New Roman" w:cs="Times New Roman"/>
                <w:lang w:val="lv-LV"/>
              </w:rPr>
              <w:t>, kad</w:t>
            </w:r>
            <w:r w:rsidR="009A2765">
              <w:rPr>
                <w:rFonts w:ascii="Times New Roman" w:hAnsi="Times New Roman" w:cs="Times New Roman"/>
                <w:lang w:val="lv-LV"/>
              </w:rPr>
              <w:t xml:space="preserve"> dzīvnieku kapsētu vietas nav izvietotas piejūras pašvaldību tuvumā</w:t>
            </w:r>
            <w:r>
              <w:rPr>
                <w:rFonts w:ascii="Times New Roman" w:hAnsi="Times New Roman" w:cs="Times New Roman"/>
                <w:lang w:val="lv-LV"/>
              </w:rPr>
              <w:t xml:space="preserve"> (arī nav izveidotas finansējuma trūkuma dēļ)</w:t>
            </w:r>
            <w:r w:rsidR="009A2765">
              <w:rPr>
                <w:rFonts w:ascii="Times New Roman" w:hAnsi="Times New Roman" w:cs="Times New Roman"/>
                <w:lang w:val="lv-LV"/>
              </w:rPr>
              <w:t xml:space="preserve">. Ņemot vērā šīs problēmas aktualitāti, </w:t>
            </w:r>
            <w:r>
              <w:rPr>
                <w:rFonts w:ascii="Times New Roman" w:hAnsi="Times New Roman" w:cs="Times New Roman"/>
                <w:lang w:val="lv-LV"/>
              </w:rPr>
              <w:t>tiek precizēti SAP ietvertie pasākum</w:t>
            </w:r>
            <w:r w:rsidR="00AE5953">
              <w:rPr>
                <w:rFonts w:ascii="Times New Roman" w:hAnsi="Times New Roman" w:cs="Times New Roman"/>
                <w:lang w:val="lv-LV"/>
              </w:rPr>
              <w:t xml:space="preserve">i, tomēr paredzot iespējas izstrādāt mehānismus zvejnieku iesaistei bojā gājušo roņu savākšanai, kā arī </w:t>
            </w:r>
            <w:r>
              <w:rPr>
                <w:rFonts w:ascii="Times New Roman" w:hAnsi="Times New Roman" w:cs="Times New Roman"/>
                <w:lang w:val="lv-LV"/>
              </w:rPr>
              <w:t xml:space="preserve"> </w:t>
            </w:r>
            <w:r w:rsidR="00AE5953">
              <w:rPr>
                <w:rFonts w:ascii="Times New Roman" w:hAnsi="Times New Roman" w:cs="Times New Roman"/>
                <w:lang w:val="lv-LV"/>
              </w:rPr>
              <w:t xml:space="preserve">tiek norādīts uz </w:t>
            </w:r>
            <w:r>
              <w:rPr>
                <w:rFonts w:ascii="Times New Roman" w:hAnsi="Times New Roman" w:cs="Times New Roman"/>
                <w:lang w:val="lv-LV"/>
              </w:rPr>
              <w:t>iespēj</w:t>
            </w:r>
            <w:r w:rsidR="00AE5953">
              <w:rPr>
                <w:rFonts w:ascii="Times New Roman" w:hAnsi="Times New Roman" w:cs="Times New Roman"/>
                <w:lang w:val="lv-LV"/>
              </w:rPr>
              <w:t>ām</w:t>
            </w:r>
            <w:r>
              <w:rPr>
                <w:rFonts w:ascii="Times New Roman" w:hAnsi="Times New Roman" w:cs="Times New Roman"/>
                <w:lang w:val="lv-LV"/>
              </w:rPr>
              <w:t xml:space="preserve"> piesaistīt finansējumu projektu ietvaros, lai ieviestu SAP paredzētos pasākumus</w:t>
            </w:r>
            <w:r w:rsidR="00AE5953">
              <w:rPr>
                <w:rFonts w:ascii="Times New Roman" w:hAnsi="Times New Roman" w:cs="Times New Roman"/>
                <w:lang w:val="lv-LV"/>
              </w:rPr>
              <w:t xml:space="preserve">, tai skaitā </w:t>
            </w:r>
            <w:r>
              <w:rPr>
                <w:rFonts w:ascii="Times New Roman" w:hAnsi="Times New Roman" w:cs="Times New Roman"/>
                <w:lang w:val="lv-LV"/>
              </w:rPr>
              <w:t>izveidot dzīvnieku kapsētas</w:t>
            </w:r>
            <w:r w:rsidR="009A2765">
              <w:rPr>
                <w:rFonts w:ascii="Times New Roman" w:hAnsi="Times New Roman" w:cs="Times New Roman"/>
                <w:lang w:val="lv-LV"/>
              </w:rPr>
              <w:t xml:space="preserve">. </w:t>
            </w:r>
          </w:p>
        </w:tc>
        <w:tc>
          <w:tcPr>
            <w:tcW w:w="1353" w:type="dxa"/>
            <w:vMerge/>
          </w:tcPr>
          <w:p w14:paraId="56B7F1A6" w14:textId="77777777" w:rsidR="009A2765" w:rsidRDefault="009A2765">
            <w:pPr>
              <w:rPr>
                <w:rFonts w:ascii="Times New Roman" w:hAnsi="Times New Roman" w:cs="Times New Roman"/>
                <w:lang w:val="lv-LV"/>
              </w:rPr>
            </w:pPr>
          </w:p>
        </w:tc>
      </w:tr>
      <w:tr w:rsidR="009A2765" w:rsidRPr="009F51A4" w14:paraId="2C482ECE" w14:textId="77777777" w:rsidTr="00A72BE7">
        <w:trPr>
          <w:jc w:val="right"/>
        </w:trPr>
        <w:tc>
          <w:tcPr>
            <w:tcW w:w="1610" w:type="dxa"/>
            <w:vMerge/>
          </w:tcPr>
          <w:p w14:paraId="7F1A919C" w14:textId="77777777" w:rsidR="009A2765" w:rsidRDefault="009A2765" w:rsidP="007E0032">
            <w:pPr>
              <w:jc w:val="both"/>
              <w:rPr>
                <w:rFonts w:ascii="Times New Roman" w:hAnsi="Times New Roman" w:cs="Times New Roman"/>
                <w:lang w:val="lv-LV"/>
              </w:rPr>
            </w:pPr>
          </w:p>
        </w:tc>
        <w:tc>
          <w:tcPr>
            <w:tcW w:w="5422" w:type="dxa"/>
          </w:tcPr>
          <w:p w14:paraId="395105B5" w14:textId="07F12969" w:rsidR="009A2765" w:rsidRPr="009F51A4" w:rsidRDefault="009A2765" w:rsidP="00B60AAD">
            <w:pPr>
              <w:pStyle w:val="NormalWeb"/>
              <w:spacing w:before="0" w:beforeAutospacing="0" w:after="60" w:afterAutospacing="0"/>
              <w:rPr>
                <w:rFonts w:ascii="Times New Roman" w:hAnsi="Times New Roman" w:cs="Times New Roman"/>
                <w:lang w:val="lv-LV"/>
              </w:rPr>
            </w:pPr>
            <w:r w:rsidRPr="009F51A4">
              <w:rPr>
                <w:rFonts w:ascii="Times New Roman" w:hAnsi="Times New Roman" w:cs="Times New Roman"/>
                <w:lang w:val="lv-LV"/>
              </w:rPr>
              <w:t>Viens no Plānā paredzētajiem pasākumiem ir mirušo roņu nogādāšana savvaļas dzīvnieku kapsētās. Vēršam uzmanību uz to, ka Latvijā nav savvaļas dzīvnieku kapsētas, bet gan dzīvnieku kapsētas.</w:t>
            </w:r>
          </w:p>
        </w:tc>
        <w:tc>
          <w:tcPr>
            <w:tcW w:w="4565" w:type="dxa"/>
          </w:tcPr>
          <w:p w14:paraId="7454CA4A" w14:textId="05C9E170" w:rsidR="009A2765" w:rsidRDefault="009A2765">
            <w:pPr>
              <w:rPr>
                <w:rFonts w:ascii="Times New Roman" w:hAnsi="Times New Roman" w:cs="Times New Roman"/>
                <w:lang w:val="lv-LV"/>
              </w:rPr>
            </w:pPr>
            <w:r w:rsidRPr="005C10F8">
              <w:rPr>
                <w:rFonts w:ascii="Times New Roman" w:hAnsi="Times New Roman" w:cs="Times New Roman"/>
                <w:lang w:val="lv-LV"/>
              </w:rPr>
              <w:t>Ņemts vērā un attiecīgas izmaiņas ietvertas tekstā.</w:t>
            </w:r>
          </w:p>
        </w:tc>
        <w:tc>
          <w:tcPr>
            <w:tcW w:w="1353" w:type="dxa"/>
            <w:vMerge/>
          </w:tcPr>
          <w:p w14:paraId="73E17B68" w14:textId="77777777" w:rsidR="009A2765" w:rsidRDefault="009A2765">
            <w:pPr>
              <w:rPr>
                <w:rFonts w:ascii="Times New Roman" w:hAnsi="Times New Roman" w:cs="Times New Roman"/>
                <w:lang w:val="lv-LV"/>
              </w:rPr>
            </w:pPr>
          </w:p>
        </w:tc>
      </w:tr>
      <w:tr w:rsidR="009A2765" w:rsidRPr="009F51A4" w14:paraId="51DFF10C" w14:textId="77777777" w:rsidTr="00A72BE7">
        <w:trPr>
          <w:jc w:val="right"/>
        </w:trPr>
        <w:tc>
          <w:tcPr>
            <w:tcW w:w="1610" w:type="dxa"/>
            <w:vMerge/>
          </w:tcPr>
          <w:p w14:paraId="4A178265" w14:textId="77777777" w:rsidR="009A2765" w:rsidRDefault="009A2765" w:rsidP="007E0032">
            <w:pPr>
              <w:jc w:val="both"/>
              <w:rPr>
                <w:rFonts w:ascii="Times New Roman" w:hAnsi="Times New Roman" w:cs="Times New Roman"/>
                <w:lang w:val="lv-LV"/>
              </w:rPr>
            </w:pPr>
          </w:p>
        </w:tc>
        <w:tc>
          <w:tcPr>
            <w:tcW w:w="5422" w:type="dxa"/>
          </w:tcPr>
          <w:p w14:paraId="02F23BA1" w14:textId="17DB1011" w:rsidR="009A2765" w:rsidRPr="009F51A4" w:rsidRDefault="009A2765" w:rsidP="00B60AAD">
            <w:pPr>
              <w:pStyle w:val="NormalWeb"/>
              <w:spacing w:before="0" w:beforeAutospacing="0" w:after="60" w:afterAutospacing="0"/>
              <w:rPr>
                <w:rFonts w:ascii="Times New Roman" w:hAnsi="Times New Roman" w:cs="Times New Roman"/>
                <w:lang w:val="lv-LV"/>
              </w:rPr>
            </w:pPr>
            <w:r w:rsidRPr="009F51A4">
              <w:rPr>
                <w:rFonts w:ascii="Times New Roman" w:hAnsi="Times New Roman" w:cs="Times New Roman"/>
                <w:lang w:val="lv-LV"/>
              </w:rPr>
              <w:t>Plānā tiek rekomendēts piekrastes pašvaldībām izstrādāt mehānismu par finansiālu atbalstu zvejniekiem, ja zvejas rīkā nejauši bojā gājušais ronis tiek izvests krastā un utilizēts paša zvejnieka spēkiem. Piekrastes pašvaldību viedoklis šajā jautājumā atšķiras, nav skaidrs arī šāda pasākuma juridiskais ietvars, tādēļ pasākums noteikti nevar tikt noteikts kā obligāti ieviešams. Var tikt pieļauta iespēja pašvaldībām šādu pasākumu īstenot, ja vien tas ir juridiski un finansiāli iespējams.</w:t>
            </w:r>
          </w:p>
        </w:tc>
        <w:tc>
          <w:tcPr>
            <w:tcW w:w="4565" w:type="dxa"/>
          </w:tcPr>
          <w:p w14:paraId="21E64849" w14:textId="7EF4E01A" w:rsidR="009A2765" w:rsidRDefault="00AE5953" w:rsidP="00437025">
            <w:pPr>
              <w:rPr>
                <w:rFonts w:ascii="Times New Roman" w:hAnsi="Times New Roman" w:cs="Times New Roman"/>
                <w:lang w:val="lv-LV"/>
              </w:rPr>
            </w:pPr>
            <w:r>
              <w:rPr>
                <w:rFonts w:ascii="Times New Roman" w:hAnsi="Times New Roman" w:cs="Times New Roman"/>
                <w:lang w:val="lv-LV"/>
              </w:rPr>
              <w:t xml:space="preserve">SAP ietvertie pasākumi ir rekomendējoši, taču sugas aizsardzības pasākumi var tikt ieviesti vien tad, ja iesaistītās puses ir </w:t>
            </w:r>
            <w:proofErr w:type="spellStart"/>
            <w:r>
              <w:rPr>
                <w:rFonts w:ascii="Times New Roman" w:hAnsi="Times New Roman" w:cs="Times New Roman"/>
                <w:lang w:val="lv-LV"/>
              </w:rPr>
              <w:t>ieintersētas</w:t>
            </w:r>
            <w:proofErr w:type="spellEnd"/>
            <w:r>
              <w:rPr>
                <w:rFonts w:ascii="Times New Roman" w:hAnsi="Times New Roman" w:cs="Times New Roman"/>
                <w:lang w:val="lv-LV"/>
              </w:rPr>
              <w:t xml:space="preserve"> to ieviešanā. </w:t>
            </w:r>
            <w:r w:rsidR="009A2765">
              <w:rPr>
                <w:rFonts w:ascii="Times New Roman" w:hAnsi="Times New Roman" w:cs="Times New Roman"/>
                <w:lang w:val="lv-LV"/>
              </w:rPr>
              <w:t>SAP punkts “</w:t>
            </w:r>
            <w:r w:rsidR="009A2765" w:rsidRPr="004E7053">
              <w:rPr>
                <w:rFonts w:ascii="Times New Roman" w:hAnsi="Times New Roman" w:cs="Times New Roman"/>
                <w:lang w:val="lv-LV"/>
              </w:rPr>
              <w:t>6.9.3. (III prioritāte). Zvejnieku iesaiste beigto roņu utilizēšanā</w:t>
            </w:r>
            <w:r w:rsidR="009A2765">
              <w:rPr>
                <w:rFonts w:ascii="Times New Roman" w:hAnsi="Times New Roman" w:cs="Times New Roman"/>
                <w:lang w:val="lv-LV"/>
              </w:rPr>
              <w:t>”</w:t>
            </w:r>
            <w:r w:rsidR="009A2765" w:rsidRPr="004E7053">
              <w:rPr>
                <w:rFonts w:ascii="Times New Roman" w:hAnsi="Times New Roman" w:cs="Times New Roman"/>
                <w:lang w:val="lv-LV"/>
              </w:rPr>
              <w:t xml:space="preserve"> </w:t>
            </w:r>
            <w:r w:rsidR="009A2765">
              <w:rPr>
                <w:rFonts w:ascii="Times New Roman" w:hAnsi="Times New Roman" w:cs="Times New Roman"/>
                <w:lang w:val="lv-LV"/>
              </w:rPr>
              <w:t>ir SAP izstrādes grupas ierosinājums, jo krastā izskaloto roņ</w:t>
            </w:r>
            <w:r>
              <w:rPr>
                <w:rFonts w:ascii="Times New Roman" w:hAnsi="Times New Roman" w:cs="Times New Roman"/>
                <w:lang w:val="lv-LV"/>
              </w:rPr>
              <w:t>u līķu savākšana</w:t>
            </w:r>
            <w:r w:rsidR="009A2765">
              <w:rPr>
                <w:rFonts w:ascii="Times New Roman" w:hAnsi="Times New Roman" w:cs="Times New Roman"/>
                <w:lang w:val="lv-LV"/>
              </w:rPr>
              <w:t xml:space="preserve"> gulstas uz </w:t>
            </w:r>
            <w:r>
              <w:rPr>
                <w:rFonts w:ascii="Times New Roman" w:hAnsi="Times New Roman" w:cs="Times New Roman"/>
                <w:lang w:val="lv-LV"/>
              </w:rPr>
              <w:t>p</w:t>
            </w:r>
            <w:r w:rsidR="009A2765">
              <w:rPr>
                <w:rFonts w:ascii="Times New Roman" w:hAnsi="Times New Roman" w:cs="Times New Roman"/>
                <w:lang w:val="lv-LV"/>
              </w:rPr>
              <w:t xml:space="preserve">ašvaldību pleciem, turklāt to utilizēšana </w:t>
            </w:r>
            <w:r>
              <w:rPr>
                <w:rFonts w:ascii="Times New Roman" w:hAnsi="Times New Roman" w:cs="Times New Roman"/>
                <w:lang w:val="lv-LV"/>
              </w:rPr>
              <w:t>rada izdevumus</w:t>
            </w:r>
            <w:r w:rsidR="009A2765">
              <w:rPr>
                <w:rFonts w:ascii="Times New Roman" w:hAnsi="Times New Roman" w:cs="Times New Roman"/>
                <w:lang w:val="lv-LV"/>
              </w:rPr>
              <w:t xml:space="preserve">. Novirzot šīs izmaksas zvejniekiem, </w:t>
            </w:r>
            <w:r>
              <w:rPr>
                <w:rFonts w:ascii="Times New Roman" w:hAnsi="Times New Roman" w:cs="Times New Roman"/>
                <w:lang w:val="lv-LV"/>
              </w:rPr>
              <w:t>iespējams pašvaldībām būtu iespējams vairāk laika veltīt citu jautājumu risināšanai. Līdz ar to šis pasākums tiek saglabāts kā rekomendējošs, atkarībā no pašvaldību iespējām</w:t>
            </w:r>
            <w:r w:rsidR="009A2765">
              <w:rPr>
                <w:rFonts w:ascii="Times New Roman" w:hAnsi="Times New Roman" w:cs="Times New Roman"/>
                <w:lang w:val="lv-LV"/>
              </w:rPr>
              <w:t xml:space="preserve">. </w:t>
            </w:r>
          </w:p>
        </w:tc>
        <w:tc>
          <w:tcPr>
            <w:tcW w:w="1353" w:type="dxa"/>
            <w:vMerge/>
          </w:tcPr>
          <w:p w14:paraId="1A6FE63A" w14:textId="77777777" w:rsidR="009A2765" w:rsidRDefault="009A2765">
            <w:pPr>
              <w:rPr>
                <w:rFonts w:ascii="Times New Roman" w:hAnsi="Times New Roman" w:cs="Times New Roman"/>
                <w:lang w:val="lv-LV"/>
              </w:rPr>
            </w:pPr>
          </w:p>
        </w:tc>
      </w:tr>
      <w:tr w:rsidR="009A2765" w:rsidRPr="009F51A4" w14:paraId="5452E987" w14:textId="77777777" w:rsidTr="00A72BE7">
        <w:trPr>
          <w:jc w:val="right"/>
        </w:trPr>
        <w:tc>
          <w:tcPr>
            <w:tcW w:w="1610" w:type="dxa"/>
            <w:vMerge w:val="restart"/>
          </w:tcPr>
          <w:p w14:paraId="5EF9167C" w14:textId="4BD997C4" w:rsidR="009A2765" w:rsidRDefault="009A2765" w:rsidP="007E0032">
            <w:pPr>
              <w:jc w:val="both"/>
              <w:rPr>
                <w:rFonts w:ascii="Times New Roman" w:hAnsi="Times New Roman" w:cs="Times New Roman"/>
                <w:lang w:val="lv-LV"/>
              </w:rPr>
            </w:pPr>
            <w:r>
              <w:rPr>
                <w:rFonts w:ascii="Times New Roman" w:hAnsi="Times New Roman" w:cs="Times New Roman"/>
                <w:lang w:val="lv-LV"/>
              </w:rPr>
              <w:t>Latvijas Pašvaldību savienība (LPS)</w:t>
            </w:r>
          </w:p>
        </w:tc>
        <w:tc>
          <w:tcPr>
            <w:tcW w:w="5422" w:type="dxa"/>
          </w:tcPr>
          <w:p w14:paraId="14E074D5" w14:textId="21877956" w:rsidR="009A2765" w:rsidRPr="009F51A4" w:rsidRDefault="009A2765" w:rsidP="00B60AAD">
            <w:pPr>
              <w:pStyle w:val="NormalWeb"/>
              <w:spacing w:before="0" w:beforeAutospacing="0" w:after="60" w:afterAutospacing="0"/>
              <w:rPr>
                <w:rFonts w:ascii="Times New Roman" w:hAnsi="Times New Roman" w:cs="Times New Roman"/>
                <w:lang w:val="lv-LV"/>
              </w:rPr>
            </w:pPr>
            <w:r w:rsidRPr="009F51A4">
              <w:rPr>
                <w:rFonts w:ascii="Times New Roman" w:hAnsi="Times New Roman" w:cs="Times New Roman"/>
                <w:lang w:val="lv-LV"/>
              </w:rPr>
              <w:t>Informējam arī par Carnikavas novada pašvaldības viedokli par to, ka nepieciešams izvērtēt kompensāciju par zvejas rīkiem. Roņu klātbūtne neļauj izvietot zvejas rīkus un veikt pilnvērtīgu zveju. Sanāk tā, ka zvejniekiem, kam lielākas nozvejas</w:t>
            </w:r>
            <w:r w:rsidR="00270A09">
              <w:rPr>
                <w:rFonts w:ascii="Times New Roman" w:hAnsi="Times New Roman" w:cs="Times New Roman"/>
                <w:lang w:val="lv-LV"/>
              </w:rPr>
              <w:t>,</w:t>
            </w:r>
            <w:r w:rsidRPr="009F51A4">
              <w:rPr>
                <w:rFonts w:ascii="Times New Roman" w:hAnsi="Times New Roman" w:cs="Times New Roman"/>
                <w:lang w:val="lv-LV"/>
              </w:rPr>
              <w:t xml:space="preserve"> ir lielākas kompensācijas [tātad roņi netraucē].</w:t>
            </w:r>
          </w:p>
        </w:tc>
        <w:tc>
          <w:tcPr>
            <w:tcW w:w="4565" w:type="dxa"/>
          </w:tcPr>
          <w:p w14:paraId="01EEC46F" w14:textId="36E45FE5" w:rsidR="009A2765" w:rsidRDefault="00CD2C19">
            <w:pPr>
              <w:rPr>
                <w:rFonts w:ascii="Times New Roman" w:hAnsi="Times New Roman" w:cs="Times New Roman"/>
                <w:lang w:val="lv-LV"/>
              </w:rPr>
            </w:pPr>
            <w:r>
              <w:rPr>
                <w:rFonts w:ascii="Times New Roman" w:hAnsi="Times New Roman" w:cs="Times New Roman"/>
                <w:lang w:val="lv-LV"/>
              </w:rPr>
              <w:t xml:space="preserve">Nav ņemts vērā. </w:t>
            </w:r>
            <w:r w:rsidR="009A2765">
              <w:rPr>
                <w:rFonts w:ascii="Times New Roman" w:hAnsi="Times New Roman" w:cs="Times New Roman"/>
                <w:lang w:val="lv-LV"/>
              </w:rPr>
              <w:t>Kompensācijas par zvejas rīkiem, ko postījuši/saplēsuši roņi ir, ietvertas kopējo zaudējumu novērtējuma mehānismā. Savukārt, kompensācijas par neizvietotajiem zvejas rīkiem roņu klātbūtne</w:t>
            </w:r>
            <w:r>
              <w:rPr>
                <w:rFonts w:ascii="Times New Roman" w:hAnsi="Times New Roman" w:cs="Times New Roman"/>
                <w:lang w:val="lv-LV"/>
              </w:rPr>
              <w:t xml:space="preserve">s dēļ </w:t>
            </w:r>
            <w:r w:rsidR="009A2765">
              <w:rPr>
                <w:rFonts w:ascii="Times New Roman" w:hAnsi="Times New Roman" w:cs="Times New Roman"/>
                <w:lang w:val="lv-LV"/>
              </w:rPr>
              <w:t xml:space="preserve"> principā nav iespējams novērtēt, jo zvejas rīku neizvietošana ir arī atkarīga no sezonālajiem laika apstākļiem (vēja virziens un stiprums, ledus u</w:t>
            </w:r>
            <w:r w:rsidR="00270A09">
              <w:rPr>
                <w:rFonts w:ascii="Times New Roman" w:hAnsi="Times New Roman" w:cs="Times New Roman"/>
                <w:lang w:val="lv-LV"/>
              </w:rPr>
              <w:t>.</w:t>
            </w:r>
            <w:r w:rsidR="009A2765">
              <w:rPr>
                <w:rFonts w:ascii="Times New Roman" w:hAnsi="Times New Roman" w:cs="Times New Roman"/>
                <w:lang w:val="lv-LV"/>
              </w:rPr>
              <w:t>c</w:t>
            </w:r>
            <w:r w:rsidR="00270A09">
              <w:rPr>
                <w:rFonts w:ascii="Times New Roman" w:hAnsi="Times New Roman" w:cs="Times New Roman"/>
                <w:lang w:val="lv-LV"/>
              </w:rPr>
              <w:t>.</w:t>
            </w:r>
            <w:r w:rsidR="009A2765">
              <w:rPr>
                <w:rFonts w:ascii="Times New Roman" w:hAnsi="Times New Roman" w:cs="Times New Roman"/>
                <w:lang w:val="lv-LV"/>
              </w:rPr>
              <w:t>). Tāda prakse</w:t>
            </w:r>
            <w:r w:rsidR="00270A09">
              <w:rPr>
                <w:rFonts w:ascii="Times New Roman" w:hAnsi="Times New Roman" w:cs="Times New Roman"/>
                <w:lang w:val="lv-LV"/>
              </w:rPr>
              <w:t>, ka tiek maksātas kompensācijas par to, ka nav iespējams izvietot zvejas rīkus,</w:t>
            </w:r>
            <w:r w:rsidR="009A2765">
              <w:rPr>
                <w:rFonts w:ascii="Times New Roman" w:hAnsi="Times New Roman" w:cs="Times New Roman"/>
                <w:lang w:val="lv-LV"/>
              </w:rPr>
              <w:t xml:space="preserve"> līdz šim nav pielietota nevienā no valstīm vai rajoniem pasaulē, kur roņi nodara kaitējumu zvejai. </w:t>
            </w:r>
          </w:p>
        </w:tc>
        <w:tc>
          <w:tcPr>
            <w:tcW w:w="1353" w:type="dxa"/>
            <w:vMerge w:val="restart"/>
          </w:tcPr>
          <w:p w14:paraId="3FF27A84" w14:textId="77777777" w:rsidR="009A2765" w:rsidRDefault="009A2765">
            <w:pPr>
              <w:rPr>
                <w:rFonts w:ascii="Times New Roman" w:hAnsi="Times New Roman" w:cs="Times New Roman"/>
                <w:lang w:val="lv-LV"/>
              </w:rPr>
            </w:pPr>
          </w:p>
        </w:tc>
      </w:tr>
      <w:tr w:rsidR="009A2765" w:rsidRPr="009F51A4" w14:paraId="27200D9A" w14:textId="77777777" w:rsidTr="00A72BE7">
        <w:trPr>
          <w:jc w:val="right"/>
        </w:trPr>
        <w:tc>
          <w:tcPr>
            <w:tcW w:w="1610" w:type="dxa"/>
            <w:vMerge/>
          </w:tcPr>
          <w:p w14:paraId="4C533409" w14:textId="77777777" w:rsidR="009A2765" w:rsidRDefault="009A2765" w:rsidP="007E0032">
            <w:pPr>
              <w:jc w:val="both"/>
              <w:rPr>
                <w:rFonts w:ascii="Times New Roman" w:hAnsi="Times New Roman" w:cs="Times New Roman"/>
                <w:lang w:val="lv-LV"/>
              </w:rPr>
            </w:pPr>
          </w:p>
        </w:tc>
        <w:tc>
          <w:tcPr>
            <w:tcW w:w="5422" w:type="dxa"/>
          </w:tcPr>
          <w:p w14:paraId="2F002E30" w14:textId="77522C54" w:rsidR="009A2765" w:rsidRPr="009F51A4" w:rsidRDefault="009A2765" w:rsidP="00CD172A">
            <w:pPr>
              <w:pStyle w:val="NormalWeb"/>
              <w:spacing w:after="60"/>
              <w:rPr>
                <w:rFonts w:ascii="Times New Roman" w:hAnsi="Times New Roman" w:cs="Times New Roman"/>
                <w:lang w:val="lv-LV"/>
              </w:rPr>
            </w:pPr>
            <w:r w:rsidRPr="009F51A4">
              <w:rPr>
                <w:rFonts w:ascii="Times New Roman" w:hAnsi="Times New Roman" w:cs="Times New Roman"/>
                <w:lang w:val="lv-LV"/>
              </w:rPr>
              <w:t>Carnikavas novada pašvaldība aicina arī ņemt vērā roņu nodarītos postījumus nēģu zvejā [jāiekļauj pie kompensāciju izvērtēšanas].</w:t>
            </w:r>
            <w:r>
              <w:rPr>
                <w:rFonts w:ascii="Times New Roman" w:hAnsi="Times New Roman" w:cs="Times New Roman"/>
                <w:lang w:val="lv-LV"/>
              </w:rPr>
              <w:t xml:space="preserve"> </w:t>
            </w:r>
            <w:r w:rsidRPr="009F51A4">
              <w:rPr>
                <w:rFonts w:ascii="Times New Roman" w:hAnsi="Times New Roman" w:cs="Times New Roman"/>
                <w:lang w:val="lv-LV"/>
              </w:rPr>
              <w:t>Carnikavas nēģi iekļauti nemateriālā kultūras mantojuma sarakstā un ES aizsargātu ģeogrāfiskās cilmes reģistrā.</w:t>
            </w:r>
          </w:p>
        </w:tc>
        <w:tc>
          <w:tcPr>
            <w:tcW w:w="4565" w:type="dxa"/>
          </w:tcPr>
          <w:p w14:paraId="34F8B703" w14:textId="3008B41F" w:rsidR="009A2765" w:rsidRDefault="00CD2C19">
            <w:pPr>
              <w:rPr>
                <w:rFonts w:ascii="Times New Roman" w:hAnsi="Times New Roman" w:cs="Times New Roman"/>
                <w:lang w:val="lv-LV"/>
              </w:rPr>
            </w:pPr>
            <w:r>
              <w:rPr>
                <w:rFonts w:ascii="Times New Roman" w:hAnsi="Times New Roman" w:cs="Times New Roman"/>
                <w:lang w:val="lv-LV"/>
              </w:rPr>
              <w:t xml:space="preserve">Ņemts vērā. </w:t>
            </w:r>
            <w:r w:rsidR="009A2765">
              <w:rPr>
                <w:rFonts w:ascii="Times New Roman" w:hAnsi="Times New Roman" w:cs="Times New Roman"/>
                <w:lang w:val="lv-LV"/>
              </w:rPr>
              <w:t>Latvijā roņu postījumi nēģu zvejā konstatēt</w:t>
            </w:r>
            <w:r>
              <w:rPr>
                <w:rFonts w:ascii="Times New Roman" w:hAnsi="Times New Roman" w:cs="Times New Roman"/>
                <w:lang w:val="lv-LV"/>
              </w:rPr>
              <w:t>i</w:t>
            </w:r>
            <w:r w:rsidR="009A2765">
              <w:rPr>
                <w:rFonts w:ascii="Times New Roman" w:hAnsi="Times New Roman" w:cs="Times New Roman"/>
                <w:lang w:val="lv-LV"/>
              </w:rPr>
              <w:t xml:space="preserve"> tikai divos saldūdens baseinos: Daugavā un Gaujā. Tā </w:t>
            </w:r>
            <w:r>
              <w:rPr>
                <w:rFonts w:ascii="Times New Roman" w:hAnsi="Times New Roman" w:cs="Times New Roman"/>
                <w:lang w:val="lv-LV"/>
              </w:rPr>
              <w:t xml:space="preserve">kā </w:t>
            </w:r>
            <w:r w:rsidR="009A2765">
              <w:rPr>
                <w:rFonts w:ascii="Times New Roman" w:hAnsi="Times New Roman" w:cs="Times New Roman"/>
                <w:lang w:val="lv-LV"/>
              </w:rPr>
              <w:t xml:space="preserve">piekrastes zvejas kompensācijas </w:t>
            </w:r>
            <w:r>
              <w:rPr>
                <w:rFonts w:ascii="Times New Roman" w:hAnsi="Times New Roman" w:cs="Times New Roman"/>
                <w:lang w:val="lv-LV"/>
              </w:rPr>
              <w:t>tiek izmaksātas no</w:t>
            </w:r>
            <w:r w:rsidR="009A2765">
              <w:rPr>
                <w:rFonts w:ascii="Times New Roman" w:hAnsi="Times New Roman" w:cs="Times New Roman"/>
                <w:lang w:val="lv-LV"/>
              </w:rPr>
              <w:t xml:space="preserve"> Eiropas Jūrlietu un zvejniecības fonda līdzekļiem, saldūdeņi tajos nav ietverti. Līdz ar to kompensācijas mehānismi nēģu zvejas postījumiem šajos divos baseinos, ja tie </w:t>
            </w:r>
            <w:r>
              <w:rPr>
                <w:rFonts w:ascii="Times New Roman" w:hAnsi="Times New Roman" w:cs="Times New Roman"/>
                <w:lang w:val="lv-LV"/>
              </w:rPr>
              <w:t xml:space="preserve">ir </w:t>
            </w:r>
            <w:r w:rsidR="009A2765">
              <w:rPr>
                <w:rFonts w:ascii="Times New Roman" w:hAnsi="Times New Roman" w:cs="Times New Roman"/>
                <w:lang w:val="lv-LV"/>
              </w:rPr>
              <w:t xml:space="preserve">būtiski, ir jārod no citiem finansēšanas </w:t>
            </w:r>
            <w:r>
              <w:rPr>
                <w:rFonts w:ascii="Times New Roman" w:hAnsi="Times New Roman" w:cs="Times New Roman"/>
                <w:lang w:val="lv-LV"/>
              </w:rPr>
              <w:t xml:space="preserve">avotiem. Daļēji risinājums ietverts pasākumā 6.1.3. Vienlaikus, ja šāda kompensācija tiek paredzēta, </w:t>
            </w:r>
            <w:r>
              <w:rPr>
                <w:rFonts w:ascii="Times New Roman" w:hAnsi="Times New Roman" w:cs="Times New Roman"/>
                <w:lang w:val="lv-LV"/>
              </w:rPr>
              <w:lastRenderedPageBreak/>
              <w:t xml:space="preserve">papildus </w:t>
            </w:r>
            <w:r w:rsidR="009A2765">
              <w:rPr>
                <w:rFonts w:ascii="Times New Roman" w:hAnsi="Times New Roman" w:cs="Times New Roman"/>
                <w:lang w:val="lv-LV"/>
              </w:rPr>
              <w:t>nepieciešam</w:t>
            </w:r>
            <w:r>
              <w:rPr>
                <w:rFonts w:ascii="Times New Roman" w:hAnsi="Times New Roman" w:cs="Times New Roman"/>
                <w:lang w:val="lv-LV"/>
              </w:rPr>
              <w:t xml:space="preserve">i dati </w:t>
            </w:r>
            <w:r w:rsidR="009A2765">
              <w:rPr>
                <w:rFonts w:ascii="Times New Roman" w:hAnsi="Times New Roman" w:cs="Times New Roman"/>
                <w:lang w:val="lv-LV"/>
              </w:rPr>
              <w:t xml:space="preserve">par roņu radītajiem </w:t>
            </w:r>
            <w:r>
              <w:rPr>
                <w:rFonts w:ascii="Times New Roman" w:hAnsi="Times New Roman" w:cs="Times New Roman"/>
                <w:lang w:val="lv-LV"/>
              </w:rPr>
              <w:t>z</w:t>
            </w:r>
            <w:r w:rsidR="009A2765">
              <w:rPr>
                <w:rFonts w:ascii="Times New Roman" w:hAnsi="Times New Roman" w:cs="Times New Roman"/>
                <w:lang w:val="lv-LV"/>
              </w:rPr>
              <w:t>audējumu apjomiem nēģu zvejā</w:t>
            </w:r>
            <w:r>
              <w:rPr>
                <w:rFonts w:ascii="Times New Roman" w:hAnsi="Times New Roman" w:cs="Times New Roman"/>
                <w:lang w:val="lv-LV"/>
              </w:rPr>
              <w:t>, jo šobrīd n</w:t>
            </w:r>
            <w:r w:rsidR="009A2765">
              <w:rPr>
                <w:rFonts w:ascii="Times New Roman" w:hAnsi="Times New Roman" w:cs="Times New Roman"/>
                <w:lang w:val="lv-LV"/>
              </w:rPr>
              <w:t xml:space="preserve">ozveju žurnālos nav pieejama informācija par </w:t>
            </w:r>
            <w:r>
              <w:rPr>
                <w:rFonts w:ascii="Times New Roman" w:hAnsi="Times New Roman" w:cs="Times New Roman"/>
                <w:lang w:val="lv-LV"/>
              </w:rPr>
              <w:t xml:space="preserve">roņu radītiem </w:t>
            </w:r>
            <w:r w:rsidR="009A2765">
              <w:rPr>
                <w:rFonts w:ascii="Times New Roman" w:hAnsi="Times New Roman" w:cs="Times New Roman"/>
                <w:lang w:val="lv-LV"/>
              </w:rPr>
              <w:t>postījumu apjomiem</w:t>
            </w:r>
            <w:r>
              <w:rPr>
                <w:rFonts w:ascii="Times New Roman" w:hAnsi="Times New Roman" w:cs="Times New Roman"/>
                <w:lang w:val="lv-LV"/>
              </w:rPr>
              <w:t xml:space="preserve"> nēģu zvejā</w:t>
            </w:r>
            <w:r w:rsidR="009A2765">
              <w:rPr>
                <w:rFonts w:ascii="Times New Roman" w:hAnsi="Times New Roman" w:cs="Times New Roman"/>
                <w:lang w:val="lv-LV"/>
              </w:rPr>
              <w:t xml:space="preserve">. </w:t>
            </w:r>
          </w:p>
        </w:tc>
        <w:tc>
          <w:tcPr>
            <w:tcW w:w="1353" w:type="dxa"/>
            <w:vMerge/>
          </w:tcPr>
          <w:p w14:paraId="4491C42F" w14:textId="77777777" w:rsidR="009A2765" w:rsidRDefault="009A2765">
            <w:pPr>
              <w:rPr>
                <w:rFonts w:ascii="Times New Roman" w:hAnsi="Times New Roman" w:cs="Times New Roman"/>
                <w:lang w:val="lv-LV"/>
              </w:rPr>
            </w:pPr>
          </w:p>
        </w:tc>
      </w:tr>
      <w:tr w:rsidR="00E15C18" w:rsidRPr="009F51A4" w14:paraId="7F83ECB0" w14:textId="77777777" w:rsidTr="00A72BE7">
        <w:trPr>
          <w:jc w:val="right"/>
        </w:trPr>
        <w:tc>
          <w:tcPr>
            <w:tcW w:w="1610" w:type="dxa"/>
          </w:tcPr>
          <w:p w14:paraId="3631FBD1" w14:textId="2C58978C" w:rsidR="00E15C18" w:rsidRDefault="00E15C18" w:rsidP="007E0032">
            <w:pPr>
              <w:jc w:val="both"/>
              <w:rPr>
                <w:rFonts w:ascii="Times New Roman" w:hAnsi="Times New Roman" w:cs="Times New Roman"/>
                <w:lang w:val="lv-LV"/>
              </w:rPr>
            </w:pPr>
            <w:r w:rsidRPr="00E15C18">
              <w:rPr>
                <w:rFonts w:ascii="Times New Roman" w:hAnsi="Times New Roman" w:cs="Times New Roman"/>
                <w:lang w:val="lv-LV"/>
              </w:rPr>
              <w:t>Latvijas Pašvaldību savienība (LPS)</w:t>
            </w:r>
          </w:p>
        </w:tc>
        <w:tc>
          <w:tcPr>
            <w:tcW w:w="5422" w:type="dxa"/>
          </w:tcPr>
          <w:p w14:paraId="3696415D" w14:textId="4BD02290" w:rsidR="00E15C18" w:rsidRPr="009F51A4" w:rsidRDefault="00E15C18" w:rsidP="00CD172A">
            <w:pPr>
              <w:pStyle w:val="NormalWeb"/>
              <w:spacing w:after="60"/>
              <w:rPr>
                <w:rFonts w:ascii="Times New Roman" w:hAnsi="Times New Roman" w:cs="Times New Roman"/>
                <w:lang w:val="lv-LV"/>
              </w:rPr>
            </w:pPr>
            <w:r w:rsidRPr="00E15C18">
              <w:rPr>
                <w:rFonts w:ascii="Times New Roman" w:hAnsi="Times New Roman" w:cs="Times New Roman"/>
                <w:lang w:val="lv-LV"/>
              </w:rPr>
              <w:t>Ļoti pozitīvi vērtējama iespēja beigto roni aprakt pludmalē vai kāpās vietās ārpus zilā karoga pludmalēm un pludmalēm pilsētu un ciemu tuvumā, kas ievērojami atvieglos pašvaldību darbu un ieguldāmos līdzekļus šajā jomā. Taču, kā jau LPS norādīja Plāna apspriešanas sanāksmē, tas ir pretrunā ar Aizsargjoslu likuma 36.panta trešās daļas  9) punktā noteikto aizliegumu “(…) bojāt un iznīcināt dabisko zemsedzi (…)”, tādēļ ir nepieciešami vai nu grozījumi Aizsargjoslu likumā, kas varētu būt problemātiski, vai cits risinājums, lai, aprokot beigto roni kāpās, pašvaldības netiktu sodītas par kāpu dabiskās zemsedzes vai biotopa bojāšanu.</w:t>
            </w:r>
          </w:p>
        </w:tc>
        <w:tc>
          <w:tcPr>
            <w:tcW w:w="4565" w:type="dxa"/>
          </w:tcPr>
          <w:p w14:paraId="3D566EB8" w14:textId="45B39C4D" w:rsidR="00E15C18" w:rsidRDefault="00E15C18">
            <w:pPr>
              <w:rPr>
                <w:rFonts w:ascii="Times New Roman" w:hAnsi="Times New Roman" w:cs="Times New Roman"/>
                <w:lang w:val="lv-LV"/>
              </w:rPr>
            </w:pPr>
            <w:r>
              <w:rPr>
                <w:rFonts w:ascii="Times New Roman" w:hAnsi="Times New Roman" w:cs="Times New Roman"/>
                <w:lang w:val="lv-LV"/>
              </w:rPr>
              <w:t>SAP iekļauts jauns priekšlikums izmaiņām normatīvajos aktos, piedāvājot veikt grozījumus Aizsargjoslu likumā.</w:t>
            </w:r>
          </w:p>
        </w:tc>
        <w:tc>
          <w:tcPr>
            <w:tcW w:w="1353" w:type="dxa"/>
          </w:tcPr>
          <w:p w14:paraId="37E24BD5" w14:textId="1549CD57" w:rsidR="00E15C18" w:rsidRDefault="00E15C18">
            <w:pPr>
              <w:rPr>
                <w:rFonts w:ascii="Times New Roman" w:hAnsi="Times New Roman" w:cs="Times New Roman"/>
                <w:lang w:val="lv-LV"/>
              </w:rPr>
            </w:pPr>
            <w:r>
              <w:rPr>
                <w:rFonts w:ascii="Times New Roman" w:hAnsi="Times New Roman" w:cs="Times New Roman"/>
                <w:lang w:val="lv-LV"/>
              </w:rPr>
              <w:t>Ņemts vērā</w:t>
            </w:r>
          </w:p>
        </w:tc>
      </w:tr>
      <w:tr w:rsidR="003A7A7C" w:rsidRPr="009F51A4" w14:paraId="453212FF" w14:textId="77777777" w:rsidTr="00A72BE7">
        <w:trPr>
          <w:jc w:val="right"/>
        </w:trPr>
        <w:tc>
          <w:tcPr>
            <w:tcW w:w="1610" w:type="dxa"/>
          </w:tcPr>
          <w:p w14:paraId="5189EAD7" w14:textId="303DADEE" w:rsidR="003A7A7C" w:rsidRDefault="003A7A7C" w:rsidP="007E0032">
            <w:pPr>
              <w:jc w:val="both"/>
              <w:rPr>
                <w:rFonts w:ascii="Times New Roman" w:hAnsi="Times New Roman" w:cs="Times New Roman"/>
                <w:lang w:val="lv-LV"/>
              </w:rPr>
            </w:pPr>
            <w:r>
              <w:rPr>
                <w:rFonts w:ascii="Times New Roman" w:hAnsi="Times New Roman" w:cs="Times New Roman"/>
                <w:lang w:val="lv-LV"/>
              </w:rPr>
              <w:t>Pārtikas un veterinārais dienests</w:t>
            </w:r>
          </w:p>
        </w:tc>
        <w:tc>
          <w:tcPr>
            <w:tcW w:w="5422" w:type="dxa"/>
          </w:tcPr>
          <w:p w14:paraId="324891BF" w14:textId="49030C51" w:rsidR="003A7A7C" w:rsidRPr="003A7A7C" w:rsidRDefault="003A7A7C" w:rsidP="003A7A7C">
            <w:pPr>
              <w:pStyle w:val="NormalWeb"/>
              <w:spacing w:after="60"/>
              <w:rPr>
                <w:rFonts w:ascii="Times New Roman" w:hAnsi="Times New Roman" w:cs="Times New Roman"/>
                <w:lang w:val="lv-LV"/>
              </w:rPr>
            </w:pPr>
            <w:r>
              <w:rPr>
                <w:rFonts w:ascii="Times New Roman" w:hAnsi="Times New Roman" w:cs="Times New Roman"/>
                <w:lang w:val="lv-LV"/>
              </w:rPr>
              <w:t>P</w:t>
            </w:r>
            <w:r w:rsidRPr="003A7A7C">
              <w:rPr>
                <w:rFonts w:ascii="Times New Roman" w:hAnsi="Times New Roman" w:cs="Times New Roman"/>
                <w:lang w:val="lv-LV"/>
              </w:rPr>
              <w:t>ar plāna punktiem Nr. 6.1.1.; 6.6.4.; 6.7.1.1. un 6.7.1.2., attiecībā par dzīvnieku blakusproduktu savākšanu un utilizāciju, PVD norāda, ka Eiropas Parlamenta un Padomes 2009. gada 21. oktobra Regulas (EK) Nr. 1069/2009, ar ko nosaka veselības aizsardzības noteikumus attiecībā uz dzīvnieku izcelsmes blakusproduktiem un atvasinātajiem produktiem, kuri nav paredzēti cilvēku patēriņam, un ar ko atceļ Regulu (EK) Nr. 1774/2002 19. panta 1. punkta “b” apakšpunktā minētās atkāpes, nav piemērojamas, jo Latvijā nav regulā minētie attālie apgabali. Pārējie 19. panta 1. punkta apakšpunkti a), c), d), e), f) uz roņu līķiem neattiecas. Šādus līķus var nodot tikai attiecīgiem blakusproduktu pārstrādes uzņēmumiem vai arī aprakt slēgta tipa dzīvnieku kapsētās.</w:t>
            </w:r>
          </w:p>
          <w:p w14:paraId="33031B37" w14:textId="250C222E" w:rsidR="003A7A7C" w:rsidRPr="009F51A4" w:rsidRDefault="003A7A7C" w:rsidP="003A7A7C">
            <w:pPr>
              <w:pStyle w:val="NormalWeb"/>
              <w:spacing w:after="60"/>
              <w:rPr>
                <w:rFonts w:ascii="Times New Roman" w:hAnsi="Times New Roman" w:cs="Times New Roman"/>
                <w:lang w:val="lv-LV"/>
              </w:rPr>
            </w:pPr>
            <w:r w:rsidRPr="003A7A7C">
              <w:rPr>
                <w:rFonts w:ascii="Times New Roman" w:hAnsi="Times New Roman" w:cs="Times New Roman"/>
                <w:lang w:val="lv-LV"/>
              </w:rPr>
              <w:t xml:space="preserve"> Pamatojoties uz iepriekš minēto, PVD neatbalsta plānotos grozījumus Veterinārmedicīnas likumā, pievienojot 23.1 pantu un izsakot to šādā redakcijā: “23.1 Saņemot Pārtikas un veterinārā dienesta attiecīgās teritoriālās </w:t>
            </w:r>
            <w:r w:rsidRPr="003A7A7C">
              <w:rPr>
                <w:rFonts w:ascii="Times New Roman" w:hAnsi="Times New Roman" w:cs="Times New Roman"/>
                <w:lang w:val="lv-LV"/>
              </w:rPr>
              <w:lastRenderedPageBreak/>
              <w:t>struktūrvienības atļauju, persona, kura atradusi beigtu roni, drīkst beigto roni aprakt pludmalē vai kāpās, vietās ārpus zilā karoga pludmalēm, un pludmalēm pilsētu un ciemu tuvumā” un roņu līķu aprakšanu nenoteiktās teritorijās, kas nav paredzētas dzīvnieku līķu aprakšanai, jo tas var radīt apdraudējumu cilvēku veselībai un vides piesārņošanai.</w:t>
            </w:r>
          </w:p>
        </w:tc>
        <w:tc>
          <w:tcPr>
            <w:tcW w:w="4565" w:type="dxa"/>
          </w:tcPr>
          <w:p w14:paraId="12ACF92F" w14:textId="77777777" w:rsidR="003A7A7C" w:rsidRDefault="003A7A7C">
            <w:pPr>
              <w:rPr>
                <w:rFonts w:ascii="Times New Roman" w:hAnsi="Times New Roman" w:cs="Times New Roman"/>
                <w:lang w:val="lv-LV"/>
              </w:rPr>
            </w:pPr>
            <w:bookmarkStart w:id="2" w:name="_Hlk59990533"/>
            <w:r>
              <w:rPr>
                <w:rFonts w:ascii="Times New Roman" w:hAnsi="Times New Roman" w:cs="Times New Roman"/>
                <w:lang w:val="lv-LV"/>
              </w:rPr>
              <w:lastRenderedPageBreak/>
              <w:t>Roņu SAP dzēsts pasākums, kas ieteica izmaiņas Veterinārmedicīnas likumā. Attiecīgi SAP arī veiktas izmaiņas pasākumu numerācijā par 6.1.nodaļā iekļautajiem priekšlikumiem.</w:t>
            </w:r>
          </w:p>
          <w:p w14:paraId="7D24BE1C" w14:textId="77777777" w:rsidR="003A7A7C" w:rsidRDefault="003A7A7C">
            <w:pPr>
              <w:rPr>
                <w:rFonts w:ascii="Times New Roman" w:hAnsi="Times New Roman" w:cs="Times New Roman"/>
                <w:lang w:val="lv-LV"/>
              </w:rPr>
            </w:pPr>
            <w:r>
              <w:rPr>
                <w:rFonts w:ascii="Times New Roman" w:hAnsi="Times New Roman" w:cs="Times New Roman"/>
                <w:lang w:val="lv-LV"/>
              </w:rPr>
              <w:t>Precizēti arī citi atbilstošo pasākumu apraksti.</w:t>
            </w:r>
          </w:p>
          <w:p w14:paraId="1ED1F00F" w14:textId="77777777" w:rsidR="003A7A7C" w:rsidRDefault="003A7A7C">
            <w:pPr>
              <w:rPr>
                <w:rFonts w:ascii="Times New Roman" w:hAnsi="Times New Roman" w:cs="Times New Roman"/>
                <w:lang w:val="lv-LV"/>
              </w:rPr>
            </w:pPr>
          </w:p>
          <w:p w14:paraId="1937D00B" w14:textId="210F14E9" w:rsidR="003A7A7C" w:rsidRDefault="003A7A7C">
            <w:pPr>
              <w:rPr>
                <w:rFonts w:ascii="Times New Roman" w:hAnsi="Times New Roman" w:cs="Times New Roman"/>
                <w:lang w:val="lv-LV"/>
              </w:rPr>
            </w:pPr>
            <w:r>
              <w:rPr>
                <w:rFonts w:ascii="Times New Roman" w:hAnsi="Times New Roman" w:cs="Times New Roman"/>
                <w:lang w:val="lv-LV"/>
              </w:rPr>
              <w:t>Attiecībā uz SAP precizēto pasākumu “</w:t>
            </w:r>
            <w:r w:rsidRPr="003A7A7C">
              <w:rPr>
                <w:rFonts w:ascii="Times New Roman" w:hAnsi="Times New Roman" w:cs="Times New Roman"/>
                <w:lang w:val="lv-LV"/>
              </w:rPr>
              <w:t>6.9.2. (II prioritāte). Izskaloto roņu utilizēšana.</w:t>
            </w:r>
            <w:r>
              <w:rPr>
                <w:rFonts w:ascii="Times New Roman" w:hAnsi="Times New Roman" w:cs="Times New Roman"/>
                <w:lang w:val="lv-LV"/>
              </w:rPr>
              <w:t>”  norādām, ka PVD piedalījās vienā no SAP sanāksmēm, kurā kopā ar LPS tika diskutēts par roņu līķu utilizācijas iespējām</w:t>
            </w:r>
            <w:r w:rsidR="00407514">
              <w:rPr>
                <w:rFonts w:ascii="Times New Roman" w:hAnsi="Times New Roman" w:cs="Times New Roman"/>
                <w:lang w:val="lv-LV"/>
              </w:rPr>
              <w:t xml:space="preserve">. Sanāksmes laikā PVD pārstāvji akceptēja risinājumu, ka </w:t>
            </w:r>
            <w:r w:rsidR="00407514" w:rsidRPr="00407514">
              <w:rPr>
                <w:rFonts w:ascii="Times New Roman" w:hAnsi="Times New Roman" w:cs="Times New Roman"/>
                <w:lang w:val="lv-LV"/>
              </w:rPr>
              <w:t>tiek pieļauts izskalotos roņus, kuru savākšana ir pašvaldības atbildībā, aprakt kāpās vai maksimāli tuvu tai vietai, kur līķis tiek atrasts (tā, lai augsne virs bojā gājušā dzīvnieka būtu vismaz 75cm).</w:t>
            </w:r>
            <w:r w:rsidR="00407514">
              <w:rPr>
                <w:rFonts w:ascii="Times New Roman" w:hAnsi="Times New Roman" w:cs="Times New Roman"/>
                <w:lang w:val="lv-LV"/>
              </w:rPr>
              <w:t xml:space="preserve"> Sanāksmes laikā izdiskutētie nosacījumi ir aprakstīti pie SAP pasākuma, kā arī šādu risinājumu kā labāko iespējamo pie esošās </w:t>
            </w:r>
            <w:r w:rsidR="00407514">
              <w:rPr>
                <w:rFonts w:ascii="Times New Roman" w:hAnsi="Times New Roman" w:cs="Times New Roman"/>
                <w:lang w:val="lv-LV"/>
              </w:rPr>
              <w:lastRenderedPageBreak/>
              <w:t xml:space="preserve">finansiālās situācijas ir akceptējušas visas citas iesaistītās puses.  </w:t>
            </w:r>
            <w:bookmarkEnd w:id="2"/>
          </w:p>
        </w:tc>
        <w:tc>
          <w:tcPr>
            <w:tcW w:w="1353" w:type="dxa"/>
          </w:tcPr>
          <w:p w14:paraId="0D34FF48" w14:textId="0F1A4AE9" w:rsidR="003A7A7C" w:rsidRDefault="00E15C18">
            <w:pPr>
              <w:rPr>
                <w:rFonts w:ascii="Times New Roman" w:hAnsi="Times New Roman" w:cs="Times New Roman"/>
                <w:lang w:val="lv-LV"/>
              </w:rPr>
            </w:pPr>
            <w:r>
              <w:rPr>
                <w:rFonts w:ascii="Times New Roman" w:hAnsi="Times New Roman" w:cs="Times New Roman"/>
                <w:lang w:val="lv-LV"/>
              </w:rPr>
              <w:lastRenderedPageBreak/>
              <w:t>Daļēji ņemts vērā</w:t>
            </w:r>
          </w:p>
        </w:tc>
      </w:tr>
      <w:tr w:rsidR="00EE6923" w:rsidRPr="009F51A4" w14:paraId="4DC5B18B" w14:textId="77777777" w:rsidTr="00A72BE7">
        <w:trPr>
          <w:jc w:val="right"/>
        </w:trPr>
        <w:tc>
          <w:tcPr>
            <w:tcW w:w="1610" w:type="dxa"/>
          </w:tcPr>
          <w:p w14:paraId="54F9EE63" w14:textId="7A2691EB" w:rsidR="00EE6923" w:rsidRDefault="00EE6923" w:rsidP="007E0032">
            <w:pPr>
              <w:jc w:val="both"/>
              <w:rPr>
                <w:rFonts w:ascii="Times New Roman" w:hAnsi="Times New Roman" w:cs="Times New Roman"/>
                <w:lang w:val="lv-LV"/>
              </w:rPr>
            </w:pPr>
            <w:r>
              <w:rPr>
                <w:rFonts w:ascii="Times New Roman" w:hAnsi="Times New Roman" w:cs="Times New Roman"/>
                <w:lang w:val="lv-LV"/>
              </w:rPr>
              <w:t>RNZD</w:t>
            </w:r>
          </w:p>
        </w:tc>
        <w:tc>
          <w:tcPr>
            <w:tcW w:w="5422" w:type="dxa"/>
          </w:tcPr>
          <w:p w14:paraId="133B291B" w14:textId="2BD74BB2" w:rsidR="00EE6923" w:rsidRDefault="00EE6923" w:rsidP="003A7A7C">
            <w:pPr>
              <w:pStyle w:val="NormalWeb"/>
              <w:spacing w:after="60"/>
              <w:rPr>
                <w:rFonts w:ascii="Times New Roman" w:hAnsi="Times New Roman" w:cs="Times New Roman"/>
                <w:lang w:val="lv-LV"/>
              </w:rPr>
            </w:pPr>
            <w:r w:rsidRPr="00EE6923">
              <w:rPr>
                <w:rFonts w:ascii="Times New Roman" w:hAnsi="Times New Roman" w:cs="Times New Roman"/>
                <w:lang w:val="lv-LV"/>
              </w:rPr>
              <w:t xml:space="preserve">Sava budžeta ietvaros mazuļiem sniegsim veterināro palīdzību. Ja rehabilitācija būs veiksmīga, ar </w:t>
            </w:r>
            <w:proofErr w:type="spellStart"/>
            <w:r w:rsidRPr="00EE6923">
              <w:rPr>
                <w:rFonts w:ascii="Times New Roman" w:hAnsi="Times New Roman" w:cs="Times New Roman"/>
                <w:lang w:val="lv-LV"/>
              </w:rPr>
              <w:t>satelītraidītājiem</w:t>
            </w:r>
            <w:proofErr w:type="spellEnd"/>
            <w:r w:rsidRPr="00EE6923">
              <w:rPr>
                <w:rFonts w:ascii="Times New Roman" w:hAnsi="Times New Roman" w:cs="Times New Roman"/>
                <w:lang w:val="lv-LV"/>
              </w:rPr>
              <w:t xml:space="preserve"> aprīkotus mazuļus  atlaidīsim jūrā. Diemžēl Plānā iezīmēto 10 000 EUR gadā </w:t>
            </w:r>
            <w:proofErr w:type="spellStart"/>
            <w:r w:rsidRPr="00EE6923">
              <w:rPr>
                <w:rFonts w:ascii="Times New Roman" w:hAnsi="Times New Roman" w:cs="Times New Roman"/>
                <w:lang w:val="lv-LV"/>
              </w:rPr>
              <w:t>satelītraidītāju</w:t>
            </w:r>
            <w:proofErr w:type="spellEnd"/>
            <w:r w:rsidRPr="00EE6923">
              <w:rPr>
                <w:rFonts w:ascii="Times New Roman" w:hAnsi="Times New Roman" w:cs="Times New Roman"/>
                <w:lang w:val="lv-LV"/>
              </w:rPr>
              <w:t xml:space="preserve"> iegādei un datu monitoringam finansējuma avoti nav norādīti, to finansēt RNZD budžeta ietvaros nevarēsim. Ja mazuļu rehabilitācija  būs neveiksmīga vai neiespējama, beigtā mazuļa audus būs iespējams izmantot pētniecībā, lai noskaidrotu pētniekus interesējošos jautājumus, piem. par vides piesārņojumu. RNZD ir tehniskas iespējas sava budžeta ietvaros audus uzglabāt sasaldētus, finansējums audu paraugu analizēšanai RNZD budžeta ietvaros atrast nebūs iespējams.</w:t>
            </w:r>
          </w:p>
        </w:tc>
        <w:tc>
          <w:tcPr>
            <w:tcW w:w="4565" w:type="dxa"/>
          </w:tcPr>
          <w:p w14:paraId="5FA49BD1" w14:textId="1F32B68C" w:rsidR="00EE6923" w:rsidRDefault="00EE6923">
            <w:pPr>
              <w:rPr>
                <w:rFonts w:ascii="Times New Roman" w:hAnsi="Times New Roman" w:cs="Times New Roman"/>
                <w:lang w:val="lv-LV"/>
              </w:rPr>
            </w:pPr>
            <w:r>
              <w:rPr>
                <w:rFonts w:ascii="Times New Roman" w:hAnsi="Times New Roman" w:cs="Times New Roman"/>
                <w:lang w:val="lv-LV"/>
              </w:rPr>
              <w:t>Roņu SAP aktivitāšu sadaļa papildināta, norādot, ka aktivitātes īstenošanai papildus piesaistāms dažādu fondu finansējums projektu veidā</w:t>
            </w:r>
          </w:p>
        </w:tc>
        <w:tc>
          <w:tcPr>
            <w:tcW w:w="1353" w:type="dxa"/>
          </w:tcPr>
          <w:p w14:paraId="48FA84CE" w14:textId="232577F9" w:rsidR="00EE6923" w:rsidRDefault="00E15C18">
            <w:pPr>
              <w:rPr>
                <w:rFonts w:ascii="Times New Roman" w:hAnsi="Times New Roman" w:cs="Times New Roman"/>
                <w:lang w:val="lv-LV"/>
              </w:rPr>
            </w:pPr>
            <w:r>
              <w:rPr>
                <w:rFonts w:ascii="Times New Roman" w:hAnsi="Times New Roman" w:cs="Times New Roman"/>
                <w:lang w:val="lv-LV"/>
              </w:rPr>
              <w:t>Ņemts vērā</w:t>
            </w:r>
          </w:p>
        </w:tc>
      </w:tr>
    </w:tbl>
    <w:p w14:paraId="085B6197" w14:textId="77777777" w:rsidR="003918E3" w:rsidRPr="0076531D" w:rsidRDefault="00E15C18" w:rsidP="00606FBF">
      <w:pPr>
        <w:rPr>
          <w:rFonts w:ascii="Times New Roman" w:hAnsi="Times New Roman" w:cs="Times New Roman"/>
          <w:lang w:val="lv-LV"/>
        </w:rPr>
      </w:pPr>
    </w:p>
    <w:sectPr w:rsidR="003918E3" w:rsidRPr="0076531D" w:rsidSect="007E003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32"/>
    <w:rsid w:val="00112C4F"/>
    <w:rsid w:val="00190B82"/>
    <w:rsid w:val="00257686"/>
    <w:rsid w:val="00270A09"/>
    <w:rsid w:val="00292DAD"/>
    <w:rsid w:val="00352F60"/>
    <w:rsid w:val="00365C35"/>
    <w:rsid w:val="003A7A7C"/>
    <w:rsid w:val="00407514"/>
    <w:rsid w:val="00407810"/>
    <w:rsid w:val="00437025"/>
    <w:rsid w:val="004E7053"/>
    <w:rsid w:val="005B28A8"/>
    <w:rsid w:val="005C10F8"/>
    <w:rsid w:val="005D2CC9"/>
    <w:rsid w:val="005D5F2D"/>
    <w:rsid w:val="00606FBF"/>
    <w:rsid w:val="00624575"/>
    <w:rsid w:val="0072003C"/>
    <w:rsid w:val="0076531D"/>
    <w:rsid w:val="00790BDC"/>
    <w:rsid w:val="007E0032"/>
    <w:rsid w:val="0081464F"/>
    <w:rsid w:val="0088408A"/>
    <w:rsid w:val="009A0DBB"/>
    <w:rsid w:val="009A2765"/>
    <w:rsid w:val="009F51A4"/>
    <w:rsid w:val="00A72BE7"/>
    <w:rsid w:val="00AE5953"/>
    <w:rsid w:val="00B60AAD"/>
    <w:rsid w:val="00B63182"/>
    <w:rsid w:val="00B85A2F"/>
    <w:rsid w:val="00C34AD3"/>
    <w:rsid w:val="00CD172A"/>
    <w:rsid w:val="00CD2C19"/>
    <w:rsid w:val="00DA0B19"/>
    <w:rsid w:val="00E06A7C"/>
    <w:rsid w:val="00E15C18"/>
    <w:rsid w:val="00E455F9"/>
    <w:rsid w:val="00E67727"/>
    <w:rsid w:val="00EC2C10"/>
    <w:rsid w:val="00EE6923"/>
    <w:rsid w:val="00FA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5894"/>
  <w15:chartTrackingRefBased/>
  <w15:docId w15:val="{89CCE5C8-3E8D-4C0F-9ADE-57000271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464F"/>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407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8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77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9019B-00AA-4FBA-8C6D-B301F3A7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10551</Words>
  <Characters>6015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didzis.ustups</dc:creator>
  <cp:keywords/>
  <dc:description/>
  <cp:lastModifiedBy>Gita Strode</cp:lastModifiedBy>
  <cp:revision>6</cp:revision>
  <dcterms:created xsi:type="dcterms:W3CDTF">2020-12-27T16:22:00Z</dcterms:created>
  <dcterms:modified xsi:type="dcterms:W3CDTF">2020-12-27T18:42:00Z</dcterms:modified>
</cp:coreProperties>
</file>